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D83A4" w14:textId="3EBDB384" w:rsidR="00415188" w:rsidRPr="00AF3779" w:rsidRDefault="006E7F5E" w:rsidP="00AC5CA1">
      <w:pPr>
        <w:tabs>
          <w:tab w:val="right" w:pos="9360"/>
        </w:tabs>
        <w:jc w:val="both"/>
      </w:pPr>
      <w:r w:rsidRPr="00AF3779">
        <w:rPr>
          <w:noProof/>
        </w:rPr>
        <w:drawing>
          <wp:anchor distT="0" distB="0" distL="114300" distR="114300" simplePos="0" relativeHeight="251658245" behindDoc="1" locked="0" layoutInCell="1" allowOverlap="1" wp14:anchorId="48D76B24" wp14:editId="6C3EBCC2">
            <wp:simplePos x="0" y="0"/>
            <wp:positionH relativeFrom="column">
              <wp:posOffset>-1865030</wp:posOffset>
            </wp:positionH>
            <wp:positionV relativeFrom="paragraph">
              <wp:posOffset>-901874</wp:posOffset>
            </wp:positionV>
            <wp:extent cx="11223103" cy="10058187"/>
            <wp:effectExtent l="0" t="0" r="0" b="63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235235" cy="10069059"/>
                    </a:xfrm>
                    <a:prstGeom prst="rect">
                      <a:avLst/>
                    </a:prstGeom>
                  </pic:spPr>
                </pic:pic>
              </a:graphicData>
            </a:graphic>
            <wp14:sizeRelH relativeFrom="margin">
              <wp14:pctWidth>0</wp14:pctWidth>
            </wp14:sizeRelH>
          </wp:anchor>
        </w:drawing>
      </w:r>
      <w:r w:rsidR="00F26A47" w:rsidRPr="00AF3779">
        <w:rPr>
          <w:noProof/>
        </w:rPr>
        <w:drawing>
          <wp:anchor distT="0" distB="0" distL="114300" distR="114300" simplePos="0" relativeHeight="251658240" behindDoc="0" locked="0" layoutInCell="1" allowOverlap="1" wp14:anchorId="5ED40D90" wp14:editId="08192CC6">
            <wp:simplePos x="0" y="0"/>
            <wp:positionH relativeFrom="column">
              <wp:posOffset>-286247</wp:posOffset>
            </wp:positionH>
            <wp:positionV relativeFrom="paragraph">
              <wp:posOffset>39757</wp:posOffset>
            </wp:positionV>
            <wp:extent cx="2499301" cy="918861"/>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499301" cy="918861"/>
                    </a:xfrm>
                    <a:prstGeom prst="rect">
                      <a:avLst/>
                    </a:prstGeom>
                  </pic:spPr>
                </pic:pic>
              </a:graphicData>
            </a:graphic>
            <wp14:sizeRelH relativeFrom="margin">
              <wp14:pctWidth>0</wp14:pctWidth>
            </wp14:sizeRelH>
            <wp14:sizeRelV relativeFrom="margin">
              <wp14:pctHeight>0</wp14:pctHeight>
            </wp14:sizeRelV>
          </wp:anchor>
        </w:drawing>
      </w:r>
      <w:r w:rsidR="005B2E0F" w:rsidRPr="00AF3779">
        <w:t> </w:t>
      </w:r>
      <w:r w:rsidR="005C03A1" w:rsidRPr="00AF3779">
        <w:tab/>
      </w:r>
    </w:p>
    <w:p w14:paraId="6260211D" w14:textId="77777777" w:rsidR="00415188" w:rsidRPr="00AF3779" w:rsidRDefault="00AD0D7B" w:rsidP="00AC5CA1">
      <w:pPr>
        <w:jc w:val="both"/>
        <w:rPr>
          <w:rFonts w:cstheme="minorHAnsi"/>
          <w:b/>
          <w:color w:val="00A4DB" w:themeColor="accent1"/>
          <w:sz w:val="28"/>
          <w:szCs w:val="28"/>
        </w:rPr>
      </w:pPr>
      <w:r w:rsidRPr="00AF3779">
        <w:rPr>
          <w:noProof/>
        </w:rPr>
        <w:drawing>
          <wp:anchor distT="0" distB="0" distL="114300" distR="114300" simplePos="0" relativeHeight="251658244" behindDoc="0" locked="0" layoutInCell="1" allowOverlap="1" wp14:anchorId="35C1F692" wp14:editId="6D1D0F36">
            <wp:simplePos x="0" y="0"/>
            <wp:positionH relativeFrom="margin">
              <wp:posOffset>-317997</wp:posOffset>
            </wp:positionH>
            <wp:positionV relativeFrom="margin">
              <wp:posOffset>3075940</wp:posOffset>
            </wp:positionV>
            <wp:extent cx="3919855" cy="3919855"/>
            <wp:effectExtent l="0" t="0" r="0" b="0"/>
            <wp:wrapSquare wrapText="bothSides"/>
            <wp:docPr id="13"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919855" cy="3919855"/>
                    </a:xfrm>
                    <a:prstGeom prst="rect">
                      <a:avLst/>
                    </a:prstGeom>
                  </pic:spPr>
                </pic:pic>
              </a:graphicData>
            </a:graphic>
            <wp14:sizeRelH relativeFrom="margin">
              <wp14:pctWidth>0</wp14:pctWidth>
            </wp14:sizeRelH>
            <wp14:sizeRelV relativeFrom="margin">
              <wp14:pctHeight>0</wp14:pctHeight>
            </wp14:sizeRelV>
          </wp:anchor>
        </w:drawing>
      </w:r>
      <w:r w:rsidRPr="00AF3779">
        <w:rPr>
          <w:noProof/>
        </w:rPr>
        <mc:AlternateContent>
          <mc:Choice Requires="wps">
            <w:drawing>
              <wp:anchor distT="45720" distB="45720" distL="114300" distR="114300" simplePos="0" relativeHeight="251658241" behindDoc="0" locked="0" layoutInCell="1" allowOverlap="1" wp14:anchorId="0EDD7219" wp14:editId="606ED6B6">
                <wp:simplePos x="0" y="0"/>
                <wp:positionH relativeFrom="column">
                  <wp:posOffset>-399608</wp:posOffset>
                </wp:positionH>
                <wp:positionV relativeFrom="paragraph">
                  <wp:posOffset>1310474</wp:posOffset>
                </wp:positionV>
                <wp:extent cx="7139305" cy="140462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9305" cy="1404620"/>
                        </a:xfrm>
                        <a:prstGeom prst="rect">
                          <a:avLst/>
                        </a:prstGeom>
                        <a:noFill/>
                        <a:ln w="9525">
                          <a:noFill/>
                          <a:miter lim="800000"/>
                        </a:ln>
                      </wps:spPr>
                      <wps:txbx>
                        <w:txbxContent>
                          <w:p w14:paraId="3708CBA0" w14:textId="612900D4" w:rsidR="00CE1525" w:rsidRDefault="00CE1525" w:rsidP="00EE1790">
                            <w:pPr>
                              <w:rPr>
                                <w:b/>
                                <w:bCs/>
                                <w:color w:val="FFFFFF" w:themeColor="background2"/>
                                <w:sz w:val="56"/>
                                <w:szCs w:val="96"/>
                              </w:rPr>
                            </w:pPr>
                            <w:r>
                              <w:rPr>
                                <w:b/>
                                <w:bCs/>
                                <w:color w:val="FFFFFF" w:themeColor="background2"/>
                                <w:sz w:val="56"/>
                                <w:szCs w:val="96"/>
                              </w:rPr>
                              <w:t>AWS Landing zone</w:t>
                            </w:r>
                          </w:p>
                          <w:p w14:paraId="452F6B23" w14:textId="2C8CF7BD" w:rsidR="00415188" w:rsidRPr="00E538A8" w:rsidRDefault="00E82EE0" w:rsidP="00EE1790">
                            <w:pPr>
                              <w:rPr>
                                <w:b/>
                                <w:bCs/>
                                <w:color w:val="FFFFFF" w:themeColor="background2"/>
                                <w:sz w:val="56"/>
                                <w:szCs w:val="96"/>
                              </w:rPr>
                            </w:pPr>
                            <w:r>
                              <w:rPr>
                                <w:b/>
                                <w:bCs/>
                                <w:color w:val="FFFFFF" w:themeColor="background2"/>
                                <w:sz w:val="56"/>
                                <w:szCs w:val="96"/>
                              </w:rPr>
                              <w:t>IO Inte</w:t>
                            </w:r>
                            <w:r w:rsidR="005E6EFC">
                              <w:rPr>
                                <w:b/>
                                <w:bCs/>
                                <w:color w:val="FFFFFF" w:themeColor="background2"/>
                                <w:sz w:val="56"/>
                                <w:szCs w:val="96"/>
                              </w:rPr>
                              <w:t>l</w:t>
                            </w:r>
                            <w:r w:rsidR="00B63496">
                              <w:rPr>
                                <w:b/>
                                <w:bCs/>
                                <w:color w:val="FFFFFF" w:themeColor="background2"/>
                                <w:sz w:val="56"/>
                                <w:szCs w:val="96"/>
                              </w:rPr>
                              <w:t>ligence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EDD7219" id="_x0000_t202" coordsize="21600,21600" o:spt="202" path="m,l,21600r21600,l21600,xe">
                <v:stroke joinstyle="miter"/>
                <v:path gradientshapeok="t" o:connecttype="rect"/>
              </v:shapetype>
              <v:shape id="Text Box 2" o:spid="_x0000_s1026" type="#_x0000_t202" style="position:absolute;left:0;text-align:left;margin-left:-31.45pt;margin-top:103.2pt;width:562.1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" filled="f" stroked="f">
                <v:textbox style="mso-fit-shape-to-text:t">
                  <w:txbxContent>
                    <w:p w14:paraId="3708CBA0" w14:textId="612900D4" w:rsidR="00CE1525" w:rsidRDefault="00CE1525" w:rsidP="00EE1790">
                      <w:pPr>
                        <w:rPr>
                          <w:b/>
                          <w:bCs/>
                          <w:color w:val="FFFFFF" w:themeColor="background2"/>
                          <w:sz w:val="56"/>
                          <w:szCs w:val="96"/>
                        </w:rPr>
                      </w:pPr>
                      <w:r>
                        <w:rPr>
                          <w:b/>
                          <w:bCs/>
                          <w:color w:val="FFFFFF" w:themeColor="background2"/>
                          <w:sz w:val="56"/>
                          <w:szCs w:val="96"/>
                        </w:rPr>
                        <w:t>AWS Landing zone</w:t>
                      </w:r>
                    </w:p>
                    <w:p w14:paraId="452F6B23" w14:textId="2C8CF7BD" w:rsidR="00415188" w:rsidRPr="00E538A8" w:rsidRDefault="00E82EE0" w:rsidP="00EE1790">
                      <w:pPr>
                        <w:rPr>
                          <w:b/>
                          <w:bCs/>
                          <w:color w:val="FFFFFF" w:themeColor="background2"/>
                          <w:sz w:val="56"/>
                          <w:szCs w:val="96"/>
                        </w:rPr>
                      </w:pPr>
                      <w:r>
                        <w:rPr>
                          <w:b/>
                          <w:bCs/>
                          <w:color w:val="FFFFFF" w:themeColor="background2"/>
                          <w:sz w:val="56"/>
                          <w:szCs w:val="96"/>
                        </w:rPr>
                        <w:t>IO Inte</w:t>
                      </w:r>
                      <w:r w:rsidR="005E6EFC">
                        <w:rPr>
                          <w:b/>
                          <w:bCs/>
                          <w:color w:val="FFFFFF" w:themeColor="background2"/>
                          <w:sz w:val="56"/>
                          <w:szCs w:val="96"/>
                        </w:rPr>
                        <w:t>l</w:t>
                      </w:r>
                      <w:r w:rsidR="00B63496">
                        <w:rPr>
                          <w:b/>
                          <w:bCs/>
                          <w:color w:val="FFFFFF" w:themeColor="background2"/>
                          <w:sz w:val="56"/>
                          <w:szCs w:val="96"/>
                        </w:rPr>
                        <w:t>ligence</w:t>
                      </w:r>
                    </w:p>
                  </w:txbxContent>
                </v:textbox>
                <w10:wrap type="square"/>
              </v:shape>
            </w:pict>
          </mc:Fallback>
        </mc:AlternateContent>
      </w:r>
      <w:r w:rsidR="00D52882" w:rsidRPr="00AF3779">
        <w:rPr>
          <w:noProof/>
        </w:rPr>
        <mc:AlternateContent>
          <mc:Choice Requires="wps">
            <w:drawing>
              <wp:anchor distT="45720" distB="45720" distL="114300" distR="114300" simplePos="0" relativeHeight="251658251" behindDoc="0" locked="0" layoutInCell="1" allowOverlap="1" wp14:anchorId="172FF5B6" wp14:editId="25F208AE">
                <wp:simplePos x="0" y="0"/>
                <wp:positionH relativeFrom="margin">
                  <wp:posOffset>1095375</wp:posOffset>
                </wp:positionH>
                <wp:positionV relativeFrom="paragraph">
                  <wp:posOffset>2390140</wp:posOffset>
                </wp:positionV>
                <wp:extent cx="2320290" cy="577850"/>
                <wp:effectExtent l="0" t="0" r="0" b="0"/>
                <wp:wrapSquare wrapText="bothSides"/>
                <wp:docPr id="2145599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290" cy="577850"/>
                        </a:xfrm>
                        <a:prstGeom prst="rect">
                          <a:avLst/>
                        </a:prstGeom>
                        <a:noFill/>
                        <a:ln w="9525">
                          <a:noFill/>
                          <a:miter lim="800000"/>
                        </a:ln>
                      </wps:spPr>
                      <wps:txbx>
                        <w:txbxContent>
                          <w:p w14:paraId="4B421FF4" w14:textId="77777777" w:rsidR="00D52882" w:rsidRPr="00E538A8" w:rsidRDefault="00D52882" w:rsidP="00D52882">
                            <w:pPr>
                              <w:rPr>
                                <w:b/>
                                <w:bCs/>
                                <w:color w:val="FFFFFF" w:themeColor="background2"/>
                                <w:sz w:val="56"/>
                                <w:szCs w:val="96"/>
                              </w:rPr>
                            </w:pP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172FF5B6" id="_x0000_s1027" type="#_x0000_t202" style="position:absolute;left:0;text-align:left;margin-left:86.25pt;margin-top:188.2pt;width:182.7pt;height:45.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" filled="f" stroked="f">
                <v:textbox>
                  <w:txbxContent>
                    <w:p w14:paraId="4B421FF4" w14:textId="77777777" w:rsidR="00D52882" w:rsidRPr="00E538A8" w:rsidRDefault="00D52882" w:rsidP="00D52882">
                      <w:pPr>
                        <w:rPr>
                          <w:b/>
                          <w:bCs/>
                          <w:color w:val="FFFFFF" w:themeColor="background2"/>
                          <w:sz w:val="56"/>
                          <w:szCs w:val="96"/>
                        </w:rPr>
                      </w:pPr>
                    </w:p>
                  </w:txbxContent>
                </v:textbox>
                <w10:wrap type="square" anchorx="margin"/>
              </v:shape>
            </w:pict>
          </mc:Fallback>
        </mc:AlternateContent>
      </w:r>
      <w:r w:rsidR="005C03A1" w:rsidRPr="00AF3779">
        <w:rPr>
          <w:noProof/>
        </w:rPr>
        <mc:AlternateContent>
          <mc:Choice Requires="wps">
            <w:drawing>
              <wp:anchor distT="0" distB="0" distL="114300" distR="114300" simplePos="0" relativeHeight="251658246" behindDoc="0" locked="0" layoutInCell="1" allowOverlap="1" wp14:anchorId="5143D294" wp14:editId="31F249AA">
                <wp:simplePos x="0" y="0"/>
                <wp:positionH relativeFrom="column">
                  <wp:posOffset>-476885</wp:posOffset>
                </wp:positionH>
                <wp:positionV relativeFrom="paragraph">
                  <wp:posOffset>7478395</wp:posOffset>
                </wp:positionV>
                <wp:extent cx="3291840" cy="411480"/>
                <wp:effectExtent l="0" t="0" r="3810" b="7620"/>
                <wp:wrapNone/>
                <wp:docPr id="10" name="Rectangle: Rounded Corners 9"/>
                <wp:cNvGraphicFramePr/>
                <a:graphic xmlns:a="http://schemas.openxmlformats.org/drawingml/2006/main">
                  <a:graphicData uri="http://schemas.microsoft.com/office/word/2010/wordprocessingShape">
                    <wps:wsp>
                      <wps:cNvSpPr/>
                      <wps:spPr>
                        <a:xfrm>
                          <a:off x="0" y="0"/>
                          <a:ext cx="3291840" cy="411480"/>
                        </a:xfrm>
                        <a:prstGeom prst="roundRect">
                          <a:avLst>
                            <a:gd name="adj" fmla="val 50000"/>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13135" w14:textId="77777777" w:rsidR="00415188" w:rsidRDefault="005C03A1">
                            <w:pPr>
                              <w:pStyle w:val="NormalWeb"/>
                              <w:spacing w:before="0" w:beforeAutospacing="0" w:after="0" w:afterAutospacing="0"/>
                              <w:jc w:val="center"/>
                            </w:pPr>
                            <w:r>
                              <w:rPr>
                                <w:rFonts w:asciiTheme="minorHAnsi" w:hAnsi="Arial" w:cstheme="minorBidi"/>
                                <w:color w:val="F2F2F2" w:themeColor="light1"/>
                                <w:spacing w:val="60"/>
                                <w:kern w:val="24"/>
                                <w:sz w:val="32"/>
                                <w:szCs w:val="32"/>
                              </w:rPr>
                              <w:t>www.trianz.com</w:t>
                            </w:r>
                          </w:p>
                        </w:txbxContent>
                      </wps:txbx>
                      <wps:bodyPr lIns="91440" tIns="0" rIns="91440" bIns="45720" rtlCol="0" anchor="ctr"/>
                    </wps:wsp>
                  </a:graphicData>
                </a:graphic>
              </wp:anchor>
            </w:drawing>
          </mc:Choice>
          <mc:Fallback>
            <w:pict>
              <v:roundrect w14:anchorId="5143D294" id="Rectangle: Rounded Corners 9" o:spid="_x0000_s1028" style="position:absolute;left:0;text-align:left;margin-left:-37.55pt;margin-top:588.85pt;width:259.2pt;height:32.4pt;z-index:25165824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" fillcolor="#ff8400 [3206]" stroked="f" strokeweight="1pt">
                <v:stroke joinstyle="miter"/>
                <v:textbox inset=",0">
                  <w:txbxContent>
                    <w:p w14:paraId="5B513135" w14:textId="77777777" w:rsidR="00415188" w:rsidRDefault="005C03A1">
                      <w:pPr>
                        <w:pStyle w:val="NormalWeb"/>
                        <w:spacing w:before="0" w:beforeAutospacing="0" w:after="0" w:afterAutospacing="0"/>
                        <w:jc w:val="center"/>
                      </w:pPr>
                      <w:r>
                        <w:rPr>
                          <w:rFonts w:asciiTheme="minorHAnsi" w:hAnsi="Arial" w:cstheme="minorBidi"/>
                          <w:color w:val="F2F2F2" w:themeColor="light1"/>
                          <w:spacing w:val="60"/>
                          <w:kern w:val="24"/>
                          <w:sz w:val="32"/>
                          <w:szCs w:val="32"/>
                        </w:rPr>
                        <w:t>www.trianz.com</w:t>
                      </w:r>
                    </w:p>
                  </w:txbxContent>
                </v:textbox>
              </v:roundrect>
            </w:pict>
          </mc:Fallback>
        </mc:AlternateContent>
      </w:r>
      <w:r w:rsidR="005C03A1" w:rsidRPr="00AF3779">
        <w:rPr>
          <w:noProof/>
        </w:rPr>
        <mc:AlternateContent>
          <mc:Choice Requires="wps">
            <w:drawing>
              <wp:anchor distT="45720" distB="45720" distL="114300" distR="114300" simplePos="0" relativeHeight="251658248" behindDoc="1" locked="0" layoutInCell="1" allowOverlap="1" wp14:anchorId="3700C6B1" wp14:editId="33D3362A">
                <wp:simplePos x="0" y="0"/>
                <wp:positionH relativeFrom="column">
                  <wp:posOffset>-473710</wp:posOffset>
                </wp:positionH>
                <wp:positionV relativeFrom="paragraph">
                  <wp:posOffset>8206105</wp:posOffset>
                </wp:positionV>
                <wp:extent cx="5312410" cy="25209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2410" cy="252095"/>
                        </a:xfrm>
                        <a:prstGeom prst="rect">
                          <a:avLst/>
                        </a:prstGeom>
                        <a:noFill/>
                        <a:ln w="9525">
                          <a:noFill/>
                          <a:miter lim="800000"/>
                        </a:ln>
                      </wps:spPr>
                      <wps:txbx>
                        <w:txbxContent>
                          <w:p w14:paraId="3BF173C7" w14:textId="77777777" w:rsidR="00415188" w:rsidRDefault="005C03A1">
                            <w:pPr>
                              <w:rPr>
                                <w:color w:val="FFFFFF" w:themeColor="background2"/>
                                <w:sz w:val="20"/>
                              </w:rPr>
                            </w:pPr>
                            <w:r>
                              <w:rPr>
                                <w:color w:val="FFFFFF" w:themeColor="background2"/>
                                <w:sz w:val="20"/>
                              </w:rPr>
                              <w:t>TRIANZ CONFIDENTIAL</w:t>
                            </w:r>
                          </w:p>
                          <w:p w14:paraId="38F36D5D" w14:textId="77777777" w:rsidR="00415188" w:rsidRDefault="00415188"/>
                          <w:p w14:paraId="6DB75AFB" w14:textId="77777777" w:rsidR="00415188" w:rsidRDefault="00415188">
                            <w:pPr>
                              <w:rPr>
                                <w:b/>
                                <w:caps/>
                                <w:color w:val="FFFFFF" w:themeColor="background2"/>
                                <w:sz w:val="56"/>
                                <w:szCs w:val="40"/>
                              </w:rPr>
                            </w:pPr>
                          </w:p>
                        </w:txbxContent>
                      </wps:txbx>
                      <wps:bodyPr rot="0" vert="horz" wrap="square" lIns="91440" tIns="45720" rIns="91440" bIns="45720" anchor="t" anchorCtr="0">
                        <a:noAutofit/>
                      </wps:bodyPr>
                    </wps:wsp>
                  </a:graphicData>
                </a:graphic>
              </wp:anchor>
            </w:drawing>
          </mc:Choice>
          <mc:Fallback>
            <w:pict>
              <v:shape w14:anchorId="3700C6B1" id="_x0000_s1029" type="#_x0000_t202" style="position:absolute;left:0;text-align:left;margin-left:-37.3pt;margin-top:646.15pt;width:418.3pt;height:19.85pt;z-index:-2516582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" filled="f" stroked="f">
                <v:textbox>
                  <w:txbxContent>
                    <w:p w14:paraId="3BF173C7" w14:textId="77777777" w:rsidR="00415188" w:rsidRDefault="005C03A1">
                      <w:pPr>
                        <w:rPr>
                          <w:color w:val="FFFFFF" w:themeColor="background2"/>
                          <w:sz w:val="20"/>
                        </w:rPr>
                      </w:pPr>
                      <w:r>
                        <w:rPr>
                          <w:color w:val="FFFFFF" w:themeColor="background2"/>
                          <w:sz w:val="20"/>
                        </w:rPr>
                        <w:t>TRIANZ CONFIDENTIAL</w:t>
                      </w:r>
                    </w:p>
                    <w:p w14:paraId="38F36D5D" w14:textId="77777777" w:rsidR="00415188" w:rsidRDefault="00415188"/>
                    <w:p w14:paraId="6DB75AFB" w14:textId="77777777" w:rsidR="00415188" w:rsidRDefault="00415188">
                      <w:pPr>
                        <w:rPr>
                          <w:b/>
                          <w:caps/>
                          <w:color w:val="FFFFFF" w:themeColor="background2"/>
                          <w:sz w:val="56"/>
                          <w:szCs w:val="40"/>
                        </w:rPr>
                      </w:pPr>
                    </w:p>
                  </w:txbxContent>
                </v:textbox>
              </v:shape>
            </w:pict>
          </mc:Fallback>
        </mc:AlternateContent>
      </w:r>
      <w:r w:rsidR="005C03A1" w:rsidRPr="00AF3779">
        <w:rPr>
          <w:noProof/>
        </w:rPr>
        <mc:AlternateContent>
          <mc:Choice Requires="wps">
            <w:drawing>
              <wp:anchor distT="45720" distB="45720" distL="114300" distR="114300" simplePos="0" relativeHeight="251658242" behindDoc="0" locked="0" layoutInCell="1" allowOverlap="1" wp14:anchorId="48D1B622" wp14:editId="30451E21">
                <wp:simplePos x="0" y="0"/>
                <wp:positionH relativeFrom="column">
                  <wp:posOffset>-914400</wp:posOffset>
                </wp:positionH>
                <wp:positionV relativeFrom="paragraph">
                  <wp:posOffset>7389495</wp:posOffset>
                </wp:positionV>
                <wp:extent cx="7772400" cy="1404620"/>
                <wp:effectExtent l="0" t="0" r="0" b="25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ln>
                      </wps:spPr>
                      <wps:txbx>
                        <w:txbxContent>
                          <w:p w14:paraId="23F2EBA7" w14:textId="77777777" w:rsidR="00415188" w:rsidRDefault="00415188">
                            <w:pPr>
                              <w:jc w:val="center"/>
                              <w:rPr>
                                <w:color w:val="FFFFFF" w:themeColor="background2"/>
                                <w:sz w:val="20"/>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8D1B622" id="_x0000_s1030" type="#_x0000_t202" style="position:absolute;left:0;text-align:left;margin-left:-1in;margin-top:581.85pt;width:612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" filled="f" stroked="f">
                <v:textbox style="mso-fit-shape-to-text:t">
                  <w:txbxContent>
                    <w:p w14:paraId="23F2EBA7" w14:textId="77777777" w:rsidR="00415188" w:rsidRDefault="00415188">
                      <w:pPr>
                        <w:jc w:val="center"/>
                        <w:rPr>
                          <w:color w:val="FFFFFF" w:themeColor="background2"/>
                          <w:sz w:val="20"/>
                        </w:rPr>
                      </w:pPr>
                    </w:p>
                  </w:txbxContent>
                </v:textbox>
                <w10:wrap type="square"/>
              </v:shape>
            </w:pict>
          </mc:Fallback>
        </mc:AlternateContent>
      </w:r>
      <w:r w:rsidR="005C03A1" w:rsidRPr="00AF3779">
        <w:br w:type="page"/>
      </w:r>
      <w:r w:rsidR="005C03A1" w:rsidRPr="00AF3779">
        <w:lastRenderedPageBreak/>
        <w:tab/>
      </w:r>
    </w:p>
    <w:p w14:paraId="67542BC7" w14:textId="77777777" w:rsidR="00F406C2" w:rsidRPr="00AF3779" w:rsidRDefault="00F406C2" w:rsidP="00AC5CA1">
      <w:pPr>
        <w:pStyle w:val="Quote"/>
        <w:ind w:left="0"/>
        <w:jc w:val="both"/>
        <w:rPr>
          <w:rFonts w:ascii="Arial" w:hAnsi="Arial" w:cs="Arial"/>
        </w:rPr>
      </w:pPr>
    </w:p>
    <w:p w14:paraId="6AB608B7" w14:textId="45A8B067" w:rsidR="00531577" w:rsidRPr="00CD4C86" w:rsidRDefault="00531577" w:rsidP="00531577">
      <w:pPr>
        <w:pStyle w:val="Heading2"/>
        <w:rPr>
          <w:rFonts w:ascii="Calibri" w:hAnsi="Calibri" w:cs="Calibri"/>
          <w:b w:val="0"/>
          <w:bCs/>
          <w:sz w:val="24"/>
          <w:szCs w:val="24"/>
          <w:highlight w:val="lightGray"/>
        </w:rPr>
      </w:pPr>
      <w:bookmarkStart w:id="0" w:name="_Toc166262819"/>
      <w:bookmarkStart w:id="1" w:name="OLE_LINK3"/>
      <w:bookmarkStart w:id="2" w:name="OLE_LINK4"/>
      <w:bookmarkStart w:id="3" w:name="_Toc510520020"/>
      <w:r w:rsidRPr="00CD4C86">
        <w:rPr>
          <w:rFonts w:ascii="Calibri" w:hAnsi="Calibri" w:cs="Calibri"/>
          <w:bCs/>
          <w:sz w:val="24"/>
          <w:szCs w:val="24"/>
          <w:highlight w:val="lightGray"/>
        </w:rPr>
        <w:t xml:space="preserve">AWS Control Tower </w:t>
      </w:r>
      <w:bookmarkEnd w:id="0"/>
      <w:r w:rsidR="001B090D" w:rsidRPr="00CD4C86">
        <w:rPr>
          <w:rFonts w:ascii="Calibri" w:hAnsi="Calibri" w:cs="Calibri"/>
          <w:bCs/>
          <w:sz w:val="24"/>
          <w:szCs w:val="24"/>
          <w:highlight w:val="lightGray"/>
        </w:rPr>
        <w:t>and Landing Zone Accelerator</w:t>
      </w:r>
    </w:p>
    <w:p w14:paraId="6479489E" w14:textId="77777777" w:rsidR="00531577" w:rsidRPr="00CD4C86" w:rsidRDefault="00531577" w:rsidP="00531577">
      <w:pPr>
        <w:rPr>
          <w:rFonts w:ascii="Calibri" w:hAnsi="Calibri" w:cs="Calibri"/>
          <w:sz w:val="24"/>
          <w:szCs w:val="24"/>
        </w:rPr>
      </w:pPr>
    </w:p>
    <w:p w14:paraId="1BE3C412" w14:textId="77777777" w:rsidR="00531577" w:rsidRPr="00CD4C86" w:rsidRDefault="00531577" w:rsidP="00531577">
      <w:pPr>
        <w:spacing w:after="240"/>
        <w:rPr>
          <w:rFonts w:ascii="Calibri" w:eastAsiaTheme="minorEastAsia" w:hAnsi="Calibri" w:cs="Calibri"/>
          <w:sz w:val="24"/>
          <w:szCs w:val="24"/>
          <w:lang w:eastAsia="en-IN"/>
        </w:rPr>
      </w:pPr>
      <w:r w:rsidRPr="00CD4C86">
        <w:rPr>
          <w:rFonts w:ascii="Calibri" w:eastAsiaTheme="minorEastAsia" w:hAnsi="Calibri" w:cs="Calibri"/>
          <w:sz w:val="24"/>
          <w:szCs w:val="24"/>
          <w:lang w:eastAsia="en-IN"/>
        </w:rPr>
        <w:t>AWS Control Tower is a service provided by Amazon Web Services (AWS) that simplifies the process of setting up and managing a secure, multi-account AWS environment. It offers an automated setup for a well-architected AWS environment that adheres to best practices, security standards, and compliance requirements.</w:t>
      </w:r>
    </w:p>
    <w:p w14:paraId="0BE5A4E2" w14:textId="77777777" w:rsidR="00531577" w:rsidRPr="00CD4C86" w:rsidRDefault="00531577" w:rsidP="00531577">
      <w:pPr>
        <w:pStyle w:val="Heading3"/>
        <w:rPr>
          <w:rFonts w:ascii="Calibri" w:hAnsi="Calibri" w:cs="Calibri"/>
          <w:lang w:eastAsia="en-IN"/>
        </w:rPr>
      </w:pPr>
      <w:bookmarkStart w:id="4" w:name="_Toc166262820"/>
      <w:r w:rsidRPr="00CD4C86">
        <w:rPr>
          <w:rFonts w:ascii="Calibri" w:hAnsi="Calibri" w:cs="Calibri"/>
          <w:b/>
          <w:bCs/>
          <w:highlight w:val="lightGray"/>
          <w:lang w:eastAsia="en-IN"/>
        </w:rPr>
        <w:t>Key features</w:t>
      </w:r>
      <w:bookmarkEnd w:id="4"/>
      <w:r w:rsidRPr="00CD4C86">
        <w:rPr>
          <w:rFonts w:ascii="Calibri" w:hAnsi="Calibri" w:cs="Calibri"/>
        </w:rPr>
        <w:tab/>
      </w:r>
    </w:p>
    <w:p w14:paraId="03F32A60" w14:textId="77777777" w:rsidR="00531577" w:rsidRPr="00CD4C86" w:rsidRDefault="00531577" w:rsidP="006C4482">
      <w:pPr>
        <w:numPr>
          <w:ilvl w:val="0"/>
          <w:numId w:val="4"/>
        </w:numPr>
        <w:spacing w:after="0" w:line="240" w:lineRule="auto"/>
        <w:rPr>
          <w:rFonts w:ascii="Calibri" w:eastAsia="Times New Roman" w:hAnsi="Calibri" w:cs="Calibri"/>
          <w:sz w:val="24"/>
          <w:szCs w:val="24"/>
          <w:lang w:eastAsia="en-IN"/>
        </w:rPr>
      </w:pPr>
      <w:r w:rsidRPr="00CD4C86">
        <w:rPr>
          <w:rFonts w:ascii="Calibri" w:eastAsia="Times New Roman" w:hAnsi="Calibri" w:cs="Calibri"/>
          <w:b/>
          <w:bCs/>
          <w:sz w:val="24"/>
          <w:szCs w:val="24"/>
          <w:lang w:eastAsia="en-IN"/>
        </w:rPr>
        <w:t>Landing Zone</w:t>
      </w:r>
      <w:r w:rsidRPr="00CD4C86">
        <w:rPr>
          <w:rFonts w:ascii="Calibri" w:eastAsia="Times New Roman" w:hAnsi="Calibri" w:cs="Calibri"/>
          <w:sz w:val="24"/>
          <w:szCs w:val="24"/>
          <w:lang w:eastAsia="en-IN"/>
        </w:rPr>
        <w:t>:</w:t>
      </w:r>
      <w:r w:rsidRPr="00CD4C86">
        <w:rPr>
          <w:rFonts w:ascii="Calibri" w:eastAsiaTheme="minorEastAsia" w:hAnsi="Calibri" w:cs="Calibri"/>
          <w:sz w:val="24"/>
          <w:szCs w:val="24"/>
          <w:lang w:eastAsia="en-IN"/>
        </w:rPr>
        <w:t xml:space="preserve"> It facilitates the management of multiple AWS accounts, enabling organizations to segregate workloads, applications, and environments while maintaining centralized governance and control.</w:t>
      </w:r>
    </w:p>
    <w:p w14:paraId="22AD682A" w14:textId="77777777" w:rsidR="00531577" w:rsidRPr="00CD4C86" w:rsidRDefault="00531577" w:rsidP="006C4482">
      <w:pPr>
        <w:numPr>
          <w:ilvl w:val="0"/>
          <w:numId w:val="4"/>
        </w:numPr>
        <w:spacing w:after="0" w:line="240" w:lineRule="auto"/>
        <w:rPr>
          <w:rFonts w:ascii="Calibri" w:eastAsia="Times New Roman" w:hAnsi="Calibri" w:cs="Calibri"/>
          <w:sz w:val="24"/>
          <w:szCs w:val="24"/>
          <w:lang w:eastAsia="en-IN"/>
        </w:rPr>
      </w:pPr>
      <w:r w:rsidRPr="00CD4C86">
        <w:rPr>
          <w:rFonts w:ascii="Calibri" w:eastAsia="Times New Roman" w:hAnsi="Calibri" w:cs="Calibri"/>
          <w:b/>
          <w:bCs/>
          <w:sz w:val="24"/>
          <w:szCs w:val="24"/>
          <w:lang w:eastAsia="en-IN"/>
        </w:rPr>
        <w:t>Security and Compliance</w:t>
      </w:r>
      <w:r w:rsidRPr="00CD4C86">
        <w:rPr>
          <w:rFonts w:ascii="Calibri" w:eastAsia="Times New Roman" w:hAnsi="Calibri" w:cs="Calibri"/>
          <w:sz w:val="24"/>
          <w:szCs w:val="24"/>
          <w:lang w:eastAsia="en-IN"/>
        </w:rPr>
        <w:t xml:space="preserve">: </w:t>
      </w:r>
      <w:r w:rsidRPr="00CD4C86">
        <w:rPr>
          <w:rFonts w:ascii="Calibri" w:eastAsiaTheme="minorEastAsia" w:hAnsi="Calibri" w:cs="Calibri"/>
          <w:sz w:val="24"/>
          <w:szCs w:val="24"/>
          <w:lang w:eastAsia="en-IN"/>
        </w:rPr>
        <w:t>Control Tower implements AWS best practices for security and compliance, including identity and access management (IAM) policies, logging, monitoring, and enforcement of security guardrails</w:t>
      </w:r>
      <w:r w:rsidRPr="00CD4C86">
        <w:rPr>
          <w:rFonts w:ascii="Calibri" w:eastAsia="Times New Roman" w:hAnsi="Calibri" w:cs="Calibri"/>
          <w:sz w:val="24"/>
          <w:szCs w:val="24"/>
          <w:lang w:eastAsia="en-IN"/>
        </w:rPr>
        <w:t>.</w:t>
      </w:r>
    </w:p>
    <w:p w14:paraId="7181CB14" w14:textId="77777777" w:rsidR="00531577" w:rsidRPr="00CD4C86" w:rsidRDefault="00531577" w:rsidP="006C4482">
      <w:pPr>
        <w:numPr>
          <w:ilvl w:val="0"/>
          <w:numId w:val="4"/>
        </w:numPr>
        <w:spacing w:after="0" w:line="240" w:lineRule="auto"/>
        <w:rPr>
          <w:rFonts w:ascii="Calibri" w:eastAsiaTheme="minorEastAsia" w:hAnsi="Calibri" w:cs="Calibri"/>
          <w:sz w:val="24"/>
          <w:szCs w:val="24"/>
          <w:lang w:eastAsia="en-IN"/>
        </w:rPr>
      </w:pPr>
      <w:r w:rsidRPr="00CD4C86">
        <w:rPr>
          <w:rFonts w:ascii="Calibri" w:eastAsia="Times New Roman" w:hAnsi="Calibri" w:cs="Calibri"/>
          <w:b/>
          <w:bCs/>
          <w:sz w:val="24"/>
          <w:szCs w:val="24"/>
          <w:lang w:eastAsia="en-IN"/>
        </w:rPr>
        <w:t>Automated Guardrails</w:t>
      </w:r>
      <w:r w:rsidRPr="00CD4C86">
        <w:rPr>
          <w:rFonts w:ascii="Calibri" w:eastAsia="Times New Roman" w:hAnsi="Calibri" w:cs="Calibri"/>
          <w:sz w:val="24"/>
          <w:szCs w:val="24"/>
          <w:lang w:eastAsia="en-IN"/>
        </w:rPr>
        <w:t xml:space="preserve">: </w:t>
      </w:r>
      <w:r w:rsidRPr="00CD4C86">
        <w:rPr>
          <w:rFonts w:ascii="Calibri" w:eastAsiaTheme="minorEastAsia" w:hAnsi="Calibri" w:cs="Calibri"/>
          <w:sz w:val="24"/>
          <w:szCs w:val="24"/>
          <w:lang w:eastAsia="en-IN"/>
        </w:rPr>
        <w:t>Guardrails are predefined rules and policies that ensure compliance and security within the AWS environment. Control Tower provides a set of default guardrails, and users can also create custom guardrails tailored to their specific requirements.</w:t>
      </w:r>
    </w:p>
    <w:p w14:paraId="1B58A478" w14:textId="77777777" w:rsidR="00531577" w:rsidRPr="00CD4C86" w:rsidRDefault="00531577" w:rsidP="006C4482">
      <w:pPr>
        <w:numPr>
          <w:ilvl w:val="0"/>
          <w:numId w:val="4"/>
        </w:numPr>
        <w:spacing w:after="0" w:line="240" w:lineRule="auto"/>
        <w:rPr>
          <w:rFonts w:ascii="Calibri" w:eastAsia="Times New Roman" w:hAnsi="Calibri" w:cs="Calibri"/>
          <w:sz w:val="24"/>
          <w:szCs w:val="24"/>
          <w:lang w:eastAsia="en-IN"/>
        </w:rPr>
      </w:pPr>
      <w:r w:rsidRPr="00CD4C86">
        <w:rPr>
          <w:rFonts w:ascii="Calibri" w:eastAsia="Times New Roman" w:hAnsi="Calibri" w:cs="Calibri"/>
          <w:b/>
          <w:bCs/>
          <w:sz w:val="24"/>
          <w:szCs w:val="24"/>
          <w:lang w:eastAsia="en-IN"/>
        </w:rPr>
        <w:t>Account Vending</w:t>
      </w:r>
      <w:r w:rsidRPr="00CD4C86">
        <w:rPr>
          <w:rFonts w:ascii="Calibri" w:eastAsia="Times New Roman" w:hAnsi="Calibri" w:cs="Calibri"/>
          <w:sz w:val="24"/>
          <w:szCs w:val="24"/>
          <w:lang w:eastAsia="en-IN"/>
        </w:rPr>
        <w:t xml:space="preserve">: </w:t>
      </w:r>
      <w:r w:rsidRPr="00CD4C86">
        <w:rPr>
          <w:rFonts w:ascii="Calibri" w:eastAsiaTheme="minorEastAsia" w:hAnsi="Calibri" w:cs="Calibri"/>
          <w:sz w:val="24"/>
          <w:szCs w:val="24"/>
          <w:lang w:eastAsia="en-IN"/>
        </w:rPr>
        <w:t>It streamlines the process of provisioning new AWS accounts, allowing administrators to quickly create and configure new accounts based on predefined templates and policies.</w:t>
      </w:r>
    </w:p>
    <w:p w14:paraId="32AA6025" w14:textId="77777777" w:rsidR="00531577" w:rsidRPr="00CD4C86" w:rsidRDefault="00531577" w:rsidP="006C4482">
      <w:pPr>
        <w:numPr>
          <w:ilvl w:val="0"/>
          <w:numId w:val="4"/>
        </w:numPr>
        <w:spacing w:after="0" w:line="240" w:lineRule="auto"/>
        <w:rPr>
          <w:rFonts w:ascii="Calibri" w:eastAsia="Times New Roman" w:hAnsi="Calibri" w:cs="Calibri"/>
          <w:sz w:val="24"/>
          <w:szCs w:val="24"/>
          <w:lang w:eastAsia="en-IN"/>
        </w:rPr>
      </w:pPr>
      <w:r w:rsidRPr="00CD4C86">
        <w:rPr>
          <w:rFonts w:ascii="Calibri" w:eastAsia="Times New Roman" w:hAnsi="Calibri" w:cs="Calibri"/>
          <w:b/>
          <w:bCs/>
          <w:sz w:val="24"/>
          <w:szCs w:val="24"/>
          <w:lang w:eastAsia="en-IN"/>
        </w:rPr>
        <w:t>Centralized Dashboard</w:t>
      </w:r>
      <w:r w:rsidRPr="00CD4C86">
        <w:rPr>
          <w:rFonts w:ascii="Calibri" w:eastAsia="Times New Roman" w:hAnsi="Calibri" w:cs="Calibri"/>
          <w:sz w:val="24"/>
          <w:szCs w:val="24"/>
          <w:lang w:eastAsia="en-IN"/>
        </w:rPr>
        <w:t xml:space="preserve">: </w:t>
      </w:r>
      <w:r w:rsidRPr="00CD4C86">
        <w:rPr>
          <w:rFonts w:ascii="Calibri" w:eastAsiaTheme="minorEastAsia" w:hAnsi="Calibri" w:cs="Calibri"/>
          <w:sz w:val="24"/>
          <w:szCs w:val="24"/>
          <w:lang w:eastAsia="en-IN"/>
        </w:rPr>
        <w:t>Control Tower offers a centralized dashboard for administrators to monitor and manage the entire AWS environment. It provides visibility into account usage, compliance status, and security posture.</w:t>
      </w:r>
    </w:p>
    <w:p w14:paraId="4D372908" w14:textId="77777777" w:rsidR="00531577" w:rsidRPr="00CD4C86" w:rsidRDefault="00531577" w:rsidP="006C4482">
      <w:pPr>
        <w:numPr>
          <w:ilvl w:val="0"/>
          <w:numId w:val="4"/>
        </w:numPr>
        <w:spacing w:after="0" w:line="240" w:lineRule="auto"/>
        <w:rPr>
          <w:rFonts w:ascii="Calibri" w:eastAsia="Times New Roman" w:hAnsi="Calibri" w:cs="Calibri"/>
          <w:sz w:val="24"/>
          <w:szCs w:val="24"/>
          <w:lang w:eastAsia="en-IN"/>
        </w:rPr>
      </w:pPr>
      <w:r w:rsidRPr="00CD4C86">
        <w:rPr>
          <w:rFonts w:ascii="Calibri" w:eastAsia="Times New Roman" w:hAnsi="Calibri" w:cs="Calibri"/>
          <w:b/>
          <w:bCs/>
          <w:sz w:val="24"/>
          <w:szCs w:val="24"/>
          <w:lang w:eastAsia="en-IN"/>
        </w:rPr>
        <w:t>Continuous Monitoring and Remediation</w:t>
      </w:r>
      <w:r w:rsidRPr="00CD4C86">
        <w:rPr>
          <w:rFonts w:ascii="Calibri" w:eastAsia="Times New Roman" w:hAnsi="Calibri" w:cs="Calibri"/>
          <w:sz w:val="24"/>
          <w:szCs w:val="24"/>
          <w:lang w:eastAsia="en-IN"/>
        </w:rPr>
        <w:t xml:space="preserve">: </w:t>
      </w:r>
      <w:r w:rsidRPr="00CD4C86">
        <w:rPr>
          <w:rFonts w:ascii="Calibri" w:eastAsiaTheme="minorEastAsia" w:hAnsi="Calibri" w:cs="Calibri"/>
          <w:sz w:val="24"/>
          <w:szCs w:val="24"/>
          <w:lang w:eastAsia="en-IN"/>
        </w:rPr>
        <w:t>The service continuously monitors the AWS environment for compliance deviations and security vulnerabilities. It alerts administrators to any issues and provides recommendations for remediation.</w:t>
      </w:r>
    </w:p>
    <w:p w14:paraId="582DFD95" w14:textId="77777777" w:rsidR="00531577" w:rsidRPr="00CD4C86" w:rsidRDefault="00531577" w:rsidP="00531577">
      <w:pPr>
        <w:rPr>
          <w:rFonts w:ascii="Calibri" w:hAnsi="Calibri" w:cs="Calibri"/>
          <w:sz w:val="24"/>
          <w:szCs w:val="24"/>
        </w:rPr>
      </w:pPr>
    </w:p>
    <w:p w14:paraId="7766299F" w14:textId="77777777" w:rsidR="00531577" w:rsidRPr="00F70F8A" w:rsidRDefault="00531577" w:rsidP="00531577">
      <w:pPr>
        <w:rPr>
          <w:rFonts w:ascii="Calibri" w:hAnsi="Calibri" w:cs="Calibri"/>
          <w:sz w:val="24"/>
          <w:szCs w:val="24"/>
        </w:rPr>
      </w:pPr>
    </w:p>
    <w:p w14:paraId="2557B991" w14:textId="77777777" w:rsidR="00531577" w:rsidRPr="00F70F8A" w:rsidRDefault="00531577" w:rsidP="00531577">
      <w:pPr>
        <w:rPr>
          <w:rFonts w:ascii="Calibri" w:hAnsi="Calibri" w:cs="Calibri"/>
          <w:sz w:val="24"/>
          <w:szCs w:val="24"/>
        </w:rPr>
      </w:pPr>
    </w:p>
    <w:p w14:paraId="3176AC72" w14:textId="77777777" w:rsidR="00531577" w:rsidRPr="00F70F8A" w:rsidRDefault="00531577" w:rsidP="00531577">
      <w:pPr>
        <w:rPr>
          <w:rFonts w:ascii="Calibri" w:hAnsi="Calibri" w:cs="Calibri"/>
          <w:sz w:val="24"/>
          <w:szCs w:val="24"/>
        </w:rPr>
      </w:pPr>
    </w:p>
    <w:p w14:paraId="30C250CE" w14:textId="77777777" w:rsidR="00531577" w:rsidRPr="00F70F8A" w:rsidRDefault="00531577" w:rsidP="00531577">
      <w:pPr>
        <w:rPr>
          <w:rFonts w:ascii="Calibri" w:hAnsi="Calibri" w:cs="Calibri"/>
          <w:sz w:val="24"/>
          <w:szCs w:val="24"/>
        </w:rPr>
      </w:pPr>
    </w:p>
    <w:p w14:paraId="29A2BBF0" w14:textId="77777777" w:rsidR="00531577" w:rsidRPr="00F70F8A" w:rsidRDefault="00531577" w:rsidP="00531577">
      <w:pPr>
        <w:rPr>
          <w:rFonts w:ascii="Calibri" w:hAnsi="Calibri" w:cs="Calibri"/>
          <w:sz w:val="24"/>
          <w:szCs w:val="24"/>
        </w:rPr>
      </w:pPr>
    </w:p>
    <w:p w14:paraId="6310BC81" w14:textId="77777777" w:rsidR="00531577" w:rsidRPr="00F70F8A" w:rsidRDefault="00531577" w:rsidP="00531577">
      <w:pPr>
        <w:rPr>
          <w:rFonts w:ascii="Calibri" w:hAnsi="Calibri" w:cs="Calibri"/>
          <w:sz w:val="24"/>
          <w:szCs w:val="24"/>
        </w:rPr>
      </w:pPr>
    </w:p>
    <w:p w14:paraId="141C844C" w14:textId="77777777" w:rsidR="00531577" w:rsidRPr="00F70F8A" w:rsidRDefault="00531577" w:rsidP="00531577">
      <w:pPr>
        <w:rPr>
          <w:rFonts w:ascii="Calibri" w:hAnsi="Calibri" w:cs="Calibri"/>
          <w:sz w:val="24"/>
          <w:szCs w:val="24"/>
        </w:rPr>
      </w:pPr>
    </w:p>
    <w:p w14:paraId="250C0C83" w14:textId="77777777" w:rsidR="00531577" w:rsidRPr="00F70F8A" w:rsidRDefault="00531577" w:rsidP="00531577">
      <w:pPr>
        <w:rPr>
          <w:rFonts w:ascii="Calibri" w:hAnsi="Calibri" w:cs="Calibri"/>
          <w:sz w:val="24"/>
          <w:szCs w:val="24"/>
        </w:rPr>
      </w:pPr>
    </w:p>
    <w:p w14:paraId="5A48BA35" w14:textId="77777777" w:rsidR="00531577" w:rsidRPr="00F70F8A" w:rsidRDefault="00531577" w:rsidP="00531577">
      <w:pPr>
        <w:rPr>
          <w:rFonts w:ascii="Calibri" w:hAnsi="Calibri" w:cs="Calibri"/>
          <w:sz w:val="24"/>
          <w:szCs w:val="24"/>
        </w:rPr>
      </w:pPr>
    </w:p>
    <w:p w14:paraId="331C5B12" w14:textId="77777777" w:rsidR="00531577" w:rsidRPr="00F70F8A" w:rsidRDefault="00531577" w:rsidP="00531577">
      <w:pPr>
        <w:rPr>
          <w:rFonts w:ascii="Calibri" w:hAnsi="Calibri" w:cs="Calibri"/>
          <w:sz w:val="24"/>
          <w:szCs w:val="24"/>
        </w:rPr>
      </w:pPr>
    </w:p>
    <w:p w14:paraId="61DE96E1" w14:textId="7E91F4AA" w:rsidR="00531577" w:rsidRPr="00F70F8A" w:rsidRDefault="00531577" w:rsidP="00531577">
      <w:pPr>
        <w:pStyle w:val="Heading3"/>
        <w:rPr>
          <w:rFonts w:ascii="Calibri" w:hAnsi="Calibri" w:cs="Calibri"/>
          <w:b/>
          <w:bCs/>
          <w:highlight w:val="lightGray"/>
        </w:rPr>
      </w:pPr>
      <w:bookmarkStart w:id="5" w:name="_Toc166262821"/>
      <w:r w:rsidRPr="00F70F8A">
        <w:rPr>
          <w:rFonts w:ascii="Calibri" w:hAnsi="Calibri" w:cs="Calibri"/>
          <w:b/>
          <w:bCs/>
          <w:highlight w:val="lightGray"/>
        </w:rPr>
        <w:lastRenderedPageBreak/>
        <w:t xml:space="preserve">AWS Control Tower </w:t>
      </w:r>
      <w:r w:rsidR="000C6B1E">
        <w:rPr>
          <w:rFonts w:ascii="Calibri" w:hAnsi="Calibri" w:cs="Calibri"/>
          <w:b/>
          <w:bCs/>
          <w:highlight w:val="lightGray"/>
        </w:rPr>
        <w:t xml:space="preserve">and Landing zone Accelerator </w:t>
      </w:r>
      <w:r w:rsidRPr="00F70F8A">
        <w:rPr>
          <w:rFonts w:ascii="Calibri" w:hAnsi="Calibri" w:cs="Calibri"/>
          <w:b/>
          <w:bCs/>
          <w:highlight w:val="lightGray"/>
        </w:rPr>
        <w:t>Lifecycle Workflow</w:t>
      </w:r>
      <w:bookmarkEnd w:id="5"/>
    </w:p>
    <w:p w14:paraId="334F31AC" w14:textId="77777777" w:rsidR="00531577" w:rsidRPr="00F70F8A" w:rsidRDefault="00531577" w:rsidP="00531577">
      <w:pPr>
        <w:rPr>
          <w:rFonts w:ascii="Calibri" w:hAnsi="Calibri" w:cs="Calibri"/>
          <w:sz w:val="24"/>
          <w:szCs w:val="24"/>
        </w:rPr>
      </w:pPr>
    </w:p>
    <w:p w14:paraId="00315799" w14:textId="77777777" w:rsidR="00531577" w:rsidRPr="00F70F8A" w:rsidRDefault="00531577" w:rsidP="00531577">
      <w:pPr>
        <w:rPr>
          <w:rFonts w:ascii="Calibri" w:hAnsi="Calibri" w:cs="Calibri"/>
          <w:sz w:val="24"/>
          <w:szCs w:val="24"/>
        </w:rPr>
      </w:pPr>
      <w:r w:rsidRPr="00F70F8A">
        <w:rPr>
          <w:rFonts w:ascii="Calibri" w:eastAsia="Times New Roman" w:hAnsi="Calibri" w:cs="Calibri"/>
          <w:noProof/>
          <w:sz w:val="24"/>
          <w:szCs w:val="24"/>
          <w:lang w:eastAsia="en-IN"/>
        </w:rPr>
        <w:drawing>
          <wp:inline distT="0" distB="0" distL="0" distR="0" wp14:anchorId="6462DE9A" wp14:editId="40029549">
            <wp:extent cx="5943600" cy="3271477"/>
            <wp:effectExtent l="0" t="0" r="0" b="5715"/>
            <wp:docPr id="811864215" name="Picture 1" descr="A diagram of a software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4215" name="Picture 1" descr="A diagram of a software projec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71477"/>
                    </a:xfrm>
                    <a:prstGeom prst="rect">
                      <a:avLst/>
                    </a:prstGeom>
                    <a:noFill/>
                    <a:ln>
                      <a:noFill/>
                    </a:ln>
                  </pic:spPr>
                </pic:pic>
              </a:graphicData>
            </a:graphic>
          </wp:inline>
        </w:drawing>
      </w:r>
    </w:p>
    <w:p w14:paraId="7FFA4053" w14:textId="77777777" w:rsidR="00531577" w:rsidRPr="00F70F8A" w:rsidRDefault="00531577" w:rsidP="00531577">
      <w:pPr>
        <w:shd w:val="clear" w:color="auto" w:fill="F2F2F2" w:themeFill="background1"/>
        <w:spacing w:before="240" w:after="240" w:line="360" w:lineRule="atLeast"/>
        <w:rPr>
          <w:rFonts w:ascii="Calibri" w:eastAsiaTheme="minorEastAsia" w:hAnsi="Calibri" w:cs="Calibri"/>
          <w:sz w:val="24"/>
          <w:szCs w:val="24"/>
        </w:rPr>
      </w:pPr>
      <w:r w:rsidRPr="00F70F8A">
        <w:rPr>
          <w:rFonts w:ascii="Calibri" w:eastAsiaTheme="minorEastAsia" w:hAnsi="Calibri" w:cs="Calibri"/>
          <w:sz w:val="24"/>
          <w:szCs w:val="24"/>
        </w:rPr>
        <w:t>When a new account is created in AWS Control Tower, a </w:t>
      </w:r>
      <w:hyperlink r:id="rId18">
        <w:r w:rsidRPr="00F70F8A">
          <w:rPr>
            <w:rFonts w:ascii="Calibri" w:eastAsiaTheme="minorEastAsia" w:hAnsi="Calibri" w:cs="Calibri"/>
            <w:sz w:val="24"/>
            <w:szCs w:val="24"/>
          </w:rPr>
          <w:t>lifecycle event</w:t>
        </w:r>
      </w:hyperlink>
      <w:r w:rsidRPr="00F70F8A">
        <w:rPr>
          <w:rFonts w:ascii="Calibri" w:eastAsiaTheme="minorEastAsia" w:hAnsi="Calibri" w:cs="Calibri"/>
          <w:sz w:val="24"/>
          <w:szCs w:val="24"/>
        </w:rPr>
        <w:t> can invoke the AWS CodePipeline workflow. You can customize the configuration package through this workflow, which consists of an </w:t>
      </w:r>
      <w:hyperlink r:id="rId19">
        <w:r w:rsidRPr="00F70F8A">
          <w:rPr>
            <w:rFonts w:ascii="Calibri" w:eastAsiaTheme="minorEastAsia" w:hAnsi="Calibri" w:cs="Calibri"/>
            <w:sz w:val="24"/>
            <w:szCs w:val="24"/>
          </w:rPr>
          <w:t>Amazon EventBridge</w:t>
        </w:r>
      </w:hyperlink>
      <w:r w:rsidRPr="00F70F8A">
        <w:rPr>
          <w:rFonts w:ascii="Calibri" w:eastAsiaTheme="minorEastAsia" w:hAnsi="Calibri" w:cs="Calibri"/>
          <w:sz w:val="24"/>
          <w:szCs w:val="24"/>
        </w:rPr>
        <w:t> event rule, an </w:t>
      </w:r>
      <w:hyperlink r:id="rId20">
        <w:r w:rsidRPr="00F70F8A">
          <w:rPr>
            <w:rFonts w:ascii="Calibri" w:eastAsiaTheme="minorEastAsia" w:hAnsi="Calibri" w:cs="Calibri"/>
            <w:sz w:val="24"/>
            <w:szCs w:val="24"/>
          </w:rPr>
          <w:t>Amazon Simple Queue Service</w:t>
        </w:r>
      </w:hyperlink>
      <w:r w:rsidRPr="00F70F8A">
        <w:rPr>
          <w:rFonts w:ascii="Calibri" w:eastAsiaTheme="minorEastAsia" w:hAnsi="Calibri" w:cs="Calibri"/>
          <w:sz w:val="24"/>
          <w:szCs w:val="24"/>
        </w:rPr>
        <w:t> (Amazon SQS) first-in first-out (FIFO) queue, and a </w:t>
      </w:r>
      <w:hyperlink r:id="rId21">
        <w:r w:rsidRPr="00F70F8A">
          <w:rPr>
            <w:rFonts w:ascii="Calibri" w:eastAsiaTheme="minorEastAsia" w:hAnsi="Calibri" w:cs="Calibri"/>
            <w:sz w:val="24"/>
            <w:szCs w:val="24"/>
          </w:rPr>
          <w:t>AWS Lambda</w:t>
        </w:r>
      </w:hyperlink>
      <w:r w:rsidRPr="00F70F8A">
        <w:rPr>
          <w:rFonts w:ascii="Calibri" w:eastAsiaTheme="minorEastAsia" w:hAnsi="Calibri" w:cs="Calibri"/>
          <w:sz w:val="24"/>
          <w:szCs w:val="24"/>
        </w:rPr>
        <w:t> function.</w:t>
      </w:r>
    </w:p>
    <w:p w14:paraId="3E82B5C0" w14:textId="77777777" w:rsidR="00531577" w:rsidRPr="00F70F8A" w:rsidRDefault="00531577" w:rsidP="00531577">
      <w:pPr>
        <w:shd w:val="clear" w:color="auto" w:fill="F2F2F2" w:themeFill="background1"/>
        <w:spacing w:before="240" w:after="240" w:line="360" w:lineRule="atLeast"/>
        <w:rPr>
          <w:rFonts w:ascii="Calibri" w:hAnsi="Calibri" w:cs="Calibri"/>
          <w:sz w:val="24"/>
          <w:szCs w:val="24"/>
        </w:rPr>
      </w:pPr>
      <w:r w:rsidRPr="00F70F8A">
        <w:rPr>
          <w:rFonts w:ascii="Calibri" w:eastAsiaTheme="minorEastAsia" w:hAnsi="Calibri" w:cs="Calibri"/>
          <w:sz w:val="24"/>
          <w:szCs w:val="24"/>
        </w:rPr>
        <w:t>When the Amazon EventBridge event rule detects a matching lifecycle event, it passes the event to the Amazon SQS FIFO queue, invokes the AWS Lambda function, and invokes the code pipeline to perform downstream deployment of stack sets and SCPs.</w:t>
      </w:r>
    </w:p>
    <w:p w14:paraId="378369E2" w14:textId="77777777" w:rsidR="00531577" w:rsidRPr="00F70F8A" w:rsidRDefault="00531577" w:rsidP="00531577">
      <w:pPr>
        <w:shd w:val="clear" w:color="auto" w:fill="F2F2F2" w:themeFill="background1"/>
        <w:spacing w:after="0"/>
        <w:rPr>
          <w:rFonts w:ascii="Calibri" w:eastAsia="Aptos" w:hAnsi="Calibri" w:cs="Calibri"/>
          <w:b/>
          <w:bCs/>
          <w:color w:val="242424"/>
          <w:sz w:val="24"/>
          <w:szCs w:val="24"/>
        </w:rPr>
      </w:pPr>
      <w:r w:rsidRPr="00F70F8A">
        <w:rPr>
          <w:rFonts w:ascii="Calibri" w:eastAsia="Aptos" w:hAnsi="Calibri" w:cs="Calibri"/>
          <w:color w:val="242424"/>
          <w:sz w:val="24"/>
          <w:szCs w:val="24"/>
        </w:rPr>
        <w:t xml:space="preserve"> </w:t>
      </w:r>
      <w:r w:rsidRPr="00F70F8A">
        <w:rPr>
          <w:rFonts w:ascii="Calibri" w:eastAsia="Aptos" w:hAnsi="Calibri" w:cs="Calibri"/>
          <w:b/>
          <w:bCs/>
          <w:color w:val="242424"/>
          <w:sz w:val="24"/>
          <w:szCs w:val="24"/>
        </w:rPr>
        <w:t>Prerequisites</w:t>
      </w:r>
    </w:p>
    <w:p w14:paraId="4781C27E" w14:textId="77777777" w:rsidR="00531577" w:rsidRPr="00F70F8A" w:rsidRDefault="00531577" w:rsidP="00531577">
      <w:pPr>
        <w:shd w:val="clear" w:color="auto" w:fill="F2F2F2" w:themeFill="background1"/>
        <w:spacing w:after="0"/>
        <w:rPr>
          <w:rFonts w:ascii="Calibri" w:eastAsia="Aptos" w:hAnsi="Calibri" w:cs="Calibri"/>
          <w:b/>
          <w:bCs/>
          <w:color w:val="242424"/>
          <w:sz w:val="24"/>
          <w:szCs w:val="24"/>
        </w:rPr>
      </w:pPr>
    </w:p>
    <w:p w14:paraId="580F28E0"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1. AWS Control Tower is a region-specific service. The region must be selected before setting up the service. The region cannot be changed after provisioning the Landing Zone.</w:t>
      </w:r>
    </w:p>
    <w:p w14:paraId="589FEFB1"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 xml:space="preserve"> </w:t>
      </w:r>
    </w:p>
    <w:p w14:paraId="0ABB3CBC"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2. This service needs to be set up from the root account. It requires "Administrator Access" and "AWSControlTowerExecution" roles are required to set up this service.</w:t>
      </w:r>
    </w:p>
    <w:p w14:paraId="4C15AD32"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 xml:space="preserve"> </w:t>
      </w:r>
    </w:p>
    <w:p w14:paraId="76A23A24"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3. The platform Landing Zone high level design must be ready before setting up the Landing Zone at the AWS Control Tower. The following regions will be enabled as allowed Regions.</w:t>
      </w:r>
    </w:p>
    <w:p w14:paraId="489D7542"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p>
    <w:p w14:paraId="5BA83A52"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p>
    <w:p w14:paraId="5FD2315B"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p>
    <w:p w14:paraId="1DBC5A89" w14:textId="77777777" w:rsidR="00531577" w:rsidRPr="00F70F8A" w:rsidRDefault="00531577" w:rsidP="00531577">
      <w:pPr>
        <w:shd w:val="clear" w:color="auto" w:fill="F2F2F2" w:themeFill="background1"/>
        <w:spacing w:after="0"/>
        <w:rPr>
          <w:rFonts w:ascii="Calibri" w:eastAsia="Aptos" w:hAnsi="Calibri" w:cs="Calibri"/>
          <w:b/>
          <w:bCs/>
          <w:color w:val="242424"/>
          <w:sz w:val="24"/>
          <w:szCs w:val="24"/>
        </w:rPr>
      </w:pPr>
    </w:p>
    <w:p w14:paraId="5DE9F184" w14:textId="77777777" w:rsidR="00531577" w:rsidRPr="00F70F8A" w:rsidRDefault="00531577" w:rsidP="00531577">
      <w:pPr>
        <w:shd w:val="clear" w:color="auto" w:fill="F2F2F2" w:themeFill="background1"/>
        <w:spacing w:after="0"/>
        <w:rPr>
          <w:rFonts w:ascii="Calibri" w:eastAsia="Aptos" w:hAnsi="Calibri" w:cs="Calibri"/>
          <w:b/>
          <w:bCs/>
          <w:color w:val="242424"/>
          <w:sz w:val="24"/>
          <w:szCs w:val="24"/>
        </w:rPr>
      </w:pPr>
    </w:p>
    <w:p w14:paraId="72E3342F" w14:textId="77777777" w:rsidR="00531577" w:rsidRPr="00F70F8A" w:rsidRDefault="00531577" w:rsidP="00531577">
      <w:pPr>
        <w:shd w:val="clear" w:color="auto" w:fill="F2F2F2" w:themeFill="background1"/>
        <w:spacing w:after="0"/>
        <w:rPr>
          <w:rFonts w:ascii="Calibri" w:eastAsia="Aptos" w:hAnsi="Calibri" w:cs="Calibri"/>
          <w:b/>
          <w:bCs/>
          <w:color w:val="242424"/>
          <w:sz w:val="24"/>
          <w:szCs w:val="24"/>
          <w:highlight w:val="lightGray"/>
        </w:rPr>
      </w:pPr>
      <w:r w:rsidRPr="00F70F8A">
        <w:rPr>
          <w:rFonts w:ascii="Calibri" w:eastAsia="Aptos" w:hAnsi="Calibri" w:cs="Calibri"/>
          <w:b/>
          <w:bCs/>
          <w:color w:val="242424"/>
          <w:sz w:val="24"/>
          <w:szCs w:val="24"/>
          <w:highlight w:val="lightGray"/>
        </w:rPr>
        <w:t>Region Specific restrictions</w:t>
      </w:r>
    </w:p>
    <w:p w14:paraId="1155EA1C" w14:textId="77777777" w:rsidR="00531577" w:rsidRPr="00F70F8A" w:rsidRDefault="00531577" w:rsidP="00531577">
      <w:pPr>
        <w:shd w:val="clear" w:color="auto" w:fill="F2F2F2" w:themeFill="background1"/>
        <w:spacing w:after="0"/>
        <w:rPr>
          <w:rFonts w:ascii="Calibri" w:eastAsia="Aptos" w:hAnsi="Calibri" w:cs="Calibri"/>
          <w:color w:val="242424"/>
          <w:sz w:val="24"/>
          <w:szCs w:val="24"/>
        </w:rPr>
      </w:pPr>
    </w:p>
    <w:p w14:paraId="2802F18A"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Aptos" w:hAnsi="Calibri" w:cs="Calibri"/>
          <w:color w:val="242424"/>
          <w:sz w:val="24"/>
          <w:szCs w:val="24"/>
        </w:rPr>
        <w:t xml:space="preserve">               </w:t>
      </w:r>
      <w:r w:rsidRPr="00F70F8A">
        <w:rPr>
          <w:rFonts w:ascii="Calibri" w:eastAsiaTheme="minorEastAsia" w:hAnsi="Calibri" w:cs="Calibri"/>
          <w:color w:val="242424"/>
          <w:sz w:val="24"/>
          <w:szCs w:val="24"/>
        </w:rPr>
        <w:t>At the AWS Control Tower, the following regions will be enabled as allowed Regions.</w:t>
      </w:r>
    </w:p>
    <w:p w14:paraId="13F90BE9"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p>
    <w:p w14:paraId="544A95C7"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 xml:space="preserve">               1. us-east-1 (North Virginia)</w:t>
      </w:r>
    </w:p>
    <w:p w14:paraId="4C60CC9B"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 xml:space="preserve">               2. us-east-2 (Ohio)</w:t>
      </w:r>
    </w:p>
    <w:p w14:paraId="389643EE" w14:textId="77777777" w:rsidR="00531577" w:rsidRPr="00F70F8A" w:rsidRDefault="00531577" w:rsidP="00531577">
      <w:pPr>
        <w:shd w:val="clear" w:color="auto" w:fill="F2F2F2" w:themeFill="background1"/>
        <w:spacing w:after="0"/>
        <w:rPr>
          <w:rFonts w:ascii="Calibri" w:eastAsiaTheme="minorEastAsia" w:hAnsi="Calibri" w:cs="Calibri"/>
          <w:color w:val="242424"/>
          <w:sz w:val="24"/>
          <w:szCs w:val="24"/>
        </w:rPr>
      </w:pPr>
      <w:r w:rsidRPr="00F70F8A">
        <w:rPr>
          <w:rFonts w:ascii="Calibri" w:eastAsiaTheme="minorEastAsia" w:hAnsi="Calibri" w:cs="Calibri"/>
          <w:color w:val="242424"/>
          <w:sz w:val="24"/>
          <w:szCs w:val="24"/>
        </w:rPr>
        <w:t xml:space="preserve">               3. us-west-2 (Oregon)</w:t>
      </w:r>
    </w:p>
    <w:p w14:paraId="32D949C5" w14:textId="77777777" w:rsidR="00B370A3" w:rsidRDefault="00B370A3" w:rsidP="00531577">
      <w:pPr>
        <w:pStyle w:val="Heading2"/>
        <w:rPr>
          <w:rFonts w:ascii="Calibri" w:hAnsi="Calibri" w:cs="Calibri"/>
          <w:bCs/>
          <w:sz w:val="24"/>
          <w:szCs w:val="24"/>
          <w:highlight w:val="lightGray"/>
        </w:rPr>
      </w:pPr>
      <w:bookmarkStart w:id="6" w:name="_Toc166262822"/>
    </w:p>
    <w:p w14:paraId="0FC4565B" w14:textId="77777777" w:rsidR="00B370A3" w:rsidRDefault="00B370A3" w:rsidP="00531577">
      <w:pPr>
        <w:pStyle w:val="Heading2"/>
        <w:rPr>
          <w:rFonts w:ascii="Calibri" w:hAnsi="Calibri" w:cs="Calibri"/>
          <w:bCs/>
          <w:sz w:val="24"/>
          <w:szCs w:val="24"/>
          <w:highlight w:val="lightGray"/>
        </w:rPr>
      </w:pPr>
    </w:p>
    <w:p w14:paraId="24BE91F3" w14:textId="54EFD4D2" w:rsidR="00531577" w:rsidRPr="00F70F8A" w:rsidRDefault="00531577" w:rsidP="00531577">
      <w:pPr>
        <w:pStyle w:val="Heading2"/>
        <w:rPr>
          <w:rFonts w:ascii="Calibri" w:hAnsi="Calibri" w:cs="Calibri"/>
          <w:b w:val="0"/>
          <w:bCs/>
          <w:sz w:val="24"/>
          <w:szCs w:val="24"/>
          <w:highlight w:val="lightGray"/>
        </w:rPr>
      </w:pPr>
      <w:r w:rsidRPr="00F70F8A">
        <w:rPr>
          <w:rFonts w:ascii="Calibri" w:hAnsi="Calibri" w:cs="Calibri"/>
          <w:bCs/>
          <w:sz w:val="24"/>
          <w:szCs w:val="24"/>
          <w:highlight w:val="lightGray"/>
        </w:rPr>
        <w:t xml:space="preserve">AWS Control Tower Landing Zone for </w:t>
      </w:r>
      <w:bookmarkEnd w:id="6"/>
      <w:r w:rsidR="000C6B1E">
        <w:rPr>
          <w:rFonts w:ascii="Calibri" w:hAnsi="Calibri" w:cs="Calibri"/>
          <w:bCs/>
          <w:sz w:val="24"/>
          <w:szCs w:val="24"/>
          <w:highlight w:val="lightGray"/>
        </w:rPr>
        <w:t>IO Intelligence</w:t>
      </w:r>
    </w:p>
    <w:p w14:paraId="760D14EF" w14:textId="77777777" w:rsidR="00531577" w:rsidRPr="00F70F8A" w:rsidRDefault="00531577" w:rsidP="00531577">
      <w:pPr>
        <w:rPr>
          <w:rFonts w:ascii="Calibri" w:hAnsi="Calibri" w:cs="Calibri"/>
          <w:b/>
          <w:bCs/>
          <w:sz w:val="24"/>
          <w:szCs w:val="24"/>
        </w:rPr>
      </w:pPr>
      <w:r w:rsidRPr="00F70F8A">
        <w:rPr>
          <w:rFonts w:ascii="Calibri" w:eastAsiaTheme="minorEastAsia" w:hAnsi="Calibri" w:cs="Calibri"/>
          <w:b/>
          <w:bCs/>
          <w:sz w:val="24"/>
          <w:szCs w:val="24"/>
        </w:rPr>
        <w:t>The structure of a landing zone in AWS Control Tower is as follows:</w:t>
      </w:r>
    </w:p>
    <w:p w14:paraId="6EE90597" w14:textId="77777777" w:rsidR="00531577" w:rsidRPr="00F70F8A" w:rsidRDefault="00531577" w:rsidP="006C4482">
      <w:pPr>
        <w:numPr>
          <w:ilvl w:val="0"/>
          <w:numId w:val="5"/>
        </w:numPr>
        <w:shd w:val="clear" w:color="auto" w:fill="F2F2F2" w:themeFill="background1"/>
        <w:spacing w:after="0" w:line="360" w:lineRule="atLeast"/>
        <w:rPr>
          <w:rFonts w:ascii="Calibri" w:hAnsi="Calibri" w:cs="Calibri"/>
          <w:sz w:val="24"/>
          <w:szCs w:val="24"/>
        </w:rPr>
      </w:pPr>
      <w:r w:rsidRPr="00F70F8A">
        <w:rPr>
          <w:rFonts w:ascii="Calibri" w:eastAsia="Times New Roman" w:hAnsi="Calibri" w:cs="Calibri"/>
          <w:b/>
          <w:bCs/>
          <w:color w:val="16191F"/>
          <w:sz w:val="24"/>
          <w:szCs w:val="24"/>
          <w:lang w:eastAsia="en-IN"/>
        </w:rPr>
        <w:t>Root</w:t>
      </w:r>
      <w:r w:rsidRPr="00F70F8A">
        <w:rPr>
          <w:rFonts w:ascii="Calibri" w:eastAsia="Times New Roman" w:hAnsi="Calibri" w:cs="Calibri"/>
          <w:color w:val="16191F"/>
          <w:sz w:val="24"/>
          <w:szCs w:val="24"/>
          <w:lang w:eastAsia="en-IN"/>
        </w:rPr>
        <w:t xml:space="preserve"> – </w:t>
      </w:r>
      <w:r w:rsidRPr="00F70F8A">
        <w:rPr>
          <w:rFonts w:ascii="Calibri" w:eastAsiaTheme="minorEastAsia" w:hAnsi="Calibri" w:cs="Calibri"/>
          <w:sz w:val="24"/>
          <w:szCs w:val="24"/>
        </w:rPr>
        <w:t>The parent that contains all other OUs in your landing zone</w:t>
      </w:r>
      <w:r w:rsidRPr="00F70F8A">
        <w:rPr>
          <w:rFonts w:ascii="Calibri" w:hAnsi="Calibri" w:cs="Calibri"/>
          <w:sz w:val="24"/>
          <w:szCs w:val="24"/>
        </w:rPr>
        <w:t>.</w:t>
      </w:r>
    </w:p>
    <w:p w14:paraId="7C8870DB" w14:textId="0141E30D" w:rsidR="00531577" w:rsidRDefault="00531577" w:rsidP="006C4482">
      <w:pPr>
        <w:numPr>
          <w:ilvl w:val="0"/>
          <w:numId w:val="5"/>
        </w:numPr>
        <w:shd w:val="clear" w:color="auto" w:fill="F2F2F2" w:themeFill="background1"/>
        <w:spacing w:after="0" w:line="360" w:lineRule="atLeast"/>
        <w:rPr>
          <w:rFonts w:ascii="Calibri" w:eastAsiaTheme="minorEastAsia" w:hAnsi="Calibri" w:cs="Calibri"/>
          <w:sz w:val="24"/>
          <w:szCs w:val="24"/>
        </w:rPr>
      </w:pPr>
      <w:r w:rsidRPr="00F70F8A">
        <w:rPr>
          <w:rFonts w:ascii="Calibri" w:eastAsia="Times New Roman" w:hAnsi="Calibri" w:cs="Calibri"/>
          <w:b/>
          <w:bCs/>
          <w:color w:val="16191F"/>
          <w:sz w:val="24"/>
          <w:szCs w:val="24"/>
          <w:lang w:eastAsia="en-IN"/>
        </w:rPr>
        <w:t>Security OU</w:t>
      </w:r>
      <w:r w:rsidRPr="00F70F8A">
        <w:rPr>
          <w:rFonts w:ascii="Calibri" w:eastAsia="Times New Roman" w:hAnsi="Calibri" w:cs="Calibri"/>
          <w:color w:val="16191F"/>
          <w:sz w:val="24"/>
          <w:szCs w:val="24"/>
          <w:lang w:eastAsia="en-IN"/>
        </w:rPr>
        <w:t xml:space="preserve"> – </w:t>
      </w:r>
      <w:r w:rsidRPr="00F70F8A">
        <w:rPr>
          <w:rFonts w:ascii="Calibri" w:eastAsiaTheme="minorEastAsia" w:hAnsi="Calibri" w:cs="Calibri"/>
          <w:sz w:val="24"/>
          <w:szCs w:val="24"/>
        </w:rPr>
        <w:t xml:space="preserve">This OU contains the Log Archive and Audit accounts. </w:t>
      </w:r>
    </w:p>
    <w:p w14:paraId="49D69F24" w14:textId="1A75DA7E" w:rsidR="00FC3E43" w:rsidRPr="00FC3E43" w:rsidRDefault="00FC3E43" w:rsidP="00FC3E43">
      <w:pPr>
        <w:pStyle w:val="ListParagraph"/>
        <w:numPr>
          <w:ilvl w:val="0"/>
          <w:numId w:val="9"/>
        </w:numPr>
        <w:shd w:val="clear" w:color="auto" w:fill="FFFFFF"/>
        <w:spacing w:after="0" w:line="360" w:lineRule="atLeast"/>
        <w:contextualSpacing w:val="0"/>
        <w:rPr>
          <w:rFonts w:ascii="Calibri" w:eastAsia="Times New Roman" w:hAnsi="Calibri" w:cs="Calibri"/>
          <w:b/>
          <w:bCs/>
          <w:color w:val="16191F"/>
          <w:sz w:val="24"/>
          <w:szCs w:val="24"/>
          <w:lang w:eastAsia="en-IN"/>
        </w:rPr>
      </w:pPr>
      <w:r w:rsidRPr="00FC3E43">
        <w:rPr>
          <w:rFonts w:ascii="Calibri" w:eastAsiaTheme="minorEastAsia" w:hAnsi="Calibri" w:cs="Calibri"/>
          <w:b/>
          <w:bCs/>
          <w:sz w:val="24"/>
          <w:szCs w:val="24"/>
        </w:rPr>
        <w:t>Log Archive</w:t>
      </w:r>
    </w:p>
    <w:p w14:paraId="49A3FCAC" w14:textId="39A1ECBA" w:rsidR="00FC3E43" w:rsidRDefault="00FC3E43" w:rsidP="00FC3E43">
      <w:pPr>
        <w:pStyle w:val="ListParagraph"/>
        <w:numPr>
          <w:ilvl w:val="0"/>
          <w:numId w:val="9"/>
        </w:numPr>
        <w:shd w:val="clear" w:color="auto" w:fill="FFFFFF"/>
        <w:spacing w:after="0" w:line="360" w:lineRule="atLeast"/>
        <w:contextualSpacing w:val="0"/>
        <w:rPr>
          <w:rFonts w:ascii="Calibri" w:eastAsia="Times New Roman" w:hAnsi="Calibri" w:cs="Calibri"/>
          <w:b/>
          <w:bCs/>
          <w:color w:val="16191F"/>
          <w:sz w:val="24"/>
          <w:szCs w:val="24"/>
          <w:lang w:eastAsia="en-IN"/>
        </w:rPr>
      </w:pPr>
      <w:r>
        <w:rPr>
          <w:rFonts w:ascii="Calibri" w:eastAsia="Times New Roman" w:hAnsi="Calibri" w:cs="Calibri"/>
          <w:b/>
          <w:bCs/>
          <w:color w:val="16191F"/>
          <w:sz w:val="24"/>
          <w:szCs w:val="24"/>
          <w:lang w:eastAsia="en-IN"/>
        </w:rPr>
        <w:t>Audit</w:t>
      </w:r>
    </w:p>
    <w:p w14:paraId="195E7D45" w14:textId="3E9C820E" w:rsidR="00531577" w:rsidRPr="00F70F8A" w:rsidRDefault="00531577" w:rsidP="006C4482">
      <w:pPr>
        <w:numPr>
          <w:ilvl w:val="0"/>
          <w:numId w:val="5"/>
        </w:numPr>
        <w:shd w:val="clear" w:color="auto" w:fill="F2F2F2" w:themeFill="background1"/>
        <w:spacing w:after="0" w:line="360" w:lineRule="atLeast"/>
        <w:rPr>
          <w:rFonts w:ascii="Calibri" w:hAnsi="Calibri" w:cs="Calibri"/>
          <w:sz w:val="24"/>
          <w:szCs w:val="24"/>
        </w:rPr>
      </w:pPr>
      <w:r w:rsidRPr="00F70F8A">
        <w:rPr>
          <w:rFonts w:ascii="Calibri" w:eastAsia="Times New Roman" w:hAnsi="Calibri" w:cs="Calibri"/>
          <w:b/>
          <w:bCs/>
          <w:color w:val="16191F"/>
          <w:sz w:val="24"/>
          <w:szCs w:val="24"/>
          <w:lang w:eastAsia="en-IN"/>
        </w:rPr>
        <w:t>Sandbox OU</w:t>
      </w:r>
      <w:r w:rsidRPr="00F70F8A">
        <w:rPr>
          <w:rFonts w:ascii="Calibri" w:eastAsia="Times New Roman" w:hAnsi="Calibri" w:cs="Calibri"/>
          <w:color w:val="16191F"/>
          <w:sz w:val="24"/>
          <w:szCs w:val="24"/>
          <w:lang w:eastAsia="en-IN"/>
        </w:rPr>
        <w:t xml:space="preserve"> – </w:t>
      </w:r>
      <w:r w:rsidRPr="00F70F8A">
        <w:rPr>
          <w:rFonts w:ascii="Calibri" w:eastAsiaTheme="minorEastAsia" w:hAnsi="Calibri" w:cs="Calibri"/>
          <w:sz w:val="24"/>
          <w:szCs w:val="24"/>
        </w:rPr>
        <w:t xml:space="preserve">The Sandbox OU is created </w:t>
      </w:r>
      <w:r w:rsidR="00491118">
        <w:rPr>
          <w:rFonts w:ascii="Calibri" w:eastAsiaTheme="minorEastAsia" w:hAnsi="Calibri" w:cs="Calibri"/>
          <w:sz w:val="24"/>
          <w:szCs w:val="24"/>
        </w:rPr>
        <w:t>to have an isolated test sandbox account for doing testing for infrastructure, application e</w:t>
      </w:r>
      <w:r w:rsidR="00B42067">
        <w:rPr>
          <w:rFonts w:ascii="Calibri" w:eastAsiaTheme="minorEastAsia" w:hAnsi="Calibri" w:cs="Calibri"/>
          <w:sz w:val="24"/>
          <w:szCs w:val="24"/>
        </w:rPr>
        <w:t>nvironment</w:t>
      </w:r>
    </w:p>
    <w:p w14:paraId="58F86F58" w14:textId="6CA64FA1" w:rsidR="00531577" w:rsidRDefault="00531577" w:rsidP="006C4482">
      <w:pPr>
        <w:numPr>
          <w:ilvl w:val="0"/>
          <w:numId w:val="5"/>
        </w:numPr>
        <w:shd w:val="clear" w:color="auto" w:fill="F2F2F2" w:themeFill="background1"/>
        <w:spacing w:after="0" w:line="360" w:lineRule="atLeast"/>
        <w:rPr>
          <w:rFonts w:ascii="Calibri" w:hAnsi="Calibri" w:cs="Calibri"/>
          <w:sz w:val="24"/>
          <w:szCs w:val="24"/>
        </w:rPr>
      </w:pPr>
      <w:r w:rsidRPr="00F70F8A">
        <w:rPr>
          <w:rFonts w:ascii="Calibri" w:eastAsia="Times New Roman" w:hAnsi="Calibri" w:cs="Calibri"/>
          <w:b/>
          <w:bCs/>
          <w:color w:val="16191F"/>
          <w:sz w:val="24"/>
          <w:szCs w:val="24"/>
          <w:lang w:eastAsia="en-IN"/>
        </w:rPr>
        <w:t>Workloads OU</w:t>
      </w:r>
      <w:r w:rsidRPr="00F70F8A">
        <w:rPr>
          <w:rFonts w:ascii="Calibri" w:eastAsia="Times New Roman" w:hAnsi="Calibri" w:cs="Calibri"/>
          <w:color w:val="16191F"/>
          <w:sz w:val="24"/>
          <w:szCs w:val="24"/>
          <w:lang w:eastAsia="en-IN"/>
        </w:rPr>
        <w:t xml:space="preserve"> – </w:t>
      </w:r>
      <w:r w:rsidRPr="00F70F8A">
        <w:rPr>
          <w:rFonts w:ascii="Calibri" w:eastAsiaTheme="minorEastAsia" w:hAnsi="Calibri" w:cs="Calibri"/>
          <w:sz w:val="24"/>
          <w:szCs w:val="24"/>
        </w:rPr>
        <w:t>The Workload OU will contain the workload accounts</w:t>
      </w:r>
      <w:r w:rsidRPr="00F70F8A">
        <w:rPr>
          <w:rFonts w:ascii="Calibri" w:hAnsi="Calibri" w:cs="Calibri"/>
          <w:sz w:val="24"/>
          <w:szCs w:val="24"/>
        </w:rPr>
        <w:t>.</w:t>
      </w:r>
    </w:p>
    <w:p w14:paraId="4DD47469" w14:textId="6D02D61A" w:rsidR="00531577" w:rsidRDefault="00933462" w:rsidP="006C4482">
      <w:pPr>
        <w:pStyle w:val="ListParagraph"/>
        <w:numPr>
          <w:ilvl w:val="0"/>
          <w:numId w:val="9"/>
        </w:numPr>
        <w:shd w:val="clear" w:color="auto" w:fill="FFFFFF"/>
        <w:spacing w:after="0" w:line="360" w:lineRule="atLeast"/>
        <w:contextualSpacing w:val="0"/>
        <w:rPr>
          <w:rFonts w:ascii="Calibri" w:eastAsia="Times New Roman" w:hAnsi="Calibri" w:cs="Calibri"/>
          <w:b/>
          <w:bCs/>
          <w:color w:val="16191F"/>
          <w:sz w:val="24"/>
          <w:szCs w:val="24"/>
          <w:lang w:eastAsia="en-IN"/>
        </w:rPr>
      </w:pPr>
      <w:r>
        <w:rPr>
          <w:rFonts w:ascii="Calibri" w:eastAsia="Times New Roman" w:hAnsi="Calibri" w:cs="Calibri"/>
          <w:b/>
          <w:bCs/>
          <w:color w:val="16191F"/>
          <w:sz w:val="24"/>
          <w:szCs w:val="24"/>
          <w:lang w:eastAsia="en-IN"/>
        </w:rPr>
        <w:t>Dojo-Dev</w:t>
      </w:r>
    </w:p>
    <w:p w14:paraId="7EB8E82B" w14:textId="6DC24381" w:rsidR="00A248A9" w:rsidRDefault="005E6009" w:rsidP="006C4482">
      <w:pPr>
        <w:pStyle w:val="ListParagraph"/>
        <w:numPr>
          <w:ilvl w:val="0"/>
          <w:numId w:val="9"/>
        </w:numPr>
        <w:shd w:val="clear" w:color="auto" w:fill="FFFFFF"/>
        <w:spacing w:after="0" w:line="360" w:lineRule="atLeast"/>
        <w:contextualSpacing w:val="0"/>
        <w:rPr>
          <w:rFonts w:ascii="Calibri" w:eastAsia="Times New Roman" w:hAnsi="Calibri" w:cs="Calibri"/>
          <w:b/>
          <w:bCs/>
          <w:color w:val="16191F"/>
          <w:sz w:val="24"/>
          <w:szCs w:val="24"/>
          <w:lang w:eastAsia="en-IN"/>
        </w:rPr>
      </w:pPr>
      <w:r>
        <w:rPr>
          <w:rFonts w:ascii="Calibri" w:eastAsia="Times New Roman" w:hAnsi="Calibri" w:cs="Calibri"/>
          <w:b/>
          <w:bCs/>
          <w:color w:val="16191F"/>
          <w:sz w:val="24"/>
          <w:szCs w:val="24"/>
          <w:lang w:eastAsia="en-IN"/>
        </w:rPr>
        <w:t>Dojo-PreProd</w:t>
      </w:r>
    </w:p>
    <w:p w14:paraId="58A35756" w14:textId="27BA1257" w:rsidR="005E6009" w:rsidRDefault="005E6009" w:rsidP="006C4482">
      <w:pPr>
        <w:pStyle w:val="ListParagraph"/>
        <w:numPr>
          <w:ilvl w:val="0"/>
          <w:numId w:val="9"/>
        </w:numPr>
        <w:shd w:val="clear" w:color="auto" w:fill="FFFFFF"/>
        <w:spacing w:after="0" w:line="360" w:lineRule="atLeast"/>
        <w:contextualSpacing w:val="0"/>
        <w:rPr>
          <w:rFonts w:ascii="Calibri" w:eastAsia="Times New Roman" w:hAnsi="Calibri" w:cs="Calibri"/>
          <w:b/>
          <w:bCs/>
          <w:color w:val="16191F"/>
          <w:sz w:val="24"/>
          <w:szCs w:val="24"/>
          <w:lang w:eastAsia="en-IN"/>
        </w:rPr>
      </w:pPr>
      <w:r>
        <w:rPr>
          <w:rFonts w:ascii="Calibri" w:eastAsia="Times New Roman" w:hAnsi="Calibri" w:cs="Calibri"/>
          <w:b/>
          <w:bCs/>
          <w:color w:val="16191F"/>
          <w:sz w:val="24"/>
          <w:szCs w:val="24"/>
          <w:lang w:eastAsia="en-IN"/>
        </w:rPr>
        <w:t>Dojo-Prod</w:t>
      </w:r>
    </w:p>
    <w:p w14:paraId="342B89F6" w14:textId="64489555" w:rsidR="00531577" w:rsidRPr="00F70F8A" w:rsidRDefault="00531577" w:rsidP="00A248A9">
      <w:pPr>
        <w:pStyle w:val="ListParagraph"/>
        <w:shd w:val="clear" w:color="auto" w:fill="F2F2F2" w:themeFill="background1"/>
        <w:spacing w:after="0" w:line="360" w:lineRule="atLeast"/>
        <w:ind w:left="1440"/>
        <w:rPr>
          <w:rFonts w:ascii="Calibri" w:hAnsi="Calibri" w:cs="Calibri"/>
          <w:sz w:val="24"/>
          <w:szCs w:val="24"/>
        </w:rPr>
      </w:pPr>
      <w:r w:rsidRPr="00F70F8A">
        <w:rPr>
          <w:rFonts w:ascii="Calibri" w:eastAsia="Times New Roman" w:hAnsi="Calibri" w:cs="Calibri"/>
          <w:b/>
          <w:bCs/>
          <w:color w:val="16191F"/>
          <w:sz w:val="24"/>
          <w:szCs w:val="24"/>
          <w:lang w:eastAsia="en-IN"/>
        </w:rPr>
        <w:t xml:space="preserve">       </w:t>
      </w:r>
    </w:p>
    <w:p w14:paraId="38CE4097" w14:textId="2DA0903F" w:rsidR="007A3C01" w:rsidRPr="007A3C01" w:rsidRDefault="007A3C01" w:rsidP="006C4482">
      <w:pPr>
        <w:numPr>
          <w:ilvl w:val="0"/>
          <w:numId w:val="5"/>
        </w:numPr>
        <w:shd w:val="clear" w:color="auto" w:fill="F2F2F2" w:themeFill="background1"/>
        <w:spacing w:after="0" w:line="360" w:lineRule="atLeast"/>
        <w:rPr>
          <w:rFonts w:ascii="Calibri" w:eastAsiaTheme="minorEastAsia" w:hAnsi="Calibri" w:cs="Calibri"/>
          <w:color w:val="16191F"/>
          <w:sz w:val="24"/>
          <w:szCs w:val="24"/>
          <w:lang w:eastAsia="en-IN"/>
        </w:rPr>
      </w:pPr>
      <w:r w:rsidRPr="00F70F8A">
        <w:rPr>
          <w:rFonts w:ascii="Calibri" w:eastAsia="Times New Roman" w:hAnsi="Calibri" w:cs="Calibri"/>
          <w:b/>
          <w:bCs/>
          <w:color w:val="16191F"/>
          <w:sz w:val="24"/>
          <w:szCs w:val="24"/>
          <w:lang w:eastAsia="en-IN"/>
        </w:rPr>
        <w:t xml:space="preserve">Infrastructure OU – </w:t>
      </w:r>
      <w:r w:rsidRPr="00F70F8A">
        <w:rPr>
          <w:rFonts w:ascii="Calibri" w:eastAsiaTheme="minorEastAsia" w:hAnsi="Calibri" w:cs="Calibri"/>
          <w:sz w:val="24"/>
          <w:szCs w:val="24"/>
        </w:rPr>
        <w:t>OU used for shared Infrastructure services such as  Ne</w:t>
      </w:r>
      <w:r w:rsidR="008830FF">
        <w:rPr>
          <w:rFonts w:ascii="Calibri" w:eastAsiaTheme="minorEastAsia" w:hAnsi="Calibri" w:cs="Calibri"/>
          <w:sz w:val="24"/>
          <w:szCs w:val="24"/>
        </w:rPr>
        <w:t>tworking, DNS, VPC Endpoints etc</w:t>
      </w:r>
    </w:p>
    <w:p w14:paraId="2FC9722A" w14:textId="309BD678" w:rsidR="00531577" w:rsidRDefault="00531577" w:rsidP="00531577">
      <w:pPr>
        <w:pStyle w:val="ListParagraph"/>
        <w:spacing w:after="0"/>
        <w:rPr>
          <w:rFonts w:ascii="Calibri" w:hAnsi="Calibri" w:cs="Calibri"/>
          <w:noProof/>
          <w:sz w:val="24"/>
          <w:szCs w:val="24"/>
        </w:rPr>
      </w:pPr>
    </w:p>
    <w:p w14:paraId="67B2B8BD" w14:textId="77777777" w:rsidR="004F2F9C" w:rsidRDefault="004F2F9C" w:rsidP="00531577">
      <w:pPr>
        <w:pStyle w:val="ListParagraph"/>
        <w:spacing w:after="0"/>
        <w:rPr>
          <w:rFonts w:ascii="Calibri" w:hAnsi="Calibri" w:cs="Calibri"/>
          <w:noProof/>
          <w:sz w:val="24"/>
          <w:szCs w:val="24"/>
        </w:rPr>
      </w:pPr>
    </w:p>
    <w:p w14:paraId="3518FA90" w14:textId="77777777" w:rsidR="004F2F9C" w:rsidRDefault="004F2F9C" w:rsidP="00531577">
      <w:pPr>
        <w:pStyle w:val="ListParagraph"/>
        <w:spacing w:after="0"/>
        <w:rPr>
          <w:rFonts w:ascii="Calibri" w:hAnsi="Calibri" w:cs="Calibri"/>
          <w:noProof/>
          <w:sz w:val="24"/>
          <w:szCs w:val="24"/>
        </w:rPr>
      </w:pPr>
    </w:p>
    <w:p w14:paraId="36CCAFBC" w14:textId="77777777" w:rsidR="004F2F9C" w:rsidRDefault="004F2F9C" w:rsidP="00531577">
      <w:pPr>
        <w:pStyle w:val="ListParagraph"/>
        <w:spacing w:after="0"/>
        <w:rPr>
          <w:rFonts w:ascii="Calibri" w:hAnsi="Calibri" w:cs="Calibri"/>
          <w:noProof/>
          <w:sz w:val="24"/>
          <w:szCs w:val="24"/>
        </w:rPr>
      </w:pPr>
    </w:p>
    <w:p w14:paraId="41AF28F4" w14:textId="77777777" w:rsidR="004F2F9C" w:rsidRDefault="004F2F9C" w:rsidP="00531577">
      <w:pPr>
        <w:pStyle w:val="ListParagraph"/>
        <w:spacing w:after="0"/>
        <w:rPr>
          <w:rFonts w:ascii="Calibri" w:hAnsi="Calibri" w:cs="Calibri"/>
          <w:noProof/>
          <w:sz w:val="24"/>
          <w:szCs w:val="24"/>
        </w:rPr>
      </w:pPr>
    </w:p>
    <w:p w14:paraId="0A286987" w14:textId="77777777" w:rsidR="004F2F9C" w:rsidRDefault="004F2F9C" w:rsidP="00531577">
      <w:pPr>
        <w:pStyle w:val="ListParagraph"/>
        <w:spacing w:after="0"/>
        <w:rPr>
          <w:rFonts w:ascii="Calibri" w:hAnsi="Calibri" w:cs="Calibri"/>
          <w:noProof/>
          <w:sz w:val="24"/>
          <w:szCs w:val="24"/>
        </w:rPr>
      </w:pPr>
    </w:p>
    <w:p w14:paraId="7EF86F01" w14:textId="77777777" w:rsidR="004F2F9C" w:rsidRDefault="004F2F9C" w:rsidP="00531577">
      <w:pPr>
        <w:pStyle w:val="ListParagraph"/>
        <w:spacing w:after="0"/>
        <w:rPr>
          <w:rFonts w:ascii="Calibri" w:hAnsi="Calibri" w:cs="Calibri"/>
          <w:noProof/>
          <w:sz w:val="24"/>
          <w:szCs w:val="24"/>
        </w:rPr>
      </w:pPr>
    </w:p>
    <w:p w14:paraId="4C8A18B3" w14:textId="77777777" w:rsidR="004F2F9C" w:rsidRDefault="004F2F9C" w:rsidP="00531577">
      <w:pPr>
        <w:pStyle w:val="ListParagraph"/>
        <w:spacing w:after="0"/>
        <w:rPr>
          <w:rFonts w:ascii="Calibri" w:hAnsi="Calibri" w:cs="Calibri"/>
          <w:noProof/>
          <w:sz w:val="24"/>
          <w:szCs w:val="24"/>
        </w:rPr>
      </w:pPr>
    </w:p>
    <w:p w14:paraId="532CE8D3" w14:textId="77777777" w:rsidR="004F2F9C" w:rsidRDefault="004F2F9C" w:rsidP="00531577">
      <w:pPr>
        <w:pStyle w:val="ListParagraph"/>
        <w:spacing w:after="0"/>
        <w:rPr>
          <w:rFonts w:ascii="Calibri" w:hAnsi="Calibri" w:cs="Calibri"/>
          <w:noProof/>
          <w:sz w:val="24"/>
          <w:szCs w:val="24"/>
        </w:rPr>
      </w:pPr>
    </w:p>
    <w:p w14:paraId="2295C874" w14:textId="77777777" w:rsidR="004F2F9C" w:rsidRDefault="004F2F9C" w:rsidP="00531577">
      <w:pPr>
        <w:pStyle w:val="ListParagraph"/>
        <w:spacing w:after="0"/>
        <w:rPr>
          <w:rFonts w:ascii="Calibri" w:hAnsi="Calibri" w:cs="Calibri"/>
          <w:noProof/>
          <w:sz w:val="24"/>
          <w:szCs w:val="24"/>
        </w:rPr>
      </w:pPr>
    </w:p>
    <w:p w14:paraId="6562EF2A" w14:textId="77777777" w:rsidR="004F2F9C" w:rsidRDefault="004F2F9C" w:rsidP="00531577">
      <w:pPr>
        <w:pStyle w:val="ListParagraph"/>
        <w:spacing w:after="0"/>
        <w:rPr>
          <w:rFonts w:ascii="Calibri" w:hAnsi="Calibri" w:cs="Calibri"/>
          <w:noProof/>
          <w:sz w:val="24"/>
          <w:szCs w:val="24"/>
        </w:rPr>
      </w:pPr>
    </w:p>
    <w:p w14:paraId="42CB38E7" w14:textId="77777777" w:rsidR="004F2F9C" w:rsidRDefault="004F2F9C" w:rsidP="00531577">
      <w:pPr>
        <w:pStyle w:val="ListParagraph"/>
        <w:spacing w:after="0"/>
        <w:rPr>
          <w:rFonts w:ascii="Calibri" w:hAnsi="Calibri" w:cs="Calibri"/>
          <w:noProof/>
          <w:sz w:val="24"/>
          <w:szCs w:val="24"/>
        </w:rPr>
      </w:pPr>
    </w:p>
    <w:p w14:paraId="4A5D871D" w14:textId="77777777" w:rsidR="004F2F9C" w:rsidRDefault="004F2F9C" w:rsidP="00531577">
      <w:pPr>
        <w:pStyle w:val="ListParagraph"/>
        <w:spacing w:after="0"/>
        <w:rPr>
          <w:rFonts w:ascii="Calibri" w:hAnsi="Calibri" w:cs="Calibri"/>
          <w:noProof/>
          <w:sz w:val="24"/>
          <w:szCs w:val="24"/>
        </w:rPr>
      </w:pPr>
    </w:p>
    <w:p w14:paraId="24F7B389" w14:textId="77777777" w:rsidR="004F2F9C" w:rsidRPr="00F70F8A" w:rsidRDefault="004F2F9C" w:rsidP="00531577">
      <w:pPr>
        <w:pStyle w:val="ListParagraph"/>
        <w:spacing w:after="0"/>
        <w:rPr>
          <w:rFonts w:ascii="Calibri" w:hAnsi="Calibri" w:cs="Calibri"/>
          <w:sz w:val="24"/>
          <w:szCs w:val="24"/>
        </w:rPr>
      </w:pPr>
    </w:p>
    <w:p w14:paraId="5E2D8CFF" w14:textId="1B64A2DB" w:rsidR="00531577" w:rsidRDefault="00531577" w:rsidP="00531577">
      <w:pPr>
        <w:rPr>
          <w:rFonts w:ascii="Calibri" w:eastAsia="Times New Roman" w:hAnsi="Calibri" w:cs="Calibri"/>
          <w:i/>
          <w:iCs/>
          <w:sz w:val="24"/>
          <w:szCs w:val="24"/>
          <w:lang w:val="en-IN" w:eastAsia="en-IN"/>
        </w:rPr>
      </w:pPr>
      <w:r w:rsidRPr="00F70F8A">
        <w:rPr>
          <w:rFonts w:ascii="Calibri" w:eastAsia="Times New Roman" w:hAnsi="Calibri" w:cs="Calibri"/>
          <w:sz w:val="24"/>
          <w:szCs w:val="24"/>
          <w:lang w:val="en-IN" w:eastAsia="en-IN"/>
        </w:rPr>
        <w:t xml:space="preserve">                    </w:t>
      </w:r>
    </w:p>
    <w:p w14:paraId="58FD3781" w14:textId="77777777" w:rsidR="004F2F9C" w:rsidRDefault="004F2F9C" w:rsidP="00531577">
      <w:pPr>
        <w:rPr>
          <w:rFonts w:ascii="Calibri" w:eastAsia="Times New Roman" w:hAnsi="Calibri" w:cs="Calibri"/>
          <w:i/>
          <w:iCs/>
          <w:sz w:val="24"/>
          <w:szCs w:val="24"/>
          <w:lang w:val="en-IN" w:eastAsia="en-IN"/>
        </w:rPr>
      </w:pPr>
    </w:p>
    <w:p w14:paraId="6A00B646" w14:textId="01063DC4" w:rsidR="00B370A3" w:rsidRDefault="00DF0CD5" w:rsidP="00531577">
      <w:pPr>
        <w:rPr>
          <w:rFonts w:ascii="Calibri" w:hAnsi="Calibri" w:cs="Calibri"/>
          <w:i/>
          <w:iCs/>
          <w:sz w:val="24"/>
          <w:szCs w:val="24"/>
        </w:rPr>
      </w:pPr>
      <w:r w:rsidRPr="00DF0CD5">
        <w:rPr>
          <w:rFonts w:ascii="Calibri" w:hAnsi="Calibri" w:cs="Calibri"/>
          <w:i/>
          <w:iCs/>
          <w:sz w:val="24"/>
          <w:szCs w:val="24"/>
        </w:rPr>
        <w:drawing>
          <wp:inline distT="0" distB="0" distL="0" distR="0" wp14:anchorId="677C4382" wp14:editId="6D7763F0">
            <wp:extent cx="7769225" cy="4348480"/>
            <wp:effectExtent l="0" t="0" r="3175" b="0"/>
            <wp:docPr id="125698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4584" name=""/>
                    <pic:cNvPicPr/>
                  </pic:nvPicPr>
                  <pic:blipFill>
                    <a:blip r:embed="rId22"/>
                    <a:stretch>
                      <a:fillRect/>
                    </a:stretch>
                  </pic:blipFill>
                  <pic:spPr>
                    <a:xfrm>
                      <a:off x="0" y="0"/>
                      <a:ext cx="7769225" cy="4348480"/>
                    </a:xfrm>
                    <a:prstGeom prst="rect">
                      <a:avLst/>
                    </a:prstGeom>
                  </pic:spPr>
                </pic:pic>
              </a:graphicData>
            </a:graphic>
          </wp:inline>
        </w:drawing>
      </w:r>
    </w:p>
    <w:p w14:paraId="6A1509DE" w14:textId="77777777" w:rsidR="00B370A3" w:rsidRDefault="00B370A3" w:rsidP="00B370A3">
      <w:pPr>
        <w:rPr>
          <w:rFonts w:ascii="Calibri" w:eastAsia="Times New Roman" w:hAnsi="Calibri" w:cs="Calibri"/>
          <w:i/>
          <w:iCs/>
          <w:sz w:val="24"/>
          <w:szCs w:val="24"/>
          <w:lang w:val="en-IN" w:eastAsia="en-IN"/>
        </w:rPr>
      </w:pPr>
      <w:r w:rsidRPr="00F70F8A">
        <w:rPr>
          <w:rFonts w:ascii="Calibri" w:eastAsia="Times New Roman" w:hAnsi="Calibri" w:cs="Calibri"/>
          <w:i/>
          <w:iCs/>
          <w:sz w:val="24"/>
          <w:szCs w:val="24"/>
          <w:lang w:val="en-IN" w:eastAsia="en-IN"/>
        </w:rPr>
        <w:t>This Diagram Represents</w:t>
      </w:r>
      <w:r>
        <w:rPr>
          <w:rFonts w:ascii="Calibri" w:eastAsia="Times New Roman" w:hAnsi="Calibri" w:cs="Calibri"/>
          <w:i/>
          <w:iCs/>
          <w:sz w:val="24"/>
          <w:szCs w:val="24"/>
          <w:lang w:val="en-IN" w:eastAsia="en-IN"/>
        </w:rPr>
        <w:t xml:space="preserve"> </w:t>
      </w:r>
      <w:r w:rsidRPr="00F70F8A">
        <w:rPr>
          <w:rFonts w:ascii="Calibri" w:eastAsia="Times New Roman" w:hAnsi="Calibri" w:cs="Calibri"/>
          <w:i/>
          <w:iCs/>
          <w:sz w:val="24"/>
          <w:szCs w:val="24"/>
          <w:lang w:val="en-IN" w:eastAsia="en-IN"/>
        </w:rPr>
        <w:t>Control Tower Design for</w:t>
      </w:r>
      <w:r>
        <w:rPr>
          <w:rFonts w:ascii="Calibri" w:eastAsia="Times New Roman" w:hAnsi="Calibri" w:cs="Calibri"/>
          <w:i/>
          <w:iCs/>
          <w:sz w:val="24"/>
          <w:szCs w:val="24"/>
          <w:lang w:val="en-IN" w:eastAsia="en-IN"/>
        </w:rPr>
        <w:t xml:space="preserve"> IO Intelligence</w:t>
      </w:r>
    </w:p>
    <w:p w14:paraId="5CC48B97" w14:textId="77777777" w:rsidR="00B370A3" w:rsidRDefault="00B370A3" w:rsidP="00531577">
      <w:pPr>
        <w:pStyle w:val="Heading3"/>
        <w:rPr>
          <w:rFonts w:ascii="Calibri" w:hAnsi="Calibri" w:cs="Calibri"/>
          <w:b/>
          <w:bCs/>
          <w:highlight w:val="lightGray"/>
        </w:rPr>
      </w:pPr>
      <w:bookmarkStart w:id="7" w:name="_Toc166262826"/>
    </w:p>
    <w:bookmarkEnd w:id="7"/>
    <w:p w14:paraId="77047C2A" w14:textId="77777777" w:rsidR="00531577" w:rsidRPr="00F70F8A" w:rsidRDefault="00531577" w:rsidP="00531577">
      <w:pPr>
        <w:spacing w:after="0"/>
        <w:rPr>
          <w:rFonts w:ascii="Calibri" w:eastAsia="Aptos" w:hAnsi="Calibri" w:cs="Calibri"/>
          <w:b/>
          <w:bCs/>
          <w:color w:val="595959" w:themeColor="text1"/>
          <w:sz w:val="24"/>
          <w:szCs w:val="24"/>
        </w:rPr>
      </w:pPr>
    </w:p>
    <w:p w14:paraId="021C49C1" w14:textId="77777777" w:rsidR="00531577" w:rsidRPr="00F70F8A" w:rsidRDefault="00531577" w:rsidP="00531577">
      <w:pPr>
        <w:spacing w:after="0"/>
        <w:rPr>
          <w:rFonts w:ascii="Calibri" w:hAnsi="Calibri" w:cs="Calibri"/>
          <w:sz w:val="24"/>
          <w:szCs w:val="24"/>
          <w:lang w:eastAsia="en-IN"/>
        </w:rPr>
      </w:pPr>
    </w:p>
    <w:p w14:paraId="12461335" w14:textId="77777777" w:rsidR="00531577" w:rsidRPr="00F70F8A" w:rsidRDefault="00531577" w:rsidP="00531577">
      <w:pPr>
        <w:spacing w:after="0"/>
        <w:rPr>
          <w:rFonts w:ascii="Calibri" w:hAnsi="Calibri" w:cs="Calibri"/>
          <w:b/>
          <w:bCs/>
          <w:sz w:val="24"/>
          <w:szCs w:val="24"/>
          <w:lang w:eastAsia="en-IN"/>
        </w:rPr>
      </w:pPr>
      <w:bookmarkStart w:id="8" w:name="_Toc166262827"/>
      <w:r w:rsidRPr="00F70F8A">
        <w:rPr>
          <w:rFonts w:ascii="Calibri" w:hAnsi="Calibri" w:cs="Calibri"/>
          <w:b/>
          <w:bCs/>
          <w:sz w:val="24"/>
          <w:szCs w:val="24"/>
          <w:lang w:eastAsia="en-IN"/>
        </w:rPr>
        <w:t>Control Tower Implementation</w:t>
      </w:r>
      <w:bookmarkEnd w:id="8"/>
    </w:p>
    <w:p w14:paraId="255BA489" w14:textId="77777777" w:rsidR="00531577" w:rsidRPr="00F70F8A" w:rsidRDefault="00531577" w:rsidP="00531577">
      <w:pPr>
        <w:pStyle w:val="Heading3"/>
        <w:rPr>
          <w:rFonts w:ascii="Calibri" w:hAnsi="Calibri" w:cs="Calibri"/>
          <w:b/>
          <w:bCs/>
          <w:highlight w:val="lightGray"/>
        </w:rPr>
      </w:pPr>
      <w:bookmarkStart w:id="9" w:name="_Toc166262828"/>
      <w:r w:rsidRPr="00F70F8A">
        <w:rPr>
          <w:rFonts w:ascii="Calibri" w:hAnsi="Calibri" w:cs="Calibri"/>
          <w:b/>
          <w:bCs/>
          <w:highlight w:val="lightGray"/>
        </w:rPr>
        <w:t>Pre-requisites for Setting up a Control Tower:</w:t>
      </w:r>
      <w:bookmarkEnd w:id="9"/>
    </w:p>
    <w:p w14:paraId="47C3E2CD" w14:textId="77777777" w:rsidR="00531577" w:rsidRPr="00F70F8A" w:rsidRDefault="00531577" w:rsidP="00531577">
      <w:pPr>
        <w:spacing w:after="240"/>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Amazon Web Services (AWS) Control Tower is a service designed to set up and govern a secure, multi-account AWS environment based on AWS best practices. Before setting up AWS Control Tower, it's essential to ensure you meet certain prerequisites. Here are the key prerequisites:</w:t>
      </w:r>
    </w:p>
    <w:p w14:paraId="40E0B3CE" w14:textId="77777777"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AWS Account</w:t>
      </w:r>
      <w:r w:rsidRPr="00F70F8A">
        <w:rPr>
          <w:rFonts w:ascii="Calibri" w:eastAsia="Times New Roman" w:hAnsi="Calibri" w:cs="Calibri"/>
          <w:sz w:val="24"/>
          <w:szCs w:val="24"/>
          <w:lang w:eastAsia="en-IN"/>
        </w:rPr>
        <w:t>:</w:t>
      </w:r>
      <w:r w:rsidRPr="00F70F8A">
        <w:rPr>
          <w:rFonts w:ascii="Calibri" w:eastAsiaTheme="minorEastAsia" w:hAnsi="Calibri" w:cs="Calibri"/>
          <w:sz w:val="24"/>
          <w:szCs w:val="24"/>
          <w:lang w:eastAsia="en-IN"/>
        </w:rPr>
        <w:t xml:space="preserve"> You need an AWS account to get started. </w:t>
      </w:r>
      <w:bookmarkStart w:id="10" w:name="_Int_Smm9v4aU"/>
      <w:r w:rsidRPr="00F70F8A">
        <w:rPr>
          <w:rFonts w:ascii="Calibri" w:eastAsiaTheme="minorEastAsia" w:hAnsi="Calibri" w:cs="Calibri"/>
          <w:sz w:val="24"/>
          <w:szCs w:val="24"/>
          <w:lang w:eastAsia="en-IN"/>
        </w:rPr>
        <w:t>This account will be used as the management account for AWS Control Tower and also this will be used as a billing account.</w:t>
      </w:r>
      <w:bookmarkEnd w:id="10"/>
    </w:p>
    <w:p w14:paraId="075EBDCE" w14:textId="77777777" w:rsidR="00531577" w:rsidRPr="00F70F8A" w:rsidRDefault="00531577" w:rsidP="006C4482">
      <w:pPr>
        <w:numPr>
          <w:ilvl w:val="0"/>
          <w:numId w:val="6"/>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Permissions</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You must have the necessary permission to set up AWS Control Tower. Specifically, you need administrative access to the AWS account that you plan to use as the management account.</w:t>
      </w:r>
    </w:p>
    <w:p w14:paraId="58A444C0" w14:textId="77777777" w:rsidR="00531577" w:rsidRPr="00F70F8A" w:rsidRDefault="00531577" w:rsidP="006C4482">
      <w:pPr>
        <w:numPr>
          <w:ilvl w:val="0"/>
          <w:numId w:val="6"/>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lastRenderedPageBreak/>
        <w:t>Networking</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Ensure that you have network connectivity to AWS services from your network environment. This includes internet access for setting up AWS services and connectivity between the VPCs (Virtual Private Clouds) that Control Tower will create.</w:t>
      </w:r>
    </w:p>
    <w:p w14:paraId="7F593ED1" w14:textId="77777777" w:rsidR="00A85E8D" w:rsidRPr="00A85E8D" w:rsidRDefault="00A85E8D" w:rsidP="00A85E8D">
      <w:pPr>
        <w:spacing w:after="0" w:line="240" w:lineRule="auto"/>
        <w:ind w:left="720"/>
        <w:rPr>
          <w:rFonts w:ascii="Calibri" w:eastAsiaTheme="minorEastAsia" w:hAnsi="Calibri" w:cs="Calibri"/>
          <w:sz w:val="24"/>
          <w:szCs w:val="24"/>
          <w:lang w:eastAsia="en-IN"/>
        </w:rPr>
      </w:pPr>
    </w:p>
    <w:p w14:paraId="30EE6D71" w14:textId="309FD91F"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Organizational Structure</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If you plan to implement AWS Control Tower in an existing AWS organization, ensure that your organization is set up according to AWS best practices. If you're creating a new AWS organization, ensure that you understand how AWS Organizations work.</w:t>
      </w:r>
    </w:p>
    <w:p w14:paraId="45E94CE9" w14:textId="77777777"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Account Strategy</w:t>
      </w:r>
      <w:r w:rsidRPr="00F70F8A">
        <w:rPr>
          <w:rFonts w:ascii="Calibri" w:eastAsia="Times New Roman" w:hAnsi="Calibri" w:cs="Calibri"/>
          <w:sz w:val="24"/>
          <w:szCs w:val="24"/>
          <w:lang w:eastAsia="en-IN"/>
        </w:rPr>
        <w:t>:</w:t>
      </w:r>
      <w:r w:rsidRPr="00F70F8A">
        <w:rPr>
          <w:rFonts w:ascii="Calibri" w:eastAsiaTheme="minorEastAsia" w:hAnsi="Calibri" w:cs="Calibri"/>
          <w:sz w:val="24"/>
          <w:szCs w:val="24"/>
          <w:lang w:eastAsia="en-IN"/>
        </w:rPr>
        <w:t xml:space="preserve"> Define your multi-account strategy. AWS Control Tower is designed to help implement a multi-account AWS environment, so you should have a plan for how you want to organize your accounts. This may include designating accounts for different business units, applications, or environments (e.g., development, testing, production).</w:t>
      </w:r>
    </w:p>
    <w:p w14:paraId="22385DB7" w14:textId="77777777" w:rsidR="00531577" w:rsidRPr="00F70F8A" w:rsidRDefault="00531577" w:rsidP="00531577">
      <w:pPr>
        <w:spacing w:after="0"/>
        <w:rPr>
          <w:rFonts w:ascii="Calibri" w:eastAsia="Times New Roman" w:hAnsi="Calibri" w:cs="Calibri"/>
          <w:sz w:val="24"/>
          <w:szCs w:val="24"/>
          <w:lang w:eastAsia="en-IN"/>
        </w:rPr>
      </w:pPr>
    </w:p>
    <w:p w14:paraId="676FEB80" w14:textId="77777777"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IAM Users and Roles</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Understand Identity and Access Management (IAM) concepts. Ensure that you have a good understanding of IAM users, groups, roles, and policies, as these are fundamental to controlling access to AWS resources.</w:t>
      </w:r>
    </w:p>
    <w:p w14:paraId="4BAA8C47" w14:textId="77777777" w:rsidR="00531577" w:rsidRPr="00F70F8A" w:rsidRDefault="00531577" w:rsidP="00531577">
      <w:pPr>
        <w:spacing w:after="0"/>
        <w:rPr>
          <w:rFonts w:ascii="Calibri" w:eastAsiaTheme="minorEastAsia" w:hAnsi="Calibri" w:cs="Calibri"/>
          <w:sz w:val="24"/>
          <w:szCs w:val="24"/>
          <w:lang w:eastAsia="en-IN"/>
        </w:rPr>
      </w:pPr>
    </w:p>
    <w:p w14:paraId="68D46684" w14:textId="77777777"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Compliance Requirements</w:t>
      </w:r>
      <w:r w:rsidRPr="00F70F8A">
        <w:rPr>
          <w:rFonts w:ascii="Calibri" w:eastAsia="Times New Roman" w:hAnsi="Calibri" w:cs="Calibri"/>
          <w:sz w:val="24"/>
          <w:szCs w:val="24"/>
          <w:lang w:eastAsia="en-IN"/>
        </w:rPr>
        <w:t>:</w:t>
      </w:r>
      <w:r w:rsidRPr="00F70F8A">
        <w:rPr>
          <w:rFonts w:ascii="Calibri" w:eastAsiaTheme="minorEastAsia" w:hAnsi="Calibri" w:cs="Calibri"/>
          <w:sz w:val="24"/>
          <w:szCs w:val="24"/>
          <w:lang w:eastAsia="en-IN"/>
        </w:rPr>
        <w:t xml:space="preserve"> Identify any compliance requirements that your organization needs to adhere to. AWS Control Tower provides guardrails based on AWS best practices, but you may need to customize these guardrails to meet specific compliance requirements.</w:t>
      </w:r>
    </w:p>
    <w:p w14:paraId="376DD748" w14:textId="77777777" w:rsidR="00531577" w:rsidRPr="00F70F8A" w:rsidRDefault="00531577" w:rsidP="00531577">
      <w:pPr>
        <w:spacing w:after="0"/>
        <w:rPr>
          <w:rFonts w:ascii="Calibri" w:eastAsia="Times New Roman" w:hAnsi="Calibri" w:cs="Calibri"/>
          <w:sz w:val="24"/>
          <w:szCs w:val="24"/>
          <w:lang w:eastAsia="en-IN"/>
        </w:rPr>
      </w:pPr>
    </w:p>
    <w:p w14:paraId="0BE8AC44" w14:textId="77777777" w:rsidR="00531577" w:rsidRPr="00F70F8A" w:rsidRDefault="00531577" w:rsidP="006C4482">
      <w:pPr>
        <w:numPr>
          <w:ilvl w:val="0"/>
          <w:numId w:val="6"/>
        </w:numPr>
        <w:spacing w:after="0" w:line="240" w:lineRule="auto"/>
        <w:rPr>
          <w:rFonts w:ascii="Calibri" w:eastAsiaTheme="minorEastAsia" w:hAnsi="Calibri" w:cs="Calibri"/>
          <w:sz w:val="24"/>
          <w:szCs w:val="24"/>
          <w:lang w:eastAsia="en-IN"/>
        </w:rPr>
      </w:pPr>
      <w:r w:rsidRPr="00F70F8A">
        <w:rPr>
          <w:rFonts w:ascii="Calibri" w:eastAsia="Times New Roman" w:hAnsi="Calibri" w:cs="Calibri"/>
          <w:b/>
          <w:bCs/>
          <w:sz w:val="24"/>
          <w:szCs w:val="24"/>
          <w:lang w:eastAsia="en-IN"/>
        </w:rPr>
        <w:t>AWS Organizations</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Understand how AWS Organizations work, especially if you're setting up AWS Control Tower within an existing organization. AWS Organizations helps you centrally manage and govern your AWS environment.</w:t>
      </w:r>
    </w:p>
    <w:p w14:paraId="78256EA3" w14:textId="77777777" w:rsidR="00531577" w:rsidRPr="00F70F8A" w:rsidRDefault="00531577" w:rsidP="00531577">
      <w:pPr>
        <w:spacing w:after="0"/>
        <w:rPr>
          <w:rFonts w:ascii="Calibri" w:eastAsia="Times New Roman" w:hAnsi="Calibri" w:cs="Calibri"/>
          <w:sz w:val="24"/>
          <w:szCs w:val="24"/>
          <w:lang w:eastAsia="en-IN"/>
        </w:rPr>
      </w:pPr>
    </w:p>
    <w:p w14:paraId="4F125D6C" w14:textId="77777777" w:rsidR="00531577" w:rsidRPr="00F70F8A" w:rsidRDefault="00531577" w:rsidP="006C4482">
      <w:pPr>
        <w:numPr>
          <w:ilvl w:val="0"/>
          <w:numId w:val="6"/>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Budget</w:t>
      </w:r>
      <w:r w:rsidRPr="00F70F8A">
        <w:rPr>
          <w:rFonts w:ascii="Calibri" w:eastAsia="Times New Roman" w:hAnsi="Calibri" w:cs="Calibri"/>
          <w:sz w:val="24"/>
          <w:szCs w:val="24"/>
          <w:lang w:eastAsia="en-IN"/>
        </w:rPr>
        <w:t xml:space="preserve">: </w:t>
      </w:r>
      <w:r w:rsidRPr="00F70F8A">
        <w:rPr>
          <w:rFonts w:ascii="Calibri" w:eastAsiaTheme="minorEastAsia" w:hAnsi="Calibri" w:cs="Calibri"/>
          <w:sz w:val="24"/>
          <w:szCs w:val="24"/>
          <w:lang w:eastAsia="en-IN"/>
        </w:rPr>
        <w:t>Have a clear understanding of your budgeting and cost allocation requirements. AWS Control Tower provides tools for managing costs and budgets across multiple AWS accounts, so it's important to have a plan for how you want to allocate costs within your organization.</w:t>
      </w:r>
    </w:p>
    <w:p w14:paraId="0E96DBF8" w14:textId="77777777" w:rsidR="00531577" w:rsidRPr="00F70F8A" w:rsidRDefault="00531577" w:rsidP="00531577">
      <w:pPr>
        <w:rPr>
          <w:rFonts w:ascii="Calibri" w:eastAsia="Times New Roman" w:hAnsi="Calibri" w:cs="Calibri"/>
          <w:b/>
          <w:bCs/>
          <w:sz w:val="24"/>
          <w:szCs w:val="24"/>
          <w:lang w:eastAsia="en-IN"/>
        </w:rPr>
      </w:pPr>
    </w:p>
    <w:p w14:paraId="573F8B10" w14:textId="77777777" w:rsidR="00531577" w:rsidRPr="00F70F8A" w:rsidRDefault="00531577" w:rsidP="00531577">
      <w:pPr>
        <w:pStyle w:val="Heading3"/>
        <w:rPr>
          <w:rFonts w:ascii="Calibri" w:hAnsi="Calibri" w:cs="Calibri"/>
          <w:b/>
          <w:bCs/>
          <w:color w:val="595959" w:themeColor="text1"/>
          <w:lang w:eastAsia="en-IN"/>
        </w:rPr>
      </w:pPr>
      <w:bookmarkStart w:id="11" w:name="_Toc166262830"/>
      <w:r w:rsidRPr="00F70F8A">
        <w:rPr>
          <w:rFonts w:ascii="Calibri" w:hAnsi="Calibri" w:cs="Calibri"/>
          <w:b/>
          <w:bCs/>
          <w:color w:val="595959" w:themeColor="text1"/>
          <w:lang w:eastAsia="en-IN"/>
        </w:rPr>
        <w:t>Implementation</w:t>
      </w:r>
      <w:bookmarkEnd w:id="11"/>
    </w:p>
    <w:p w14:paraId="52F179D0" w14:textId="77777777" w:rsidR="00531577" w:rsidRPr="00F70F8A" w:rsidRDefault="00531577" w:rsidP="00531577">
      <w:pPr>
        <w:spacing w:after="240"/>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Deploying AWS Control Tower involves several steps to set up a secure and well-governed multi-account AWS environment. Here's a detailed guide:</w:t>
      </w:r>
    </w:p>
    <w:p w14:paraId="311563F6"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Preparation</w:t>
      </w:r>
      <w:r w:rsidRPr="00F70F8A">
        <w:rPr>
          <w:rFonts w:ascii="Calibri" w:eastAsia="Times New Roman" w:hAnsi="Calibri" w:cs="Calibri"/>
          <w:sz w:val="24"/>
          <w:szCs w:val="24"/>
          <w:lang w:eastAsia="en-IN"/>
        </w:rPr>
        <w:t xml:space="preserve">: </w:t>
      </w:r>
    </w:p>
    <w:p w14:paraId="1CA897F4"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Understand your organization's requirements, compliance standards, and security policies.</w:t>
      </w:r>
    </w:p>
    <w:p w14:paraId="0ADA3F57"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Define the organizational structure and account hierarchy you want to implement.</w:t>
      </w:r>
    </w:p>
    <w:p w14:paraId="71BC9BF5"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Create your shared account email addresses.</w:t>
      </w:r>
    </w:p>
    <w:p w14:paraId="6BB7FE69"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Enable AWS Control Tower</w:t>
      </w:r>
      <w:r w:rsidRPr="00F70F8A">
        <w:rPr>
          <w:rFonts w:ascii="Calibri" w:eastAsia="Times New Roman" w:hAnsi="Calibri" w:cs="Calibri"/>
          <w:sz w:val="24"/>
          <w:szCs w:val="24"/>
          <w:lang w:eastAsia="en-IN"/>
        </w:rPr>
        <w:t xml:space="preserve">: </w:t>
      </w:r>
    </w:p>
    <w:p w14:paraId="0CA7FE74"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Sign in to your AWS Management Console with an AWS account that has the necessary permissions.</w:t>
      </w:r>
    </w:p>
    <w:p w14:paraId="23D968CE"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Open the AWS Control Tower console.</w:t>
      </w:r>
    </w:p>
    <w:p w14:paraId="6696774F" w14:textId="77777777" w:rsidR="00531577" w:rsidRPr="00F70F8A" w:rsidRDefault="00531577" w:rsidP="006C4482">
      <w:pPr>
        <w:numPr>
          <w:ilvl w:val="1"/>
          <w:numId w:val="8"/>
        </w:numPr>
        <w:spacing w:after="0" w:line="240" w:lineRule="auto"/>
        <w:rPr>
          <w:rFonts w:ascii="Calibri" w:eastAsia="Times New Roman" w:hAnsi="Calibri" w:cs="Calibri"/>
          <w:sz w:val="24"/>
          <w:szCs w:val="24"/>
          <w:lang w:eastAsia="en-IN"/>
        </w:rPr>
      </w:pPr>
      <w:r w:rsidRPr="00F70F8A">
        <w:rPr>
          <w:rFonts w:ascii="Calibri" w:eastAsiaTheme="minorEastAsia" w:hAnsi="Calibri" w:cs="Calibri"/>
          <w:sz w:val="24"/>
          <w:szCs w:val="24"/>
          <w:lang w:eastAsia="en-IN"/>
        </w:rPr>
        <w:t>Follow the on-screen instructions to enable AWS Control Tower in your AWS Organization.</w:t>
      </w:r>
    </w:p>
    <w:p w14:paraId="356BEEB0"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Set up the Landing Zone</w:t>
      </w:r>
      <w:r w:rsidRPr="00F70F8A">
        <w:rPr>
          <w:rFonts w:ascii="Calibri" w:eastAsia="Times New Roman" w:hAnsi="Calibri" w:cs="Calibri"/>
          <w:sz w:val="24"/>
          <w:szCs w:val="24"/>
          <w:lang w:eastAsia="en-IN"/>
        </w:rPr>
        <w:t xml:space="preserve">: </w:t>
      </w:r>
    </w:p>
    <w:p w14:paraId="08B09960"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 xml:space="preserve">AWS Control Tower will guide you through setting up the landing zone, which includes: </w:t>
      </w:r>
    </w:p>
    <w:p w14:paraId="79F8BDA1" w14:textId="77777777" w:rsidR="00531577" w:rsidRPr="00F70F8A" w:rsidRDefault="00531577" w:rsidP="006C4482">
      <w:pPr>
        <w:numPr>
          <w:ilvl w:val="2"/>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Defining your organizational units (OUs) to reflect your organizational structure.</w:t>
      </w:r>
    </w:p>
    <w:p w14:paraId="568FCDD0" w14:textId="77777777" w:rsidR="00531577" w:rsidRPr="00F70F8A" w:rsidRDefault="00531577" w:rsidP="006C4482">
      <w:pPr>
        <w:numPr>
          <w:ilvl w:val="2"/>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Configuring identity and access management (IAM) policies for user and role management.</w:t>
      </w:r>
    </w:p>
    <w:p w14:paraId="65D77602" w14:textId="77777777" w:rsidR="00531577" w:rsidRPr="00F70F8A" w:rsidRDefault="00531577" w:rsidP="006C4482">
      <w:pPr>
        <w:numPr>
          <w:ilvl w:val="2"/>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lastRenderedPageBreak/>
        <w:t>Setting up a centralized logging account for storing logs.</w:t>
      </w:r>
    </w:p>
    <w:p w14:paraId="15D71594" w14:textId="77777777" w:rsidR="00531577" w:rsidRPr="00F70F8A" w:rsidRDefault="00531577" w:rsidP="006C4482">
      <w:pPr>
        <w:numPr>
          <w:ilvl w:val="2"/>
          <w:numId w:val="8"/>
        </w:numPr>
        <w:spacing w:after="0" w:line="240" w:lineRule="auto"/>
        <w:rPr>
          <w:rFonts w:ascii="Calibri" w:eastAsia="Times New Roman" w:hAnsi="Calibri" w:cs="Calibri"/>
          <w:sz w:val="24"/>
          <w:szCs w:val="24"/>
          <w:lang w:eastAsia="en-IN"/>
        </w:rPr>
      </w:pPr>
      <w:r w:rsidRPr="00F70F8A">
        <w:rPr>
          <w:rFonts w:ascii="Calibri" w:eastAsiaTheme="minorEastAsia" w:hAnsi="Calibri" w:cs="Calibri"/>
          <w:sz w:val="24"/>
          <w:szCs w:val="24"/>
          <w:lang w:eastAsia="en-IN"/>
        </w:rPr>
        <w:t>Configuring guardrails for enforcing security and compliance policies.</w:t>
      </w:r>
    </w:p>
    <w:p w14:paraId="776382FD"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Launch Control Tower</w:t>
      </w:r>
      <w:r w:rsidRPr="00F70F8A">
        <w:rPr>
          <w:rFonts w:ascii="Calibri" w:eastAsia="Times New Roman" w:hAnsi="Calibri" w:cs="Calibri"/>
          <w:sz w:val="24"/>
          <w:szCs w:val="24"/>
          <w:lang w:eastAsia="en-IN"/>
        </w:rPr>
        <w:t xml:space="preserve">: </w:t>
      </w:r>
    </w:p>
    <w:p w14:paraId="3FA514E7"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After configuring the landing zone, initiate the launch process to provision the necessary AWS accounts and resources.</w:t>
      </w:r>
    </w:p>
    <w:p w14:paraId="3B1FB876"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AWS Control Tower automatically creates core accounts such as a master account, log archive account, and audit account.</w:t>
      </w:r>
    </w:p>
    <w:p w14:paraId="4AF458D7"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Customization</w:t>
      </w:r>
      <w:r w:rsidRPr="00F70F8A">
        <w:rPr>
          <w:rFonts w:ascii="Calibri" w:eastAsia="Times New Roman" w:hAnsi="Calibri" w:cs="Calibri"/>
          <w:sz w:val="24"/>
          <w:szCs w:val="24"/>
          <w:lang w:eastAsia="en-IN"/>
        </w:rPr>
        <w:t xml:space="preserve">: </w:t>
      </w:r>
    </w:p>
    <w:p w14:paraId="1B00FF02"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 xml:space="preserve">Customize AWS Control Tower settings based on your organization's specific requirements: </w:t>
      </w:r>
    </w:p>
    <w:p w14:paraId="1043AD79" w14:textId="77777777" w:rsidR="00531577" w:rsidRPr="00F70F8A" w:rsidRDefault="00531577" w:rsidP="006C4482">
      <w:pPr>
        <w:numPr>
          <w:ilvl w:val="2"/>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Configure additional guardrails or modify existing ones to align with your security policies.</w:t>
      </w:r>
    </w:p>
    <w:p w14:paraId="0F62A1D9" w14:textId="77777777" w:rsidR="00531577" w:rsidRPr="00F70F8A" w:rsidRDefault="00531577" w:rsidP="006C4482">
      <w:pPr>
        <w:numPr>
          <w:ilvl w:val="2"/>
          <w:numId w:val="8"/>
        </w:numPr>
        <w:spacing w:after="0" w:line="240" w:lineRule="auto"/>
        <w:rPr>
          <w:rFonts w:ascii="Calibri" w:eastAsia="Times New Roman" w:hAnsi="Calibri" w:cs="Calibri"/>
          <w:sz w:val="24"/>
          <w:szCs w:val="24"/>
          <w:lang w:eastAsia="en-IN"/>
        </w:rPr>
      </w:pPr>
      <w:r w:rsidRPr="00F70F8A">
        <w:rPr>
          <w:rFonts w:ascii="Calibri" w:eastAsiaTheme="minorEastAsia" w:hAnsi="Calibri" w:cs="Calibri"/>
          <w:sz w:val="24"/>
          <w:szCs w:val="24"/>
          <w:lang w:eastAsia="en-IN"/>
        </w:rPr>
        <w:t>Integrate AWS services and third-party tools for monitoring, logging, and security</w:t>
      </w:r>
      <w:r w:rsidRPr="00F70F8A">
        <w:rPr>
          <w:rFonts w:ascii="Calibri" w:eastAsia="Times New Roman" w:hAnsi="Calibri" w:cs="Calibri"/>
          <w:sz w:val="24"/>
          <w:szCs w:val="24"/>
          <w:lang w:eastAsia="en-IN"/>
        </w:rPr>
        <w:t>.</w:t>
      </w:r>
    </w:p>
    <w:p w14:paraId="55E7BFB9"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User Provisioning</w:t>
      </w:r>
      <w:r w:rsidRPr="00F70F8A">
        <w:rPr>
          <w:rFonts w:ascii="Calibri" w:eastAsia="Times New Roman" w:hAnsi="Calibri" w:cs="Calibri"/>
          <w:sz w:val="24"/>
          <w:szCs w:val="24"/>
          <w:lang w:eastAsia="en-IN"/>
        </w:rPr>
        <w:t xml:space="preserve">: </w:t>
      </w:r>
    </w:p>
    <w:p w14:paraId="36B2F765"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Add users and groups to your AWS accounts using IAM.</w:t>
      </w:r>
    </w:p>
    <w:p w14:paraId="0AC9B9B5"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Define IAM roles and policies to grant appropriate permissions to users and applications.</w:t>
      </w:r>
    </w:p>
    <w:p w14:paraId="77E60A53"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Continuous Monitoring and Maintenance</w:t>
      </w:r>
      <w:r w:rsidRPr="00F70F8A">
        <w:rPr>
          <w:rFonts w:ascii="Calibri" w:eastAsia="Times New Roman" w:hAnsi="Calibri" w:cs="Calibri"/>
          <w:sz w:val="24"/>
          <w:szCs w:val="24"/>
          <w:lang w:eastAsia="en-IN"/>
        </w:rPr>
        <w:t xml:space="preserve">: </w:t>
      </w:r>
    </w:p>
    <w:p w14:paraId="4F270D7C"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Regularly monitor your AWS environment using AWS Control Tower dashboards, AWS CloudTrail logs, and other monitoring tools.</w:t>
      </w:r>
    </w:p>
    <w:p w14:paraId="283D274A"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Perform routine maintenance tasks such as updating guardrails, reviewing IAM policies, and addressing security findings.</w:t>
      </w:r>
    </w:p>
    <w:p w14:paraId="4D19022C"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Governance and Compliance</w:t>
      </w:r>
      <w:r w:rsidRPr="00F70F8A">
        <w:rPr>
          <w:rFonts w:ascii="Calibri" w:eastAsia="Times New Roman" w:hAnsi="Calibri" w:cs="Calibri"/>
          <w:sz w:val="24"/>
          <w:szCs w:val="24"/>
          <w:lang w:eastAsia="en-IN"/>
        </w:rPr>
        <w:t xml:space="preserve">: </w:t>
      </w:r>
    </w:p>
    <w:p w14:paraId="537525FA"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Use AWS Control Tower features like guardrails, centralized logging, and security automation to enforce governance and compliance standards.</w:t>
      </w:r>
    </w:p>
    <w:p w14:paraId="503ED969"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Regularly review compliance reports and audit logs to ensure adherence to security policies and regulatory requirements.</w:t>
      </w:r>
    </w:p>
    <w:p w14:paraId="16277913" w14:textId="77777777" w:rsidR="00531577" w:rsidRPr="00F70F8A" w:rsidRDefault="00531577" w:rsidP="006C4482">
      <w:pPr>
        <w:numPr>
          <w:ilvl w:val="0"/>
          <w:numId w:val="8"/>
        </w:numPr>
        <w:spacing w:after="0" w:line="240" w:lineRule="auto"/>
        <w:rPr>
          <w:rFonts w:ascii="Calibri" w:eastAsia="Times New Roman" w:hAnsi="Calibri" w:cs="Calibri"/>
          <w:sz w:val="24"/>
          <w:szCs w:val="24"/>
          <w:lang w:eastAsia="en-IN"/>
        </w:rPr>
      </w:pPr>
      <w:r w:rsidRPr="00F70F8A">
        <w:rPr>
          <w:rFonts w:ascii="Calibri" w:eastAsia="Times New Roman" w:hAnsi="Calibri" w:cs="Calibri"/>
          <w:b/>
          <w:bCs/>
          <w:sz w:val="24"/>
          <w:szCs w:val="24"/>
          <w:lang w:eastAsia="en-IN"/>
        </w:rPr>
        <w:t>Optimization</w:t>
      </w:r>
      <w:r w:rsidRPr="00F70F8A">
        <w:rPr>
          <w:rFonts w:ascii="Calibri" w:eastAsia="Times New Roman" w:hAnsi="Calibri" w:cs="Calibri"/>
          <w:sz w:val="24"/>
          <w:szCs w:val="24"/>
          <w:lang w:eastAsia="en-IN"/>
        </w:rPr>
        <w:t xml:space="preserve">: </w:t>
      </w:r>
    </w:p>
    <w:p w14:paraId="035C7EE9"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Continuously optimize your AWS environment for cost, performance, and security by leveraging AWS services and best practices.</w:t>
      </w:r>
    </w:p>
    <w:p w14:paraId="0E7D5C2E" w14:textId="77777777" w:rsidR="00531577" w:rsidRPr="00F70F8A" w:rsidRDefault="00531577" w:rsidP="006C4482">
      <w:pPr>
        <w:numPr>
          <w:ilvl w:val="1"/>
          <w:numId w:val="8"/>
        </w:numPr>
        <w:spacing w:after="0" w:line="240" w:lineRule="auto"/>
        <w:rPr>
          <w:rFonts w:ascii="Calibri" w:eastAsiaTheme="minorEastAsia" w:hAnsi="Calibri" w:cs="Calibri"/>
          <w:sz w:val="24"/>
          <w:szCs w:val="24"/>
          <w:lang w:eastAsia="en-IN"/>
        </w:rPr>
      </w:pPr>
      <w:r w:rsidRPr="00F70F8A">
        <w:rPr>
          <w:rFonts w:ascii="Calibri" w:eastAsiaTheme="minorEastAsia" w:hAnsi="Calibri" w:cs="Calibri"/>
          <w:sz w:val="24"/>
          <w:szCs w:val="24"/>
          <w:lang w:eastAsia="en-IN"/>
        </w:rPr>
        <w:t>Implement automation and DevOps practices to streamline operations and improve efficiency.</w:t>
      </w:r>
    </w:p>
    <w:p w14:paraId="7A4618A4" w14:textId="77777777" w:rsidR="00531577" w:rsidRPr="00F70F8A" w:rsidRDefault="00531577" w:rsidP="00531577">
      <w:pPr>
        <w:spacing w:after="0"/>
        <w:rPr>
          <w:rFonts w:ascii="Calibri" w:eastAsia="Times New Roman" w:hAnsi="Calibri" w:cs="Calibri"/>
          <w:sz w:val="24"/>
          <w:szCs w:val="24"/>
          <w:lang w:eastAsia="en-IN"/>
        </w:rPr>
      </w:pPr>
    </w:p>
    <w:p w14:paraId="6E2C33CD" w14:textId="77777777" w:rsidR="00531577" w:rsidRPr="00F70F8A" w:rsidRDefault="00531577" w:rsidP="00531577">
      <w:pPr>
        <w:spacing w:after="0"/>
        <w:rPr>
          <w:rFonts w:ascii="Calibri" w:eastAsia="Times New Roman" w:hAnsi="Calibri" w:cs="Calibri"/>
          <w:b/>
          <w:bCs/>
          <w:sz w:val="24"/>
          <w:szCs w:val="24"/>
          <w:lang w:eastAsia="en-IN"/>
        </w:rPr>
      </w:pPr>
      <w:r w:rsidRPr="00F70F8A">
        <w:rPr>
          <w:rFonts w:ascii="Calibri" w:eastAsia="Times New Roman" w:hAnsi="Calibri" w:cs="Calibri"/>
          <w:b/>
          <w:bCs/>
          <w:sz w:val="24"/>
          <w:szCs w:val="24"/>
          <w:lang w:eastAsia="en-IN"/>
        </w:rPr>
        <w:t>Service Control Policies</w:t>
      </w:r>
    </w:p>
    <w:p w14:paraId="30CC32CA" w14:textId="77777777" w:rsidR="00531577" w:rsidRPr="00F70F8A" w:rsidRDefault="00531577" w:rsidP="00531577">
      <w:pPr>
        <w:spacing w:after="0"/>
        <w:rPr>
          <w:rFonts w:ascii="Calibri" w:eastAsia="Times New Roman" w:hAnsi="Calibri" w:cs="Calibri"/>
          <w:b/>
          <w:bCs/>
          <w:sz w:val="24"/>
          <w:szCs w:val="24"/>
          <w:lang w:eastAsia="en-IN"/>
        </w:rPr>
      </w:pPr>
    </w:p>
    <w:p w14:paraId="1FB7D7A1" w14:textId="32DBF9BC" w:rsidR="00531577" w:rsidRPr="00F70F8A" w:rsidRDefault="00531577" w:rsidP="00531577">
      <w:pPr>
        <w:spacing w:after="0"/>
        <w:rPr>
          <w:rFonts w:ascii="Calibri" w:eastAsia="Times New Roman" w:hAnsi="Calibri" w:cs="Calibri"/>
          <w:b/>
          <w:bCs/>
          <w:sz w:val="24"/>
          <w:szCs w:val="24"/>
          <w:lang w:eastAsia="en-IN"/>
        </w:rPr>
      </w:pPr>
      <w:r w:rsidRPr="00F70F8A">
        <w:rPr>
          <w:rFonts w:ascii="Calibri" w:eastAsia="Times New Roman" w:hAnsi="Calibri" w:cs="Calibri"/>
          <w:b/>
          <w:bCs/>
          <w:sz w:val="24"/>
          <w:szCs w:val="24"/>
          <w:lang w:eastAsia="en-IN"/>
        </w:rPr>
        <w:t xml:space="preserve">All Mandatory and custom SCP policy applied in </w:t>
      </w:r>
      <w:r w:rsidR="00AB516F">
        <w:rPr>
          <w:rFonts w:ascii="Calibri" w:eastAsia="Times New Roman" w:hAnsi="Calibri" w:cs="Calibri"/>
          <w:b/>
          <w:bCs/>
          <w:sz w:val="24"/>
          <w:szCs w:val="24"/>
          <w:lang w:eastAsia="en-IN"/>
        </w:rPr>
        <w:t>respective</w:t>
      </w:r>
      <w:r w:rsidRPr="00F70F8A">
        <w:rPr>
          <w:rFonts w:ascii="Calibri" w:eastAsia="Times New Roman" w:hAnsi="Calibri" w:cs="Calibri"/>
          <w:b/>
          <w:bCs/>
          <w:sz w:val="24"/>
          <w:szCs w:val="24"/>
          <w:lang w:eastAsia="en-IN"/>
        </w:rPr>
        <w:t xml:space="preserve"> OU. </w:t>
      </w:r>
    </w:p>
    <w:p w14:paraId="6AD7F87A" w14:textId="77777777" w:rsidR="00531577" w:rsidRPr="00F70F8A" w:rsidRDefault="00531577" w:rsidP="00531577">
      <w:pPr>
        <w:spacing w:after="0"/>
        <w:rPr>
          <w:rFonts w:ascii="Calibri" w:eastAsia="Times New Roman" w:hAnsi="Calibri" w:cs="Calibri"/>
          <w:b/>
          <w:bCs/>
          <w:sz w:val="24"/>
          <w:szCs w:val="24"/>
          <w:lang w:eastAsia="en-IN"/>
        </w:rPr>
      </w:pPr>
    </w:p>
    <w:p w14:paraId="7A645AFA" w14:textId="77777777" w:rsidR="00531577" w:rsidRPr="00F70F8A" w:rsidRDefault="00531577" w:rsidP="00531577">
      <w:pPr>
        <w:spacing w:after="0"/>
        <w:rPr>
          <w:rFonts w:ascii="Calibri" w:eastAsia="Calibri Light" w:hAnsi="Calibri" w:cs="Calibri"/>
          <w:sz w:val="24"/>
          <w:szCs w:val="24"/>
        </w:rPr>
      </w:pPr>
      <w:hyperlink r:id="rId23">
        <w:r w:rsidRPr="00F70F8A">
          <w:rPr>
            <w:rStyle w:val="Hyperlink"/>
            <w:rFonts w:ascii="Calibri" w:eastAsia="Calibri Light" w:hAnsi="Calibri" w:cs="Calibri"/>
            <w:sz w:val="24"/>
            <w:szCs w:val="24"/>
          </w:rPr>
          <w:t>Mandatory controls - AWS Prescriptive Guidance (amazon.com)</w:t>
        </w:r>
      </w:hyperlink>
    </w:p>
    <w:p w14:paraId="77030FFE" w14:textId="77777777" w:rsidR="00531577" w:rsidRPr="00F70F8A" w:rsidRDefault="00531577" w:rsidP="00531577">
      <w:pPr>
        <w:pStyle w:val="ListParagraph"/>
        <w:spacing w:after="0"/>
        <w:rPr>
          <w:rFonts w:ascii="Calibri" w:hAnsi="Calibri" w:cs="Calibri"/>
          <w:sz w:val="24"/>
          <w:szCs w:val="24"/>
        </w:rPr>
      </w:pPr>
    </w:p>
    <w:p w14:paraId="59FF3461" w14:textId="7BDF8158" w:rsidR="00531577" w:rsidRPr="00F70F8A" w:rsidRDefault="00531577" w:rsidP="00F0069F">
      <w:pPr>
        <w:spacing w:after="0"/>
        <w:rPr>
          <w:rFonts w:ascii="Calibri" w:eastAsia="Calibri Light" w:hAnsi="Calibri" w:cs="Calibri"/>
          <w:sz w:val="24"/>
          <w:szCs w:val="24"/>
        </w:rPr>
      </w:pPr>
      <w:r w:rsidRPr="00F70F8A">
        <w:rPr>
          <w:rFonts w:ascii="Calibri" w:eastAsiaTheme="minorEastAsia" w:hAnsi="Calibri" w:cs="Calibri"/>
          <w:b/>
          <w:bCs/>
          <w:sz w:val="24"/>
          <w:szCs w:val="24"/>
          <w:lang w:eastAsia="en-IN"/>
        </w:rPr>
        <w:t xml:space="preserve"> </w:t>
      </w:r>
    </w:p>
    <w:p w14:paraId="2E895085" w14:textId="77777777" w:rsidR="00531577" w:rsidRPr="00F70F8A" w:rsidRDefault="00531577" w:rsidP="00531577">
      <w:pPr>
        <w:spacing w:after="0"/>
        <w:rPr>
          <w:rFonts w:ascii="Calibri" w:eastAsia="Calibri Light" w:hAnsi="Calibri" w:cs="Calibri"/>
          <w:sz w:val="24"/>
          <w:szCs w:val="24"/>
        </w:rPr>
      </w:pPr>
    </w:p>
    <w:p w14:paraId="64E2CBA4" w14:textId="77777777" w:rsidR="00531577" w:rsidRPr="00F70F8A" w:rsidRDefault="00531577" w:rsidP="00531577">
      <w:pPr>
        <w:spacing w:after="0"/>
        <w:rPr>
          <w:rFonts w:ascii="Calibri" w:eastAsia="Calibri Light" w:hAnsi="Calibri" w:cs="Calibri"/>
          <w:sz w:val="24"/>
          <w:szCs w:val="24"/>
        </w:rPr>
      </w:pPr>
    </w:p>
    <w:p w14:paraId="6BAB3DCC" w14:textId="77777777" w:rsidR="00531577" w:rsidRPr="00F70F8A" w:rsidRDefault="00531577" w:rsidP="00531577">
      <w:pPr>
        <w:spacing w:after="0"/>
        <w:rPr>
          <w:rFonts w:ascii="Calibri" w:eastAsiaTheme="minorEastAsia" w:hAnsi="Calibri" w:cs="Calibri"/>
          <w:b/>
          <w:bCs/>
          <w:sz w:val="24"/>
          <w:szCs w:val="24"/>
          <w:lang w:eastAsia="en-IN"/>
        </w:rPr>
      </w:pPr>
    </w:p>
    <w:p w14:paraId="236EB88B" w14:textId="77777777" w:rsidR="00531577" w:rsidRPr="00F70F8A" w:rsidRDefault="00531577" w:rsidP="00531577">
      <w:pPr>
        <w:spacing w:after="0"/>
        <w:rPr>
          <w:rFonts w:ascii="Calibri" w:eastAsiaTheme="minorEastAsia" w:hAnsi="Calibri" w:cs="Calibri"/>
          <w:b/>
          <w:bCs/>
          <w:sz w:val="24"/>
          <w:szCs w:val="24"/>
          <w:lang w:eastAsia="en-IN"/>
        </w:rPr>
      </w:pPr>
    </w:p>
    <w:p w14:paraId="69AA62AB" w14:textId="77777777" w:rsidR="00531577" w:rsidRPr="00F70F8A" w:rsidRDefault="00531577" w:rsidP="00531577">
      <w:pPr>
        <w:spacing w:after="0"/>
        <w:rPr>
          <w:rFonts w:ascii="Calibri" w:eastAsiaTheme="minorEastAsia" w:hAnsi="Calibri" w:cs="Calibri"/>
          <w:b/>
          <w:bCs/>
          <w:sz w:val="24"/>
          <w:szCs w:val="24"/>
          <w:lang w:eastAsia="en-IN"/>
        </w:rPr>
      </w:pPr>
    </w:p>
    <w:p w14:paraId="48982079" w14:textId="77777777" w:rsidR="00531577" w:rsidRPr="00F70F8A" w:rsidRDefault="00531577" w:rsidP="00531577">
      <w:pPr>
        <w:spacing w:after="0"/>
        <w:rPr>
          <w:rFonts w:ascii="Calibri" w:eastAsiaTheme="minorEastAsia" w:hAnsi="Calibri" w:cs="Calibri"/>
          <w:b/>
          <w:bCs/>
          <w:sz w:val="24"/>
          <w:szCs w:val="24"/>
          <w:lang w:eastAsia="en-IN"/>
        </w:rPr>
      </w:pPr>
    </w:p>
    <w:p w14:paraId="0F22A072" w14:textId="77777777" w:rsidR="00531577" w:rsidRPr="00F70F8A" w:rsidRDefault="00531577" w:rsidP="00531577">
      <w:pPr>
        <w:spacing w:after="0"/>
        <w:rPr>
          <w:rFonts w:ascii="Calibri" w:eastAsiaTheme="minorEastAsia" w:hAnsi="Calibri" w:cs="Calibri"/>
          <w:b/>
          <w:bCs/>
          <w:sz w:val="24"/>
          <w:szCs w:val="24"/>
          <w:lang w:eastAsia="en-IN"/>
        </w:rPr>
      </w:pPr>
    </w:p>
    <w:p w14:paraId="3E71EAC3" w14:textId="77777777" w:rsidR="00531577" w:rsidRPr="00F70F8A" w:rsidRDefault="00531577" w:rsidP="00531577">
      <w:pPr>
        <w:spacing w:after="0"/>
        <w:rPr>
          <w:rFonts w:ascii="Calibri" w:eastAsiaTheme="minorEastAsia" w:hAnsi="Calibri" w:cs="Calibri"/>
          <w:b/>
          <w:bCs/>
          <w:sz w:val="24"/>
          <w:szCs w:val="24"/>
          <w:lang w:eastAsia="en-IN"/>
        </w:rPr>
      </w:pPr>
    </w:p>
    <w:p w14:paraId="33482145" w14:textId="77777777" w:rsidR="00531577" w:rsidRPr="00F70F8A" w:rsidRDefault="00531577" w:rsidP="00531577">
      <w:pPr>
        <w:spacing w:after="0"/>
        <w:rPr>
          <w:rFonts w:ascii="Calibri" w:hAnsi="Calibri" w:cs="Calibri"/>
          <w:sz w:val="24"/>
          <w:szCs w:val="24"/>
        </w:rPr>
      </w:pPr>
    </w:p>
    <w:p w14:paraId="71311327" w14:textId="77777777" w:rsidR="00531577" w:rsidRPr="00F70F8A" w:rsidRDefault="00531577" w:rsidP="00531577">
      <w:pPr>
        <w:spacing w:after="0"/>
        <w:rPr>
          <w:rFonts w:ascii="Calibri" w:hAnsi="Calibri" w:cs="Calibri"/>
          <w:sz w:val="24"/>
          <w:szCs w:val="24"/>
        </w:rPr>
      </w:pPr>
    </w:p>
    <w:p w14:paraId="02B8BD20" w14:textId="77777777" w:rsidR="00531577" w:rsidRPr="00F70F8A" w:rsidRDefault="00531577" w:rsidP="00531577">
      <w:pPr>
        <w:spacing w:after="0"/>
        <w:rPr>
          <w:rFonts w:ascii="Calibri" w:hAnsi="Calibri" w:cs="Calibri"/>
          <w:sz w:val="24"/>
          <w:szCs w:val="24"/>
        </w:rPr>
      </w:pPr>
    </w:p>
    <w:p w14:paraId="458277F0" w14:textId="77777777" w:rsidR="00531577" w:rsidRPr="00F70F8A" w:rsidRDefault="00531577" w:rsidP="00531577">
      <w:pPr>
        <w:pStyle w:val="Heading2"/>
        <w:rPr>
          <w:rFonts w:ascii="Calibri" w:hAnsi="Calibri" w:cs="Calibri"/>
          <w:sz w:val="24"/>
          <w:szCs w:val="24"/>
        </w:rPr>
      </w:pPr>
      <w:bookmarkStart w:id="12" w:name="_Toc166262831"/>
      <w:r w:rsidRPr="00F70F8A">
        <w:rPr>
          <w:rFonts w:ascii="Calibri" w:hAnsi="Calibri" w:cs="Calibri"/>
          <w:sz w:val="24"/>
          <w:szCs w:val="24"/>
        </w:rPr>
        <w:t>Landing Zone Accelerator Workflow</w:t>
      </w:r>
      <w:bookmarkEnd w:id="12"/>
    </w:p>
    <w:p w14:paraId="394006DB" w14:textId="77777777" w:rsidR="00531577" w:rsidRPr="00F70F8A" w:rsidRDefault="00531577" w:rsidP="00531577">
      <w:pPr>
        <w:pStyle w:val="awsuilist-iteml0dv01pmy4196"/>
        <w:shd w:val="clear" w:color="auto" w:fill="FFFFFF"/>
        <w:rPr>
          <w:rFonts w:ascii="Calibri" w:hAnsi="Calibri" w:cs="Calibri"/>
        </w:rPr>
      </w:pPr>
      <w:r w:rsidRPr="00F70F8A">
        <w:rPr>
          <w:rFonts w:ascii="Calibri" w:hAnsi="Calibri" w:cs="Calibri"/>
          <w:b/>
          <w:bCs/>
          <w:noProof/>
        </w:rPr>
        <w:drawing>
          <wp:inline distT="0" distB="0" distL="0" distR="0" wp14:anchorId="27E19C38" wp14:editId="1532C9F7">
            <wp:extent cx="5731510" cy="3405505"/>
            <wp:effectExtent l="0" t="0" r="2540" b="4445"/>
            <wp:docPr id="1165321026" name="Picture 33" descr="A diagram of a software development&#10;&#10;Description automatically generated">
              <a:extLst xmlns:a="http://schemas.openxmlformats.org/drawingml/2006/main">
                <a:ext uri="{FF2B5EF4-FFF2-40B4-BE49-F238E27FC236}">
                  <a16:creationId xmlns:a16="http://schemas.microsoft.com/office/drawing/2014/main" id="{954B50B8-3E4D-4480-F5F1-F0439AD4A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diagram of a software development&#10;&#10;Description automatically generated">
                      <a:extLst>
                        <a:ext uri="{FF2B5EF4-FFF2-40B4-BE49-F238E27FC236}">
                          <a16:creationId xmlns:a16="http://schemas.microsoft.com/office/drawing/2014/main" id="{954B50B8-3E4D-4480-F5F1-F0439AD4A71F}"/>
                        </a:ext>
                      </a:extLst>
                    </pic:cNvPr>
                    <pic:cNvPicPr>
                      <a:picLocks noChangeAspect="1"/>
                    </pic:cNvPicPr>
                  </pic:nvPicPr>
                  <pic:blipFill>
                    <a:blip r:embed="rId24"/>
                    <a:stretch>
                      <a:fillRect/>
                    </a:stretch>
                  </pic:blipFill>
                  <pic:spPr>
                    <a:xfrm>
                      <a:off x="0" y="0"/>
                      <a:ext cx="5731510" cy="3405505"/>
                    </a:xfrm>
                    <a:prstGeom prst="rect">
                      <a:avLst/>
                    </a:prstGeom>
                  </pic:spPr>
                </pic:pic>
              </a:graphicData>
            </a:graphic>
          </wp:inline>
        </w:drawing>
      </w:r>
    </w:p>
    <w:p w14:paraId="6853E323" w14:textId="77777777" w:rsidR="00531577" w:rsidRPr="00F70F8A" w:rsidRDefault="00531577" w:rsidP="00531577">
      <w:pPr>
        <w:pStyle w:val="awsuilist-iteml0dv01pmy4196"/>
        <w:shd w:val="clear" w:color="auto" w:fill="F2F2F2" w:themeFill="background1"/>
        <w:rPr>
          <w:rFonts w:ascii="Calibri" w:eastAsiaTheme="minorEastAsia" w:hAnsi="Calibri" w:cs="Calibri"/>
          <w:b/>
          <w:bCs/>
        </w:rPr>
      </w:pPr>
      <w:r w:rsidRPr="00F70F8A">
        <w:rPr>
          <w:rFonts w:ascii="Calibri" w:eastAsiaTheme="minorEastAsia" w:hAnsi="Calibri" w:cs="Calibri"/>
        </w:rPr>
        <w:t>The Landing Zone Architecture is derived of the AWS Control Tower service and the Landing Zone Accelerator Solution (LZA).</w:t>
      </w:r>
      <w:r w:rsidRPr="00F70F8A">
        <w:rPr>
          <w:rFonts w:ascii="Calibri" w:eastAsiaTheme="minorEastAsia" w:hAnsi="Calibri" w:cs="Calibri"/>
          <w:b/>
          <w:bCs/>
        </w:rPr>
        <w:t xml:space="preserve"> </w:t>
      </w:r>
      <w:r w:rsidRPr="00F70F8A">
        <w:rPr>
          <w:rFonts w:ascii="Calibri" w:eastAsiaTheme="minorEastAsia" w:hAnsi="Calibri" w:cs="Calibri"/>
        </w:rPr>
        <w:t>AWS Best practices will be used to build out this Landing zone Architecture, we will manage control Tower to manage as many solutions as possible. Any AWS Service that can NOT be managed by AWS Control Tower will be managed via the LZA Solution.</w:t>
      </w:r>
    </w:p>
    <w:p w14:paraId="753D9EE9" w14:textId="77777777" w:rsidR="00531577" w:rsidRPr="00F70F8A" w:rsidRDefault="00531577" w:rsidP="00531577">
      <w:pPr>
        <w:pStyle w:val="Heading2"/>
        <w:rPr>
          <w:rFonts w:ascii="Calibri" w:hAnsi="Calibri" w:cs="Calibri"/>
          <w:b w:val="0"/>
          <w:bCs/>
          <w:sz w:val="24"/>
          <w:szCs w:val="24"/>
          <w:highlight w:val="lightGray"/>
        </w:rPr>
      </w:pPr>
      <w:bookmarkStart w:id="13" w:name="_Toc166262832"/>
      <w:r w:rsidRPr="00F70F8A">
        <w:rPr>
          <w:rFonts w:ascii="Calibri" w:hAnsi="Calibri" w:cs="Calibri"/>
          <w:bCs/>
          <w:sz w:val="24"/>
          <w:szCs w:val="24"/>
          <w:highlight w:val="lightGray"/>
        </w:rPr>
        <w:t>Landing Zone Accelerator Pipeline</w:t>
      </w:r>
      <w:bookmarkEnd w:id="13"/>
    </w:p>
    <w:p w14:paraId="580651BF" w14:textId="77777777" w:rsidR="00531577" w:rsidRPr="00F70F8A" w:rsidRDefault="00531577" w:rsidP="00531577">
      <w:pPr>
        <w:pStyle w:val="awsuilist-iteml0dv01pmy4196"/>
        <w:shd w:val="clear" w:color="auto" w:fill="F2F2F2" w:themeFill="background1"/>
        <w:rPr>
          <w:rFonts w:ascii="Calibri" w:eastAsiaTheme="minorEastAsia" w:hAnsi="Calibri" w:cs="Calibri"/>
          <w:color w:val="16191F"/>
          <w:shd w:val="clear" w:color="auto" w:fill="FFFFFF"/>
        </w:rPr>
      </w:pPr>
      <w:r w:rsidRPr="00F70F8A">
        <w:rPr>
          <w:rFonts w:ascii="Calibri" w:eastAsiaTheme="minorEastAsia" w:hAnsi="Calibri" w:cs="Calibri"/>
          <w:color w:val="16191F"/>
          <w:shd w:val="clear" w:color="auto" w:fill="FFFFFF"/>
        </w:rPr>
        <w:t>The AWS CloudFormation template deploys two CodePipeline pipelines, an installer and the core deployment pipeline, along with associated dependencies. This solution uses CodeBuild to build and deploy a series of CDK-based CloudFormation stacks that are responsible for deploying supported resources in the multi-account, multi-Region environment.</w:t>
      </w:r>
    </w:p>
    <w:bookmarkEnd w:id="1"/>
    <w:bookmarkEnd w:id="2"/>
    <w:bookmarkEnd w:id="3"/>
    <w:p w14:paraId="54213518" w14:textId="77777777" w:rsidR="00CE1525" w:rsidRDefault="00CE1525" w:rsidP="00AC5CA1">
      <w:pPr>
        <w:jc w:val="both"/>
      </w:pPr>
    </w:p>
    <w:p w14:paraId="1B4B478A" w14:textId="77777777" w:rsidR="00AF522C" w:rsidRPr="00AF522C" w:rsidRDefault="00AF522C" w:rsidP="00AF522C">
      <w:pPr>
        <w:jc w:val="both"/>
        <w:rPr>
          <w:rFonts w:ascii="Calibri" w:hAnsi="Calibri" w:cs="Calibri"/>
          <w:sz w:val="24"/>
          <w:szCs w:val="24"/>
          <w:lang w:val="en-IN"/>
        </w:rPr>
      </w:pPr>
      <w:r w:rsidRPr="00AF522C">
        <w:rPr>
          <w:rFonts w:ascii="Calibri" w:hAnsi="Calibri" w:cs="Calibri"/>
          <w:sz w:val="24"/>
          <w:szCs w:val="24"/>
          <w:lang w:val="en-IN"/>
        </w:rPr>
        <w:t>AWSAccelerator-Pipeline will have the below stages: </w:t>
      </w:r>
    </w:p>
    <w:p w14:paraId="32043AFF" w14:textId="635E6AE8" w:rsidR="00AF522C" w:rsidRPr="00AF522C" w:rsidRDefault="00AF522C" w:rsidP="00AF522C">
      <w:pPr>
        <w:jc w:val="both"/>
        <w:rPr>
          <w:lang w:val="en-IN"/>
        </w:rPr>
      </w:pPr>
      <w:r w:rsidRPr="00AF522C">
        <w:rPr>
          <w:noProof/>
          <w:lang w:val="en-IN"/>
        </w:rPr>
        <w:lastRenderedPageBreak/>
        <w:drawing>
          <wp:inline distT="0" distB="0" distL="0" distR="0" wp14:anchorId="75A0B378" wp14:editId="2CE835A3">
            <wp:extent cx="7769225" cy="2746375"/>
            <wp:effectExtent l="0" t="0" r="3175" b="0"/>
            <wp:docPr id="15869175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769225" cy="2746375"/>
                    </a:xfrm>
                    <a:prstGeom prst="rect">
                      <a:avLst/>
                    </a:prstGeom>
                    <a:noFill/>
                    <a:ln>
                      <a:noFill/>
                    </a:ln>
                  </pic:spPr>
                </pic:pic>
              </a:graphicData>
            </a:graphic>
          </wp:inline>
        </w:drawing>
      </w:r>
      <w:r w:rsidRPr="00AF522C">
        <w:rPr>
          <w:lang w:val="en-IN"/>
        </w:rPr>
        <w:t> </w:t>
      </w:r>
    </w:p>
    <w:p w14:paraId="67581583" w14:textId="66ED8FD1" w:rsidR="00AF522C" w:rsidRPr="00AF522C" w:rsidRDefault="00AF522C" w:rsidP="00AF522C">
      <w:pPr>
        <w:jc w:val="both"/>
        <w:rPr>
          <w:lang w:val="en-IN"/>
        </w:rPr>
      </w:pPr>
      <w:r w:rsidRPr="00AF522C">
        <w:rPr>
          <w:noProof/>
          <w:lang w:val="en-IN"/>
        </w:rPr>
        <w:drawing>
          <wp:inline distT="0" distB="0" distL="0" distR="0" wp14:anchorId="3111F995" wp14:editId="20909D41">
            <wp:extent cx="6962775" cy="2657475"/>
            <wp:effectExtent l="0" t="0" r="9525" b="9525"/>
            <wp:docPr id="918683063"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62775" cy="2657475"/>
                    </a:xfrm>
                    <a:prstGeom prst="rect">
                      <a:avLst/>
                    </a:prstGeom>
                    <a:noFill/>
                    <a:ln>
                      <a:noFill/>
                    </a:ln>
                  </pic:spPr>
                </pic:pic>
              </a:graphicData>
            </a:graphic>
          </wp:inline>
        </w:drawing>
      </w:r>
      <w:r w:rsidRPr="00AF522C">
        <w:rPr>
          <w:lang w:val="en-IN"/>
        </w:rPr>
        <w:t> </w:t>
      </w:r>
    </w:p>
    <w:p w14:paraId="393E2A5E" w14:textId="7EFCB826" w:rsidR="00AF522C" w:rsidRPr="00AF522C" w:rsidRDefault="00AF522C" w:rsidP="00AF522C">
      <w:pPr>
        <w:jc w:val="both"/>
        <w:rPr>
          <w:lang w:val="en-IN"/>
        </w:rPr>
      </w:pPr>
      <w:r w:rsidRPr="00AF522C">
        <w:rPr>
          <w:noProof/>
          <w:lang w:val="en-IN"/>
        </w:rPr>
        <w:lastRenderedPageBreak/>
        <w:drawing>
          <wp:inline distT="0" distB="0" distL="0" distR="0" wp14:anchorId="19A08DB1" wp14:editId="1843E033">
            <wp:extent cx="7753350" cy="2676525"/>
            <wp:effectExtent l="0" t="0" r="0" b="9525"/>
            <wp:docPr id="895615300"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753350" cy="2676525"/>
                    </a:xfrm>
                    <a:prstGeom prst="rect">
                      <a:avLst/>
                    </a:prstGeom>
                    <a:noFill/>
                    <a:ln>
                      <a:noFill/>
                    </a:ln>
                  </pic:spPr>
                </pic:pic>
              </a:graphicData>
            </a:graphic>
          </wp:inline>
        </w:drawing>
      </w:r>
      <w:r w:rsidRPr="00AF522C">
        <w:rPr>
          <w:lang w:val="en-IN"/>
        </w:rPr>
        <w:t> </w:t>
      </w:r>
    </w:p>
    <w:p w14:paraId="20EC2195" w14:textId="48D4B6EE" w:rsidR="00AF522C" w:rsidRPr="00AF522C" w:rsidRDefault="00AF522C" w:rsidP="00AF522C">
      <w:pPr>
        <w:jc w:val="both"/>
        <w:rPr>
          <w:lang w:val="en-IN"/>
        </w:rPr>
      </w:pPr>
      <w:r w:rsidRPr="00AF522C">
        <w:rPr>
          <w:noProof/>
          <w:lang w:val="en-IN"/>
        </w:rPr>
        <w:drawing>
          <wp:inline distT="0" distB="0" distL="0" distR="0" wp14:anchorId="3F687A7F" wp14:editId="1744E367">
            <wp:extent cx="7686675" cy="2590800"/>
            <wp:effectExtent l="0" t="0" r="9525" b="0"/>
            <wp:docPr id="1455804278" name="Picture 37" descr="A white rectangular object with a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white rectangular object with a black border&#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86675" cy="2590800"/>
                    </a:xfrm>
                    <a:prstGeom prst="rect">
                      <a:avLst/>
                    </a:prstGeom>
                    <a:noFill/>
                    <a:ln>
                      <a:noFill/>
                    </a:ln>
                  </pic:spPr>
                </pic:pic>
              </a:graphicData>
            </a:graphic>
          </wp:inline>
        </w:drawing>
      </w:r>
      <w:r w:rsidRPr="00AF522C">
        <w:rPr>
          <w:lang w:val="en-IN"/>
        </w:rPr>
        <w:t> </w:t>
      </w:r>
    </w:p>
    <w:p w14:paraId="1DD104E8" w14:textId="6A865034" w:rsidR="00AF522C" w:rsidRPr="00AF522C" w:rsidRDefault="00AF522C" w:rsidP="00AF522C">
      <w:pPr>
        <w:jc w:val="both"/>
        <w:rPr>
          <w:lang w:val="en-IN"/>
        </w:rPr>
      </w:pPr>
      <w:r w:rsidRPr="00AF522C">
        <w:rPr>
          <w:noProof/>
          <w:lang w:val="en-IN"/>
        </w:rPr>
        <w:lastRenderedPageBreak/>
        <w:drawing>
          <wp:inline distT="0" distB="0" distL="0" distR="0" wp14:anchorId="263020A5" wp14:editId="44757E97">
            <wp:extent cx="7686675" cy="2600325"/>
            <wp:effectExtent l="0" t="0" r="9525" b="9525"/>
            <wp:docPr id="1867819711" name="Picture 36" descr="A white rectangular object with a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white rectangular object with a black border&#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86675" cy="2600325"/>
                    </a:xfrm>
                    <a:prstGeom prst="rect">
                      <a:avLst/>
                    </a:prstGeom>
                    <a:noFill/>
                    <a:ln>
                      <a:noFill/>
                    </a:ln>
                  </pic:spPr>
                </pic:pic>
              </a:graphicData>
            </a:graphic>
          </wp:inline>
        </w:drawing>
      </w:r>
      <w:r w:rsidRPr="00AF522C">
        <w:rPr>
          <w:lang w:val="en-IN"/>
        </w:rPr>
        <w:t> </w:t>
      </w:r>
    </w:p>
    <w:p w14:paraId="76B5FF76" w14:textId="4A6AE038" w:rsidR="00AF522C" w:rsidRPr="00AF522C" w:rsidRDefault="00AF522C" w:rsidP="00AF522C">
      <w:pPr>
        <w:jc w:val="both"/>
        <w:rPr>
          <w:lang w:val="en-IN"/>
        </w:rPr>
      </w:pPr>
      <w:r w:rsidRPr="00AF522C">
        <w:rPr>
          <w:noProof/>
          <w:lang w:val="en-IN"/>
        </w:rPr>
        <w:drawing>
          <wp:inline distT="0" distB="0" distL="0" distR="0" wp14:anchorId="1F6130DC" wp14:editId="5A500208">
            <wp:extent cx="7769225" cy="3870325"/>
            <wp:effectExtent l="0" t="0" r="3175" b="0"/>
            <wp:docPr id="624939893"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69225" cy="3870325"/>
                    </a:xfrm>
                    <a:prstGeom prst="rect">
                      <a:avLst/>
                    </a:prstGeom>
                    <a:noFill/>
                    <a:ln>
                      <a:noFill/>
                    </a:ln>
                  </pic:spPr>
                </pic:pic>
              </a:graphicData>
            </a:graphic>
          </wp:inline>
        </w:drawing>
      </w:r>
      <w:r w:rsidRPr="00AF522C">
        <w:rPr>
          <w:lang w:val="en-IN"/>
        </w:rPr>
        <w:t> </w:t>
      </w:r>
    </w:p>
    <w:p w14:paraId="3F164123" w14:textId="73E6A0A0" w:rsidR="00AF522C" w:rsidRPr="00AF522C" w:rsidRDefault="00AF522C" w:rsidP="00AF522C">
      <w:pPr>
        <w:jc w:val="both"/>
        <w:rPr>
          <w:lang w:val="en-IN"/>
        </w:rPr>
      </w:pPr>
      <w:r w:rsidRPr="00AF522C">
        <w:rPr>
          <w:noProof/>
          <w:lang w:val="en-IN"/>
        </w:rPr>
        <w:lastRenderedPageBreak/>
        <w:drawing>
          <wp:inline distT="0" distB="0" distL="0" distR="0" wp14:anchorId="6E9C365F" wp14:editId="2415D059">
            <wp:extent cx="7769225" cy="3741420"/>
            <wp:effectExtent l="0" t="0" r="3175" b="0"/>
            <wp:docPr id="828519408"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69225" cy="3741420"/>
                    </a:xfrm>
                    <a:prstGeom prst="rect">
                      <a:avLst/>
                    </a:prstGeom>
                    <a:noFill/>
                    <a:ln>
                      <a:noFill/>
                    </a:ln>
                  </pic:spPr>
                </pic:pic>
              </a:graphicData>
            </a:graphic>
          </wp:inline>
        </w:drawing>
      </w:r>
      <w:r w:rsidRPr="00AF522C">
        <w:rPr>
          <w:lang w:val="en-IN"/>
        </w:rPr>
        <w:t> </w:t>
      </w:r>
    </w:p>
    <w:p w14:paraId="53CDAB83" w14:textId="6F619EFD" w:rsidR="00AF522C" w:rsidRPr="00AF522C" w:rsidRDefault="00AF522C" w:rsidP="00AF522C">
      <w:pPr>
        <w:jc w:val="both"/>
        <w:rPr>
          <w:lang w:val="en-IN"/>
        </w:rPr>
      </w:pPr>
      <w:r w:rsidRPr="00AF522C">
        <w:rPr>
          <w:noProof/>
          <w:lang w:val="en-IN"/>
        </w:rPr>
        <w:drawing>
          <wp:inline distT="0" distB="0" distL="0" distR="0" wp14:anchorId="79DEBB2B" wp14:editId="02220D37">
            <wp:extent cx="7769225" cy="2586355"/>
            <wp:effectExtent l="0" t="0" r="3175" b="4445"/>
            <wp:docPr id="1968496121" name="Picture 33" descr="A white rectangular object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white rectangular object with a white border&#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769225" cy="2586355"/>
                    </a:xfrm>
                    <a:prstGeom prst="rect">
                      <a:avLst/>
                    </a:prstGeom>
                    <a:noFill/>
                    <a:ln>
                      <a:noFill/>
                    </a:ln>
                  </pic:spPr>
                </pic:pic>
              </a:graphicData>
            </a:graphic>
          </wp:inline>
        </w:drawing>
      </w:r>
      <w:r w:rsidRPr="00AF522C">
        <w:rPr>
          <w:lang w:val="en-IN"/>
        </w:rPr>
        <w:t> </w:t>
      </w:r>
    </w:p>
    <w:p w14:paraId="1439AB97" w14:textId="7D182E36" w:rsidR="00AF522C" w:rsidRPr="00AF522C" w:rsidRDefault="00AF522C" w:rsidP="00AF522C">
      <w:pPr>
        <w:jc w:val="both"/>
        <w:rPr>
          <w:lang w:val="en-IN"/>
        </w:rPr>
      </w:pPr>
      <w:r w:rsidRPr="00AF522C">
        <w:rPr>
          <w:noProof/>
          <w:lang w:val="en-IN"/>
        </w:rPr>
        <w:lastRenderedPageBreak/>
        <w:drawing>
          <wp:inline distT="0" distB="0" distL="0" distR="0" wp14:anchorId="70BF46BF" wp14:editId="4D1A1804">
            <wp:extent cx="7769225" cy="2552700"/>
            <wp:effectExtent l="0" t="0" r="3175" b="0"/>
            <wp:docPr id="1829672191" name="Picture 32"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 close up of a scree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769225" cy="2552700"/>
                    </a:xfrm>
                    <a:prstGeom prst="rect">
                      <a:avLst/>
                    </a:prstGeom>
                    <a:noFill/>
                    <a:ln>
                      <a:noFill/>
                    </a:ln>
                  </pic:spPr>
                </pic:pic>
              </a:graphicData>
            </a:graphic>
          </wp:inline>
        </w:drawing>
      </w:r>
      <w:r w:rsidRPr="00AF522C">
        <w:rPr>
          <w:lang w:val="en-IN"/>
        </w:rPr>
        <w:t> </w:t>
      </w:r>
    </w:p>
    <w:p w14:paraId="03788205" w14:textId="153D6138" w:rsidR="00AF522C" w:rsidRPr="00AF522C" w:rsidRDefault="00AF522C" w:rsidP="00AF522C">
      <w:pPr>
        <w:jc w:val="both"/>
        <w:rPr>
          <w:lang w:val="en-IN"/>
        </w:rPr>
      </w:pPr>
      <w:r w:rsidRPr="00AF522C">
        <w:rPr>
          <w:noProof/>
          <w:lang w:val="en-IN"/>
        </w:rPr>
        <w:drawing>
          <wp:inline distT="0" distB="0" distL="0" distR="0" wp14:anchorId="7509FD67" wp14:editId="7FDE7BB9">
            <wp:extent cx="7769225" cy="4348480"/>
            <wp:effectExtent l="0" t="0" r="3175" b="0"/>
            <wp:docPr id="8577052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769225" cy="4348480"/>
                    </a:xfrm>
                    <a:prstGeom prst="rect">
                      <a:avLst/>
                    </a:prstGeom>
                    <a:noFill/>
                    <a:ln>
                      <a:noFill/>
                    </a:ln>
                  </pic:spPr>
                </pic:pic>
              </a:graphicData>
            </a:graphic>
          </wp:inline>
        </w:drawing>
      </w:r>
      <w:r w:rsidRPr="00AF522C">
        <w:rPr>
          <w:lang w:val="en-IN"/>
        </w:rPr>
        <w:t> </w:t>
      </w:r>
    </w:p>
    <w:p w14:paraId="1109365C" w14:textId="77777777" w:rsidR="00AF522C" w:rsidRDefault="00AF522C" w:rsidP="00AC5CA1">
      <w:pPr>
        <w:jc w:val="both"/>
      </w:pPr>
    </w:p>
    <w:p w14:paraId="033AB705" w14:textId="77777777" w:rsidR="00AF522C" w:rsidRDefault="00AF522C" w:rsidP="00AC5CA1">
      <w:pPr>
        <w:jc w:val="both"/>
      </w:pPr>
    </w:p>
    <w:p w14:paraId="5921E657" w14:textId="77777777" w:rsidR="00AF522C" w:rsidRDefault="00AF522C" w:rsidP="00AC5CA1">
      <w:pPr>
        <w:jc w:val="both"/>
      </w:pPr>
    </w:p>
    <w:p w14:paraId="2046BAB9" w14:textId="77777777" w:rsidR="0035100B" w:rsidRDefault="0035100B" w:rsidP="00AC5CA1">
      <w:pPr>
        <w:jc w:val="both"/>
      </w:pPr>
    </w:p>
    <w:p w14:paraId="4E384B93" w14:textId="3A9E9055" w:rsidR="0035100B" w:rsidRDefault="0035100B" w:rsidP="0035100B">
      <w:pPr>
        <w:pStyle w:val="Heading2"/>
        <w:rPr>
          <w:rFonts w:ascii="Calibri" w:hAnsi="Calibri" w:cs="Calibri"/>
          <w:bCs/>
          <w:sz w:val="24"/>
          <w:szCs w:val="24"/>
          <w:highlight w:val="lightGray"/>
        </w:rPr>
      </w:pPr>
      <w:r w:rsidRPr="00F70F8A">
        <w:rPr>
          <w:rFonts w:ascii="Calibri" w:hAnsi="Calibri" w:cs="Calibri"/>
          <w:bCs/>
          <w:sz w:val="24"/>
          <w:szCs w:val="24"/>
          <w:highlight w:val="lightGray"/>
        </w:rPr>
        <w:t xml:space="preserve">Landing Zone Accelerator </w:t>
      </w:r>
      <w:r>
        <w:rPr>
          <w:rFonts w:ascii="Calibri" w:hAnsi="Calibri" w:cs="Calibri"/>
          <w:bCs/>
          <w:sz w:val="24"/>
          <w:szCs w:val="24"/>
          <w:highlight w:val="lightGray"/>
        </w:rPr>
        <w:t>Configuration files</w:t>
      </w:r>
    </w:p>
    <w:p w14:paraId="463F15C0" w14:textId="77777777" w:rsidR="0035100B" w:rsidRDefault="0035100B" w:rsidP="0035100B">
      <w:pPr>
        <w:rPr>
          <w:highlight w:val="lightGray"/>
        </w:rPr>
      </w:pPr>
    </w:p>
    <w:p w14:paraId="0A975B9D" w14:textId="7D55DDFD" w:rsidR="00CF1C4E" w:rsidRPr="00F34653" w:rsidRDefault="00E739A0" w:rsidP="0035100B">
      <w:pPr>
        <w:rPr>
          <w:rFonts w:ascii="Calibri" w:hAnsi="Calibri" w:cs="Calibri"/>
          <w:sz w:val="24"/>
          <w:szCs w:val="24"/>
          <w:highlight w:val="lightGray"/>
        </w:rPr>
      </w:pPr>
      <w:r w:rsidRPr="00F34653">
        <w:rPr>
          <w:rFonts w:ascii="Calibri" w:hAnsi="Calibri" w:cs="Calibri"/>
          <w:sz w:val="24"/>
          <w:szCs w:val="24"/>
          <w:highlight w:val="lightGray"/>
        </w:rPr>
        <w:t xml:space="preserve">Landing zone accelerator configuration files is stored in </w:t>
      </w:r>
      <w:r w:rsidR="00CF1C4E" w:rsidRPr="00F34653">
        <w:rPr>
          <w:rFonts w:ascii="Calibri" w:hAnsi="Calibri" w:cs="Calibri"/>
          <w:sz w:val="24"/>
          <w:szCs w:val="24"/>
          <w:highlight w:val="lightGray"/>
        </w:rPr>
        <w:t>S3 bucket with</w:t>
      </w:r>
      <w:r w:rsidR="00D53D3A" w:rsidRPr="00F34653">
        <w:rPr>
          <w:rFonts w:ascii="Calibri" w:hAnsi="Calibri" w:cs="Calibri"/>
          <w:sz w:val="24"/>
          <w:szCs w:val="24"/>
          <w:highlight w:val="lightGray"/>
        </w:rPr>
        <w:t xml:space="preserve"> prefix - </w:t>
      </w:r>
      <w:hyperlink r:id="rId35" w:history="1">
        <w:r w:rsidR="00D53D3A" w:rsidRPr="00F34653">
          <w:rPr>
            <w:rStyle w:val="Hyperlink"/>
            <w:rFonts w:ascii="Calibri" w:hAnsi="Calibri" w:cs="Calibri"/>
            <w:sz w:val="24"/>
            <w:szCs w:val="24"/>
            <w:highlight w:val="lightGray"/>
          </w:rPr>
          <w:t>aws-accelerator-config-</w:t>
        </w:r>
      </w:hyperlink>
      <w:r w:rsidR="00D655BC" w:rsidRPr="00F34653">
        <w:rPr>
          <w:rFonts w:ascii="Calibri" w:hAnsi="Calibri" w:cs="Calibri"/>
          <w:sz w:val="24"/>
          <w:szCs w:val="24"/>
          <w:highlight w:val="lightGray"/>
        </w:rPr>
        <w:t xml:space="preserve">, </w:t>
      </w:r>
      <w:r w:rsidR="001961C9" w:rsidRPr="00F34653">
        <w:rPr>
          <w:rFonts w:ascii="Calibri" w:hAnsi="Calibri" w:cs="Calibri"/>
          <w:sz w:val="24"/>
          <w:szCs w:val="24"/>
          <w:highlight w:val="lightGray"/>
        </w:rPr>
        <w:t>in the Management account</w:t>
      </w:r>
    </w:p>
    <w:p w14:paraId="2AC57638" w14:textId="77777777" w:rsidR="00CF1C4E" w:rsidRDefault="00CF1C4E" w:rsidP="0035100B">
      <w:pPr>
        <w:rPr>
          <w:highlight w:val="lightGray"/>
        </w:rPr>
      </w:pPr>
    </w:p>
    <w:p w14:paraId="4EE063ED" w14:textId="437B8068" w:rsidR="0035100B" w:rsidRDefault="00D655BC" w:rsidP="00AC5CA1">
      <w:pPr>
        <w:jc w:val="both"/>
      </w:pPr>
      <w:r w:rsidRPr="00D655BC">
        <w:rPr>
          <w:noProof/>
        </w:rPr>
        <w:drawing>
          <wp:inline distT="0" distB="0" distL="0" distR="0" wp14:anchorId="73F9DBD6" wp14:editId="327A897F">
            <wp:extent cx="2266950" cy="4228185"/>
            <wp:effectExtent l="0" t="0" r="0" b="1270"/>
            <wp:docPr id="61108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82202" name=""/>
                    <pic:cNvPicPr/>
                  </pic:nvPicPr>
                  <pic:blipFill>
                    <a:blip r:embed="rId36"/>
                    <a:stretch>
                      <a:fillRect/>
                    </a:stretch>
                  </pic:blipFill>
                  <pic:spPr>
                    <a:xfrm>
                      <a:off x="0" y="0"/>
                      <a:ext cx="2271889" cy="4237398"/>
                    </a:xfrm>
                    <a:prstGeom prst="rect">
                      <a:avLst/>
                    </a:prstGeom>
                  </pic:spPr>
                </pic:pic>
              </a:graphicData>
            </a:graphic>
          </wp:inline>
        </w:drawing>
      </w:r>
    </w:p>
    <w:p w14:paraId="2C410616" w14:textId="77777777" w:rsidR="00145270" w:rsidRDefault="00145270" w:rsidP="00AC5CA1">
      <w:pPr>
        <w:jc w:val="both"/>
      </w:pPr>
    </w:p>
    <w:p w14:paraId="3CB35A15" w14:textId="77777777" w:rsidR="0030769A" w:rsidRDefault="0030769A" w:rsidP="00AC5CA1">
      <w:pPr>
        <w:jc w:val="both"/>
      </w:pPr>
    </w:p>
    <w:p w14:paraId="0468C42C" w14:textId="77777777" w:rsidR="0030769A" w:rsidRDefault="0030769A" w:rsidP="00AC5CA1">
      <w:pPr>
        <w:jc w:val="both"/>
      </w:pPr>
    </w:p>
    <w:p w14:paraId="5807F13F" w14:textId="77777777" w:rsidR="0030769A" w:rsidRDefault="0030769A" w:rsidP="00AC5CA1">
      <w:pPr>
        <w:jc w:val="both"/>
      </w:pPr>
    </w:p>
    <w:p w14:paraId="0D8EB36A" w14:textId="77777777" w:rsidR="0030769A" w:rsidRDefault="0030769A" w:rsidP="00AC5CA1">
      <w:pPr>
        <w:jc w:val="both"/>
      </w:pPr>
    </w:p>
    <w:p w14:paraId="40FAE92A" w14:textId="77777777" w:rsidR="0030769A" w:rsidRDefault="0030769A" w:rsidP="00AC5CA1">
      <w:pPr>
        <w:jc w:val="both"/>
      </w:pPr>
    </w:p>
    <w:p w14:paraId="6294723C" w14:textId="77777777" w:rsidR="0030769A" w:rsidRDefault="0030769A" w:rsidP="00AC5CA1">
      <w:pPr>
        <w:jc w:val="both"/>
      </w:pPr>
    </w:p>
    <w:p w14:paraId="3FF1B6A4" w14:textId="77777777" w:rsidR="0030769A" w:rsidRDefault="0030769A" w:rsidP="00AC5CA1">
      <w:pPr>
        <w:jc w:val="both"/>
      </w:pPr>
    </w:p>
    <w:p w14:paraId="7859D5EB" w14:textId="77777777" w:rsidR="0030769A" w:rsidRDefault="0030769A" w:rsidP="00AC5CA1">
      <w:pPr>
        <w:jc w:val="both"/>
      </w:pPr>
    </w:p>
    <w:p w14:paraId="5F7D5271" w14:textId="77777777" w:rsidR="0030769A" w:rsidRDefault="0030769A" w:rsidP="00AC5CA1">
      <w:pPr>
        <w:jc w:val="both"/>
      </w:pPr>
    </w:p>
    <w:p w14:paraId="0D1E456C" w14:textId="297097D3" w:rsidR="00145270" w:rsidRPr="00F34653" w:rsidRDefault="00145270" w:rsidP="00AC5CA1">
      <w:pPr>
        <w:jc w:val="both"/>
        <w:rPr>
          <w:rFonts w:ascii="Calibri" w:hAnsi="Calibri" w:cs="Calibri"/>
        </w:rPr>
      </w:pPr>
      <w:r w:rsidRPr="00F34653">
        <w:rPr>
          <w:rFonts w:ascii="Calibri" w:hAnsi="Calibri" w:cs="Calibri"/>
        </w:rPr>
        <w:t xml:space="preserve">The configuration </w:t>
      </w:r>
      <w:r w:rsidR="0030769A" w:rsidRPr="00F34653">
        <w:rPr>
          <w:rFonts w:ascii="Calibri" w:hAnsi="Calibri" w:cs="Calibri"/>
        </w:rPr>
        <w:t>contains mainly below files, which is required to customize the configuration</w:t>
      </w:r>
    </w:p>
    <w:p w14:paraId="24FEEE88" w14:textId="219240A8" w:rsidR="0030769A" w:rsidRDefault="0030769A" w:rsidP="00AC5CA1">
      <w:pPr>
        <w:jc w:val="both"/>
      </w:pPr>
      <w:r w:rsidRPr="0030769A">
        <w:rPr>
          <w:noProof/>
        </w:rPr>
        <w:drawing>
          <wp:inline distT="0" distB="0" distL="0" distR="0" wp14:anchorId="02C7211C" wp14:editId="445E5C12">
            <wp:extent cx="1952898" cy="1981477"/>
            <wp:effectExtent l="0" t="0" r="9525" b="0"/>
            <wp:docPr id="263198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98096" name="Picture 1" descr="A screenshot of a computer&#10;&#10;Description automatically generated"/>
                    <pic:cNvPicPr/>
                  </pic:nvPicPr>
                  <pic:blipFill>
                    <a:blip r:embed="rId37"/>
                    <a:stretch>
                      <a:fillRect/>
                    </a:stretch>
                  </pic:blipFill>
                  <pic:spPr>
                    <a:xfrm>
                      <a:off x="0" y="0"/>
                      <a:ext cx="1952898" cy="1981477"/>
                    </a:xfrm>
                    <a:prstGeom prst="rect">
                      <a:avLst/>
                    </a:prstGeom>
                  </pic:spPr>
                </pic:pic>
              </a:graphicData>
            </a:graphic>
          </wp:inline>
        </w:drawing>
      </w:r>
    </w:p>
    <w:p w14:paraId="19834FCB" w14:textId="5476BF6C" w:rsidR="0030769A" w:rsidRPr="00F34653" w:rsidRDefault="0030769A" w:rsidP="00AC5CA1">
      <w:pPr>
        <w:jc w:val="both"/>
        <w:rPr>
          <w:rFonts w:ascii="Calibri" w:hAnsi="Calibri" w:cs="Calibri"/>
        </w:rPr>
      </w:pPr>
      <w:r w:rsidRPr="00F34653">
        <w:rPr>
          <w:rFonts w:ascii="Calibri" w:hAnsi="Calibri" w:cs="Calibri"/>
        </w:rPr>
        <w:t>For customizing the configuration, download the zip file from S3 bucket, make the appropriate changes</w:t>
      </w:r>
      <w:r w:rsidR="00CC6CD5" w:rsidRPr="00F34653">
        <w:rPr>
          <w:rFonts w:ascii="Calibri" w:hAnsi="Calibri" w:cs="Calibri"/>
        </w:rPr>
        <w:t xml:space="preserve"> and upload to same location and run the Landing zone accelerator pipeline, to make the relevant customizations to landing zone.</w:t>
      </w:r>
      <w:r w:rsidRPr="00F34653">
        <w:rPr>
          <w:rFonts w:ascii="Calibri" w:hAnsi="Calibri" w:cs="Calibri"/>
        </w:rPr>
        <w:t xml:space="preserve"> </w:t>
      </w:r>
    </w:p>
    <w:p w14:paraId="54801DCC" w14:textId="77777777" w:rsidR="00803B21" w:rsidRDefault="00803B21" w:rsidP="00234E9D">
      <w:pPr>
        <w:pStyle w:val="Heading2"/>
        <w:rPr>
          <w:rFonts w:ascii="Calibri" w:hAnsi="Calibri" w:cs="Calibri"/>
          <w:bCs/>
          <w:sz w:val="24"/>
          <w:szCs w:val="24"/>
          <w:highlight w:val="lightGray"/>
        </w:rPr>
      </w:pPr>
    </w:p>
    <w:p w14:paraId="2F22B549" w14:textId="77777777" w:rsidR="00803B21" w:rsidRDefault="00803B21" w:rsidP="00803B21">
      <w:pPr>
        <w:rPr>
          <w:highlight w:val="lightGray"/>
        </w:rPr>
      </w:pPr>
    </w:p>
    <w:p w14:paraId="24352148" w14:textId="77777777" w:rsidR="00803B21" w:rsidRDefault="00803B21" w:rsidP="00803B21">
      <w:pPr>
        <w:rPr>
          <w:highlight w:val="lightGray"/>
        </w:rPr>
      </w:pPr>
    </w:p>
    <w:p w14:paraId="3865E6F6" w14:textId="77777777" w:rsidR="00803B21" w:rsidRDefault="00803B21" w:rsidP="00803B21">
      <w:pPr>
        <w:rPr>
          <w:highlight w:val="lightGray"/>
        </w:rPr>
      </w:pPr>
    </w:p>
    <w:p w14:paraId="76F05886" w14:textId="77777777" w:rsidR="00803B21" w:rsidRDefault="00803B21" w:rsidP="00803B21">
      <w:pPr>
        <w:rPr>
          <w:highlight w:val="lightGray"/>
        </w:rPr>
      </w:pPr>
    </w:p>
    <w:p w14:paraId="57545467" w14:textId="77777777" w:rsidR="00803B21" w:rsidRDefault="00803B21" w:rsidP="00803B21">
      <w:pPr>
        <w:rPr>
          <w:highlight w:val="lightGray"/>
        </w:rPr>
      </w:pPr>
    </w:p>
    <w:p w14:paraId="264AB034" w14:textId="77777777" w:rsidR="00803B21" w:rsidRDefault="00803B21" w:rsidP="00803B21">
      <w:pPr>
        <w:rPr>
          <w:highlight w:val="lightGray"/>
        </w:rPr>
      </w:pPr>
    </w:p>
    <w:p w14:paraId="026D0B76" w14:textId="77777777" w:rsidR="00803B21" w:rsidRDefault="00803B21" w:rsidP="00803B21">
      <w:pPr>
        <w:rPr>
          <w:highlight w:val="lightGray"/>
        </w:rPr>
      </w:pPr>
    </w:p>
    <w:p w14:paraId="13E5503C" w14:textId="77777777" w:rsidR="00803B21" w:rsidRDefault="00803B21" w:rsidP="00803B21">
      <w:pPr>
        <w:rPr>
          <w:highlight w:val="lightGray"/>
        </w:rPr>
      </w:pPr>
    </w:p>
    <w:p w14:paraId="467CBF0A" w14:textId="77777777" w:rsidR="00803B21" w:rsidRDefault="00803B21" w:rsidP="00803B21">
      <w:pPr>
        <w:rPr>
          <w:highlight w:val="lightGray"/>
        </w:rPr>
      </w:pPr>
    </w:p>
    <w:p w14:paraId="034C5673" w14:textId="77777777" w:rsidR="00803B21" w:rsidRDefault="00803B21" w:rsidP="00803B21">
      <w:pPr>
        <w:rPr>
          <w:highlight w:val="lightGray"/>
        </w:rPr>
      </w:pPr>
    </w:p>
    <w:p w14:paraId="04F1B05E" w14:textId="77777777" w:rsidR="00803B21" w:rsidRDefault="00803B21" w:rsidP="00803B21">
      <w:pPr>
        <w:rPr>
          <w:highlight w:val="lightGray"/>
        </w:rPr>
      </w:pPr>
    </w:p>
    <w:p w14:paraId="0CC553AF" w14:textId="77777777" w:rsidR="00803B21" w:rsidRDefault="00803B21" w:rsidP="00803B21">
      <w:pPr>
        <w:rPr>
          <w:highlight w:val="lightGray"/>
        </w:rPr>
      </w:pPr>
    </w:p>
    <w:p w14:paraId="5FB31E1F" w14:textId="77777777" w:rsidR="00803B21" w:rsidRDefault="00803B21" w:rsidP="00803B21">
      <w:pPr>
        <w:rPr>
          <w:highlight w:val="lightGray"/>
        </w:rPr>
      </w:pPr>
    </w:p>
    <w:p w14:paraId="4C4225CA" w14:textId="77777777" w:rsidR="00803B21" w:rsidRDefault="00803B21" w:rsidP="00803B21">
      <w:pPr>
        <w:rPr>
          <w:highlight w:val="lightGray"/>
        </w:rPr>
      </w:pPr>
    </w:p>
    <w:p w14:paraId="30EA28C2" w14:textId="77777777" w:rsidR="00803B21" w:rsidRDefault="00803B21" w:rsidP="00803B21">
      <w:pPr>
        <w:rPr>
          <w:highlight w:val="lightGray"/>
        </w:rPr>
      </w:pPr>
    </w:p>
    <w:p w14:paraId="51A05A64" w14:textId="77777777" w:rsidR="00803B21" w:rsidRDefault="00803B21" w:rsidP="00803B21">
      <w:pPr>
        <w:rPr>
          <w:highlight w:val="lightGray"/>
        </w:rPr>
      </w:pPr>
    </w:p>
    <w:p w14:paraId="35A8A728" w14:textId="77777777" w:rsidR="00803B21" w:rsidRDefault="00803B21" w:rsidP="00803B21">
      <w:pPr>
        <w:rPr>
          <w:highlight w:val="lightGray"/>
        </w:rPr>
      </w:pPr>
    </w:p>
    <w:p w14:paraId="782482ED" w14:textId="77777777" w:rsidR="00803B21" w:rsidRDefault="00803B21" w:rsidP="00803B21">
      <w:pPr>
        <w:rPr>
          <w:highlight w:val="lightGray"/>
        </w:rPr>
      </w:pPr>
    </w:p>
    <w:p w14:paraId="7433F5E4" w14:textId="77777777" w:rsidR="00803B21" w:rsidRPr="00803B21" w:rsidRDefault="00803B21" w:rsidP="00803B21">
      <w:pPr>
        <w:rPr>
          <w:highlight w:val="lightGray"/>
        </w:rPr>
      </w:pPr>
    </w:p>
    <w:p w14:paraId="5CBF4F8B" w14:textId="5ABB8EF8" w:rsidR="00234E9D" w:rsidRDefault="00234E9D" w:rsidP="00234E9D">
      <w:pPr>
        <w:pStyle w:val="Heading2"/>
        <w:rPr>
          <w:rFonts w:ascii="Calibri" w:hAnsi="Calibri" w:cs="Calibri"/>
          <w:bCs/>
          <w:sz w:val="24"/>
          <w:szCs w:val="24"/>
          <w:highlight w:val="lightGray"/>
        </w:rPr>
      </w:pPr>
      <w:r>
        <w:rPr>
          <w:rFonts w:ascii="Calibri" w:hAnsi="Calibri" w:cs="Calibri"/>
          <w:bCs/>
          <w:sz w:val="24"/>
          <w:szCs w:val="24"/>
          <w:highlight w:val="lightGray"/>
        </w:rPr>
        <w:t>Network Architecture</w:t>
      </w:r>
    </w:p>
    <w:p w14:paraId="0AEB34F3" w14:textId="628AB91C" w:rsidR="00234E9D" w:rsidRDefault="00803B21" w:rsidP="00234E9D">
      <w:pPr>
        <w:rPr>
          <w:highlight w:val="lightGray"/>
        </w:rPr>
      </w:pPr>
      <w:r w:rsidRPr="00803B21">
        <w:rPr>
          <w:noProof/>
        </w:rPr>
        <w:drawing>
          <wp:inline distT="0" distB="0" distL="0" distR="0" wp14:anchorId="7EEC48CD" wp14:editId="41002788">
            <wp:extent cx="7769225" cy="4734560"/>
            <wp:effectExtent l="0" t="0" r="3175" b="8890"/>
            <wp:docPr id="7703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65492" name=""/>
                    <pic:cNvPicPr/>
                  </pic:nvPicPr>
                  <pic:blipFill>
                    <a:blip r:embed="rId38"/>
                    <a:stretch>
                      <a:fillRect/>
                    </a:stretch>
                  </pic:blipFill>
                  <pic:spPr>
                    <a:xfrm>
                      <a:off x="0" y="0"/>
                      <a:ext cx="7769225" cy="4734560"/>
                    </a:xfrm>
                    <a:prstGeom prst="rect">
                      <a:avLst/>
                    </a:prstGeom>
                  </pic:spPr>
                </pic:pic>
              </a:graphicData>
            </a:graphic>
          </wp:inline>
        </w:drawing>
      </w:r>
    </w:p>
    <w:p w14:paraId="633F5E3D" w14:textId="77777777" w:rsidR="00E621F0" w:rsidRDefault="00E621F0" w:rsidP="00234E9D">
      <w:pPr>
        <w:rPr>
          <w:highlight w:val="lightGray"/>
        </w:rPr>
      </w:pPr>
    </w:p>
    <w:p w14:paraId="2AC9D3D0" w14:textId="77777777" w:rsidR="002949C5" w:rsidRDefault="002949C5" w:rsidP="00E621F0">
      <w:pPr>
        <w:pStyle w:val="Heading2"/>
        <w:rPr>
          <w:rFonts w:ascii="Calibri" w:hAnsi="Calibri" w:cs="Calibri"/>
          <w:bCs/>
          <w:sz w:val="24"/>
          <w:szCs w:val="24"/>
          <w:highlight w:val="lightGray"/>
        </w:rPr>
      </w:pPr>
    </w:p>
    <w:p w14:paraId="04F3ECB0" w14:textId="77777777" w:rsidR="002949C5" w:rsidRDefault="002949C5" w:rsidP="00E621F0">
      <w:pPr>
        <w:pStyle w:val="Heading2"/>
        <w:rPr>
          <w:rFonts w:ascii="Calibri" w:hAnsi="Calibri" w:cs="Calibri"/>
          <w:bCs/>
          <w:sz w:val="24"/>
          <w:szCs w:val="24"/>
          <w:highlight w:val="lightGray"/>
        </w:rPr>
      </w:pPr>
    </w:p>
    <w:p w14:paraId="4F1DC6FE" w14:textId="77777777" w:rsidR="002949C5" w:rsidRDefault="002949C5" w:rsidP="00E621F0">
      <w:pPr>
        <w:pStyle w:val="Heading2"/>
        <w:rPr>
          <w:rFonts w:ascii="Calibri" w:hAnsi="Calibri" w:cs="Calibri"/>
          <w:bCs/>
          <w:sz w:val="24"/>
          <w:szCs w:val="24"/>
          <w:highlight w:val="lightGray"/>
        </w:rPr>
      </w:pPr>
    </w:p>
    <w:p w14:paraId="613C06CA" w14:textId="77777777" w:rsidR="002949C5" w:rsidRDefault="002949C5" w:rsidP="00E621F0">
      <w:pPr>
        <w:pStyle w:val="Heading2"/>
        <w:rPr>
          <w:rFonts w:ascii="Calibri" w:hAnsi="Calibri" w:cs="Calibri"/>
          <w:bCs/>
          <w:sz w:val="24"/>
          <w:szCs w:val="24"/>
          <w:highlight w:val="lightGray"/>
        </w:rPr>
      </w:pPr>
    </w:p>
    <w:p w14:paraId="04248728" w14:textId="77777777" w:rsidR="002949C5" w:rsidRDefault="002949C5" w:rsidP="00E621F0">
      <w:pPr>
        <w:pStyle w:val="Heading2"/>
        <w:rPr>
          <w:rFonts w:ascii="Calibri" w:hAnsi="Calibri" w:cs="Calibri"/>
          <w:bCs/>
          <w:sz w:val="24"/>
          <w:szCs w:val="24"/>
          <w:highlight w:val="lightGray"/>
        </w:rPr>
      </w:pPr>
    </w:p>
    <w:p w14:paraId="2999BC05" w14:textId="77777777" w:rsidR="002949C5" w:rsidRDefault="002949C5" w:rsidP="00E621F0">
      <w:pPr>
        <w:pStyle w:val="Heading2"/>
        <w:rPr>
          <w:rFonts w:ascii="Calibri" w:hAnsi="Calibri" w:cs="Calibri"/>
          <w:bCs/>
          <w:sz w:val="24"/>
          <w:szCs w:val="24"/>
          <w:highlight w:val="lightGray"/>
        </w:rPr>
      </w:pPr>
    </w:p>
    <w:p w14:paraId="5EA10E7B" w14:textId="77777777" w:rsidR="002949C5" w:rsidRDefault="002949C5" w:rsidP="00E621F0">
      <w:pPr>
        <w:pStyle w:val="Heading2"/>
        <w:rPr>
          <w:rFonts w:ascii="Calibri" w:hAnsi="Calibri" w:cs="Calibri"/>
          <w:bCs/>
          <w:sz w:val="24"/>
          <w:szCs w:val="24"/>
          <w:highlight w:val="lightGray"/>
        </w:rPr>
      </w:pPr>
    </w:p>
    <w:p w14:paraId="2D7D4CA4" w14:textId="77777777" w:rsidR="002949C5" w:rsidRPr="002949C5" w:rsidRDefault="002949C5" w:rsidP="002949C5">
      <w:pPr>
        <w:rPr>
          <w:highlight w:val="lightGray"/>
        </w:rPr>
      </w:pPr>
    </w:p>
    <w:p w14:paraId="743526DF" w14:textId="77777777" w:rsidR="002949C5" w:rsidRDefault="002949C5" w:rsidP="00E621F0">
      <w:pPr>
        <w:pStyle w:val="Heading2"/>
        <w:rPr>
          <w:rFonts w:ascii="Calibri" w:hAnsi="Calibri" w:cs="Calibri"/>
          <w:bCs/>
          <w:sz w:val="24"/>
          <w:szCs w:val="24"/>
          <w:highlight w:val="lightGray"/>
        </w:rPr>
      </w:pPr>
    </w:p>
    <w:p w14:paraId="053F42E9" w14:textId="7E9D50E4" w:rsidR="00E621F0" w:rsidRDefault="008719A4" w:rsidP="00E621F0">
      <w:pPr>
        <w:pStyle w:val="Heading2"/>
        <w:rPr>
          <w:rFonts w:ascii="Calibri" w:hAnsi="Calibri" w:cs="Calibri"/>
          <w:bCs/>
          <w:sz w:val="24"/>
          <w:szCs w:val="24"/>
          <w:highlight w:val="lightGray"/>
        </w:rPr>
      </w:pPr>
      <w:r>
        <w:rPr>
          <w:rFonts w:ascii="Calibri" w:hAnsi="Calibri" w:cs="Calibri"/>
          <w:bCs/>
          <w:sz w:val="24"/>
          <w:szCs w:val="24"/>
          <w:highlight w:val="lightGray"/>
        </w:rPr>
        <w:t>Inbound Networking</w:t>
      </w:r>
    </w:p>
    <w:p w14:paraId="00826D82" w14:textId="77777777" w:rsidR="00F91060" w:rsidRDefault="00F91060" w:rsidP="008719A4"/>
    <w:p w14:paraId="06FF238A" w14:textId="6E3EF679" w:rsidR="008719A4" w:rsidRDefault="002949C5" w:rsidP="008719A4">
      <w:pPr>
        <w:rPr>
          <w:highlight w:val="lightGray"/>
        </w:rPr>
      </w:pPr>
      <w:r w:rsidRPr="002949C5">
        <w:rPr>
          <w:noProof/>
        </w:rPr>
        <w:drawing>
          <wp:inline distT="0" distB="0" distL="0" distR="0" wp14:anchorId="77CDCE1E" wp14:editId="3EDF1410">
            <wp:extent cx="7769225" cy="3886835"/>
            <wp:effectExtent l="0" t="0" r="3175" b="0"/>
            <wp:docPr id="115652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2494" name="Picture 1" descr="A screenshot of a computer&#10;&#10;Description automatically generated"/>
                    <pic:cNvPicPr/>
                  </pic:nvPicPr>
                  <pic:blipFill>
                    <a:blip r:embed="rId39"/>
                    <a:stretch>
                      <a:fillRect/>
                    </a:stretch>
                  </pic:blipFill>
                  <pic:spPr>
                    <a:xfrm>
                      <a:off x="0" y="0"/>
                      <a:ext cx="7769225" cy="3886835"/>
                    </a:xfrm>
                    <a:prstGeom prst="rect">
                      <a:avLst/>
                    </a:prstGeom>
                  </pic:spPr>
                </pic:pic>
              </a:graphicData>
            </a:graphic>
          </wp:inline>
        </w:drawing>
      </w:r>
    </w:p>
    <w:p w14:paraId="3E61E750" w14:textId="77777777" w:rsidR="008B36F1" w:rsidRDefault="008B36F1" w:rsidP="008719A4">
      <w:pPr>
        <w:rPr>
          <w:highlight w:val="lightGray"/>
        </w:rPr>
      </w:pPr>
    </w:p>
    <w:p w14:paraId="758E0A55" w14:textId="77777777" w:rsidR="00F91060" w:rsidRDefault="00F91060" w:rsidP="008B36F1">
      <w:pPr>
        <w:pStyle w:val="Heading2"/>
        <w:rPr>
          <w:rFonts w:ascii="Calibri" w:hAnsi="Calibri" w:cs="Calibri"/>
          <w:bCs/>
          <w:sz w:val="24"/>
          <w:szCs w:val="24"/>
          <w:highlight w:val="lightGray"/>
        </w:rPr>
      </w:pPr>
    </w:p>
    <w:p w14:paraId="64B5E1EE" w14:textId="77777777" w:rsidR="00F91060" w:rsidRDefault="00F91060" w:rsidP="008B36F1">
      <w:pPr>
        <w:pStyle w:val="Heading2"/>
        <w:rPr>
          <w:rFonts w:ascii="Calibri" w:hAnsi="Calibri" w:cs="Calibri"/>
          <w:bCs/>
          <w:sz w:val="24"/>
          <w:szCs w:val="24"/>
          <w:highlight w:val="lightGray"/>
        </w:rPr>
      </w:pPr>
    </w:p>
    <w:p w14:paraId="6A1B030B" w14:textId="77777777" w:rsidR="00F91060" w:rsidRDefault="00F91060" w:rsidP="008B36F1">
      <w:pPr>
        <w:pStyle w:val="Heading2"/>
        <w:rPr>
          <w:rFonts w:ascii="Calibri" w:hAnsi="Calibri" w:cs="Calibri"/>
          <w:bCs/>
          <w:sz w:val="24"/>
          <w:szCs w:val="24"/>
          <w:highlight w:val="lightGray"/>
        </w:rPr>
      </w:pPr>
    </w:p>
    <w:p w14:paraId="19BEFBF8" w14:textId="77777777" w:rsidR="00F91060" w:rsidRDefault="00F91060" w:rsidP="008B36F1">
      <w:pPr>
        <w:pStyle w:val="Heading2"/>
        <w:rPr>
          <w:rFonts w:ascii="Calibri" w:hAnsi="Calibri" w:cs="Calibri"/>
          <w:bCs/>
          <w:sz w:val="24"/>
          <w:szCs w:val="24"/>
          <w:highlight w:val="lightGray"/>
        </w:rPr>
      </w:pPr>
    </w:p>
    <w:p w14:paraId="600D9AAA" w14:textId="77777777" w:rsidR="00F91060" w:rsidRDefault="00F91060" w:rsidP="008B36F1">
      <w:pPr>
        <w:pStyle w:val="Heading2"/>
        <w:rPr>
          <w:rFonts w:ascii="Calibri" w:hAnsi="Calibri" w:cs="Calibri"/>
          <w:bCs/>
          <w:sz w:val="24"/>
          <w:szCs w:val="24"/>
          <w:highlight w:val="lightGray"/>
        </w:rPr>
      </w:pPr>
    </w:p>
    <w:p w14:paraId="40FA52AB" w14:textId="77777777" w:rsidR="00F91060" w:rsidRDefault="00F91060" w:rsidP="008B36F1">
      <w:pPr>
        <w:pStyle w:val="Heading2"/>
        <w:rPr>
          <w:rFonts w:ascii="Calibri" w:hAnsi="Calibri" w:cs="Calibri"/>
          <w:bCs/>
          <w:sz w:val="24"/>
          <w:szCs w:val="24"/>
          <w:highlight w:val="lightGray"/>
        </w:rPr>
      </w:pPr>
    </w:p>
    <w:p w14:paraId="071656A2" w14:textId="77777777" w:rsidR="00F91060" w:rsidRDefault="00F91060" w:rsidP="008B36F1">
      <w:pPr>
        <w:pStyle w:val="Heading2"/>
        <w:rPr>
          <w:rFonts w:ascii="Calibri" w:hAnsi="Calibri" w:cs="Calibri"/>
          <w:bCs/>
          <w:sz w:val="24"/>
          <w:szCs w:val="24"/>
          <w:highlight w:val="lightGray"/>
        </w:rPr>
      </w:pPr>
    </w:p>
    <w:p w14:paraId="0729D6F3" w14:textId="77777777" w:rsidR="00F91060" w:rsidRDefault="00F91060" w:rsidP="00F91060">
      <w:pPr>
        <w:rPr>
          <w:highlight w:val="lightGray"/>
        </w:rPr>
      </w:pPr>
    </w:p>
    <w:p w14:paraId="707FEB4E" w14:textId="77777777" w:rsidR="00F91060" w:rsidRPr="00F91060" w:rsidRDefault="00F91060" w:rsidP="00F91060">
      <w:pPr>
        <w:rPr>
          <w:highlight w:val="lightGray"/>
        </w:rPr>
      </w:pPr>
    </w:p>
    <w:p w14:paraId="2C94C139" w14:textId="77777777" w:rsidR="00F91060" w:rsidRDefault="00F91060" w:rsidP="008B36F1">
      <w:pPr>
        <w:pStyle w:val="Heading2"/>
        <w:rPr>
          <w:rFonts w:ascii="Calibri" w:hAnsi="Calibri" w:cs="Calibri"/>
          <w:bCs/>
          <w:sz w:val="24"/>
          <w:szCs w:val="24"/>
          <w:highlight w:val="lightGray"/>
        </w:rPr>
      </w:pPr>
    </w:p>
    <w:p w14:paraId="702D335B" w14:textId="77777777" w:rsidR="00F91060" w:rsidRDefault="00F91060" w:rsidP="008B36F1">
      <w:pPr>
        <w:pStyle w:val="Heading2"/>
        <w:rPr>
          <w:rFonts w:ascii="Calibri" w:hAnsi="Calibri" w:cs="Calibri"/>
          <w:bCs/>
          <w:sz w:val="24"/>
          <w:szCs w:val="24"/>
          <w:highlight w:val="lightGray"/>
        </w:rPr>
      </w:pPr>
    </w:p>
    <w:p w14:paraId="67FA53FF" w14:textId="77777777" w:rsidR="00F91060" w:rsidRDefault="00F91060" w:rsidP="008B36F1">
      <w:pPr>
        <w:pStyle w:val="Heading2"/>
        <w:rPr>
          <w:rFonts w:ascii="Calibri" w:hAnsi="Calibri" w:cs="Calibri"/>
          <w:bCs/>
          <w:sz w:val="24"/>
          <w:szCs w:val="24"/>
          <w:highlight w:val="lightGray"/>
        </w:rPr>
      </w:pPr>
    </w:p>
    <w:p w14:paraId="756A409D" w14:textId="77777777" w:rsidR="00F91060" w:rsidRDefault="00F91060" w:rsidP="008B36F1">
      <w:pPr>
        <w:pStyle w:val="Heading2"/>
        <w:rPr>
          <w:rFonts w:ascii="Calibri" w:hAnsi="Calibri" w:cs="Calibri"/>
          <w:bCs/>
          <w:sz w:val="24"/>
          <w:szCs w:val="24"/>
          <w:highlight w:val="lightGray"/>
        </w:rPr>
      </w:pPr>
    </w:p>
    <w:p w14:paraId="7A14985B" w14:textId="083DB363" w:rsidR="008B36F1" w:rsidRDefault="008B36F1" w:rsidP="008B36F1">
      <w:pPr>
        <w:pStyle w:val="Heading2"/>
        <w:rPr>
          <w:rFonts w:ascii="Calibri" w:hAnsi="Calibri" w:cs="Calibri"/>
          <w:bCs/>
          <w:sz w:val="24"/>
          <w:szCs w:val="24"/>
          <w:highlight w:val="lightGray"/>
        </w:rPr>
      </w:pPr>
      <w:r>
        <w:rPr>
          <w:rFonts w:ascii="Calibri" w:hAnsi="Calibri" w:cs="Calibri"/>
          <w:bCs/>
          <w:sz w:val="24"/>
          <w:szCs w:val="24"/>
          <w:highlight w:val="lightGray"/>
        </w:rPr>
        <w:t>Outbound Networking</w:t>
      </w:r>
    </w:p>
    <w:p w14:paraId="1FD0EBD5" w14:textId="77777777" w:rsidR="00F91060" w:rsidRDefault="00F91060" w:rsidP="00F91060">
      <w:pPr>
        <w:rPr>
          <w:highlight w:val="lightGray"/>
        </w:rPr>
      </w:pPr>
    </w:p>
    <w:p w14:paraId="27786B11" w14:textId="55AAD12A" w:rsidR="00F91060" w:rsidRPr="00F91060" w:rsidRDefault="00F91060" w:rsidP="00F91060">
      <w:pPr>
        <w:rPr>
          <w:highlight w:val="lightGray"/>
        </w:rPr>
      </w:pPr>
      <w:r w:rsidRPr="00F91060">
        <w:rPr>
          <w:noProof/>
        </w:rPr>
        <w:drawing>
          <wp:inline distT="0" distB="0" distL="0" distR="0" wp14:anchorId="152722F5" wp14:editId="6BB0E019">
            <wp:extent cx="7769225" cy="3851910"/>
            <wp:effectExtent l="0" t="0" r="3175" b="0"/>
            <wp:docPr id="50806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8969" name=""/>
                    <pic:cNvPicPr/>
                  </pic:nvPicPr>
                  <pic:blipFill>
                    <a:blip r:embed="rId40"/>
                    <a:stretch>
                      <a:fillRect/>
                    </a:stretch>
                  </pic:blipFill>
                  <pic:spPr>
                    <a:xfrm>
                      <a:off x="0" y="0"/>
                      <a:ext cx="7769225" cy="3851910"/>
                    </a:xfrm>
                    <a:prstGeom prst="rect">
                      <a:avLst/>
                    </a:prstGeom>
                  </pic:spPr>
                </pic:pic>
              </a:graphicData>
            </a:graphic>
          </wp:inline>
        </w:drawing>
      </w:r>
    </w:p>
    <w:p w14:paraId="539B7E8F" w14:textId="77777777" w:rsidR="008B36F1" w:rsidRPr="008B36F1" w:rsidRDefault="008B36F1" w:rsidP="008B36F1">
      <w:pPr>
        <w:rPr>
          <w:highlight w:val="lightGray"/>
        </w:rPr>
      </w:pPr>
    </w:p>
    <w:p w14:paraId="4F063CA6" w14:textId="6B489DC8" w:rsidR="00901F3E" w:rsidRPr="00F34653" w:rsidRDefault="00901F3E" w:rsidP="00AC5CA1">
      <w:pPr>
        <w:jc w:val="both"/>
        <w:rPr>
          <w:rFonts w:ascii="Calibri" w:hAnsi="Calibri" w:cs="Calibri"/>
        </w:rPr>
      </w:pPr>
      <w:r w:rsidRPr="00F34653">
        <w:rPr>
          <w:rFonts w:ascii="Calibri" w:hAnsi="Calibri" w:cs="Calibri"/>
        </w:rPr>
        <w:t xml:space="preserve">The Multi Account Architecture </w:t>
      </w:r>
      <w:r w:rsidR="00704C91" w:rsidRPr="00F34653">
        <w:rPr>
          <w:rFonts w:ascii="Calibri" w:hAnsi="Calibri" w:cs="Calibri"/>
        </w:rPr>
        <w:t>contains following Accounts and VPCs.</w:t>
      </w:r>
    </w:p>
    <w:p w14:paraId="52306D27" w14:textId="55892603" w:rsidR="00704C91" w:rsidRPr="00F34653" w:rsidRDefault="00704C91" w:rsidP="00AC5CA1">
      <w:pPr>
        <w:jc w:val="both"/>
        <w:rPr>
          <w:rFonts w:ascii="Calibri" w:hAnsi="Calibri" w:cs="Calibri"/>
        </w:rPr>
      </w:pPr>
      <w:r w:rsidRPr="00F34653">
        <w:rPr>
          <w:rFonts w:ascii="Calibri" w:hAnsi="Calibri" w:cs="Calibri"/>
        </w:rPr>
        <w:t xml:space="preserve">Shared Network Account – </w:t>
      </w:r>
    </w:p>
    <w:p w14:paraId="16B2D3A7" w14:textId="6F916355" w:rsidR="00704C91" w:rsidRPr="00F34653" w:rsidRDefault="00704C91" w:rsidP="00AC5CA1">
      <w:pPr>
        <w:jc w:val="both"/>
        <w:rPr>
          <w:rFonts w:ascii="Calibri" w:hAnsi="Calibri" w:cs="Calibri"/>
        </w:rPr>
      </w:pPr>
      <w:r w:rsidRPr="00F34653">
        <w:rPr>
          <w:rFonts w:ascii="Calibri" w:hAnsi="Calibri" w:cs="Calibri"/>
        </w:rPr>
        <w:t xml:space="preserve">     Central Ingress VPC – </w:t>
      </w:r>
      <w:r w:rsidR="00306E12" w:rsidRPr="00F34653">
        <w:rPr>
          <w:rFonts w:ascii="Calibri" w:hAnsi="Calibri" w:cs="Calibri"/>
        </w:rPr>
        <w:t xml:space="preserve">This VPC acts as the centralized </w:t>
      </w:r>
      <w:r w:rsidR="008A6657" w:rsidRPr="00F34653">
        <w:rPr>
          <w:rFonts w:ascii="Calibri" w:hAnsi="Calibri" w:cs="Calibri"/>
        </w:rPr>
        <w:t xml:space="preserve">Ingress Network, where </w:t>
      </w:r>
      <w:r w:rsidRPr="00F34653">
        <w:rPr>
          <w:rFonts w:ascii="Calibri" w:hAnsi="Calibri" w:cs="Calibri"/>
        </w:rPr>
        <w:t xml:space="preserve">Public </w:t>
      </w:r>
      <w:r w:rsidR="000A03D5" w:rsidRPr="00F34653">
        <w:rPr>
          <w:rFonts w:ascii="Calibri" w:hAnsi="Calibri" w:cs="Calibri"/>
        </w:rPr>
        <w:t xml:space="preserve">Ingress Load balancer is configured </w:t>
      </w:r>
      <w:r w:rsidR="008A6657" w:rsidRPr="00F34653">
        <w:rPr>
          <w:rFonts w:ascii="Calibri" w:hAnsi="Calibri" w:cs="Calibri"/>
        </w:rPr>
        <w:t xml:space="preserve"> </w:t>
      </w:r>
      <w:r w:rsidR="000A03D5" w:rsidRPr="00F34653">
        <w:rPr>
          <w:rFonts w:ascii="Calibri" w:hAnsi="Calibri" w:cs="Calibri"/>
        </w:rPr>
        <w:t>to serve the Inbound Application traffic</w:t>
      </w:r>
      <w:r w:rsidR="00CE5016" w:rsidRPr="00F34653">
        <w:rPr>
          <w:rFonts w:ascii="Calibri" w:hAnsi="Calibri" w:cs="Calibri"/>
        </w:rPr>
        <w:t xml:space="preserve">. Internet Gateway </w:t>
      </w:r>
      <w:r w:rsidR="000116B0" w:rsidRPr="00F34653">
        <w:rPr>
          <w:rFonts w:ascii="Calibri" w:hAnsi="Calibri" w:cs="Calibri"/>
        </w:rPr>
        <w:t xml:space="preserve">is used here as the entry point to </w:t>
      </w:r>
      <w:r w:rsidR="005E5F15" w:rsidRPr="00F34653">
        <w:rPr>
          <w:rFonts w:ascii="Calibri" w:hAnsi="Calibri" w:cs="Calibri"/>
        </w:rPr>
        <w:t xml:space="preserve">IOIntel </w:t>
      </w:r>
      <w:r w:rsidR="000116B0" w:rsidRPr="00F34653">
        <w:rPr>
          <w:rFonts w:ascii="Calibri" w:hAnsi="Calibri" w:cs="Calibri"/>
        </w:rPr>
        <w:t>AWS Network.</w:t>
      </w:r>
    </w:p>
    <w:p w14:paraId="31917C87" w14:textId="542C1818" w:rsidR="000A03D5" w:rsidRPr="00F34653" w:rsidRDefault="000A03D5" w:rsidP="00AC5CA1">
      <w:pPr>
        <w:jc w:val="both"/>
        <w:rPr>
          <w:rFonts w:ascii="Calibri" w:hAnsi="Calibri" w:cs="Calibri"/>
        </w:rPr>
      </w:pPr>
      <w:r w:rsidRPr="00F34653">
        <w:rPr>
          <w:rFonts w:ascii="Calibri" w:hAnsi="Calibri" w:cs="Calibri"/>
        </w:rPr>
        <w:t xml:space="preserve">     Central Egress VPC  - This </w:t>
      </w:r>
      <w:r w:rsidR="008A6657" w:rsidRPr="00F34653">
        <w:rPr>
          <w:rFonts w:ascii="Calibri" w:hAnsi="Calibri" w:cs="Calibri"/>
        </w:rPr>
        <w:t xml:space="preserve">VPC acts as the centralized egress Network. All the Outbound public connectivity exit the AWS environment </w:t>
      </w:r>
      <w:r w:rsidR="00CE5016" w:rsidRPr="00F34653">
        <w:rPr>
          <w:rFonts w:ascii="Calibri" w:hAnsi="Calibri" w:cs="Calibri"/>
        </w:rPr>
        <w:t>through the AWS NAT Gateway configured here.</w:t>
      </w:r>
    </w:p>
    <w:p w14:paraId="17A5D3F1" w14:textId="77777777" w:rsidR="00505D5C" w:rsidRPr="00F34653" w:rsidRDefault="00470456" w:rsidP="00AC5CA1">
      <w:pPr>
        <w:jc w:val="both"/>
        <w:rPr>
          <w:rFonts w:ascii="Calibri" w:hAnsi="Calibri" w:cs="Calibri"/>
        </w:rPr>
      </w:pPr>
      <w:r w:rsidRPr="00F34653">
        <w:rPr>
          <w:rFonts w:ascii="Calibri" w:hAnsi="Calibri" w:cs="Calibri"/>
        </w:rPr>
        <w:t xml:space="preserve">     Central </w:t>
      </w:r>
      <w:r w:rsidR="00D40EC0" w:rsidRPr="00F34653">
        <w:rPr>
          <w:rFonts w:ascii="Calibri" w:hAnsi="Calibri" w:cs="Calibri"/>
        </w:rPr>
        <w:t xml:space="preserve">Inspection VPC </w:t>
      </w:r>
      <w:r w:rsidR="005A706F" w:rsidRPr="00F34653">
        <w:rPr>
          <w:rFonts w:ascii="Calibri" w:hAnsi="Calibri" w:cs="Calibri"/>
        </w:rPr>
        <w:t>–</w:t>
      </w:r>
      <w:r w:rsidR="00D40EC0" w:rsidRPr="00F34653">
        <w:rPr>
          <w:rFonts w:ascii="Calibri" w:hAnsi="Calibri" w:cs="Calibri"/>
        </w:rPr>
        <w:t xml:space="preserve"> </w:t>
      </w:r>
      <w:r w:rsidR="005A706F" w:rsidRPr="00F34653">
        <w:rPr>
          <w:rFonts w:ascii="Calibri" w:hAnsi="Calibri" w:cs="Calibri"/>
        </w:rPr>
        <w:t xml:space="preserve">Here the AWS Network firewall is configured, which will inspect all the </w:t>
      </w:r>
      <w:r w:rsidR="00CC7A03" w:rsidRPr="00F34653">
        <w:rPr>
          <w:rFonts w:ascii="Calibri" w:hAnsi="Calibri" w:cs="Calibri"/>
        </w:rPr>
        <w:t xml:space="preserve">network traffic </w:t>
      </w:r>
    </w:p>
    <w:p w14:paraId="02AFDBBC" w14:textId="29D3B353" w:rsidR="00470456" w:rsidRPr="00F34653" w:rsidRDefault="00505D5C" w:rsidP="00AC5CA1">
      <w:pPr>
        <w:jc w:val="both"/>
        <w:rPr>
          <w:rFonts w:ascii="Calibri" w:hAnsi="Calibri" w:cs="Calibri"/>
        </w:rPr>
      </w:pPr>
      <w:r w:rsidRPr="00F34653">
        <w:rPr>
          <w:rFonts w:ascii="Calibri" w:hAnsi="Calibri" w:cs="Calibri"/>
        </w:rPr>
        <w:t xml:space="preserve">        </w:t>
      </w:r>
      <w:r w:rsidR="00CC7A03" w:rsidRPr="00F34653">
        <w:rPr>
          <w:rFonts w:ascii="Calibri" w:hAnsi="Calibri" w:cs="Calibri"/>
        </w:rPr>
        <w:t xml:space="preserve">North-South </w:t>
      </w:r>
      <w:r w:rsidRPr="00F34653">
        <w:rPr>
          <w:rFonts w:ascii="Calibri" w:hAnsi="Calibri" w:cs="Calibri"/>
        </w:rPr>
        <w:t>– Network traffic entering</w:t>
      </w:r>
      <w:r w:rsidR="0079554C" w:rsidRPr="00F34653">
        <w:rPr>
          <w:rFonts w:ascii="Calibri" w:hAnsi="Calibri" w:cs="Calibri"/>
        </w:rPr>
        <w:t xml:space="preserve"> and leaving </w:t>
      </w:r>
      <w:r w:rsidRPr="00F34653">
        <w:rPr>
          <w:rFonts w:ascii="Calibri" w:hAnsi="Calibri" w:cs="Calibri"/>
        </w:rPr>
        <w:t>the workload VPCs</w:t>
      </w:r>
      <w:r w:rsidR="0079554C" w:rsidRPr="00F34653">
        <w:rPr>
          <w:rFonts w:ascii="Calibri" w:hAnsi="Calibri" w:cs="Calibri"/>
        </w:rPr>
        <w:t xml:space="preserve"> from</w:t>
      </w:r>
      <w:r w:rsidR="00DC035C" w:rsidRPr="00F34653">
        <w:rPr>
          <w:rFonts w:ascii="Calibri" w:hAnsi="Calibri" w:cs="Calibri"/>
        </w:rPr>
        <w:t>/to</w:t>
      </w:r>
      <w:r w:rsidR="0079554C" w:rsidRPr="00F34653">
        <w:rPr>
          <w:rFonts w:ascii="Calibri" w:hAnsi="Calibri" w:cs="Calibri"/>
        </w:rPr>
        <w:t xml:space="preserve"> the Public Interne</w:t>
      </w:r>
      <w:r w:rsidR="00DC035C" w:rsidRPr="00F34653">
        <w:rPr>
          <w:rFonts w:ascii="Calibri" w:hAnsi="Calibri" w:cs="Calibri"/>
        </w:rPr>
        <w:t>t</w:t>
      </w:r>
    </w:p>
    <w:p w14:paraId="6385B2B8" w14:textId="4A797D9A" w:rsidR="00DC035C" w:rsidRPr="00F34653" w:rsidRDefault="00DC035C" w:rsidP="00AC5CA1">
      <w:pPr>
        <w:jc w:val="both"/>
        <w:rPr>
          <w:rFonts w:ascii="Calibri" w:hAnsi="Calibri" w:cs="Calibri"/>
        </w:rPr>
      </w:pPr>
      <w:r w:rsidRPr="00F34653">
        <w:rPr>
          <w:rFonts w:ascii="Calibri" w:hAnsi="Calibri" w:cs="Calibri"/>
        </w:rPr>
        <w:t xml:space="preserve">        East-West </w:t>
      </w:r>
      <w:r w:rsidR="00CD7623" w:rsidRPr="00F34653">
        <w:rPr>
          <w:rFonts w:ascii="Calibri" w:hAnsi="Calibri" w:cs="Calibri"/>
        </w:rPr>
        <w:t>–</w:t>
      </w:r>
      <w:r w:rsidR="00385328" w:rsidRPr="00F34653">
        <w:rPr>
          <w:rFonts w:ascii="Calibri" w:hAnsi="Calibri" w:cs="Calibri"/>
        </w:rPr>
        <w:t xml:space="preserve"> </w:t>
      </w:r>
      <w:r w:rsidR="00CD7623" w:rsidRPr="00F34653">
        <w:rPr>
          <w:rFonts w:ascii="Calibri" w:hAnsi="Calibri" w:cs="Calibri"/>
        </w:rPr>
        <w:t xml:space="preserve">Network traffic </w:t>
      </w:r>
      <w:r w:rsidR="002A2BCF" w:rsidRPr="00F34653">
        <w:rPr>
          <w:rFonts w:ascii="Calibri" w:hAnsi="Calibri" w:cs="Calibri"/>
        </w:rPr>
        <w:t>between the different VPCs</w:t>
      </w:r>
    </w:p>
    <w:p w14:paraId="54156E32" w14:textId="77777777" w:rsidR="00D41A26" w:rsidRDefault="002A2BCF" w:rsidP="00AC5CA1">
      <w:pPr>
        <w:jc w:val="both"/>
        <w:rPr>
          <w:rFonts w:ascii="Calibri" w:hAnsi="Calibri" w:cs="Calibri"/>
        </w:rPr>
      </w:pPr>
      <w:r w:rsidRPr="00F34653">
        <w:rPr>
          <w:rFonts w:ascii="Calibri" w:hAnsi="Calibri" w:cs="Calibri"/>
        </w:rPr>
        <w:t xml:space="preserve">    </w:t>
      </w:r>
      <w:r w:rsidR="00AA3660" w:rsidRPr="00F34653">
        <w:rPr>
          <w:rFonts w:ascii="Calibri" w:hAnsi="Calibri" w:cs="Calibri"/>
        </w:rPr>
        <w:t xml:space="preserve"> </w:t>
      </w:r>
    </w:p>
    <w:p w14:paraId="62CEC866" w14:textId="77777777" w:rsidR="00D41A26" w:rsidRDefault="00D41A26" w:rsidP="00AC5CA1">
      <w:pPr>
        <w:jc w:val="both"/>
        <w:rPr>
          <w:rFonts w:ascii="Calibri" w:hAnsi="Calibri" w:cs="Calibri"/>
        </w:rPr>
      </w:pPr>
    </w:p>
    <w:p w14:paraId="397F954A" w14:textId="553163CE" w:rsidR="002A2BCF" w:rsidRPr="00F34653" w:rsidRDefault="00AA3660" w:rsidP="00AC5CA1">
      <w:pPr>
        <w:jc w:val="both"/>
        <w:rPr>
          <w:rFonts w:ascii="Calibri" w:hAnsi="Calibri" w:cs="Calibri"/>
          <w:sz w:val="24"/>
          <w:szCs w:val="24"/>
        </w:rPr>
      </w:pPr>
      <w:r w:rsidRPr="00F34653">
        <w:rPr>
          <w:rFonts w:ascii="Calibri" w:hAnsi="Calibri" w:cs="Calibri"/>
          <w:sz w:val="24"/>
          <w:szCs w:val="24"/>
        </w:rPr>
        <w:t xml:space="preserve">Shared Service VPC </w:t>
      </w:r>
      <w:r w:rsidR="00350212" w:rsidRPr="00F34653">
        <w:rPr>
          <w:rFonts w:ascii="Calibri" w:hAnsi="Calibri" w:cs="Calibri"/>
          <w:sz w:val="24"/>
          <w:szCs w:val="24"/>
        </w:rPr>
        <w:t>–</w:t>
      </w:r>
      <w:r w:rsidRPr="00F34653">
        <w:rPr>
          <w:rFonts w:ascii="Calibri" w:hAnsi="Calibri" w:cs="Calibri"/>
          <w:sz w:val="24"/>
          <w:szCs w:val="24"/>
        </w:rPr>
        <w:t xml:space="preserve"> </w:t>
      </w:r>
      <w:r w:rsidR="00350212" w:rsidRPr="00F34653">
        <w:rPr>
          <w:rFonts w:ascii="Calibri" w:hAnsi="Calibri" w:cs="Calibri"/>
          <w:sz w:val="24"/>
          <w:szCs w:val="24"/>
        </w:rPr>
        <w:t>Centralized VPC Endpoint, DNS Route 53 is configured here.</w:t>
      </w:r>
      <w:r w:rsidR="00DE02C9" w:rsidRPr="00F34653">
        <w:rPr>
          <w:rFonts w:ascii="Calibri" w:hAnsi="Calibri" w:cs="Calibri"/>
          <w:sz w:val="24"/>
          <w:szCs w:val="24"/>
        </w:rPr>
        <w:t xml:space="preserve"> This is the c</w:t>
      </w:r>
      <w:r w:rsidR="003A036C" w:rsidRPr="00F34653">
        <w:rPr>
          <w:rFonts w:ascii="Calibri" w:hAnsi="Calibri" w:cs="Calibri"/>
          <w:sz w:val="24"/>
          <w:szCs w:val="24"/>
        </w:rPr>
        <w:t xml:space="preserve">entralized </w:t>
      </w:r>
      <w:r w:rsidR="0009033C" w:rsidRPr="00F34653">
        <w:rPr>
          <w:rFonts w:ascii="Calibri" w:hAnsi="Calibri" w:cs="Calibri"/>
          <w:sz w:val="24"/>
          <w:szCs w:val="24"/>
        </w:rPr>
        <w:t>location through which</w:t>
      </w:r>
      <w:r w:rsidR="00DE02C9" w:rsidRPr="00F34653">
        <w:rPr>
          <w:rFonts w:ascii="Calibri" w:hAnsi="Calibri" w:cs="Calibri"/>
          <w:sz w:val="24"/>
          <w:szCs w:val="24"/>
        </w:rPr>
        <w:t xml:space="preserve"> the DNS queries, VPC endpoint </w:t>
      </w:r>
      <w:r w:rsidR="0009033C" w:rsidRPr="00F34653">
        <w:rPr>
          <w:rFonts w:ascii="Calibri" w:hAnsi="Calibri" w:cs="Calibri"/>
          <w:sz w:val="24"/>
          <w:szCs w:val="24"/>
        </w:rPr>
        <w:t xml:space="preserve">connectivity </w:t>
      </w:r>
      <w:r w:rsidR="00CA19F3" w:rsidRPr="00F34653">
        <w:rPr>
          <w:rFonts w:ascii="Calibri" w:hAnsi="Calibri" w:cs="Calibri"/>
          <w:sz w:val="24"/>
          <w:szCs w:val="24"/>
        </w:rPr>
        <w:t>is routed.</w:t>
      </w:r>
    </w:p>
    <w:p w14:paraId="39646A5D" w14:textId="630B97DF" w:rsidR="00A964D6" w:rsidRPr="006638F2" w:rsidRDefault="002B39D2" w:rsidP="00AC5CA1">
      <w:pPr>
        <w:jc w:val="both"/>
        <w:rPr>
          <w:rFonts w:ascii="Calibri" w:hAnsi="Calibri" w:cs="Calibri"/>
        </w:rPr>
      </w:pPr>
      <w:r w:rsidRPr="006638F2">
        <w:rPr>
          <w:rFonts w:ascii="Calibri" w:hAnsi="Calibri" w:cs="Calibri"/>
        </w:rPr>
        <w:t xml:space="preserve">The entire Network configuration is </w:t>
      </w:r>
      <w:r w:rsidR="00922661" w:rsidRPr="006638F2">
        <w:rPr>
          <w:rFonts w:ascii="Calibri" w:hAnsi="Calibri" w:cs="Calibri"/>
        </w:rPr>
        <w:t>customized using the LZA, network-config.yaml file.</w:t>
      </w:r>
    </w:p>
    <w:p w14:paraId="0BC4DB3A" w14:textId="77777777" w:rsidR="00EC371F" w:rsidRDefault="00EC371F" w:rsidP="00AC5CA1">
      <w:pPr>
        <w:jc w:val="both"/>
      </w:pPr>
    </w:p>
    <w:p w14:paraId="655952DB" w14:textId="71B70FF6" w:rsidR="00EC371F" w:rsidRDefault="00EE6719" w:rsidP="00EC371F">
      <w:pPr>
        <w:pStyle w:val="Heading2"/>
        <w:rPr>
          <w:rFonts w:ascii="Calibri" w:hAnsi="Calibri" w:cs="Calibri"/>
          <w:bCs/>
          <w:sz w:val="24"/>
          <w:szCs w:val="24"/>
          <w:highlight w:val="lightGray"/>
        </w:rPr>
      </w:pPr>
      <w:r>
        <w:rPr>
          <w:rFonts w:ascii="Calibri" w:hAnsi="Calibri" w:cs="Calibri"/>
          <w:bCs/>
          <w:sz w:val="24"/>
          <w:szCs w:val="24"/>
          <w:highlight w:val="lightGray"/>
        </w:rPr>
        <w:t>Security and Compliance</w:t>
      </w:r>
    </w:p>
    <w:p w14:paraId="01A9A09A" w14:textId="77777777" w:rsidR="00EE6719" w:rsidRDefault="00EE6719" w:rsidP="00EE6719">
      <w:pPr>
        <w:rPr>
          <w:highlight w:val="lightGray"/>
        </w:rPr>
      </w:pPr>
    </w:p>
    <w:p w14:paraId="44C05E1C" w14:textId="021E3BD2" w:rsidR="002E2A40" w:rsidRPr="006638F2" w:rsidRDefault="004F034D" w:rsidP="002E2A40">
      <w:pPr>
        <w:rPr>
          <w:rFonts w:ascii="Calibri" w:hAnsi="Calibri" w:cs="Calibri"/>
          <w:highlight w:val="lightGray"/>
        </w:rPr>
      </w:pPr>
      <w:r w:rsidRPr="006638F2">
        <w:rPr>
          <w:rFonts w:ascii="Calibri" w:hAnsi="Calibri" w:cs="Calibri"/>
          <w:highlight w:val="lightGray"/>
        </w:rPr>
        <w:t>We can benefit with e</w:t>
      </w:r>
      <w:r w:rsidR="002E2A40" w:rsidRPr="006638F2">
        <w:rPr>
          <w:rFonts w:ascii="Calibri" w:hAnsi="Calibri" w:cs="Calibri"/>
          <w:highlight w:val="lightGray"/>
        </w:rPr>
        <w:t>nhanced security, centralized governance, cost management, scalability, and compliance adherence</w:t>
      </w:r>
      <w:r w:rsidRPr="006638F2">
        <w:rPr>
          <w:rFonts w:ascii="Calibri" w:hAnsi="Calibri" w:cs="Calibri"/>
          <w:highlight w:val="lightGray"/>
        </w:rPr>
        <w:t xml:space="preserve"> with AWS Landing zone solution.</w:t>
      </w:r>
    </w:p>
    <w:p w14:paraId="069B9D22" w14:textId="77777777" w:rsidR="004F034D" w:rsidRPr="006638F2" w:rsidRDefault="004F034D" w:rsidP="002E2A40">
      <w:pPr>
        <w:rPr>
          <w:rFonts w:ascii="Calibri" w:hAnsi="Calibri" w:cs="Calibri"/>
          <w:highlight w:val="lightGray"/>
          <w:lang w:val="en-IN"/>
        </w:rPr>
      </w:pPr>
    </w:p>
    <w:p w14:paraId="1D94E547" w14:textId="3D57F75F" w:rsidR="00CD5231" w:rsidRPr="006638F2" w:rsidRDefault="00CD5231" w:rsidP="002E2A40">
      <w:pPr>
        <w:rPr>
          <w:rFonts w:ascii="Calibri" w:hAnsi="Calibri" w:cs="Calibri"/>
          <w:highlight w:val="lightGray"/>
          <w:lang w:val="en-IN"/>
        </w:rPr>
      </w:pPr>
      <w:r w:rsidRPr="006638F2">
        <w:rPr>
          <w:rFonts w:ascii="Calibri" w:hAnsi="Calibri" w:cs="Calibri"/>
          <w:highlight w:val="lightGray"/>
          <w:lang w:val="en-IN"/>
        </w:rPr>
        <w:t>AWS Landing zone Security services</w:t>
      </w:r>
    </w:p>
    <w:p w14:paraId="3AF40C58" w14:textId="2ABE0956" w:rsidR="00CD5231" w:rsidRDefault="00CD5231" w:rsidP="002E2A40">
      <w:pPr>
        <w:rPr>
          <w:highlight w:val="lightGray"/>
          <w:lang w:val="en-IN"/>
        </w:rPr>
      </w:pPr>
      <w:r w:rsidRPr="00CD5231">
        <w:rPr>
          <w:noProof/>
          <w:lang w:val="en-IN"/>
        </w:rPr>
        <w:drawing>
          <wp:inline distT="0" distB="0" distL="0" distR="0" wp14:anchorId="5778E861" wp14:editId="10B3CFDE">
            <wp:extent cx="7249537" cy="3743847"/>
            <wp:effectExtent l="0" t="0" r="8890" b="9525"/>
            <wp:docPr id="910683595" name="Picture 1" descr="A diagram of a cloud storag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3595" name="Picture 1" descr="A diagram of a cloud storage system&#10;&#10;Description automatically generated"/>
                    <pic:cNvPicPr/>
                  </pic:nvPicPr>
                  <pic:blipFill>
                    <a:blip r:embed="rId41"/>
                    <a:stretch>
                      <a:fillRect/>
                    </a:stretch>
                  </pic:blipFill>
                  <pic:spPr>
                    <a:xfrm>
                      <a:off x="0" y="0"/>
                      <a:ext cx="7249537" cy="3743847"/>
                    </a:xfrm>
                    <a:prstGeom prst="rect">
                      <a:avLst/>
                    </a:prstGeom>
                  </pic:spPr>
                </pic:pic>
              </a:graphicData>
            </a:graphic>
          </wp:inline>
        </w:drawing>
      </w:r>
    </w:p>
    <w:p w14:paraId="2BC29CF4" w14:textId="77777777" w:rsidR="00FA1243" w:rsidRDefault="00FA1243" w:rsidP="002E2A40">
      <w:pPr>
        <w:rPr>
          <w:highlight w:val="lightGray"/>
          <w:lang w:val="en-IN"/>
        </w:rPr>
      </w:pPr>
    </w:p>
    <w:p w14:paraId="3DF567CC" w14:textId="55DBCB26" w:rsidR="00FA1243" w:rsidRPr="006638F2" w:rsidRDefault="00FA1243" w:rsidP="002E2A40">
      <w:pPr>
        <w:rPr>
          <w:rFonts w:ascii="Calibri" w:hAnsi="Calibri" w:cs="Calibri"/>
          <w:sz w:val="24"/>
          <w:szCs w:val="24"/>
          <w:highlight w:val="lightGray"/>
          <w:lang w:val="en-IN"/>
        </w:rPr>
      </w:pPr>
      <w:r w:rsidRPr="006638F2">
        <w:rPr>
          <w:rFonts w:ascii="Calibri" w:hAnsi="Calibri" w:cs="Calibri"/>
          <w:sz w:val="24"/>
          <w:szCs w:val="24"/>
          <w:highlight w:val="lightGray"/>
          <w:lang w:val="en-IN"/>
        </w:rPr>
        <w:t xml:space="preserve">Security and Governance is achieved using various specific services like </w:t>
      </w:r>
    </w:p>
    <w:p w14:paraId="72249522" w14:textId="705FA431" w:rsidR="00FA1243" w:rsidRPr="006638F2" w:rsidRDefault="000932B9" w:rsidP="002E2A40">
      <w:pPr>
        <w:rPr>
          <w:rFonts w:ascii="Calibri" w:hAnsi="Calibri" w:cs="Calibri"/>
          <w:sz w:val="24"/>
          <w:szCs w:val="24"/>
          <w:highlight w:val="lightGray"/>
          <w:lang w:val="en-IN"/>
        </w:rPr>
      </w:pPr>
      <w:r w:rsidRPr="006638F2">
        <w:rPr>
          <w:rFonts w:ascii="Calibri" w:hAnsi="Calibri" w:cs="Calibri"/>
          <w:sz w:val="24"/>
          <w:szCs w:val="24"/>
          <w:highlight w:val="lightGray"/>
          <w:lang w:val="en-IN"/>
        </w:rPr>
        <w:t xml:space="preserve">Control tower Governance policies </w:t>
      </w:r>
      <w:r w:rsidR="002B7D9F" w:rsidRPr="006638F2">
        <w:rPr>
          <w:rFonts w:ascii="Calibri" w:hAnsi="Calibri" w:cs="Calibri"/>
          <w:sz w:val="24"/>
          <w:szCs w:val="24"/>
          <w:highlight w:val="lightGray"/>
          <w:lang w:val="en-IN"/>
        </w:rPr>
        <w:t>–</w:t>
      </w:r>
      <w:r w:rsidRPr="006638F2">
        <w:rPr>
          <w:rFonts w:ascii="Calibri" w:hAnsi="Calibri" w:cs="Calibri"/>
          <w:sz w:val="24"/>
          <w:szCs w:val="24"/>
          <w:highlight w:val="lightGray"/>
          <w:lang w:val="en-IN"/>
        </w:rPr>
        <w:t xml:space="preserve"> </w:t>
      </w:r>
      <w:r w:rsidR="002B7D9F" w:rsidRPr="006638F2">
        <w:rPr>
          <w:rFonts w:ascii="Calibri" w:hAnsi="Calibri" w:cs="Calibri"/>
          <w:sz w:val="24"/>
          <w:szCs w:val="24"/>
          <w:highlight w:val="lightGray"/>
          <w:lang w:val="en-IN"/>
        </w:rPr>
        <w:t>Preventive and Detective Service Control Policies (SCP)</w:t>
      </w:r>
    </w:p>
    <w:p w14:paraId="26627A14" w14:textId="65D96E37" w:rsidR="002B7D9F" w:rsidRPr="006638F2" w:rsidRDefault="00C761F0" w:rsidP="002E2A40">
      <w:pPr>
        <w:rPr>
          <w:rFonts w:ascii="Calibri" w:hAnsi="Calibri" w:cs="Calibri"/>
          <w:sz w:val="24"/>
          <w:szCs w:val="24"/>
          <w:highlight w:val="lightGray"/>
          <w:lang w:val="en-IN"/>
        </w:rPr>
      </w:pPr>
      <w:r w:rsidRPr="006638F2">
        <w:rPr>
          <w:rFonts w:ascii="Calibri" w:hAnsi="Calibri" w:cs="Calibri"/>
          <w:sz w:val="24"/>
          <w:szCs w:val="24"/>
          <w:highlight w:val="lightGray"/>
          <w:lang w:val="en-IN"/>
        </w:rPr>
        <w:t xml:space="preserve">Centralized Identity </w:t>
      </w:r>
      <w:r w:rsidR="0094222E" w:rsidRPr="006638F2">
        <w:rPr>
          <w:rFonts w:ascii="Calibri" w:hAnsi="Calibri" w:cs="Calibri"/>
          <w:sz w:val="24"/>
          <w:szCs w:val="24"/>
          <w:highlight w:val="lightGray"/>
          <w:lang w:val="en-IN"/>
        </w:rPr>
        <w:t xml:space="preserve">and Access Management </w:t>
      </w:r>
      <w:r w:rsidR="00E2118F" w:rsidRPr="006638F2">
        <w:rPr>
          <w:rFonts w:ascii="Calibri" w:hAnsi="Calibri" w:cs="Calibri"/>
          <w:sz w:val="24"/>
          <w:szCs w:val="24"/>
          <w:highlight w:val="lightGray"/>
          <w:lang w:val="en-IN"/>
        </w:rPr>
        <w:t>– Using AWS IAM Identity Center</w:t>
      </w:r>
    </w:p>
    <w:p w14:paraId="72292022" w14:textId="77777777" w:rsidR="006638F2" w:rsidRDefault="006638F2" w:rsidP="002E2A40">
      <w:pPr>
        <w:rPr>
          <w:rFonts w:ascii="Calibri" w:hAnsi="Calibri" w:cs="Calibri"/>
          <w:sz w:val="24"/>
          <w:szCs w:val="24"/>
          <w:highlight w:val="lightGray"/>
          <w:lang w:val="en-IN"/>
        </w:rPr>
      </w:pPr>
    </w:p>
    <w:p w14:paraId="73FC7AE7" w14:textId="77777777" w:rsidR="00896149" w:rsidRDefault="00896149" w:rsidP="002E2A40">
      <w:pPr>
        <w:rPr>
          <w:rFonts w:ascii="Calibri" w:hAnsi="Calibri" w:cs="Calibri"/>
          <w:sz w:val="24"/>
          <w:szCs w:val="24"/>
          <w:highlight w:val="lightGray"/>
          <w:lang w:val="en-IN"/>
        </w:rPr>
      </w:pPr>
    </w:p>
    <w:p w14:paraId="23805F36" w14:textId="73D6014A" w:rsidR="00E2118F" w:rsidRPr="006638F2" w:rsidRDefault="002C3A3A" w:rsidP="002E2A40">
      <w:pPr>
        <w:rPr>
          <w:rFonts w:ascii="Calibri" w:hAnsi="Calibri" w:cs="Calibri"/>
          <w:sz w:val="24"/>
          <w:szCs w:val="24"/>
          <w:highlight w:val="lightGray"/>
          <w:lang w:val="en-IN"/>
        </w:rPr>
      </w:pPr>
      <w:r w:rsidRPr="006638F2">
        <w:rPr>
          <w:rFonts w:ascii="Calibri" w:hAnsi="Calibri" w:cs="Calibri"/>
          <w:sz w:val="24"/>
          <w:szCs w:val="24"/>
          <w:highlight w:val="lightGray"/>
          <w:lang w:val="en-IN"/>
        </w:rPr>
        <w:t>AWS Guard</w:t>
      </w:r>
      <w:r w:rsidR="00EB2607" w:rsidRPr="006638F2">
        <w:rPr>
          <w:rFonts w:ascii="Calibri" w:hAnsi="Calibri" w:cs="Calibri"/>
          <w:sz w:val="24"/>
          <w:szCs w:val="24"/>
          <w:highlight w:val="lightGray"/>
          <w:lang w:val="en-IN"/>
        </w:rPr>
        <w:t xml:space="preserve">Duty - </w:t>
      </w:r>
      <w:r w:rsidR="00EA2FC2" w:rsidRPr="006638F2">
        <w:rPr>
          <w:rFonts w:ascii="Calibri" w:hAnsi="Calibri" w:cs="Calibri"/>
          <w:sz w:val="24"/>
          <w:szCs w:val="24"/>
        </w:rPr>
        <w:t>Threat detection service that continuously monitors for malicious activity and unauthorized behaviour in your AWS accounts</w:t>
      </w:r>
    </w:p>
    <w:p w14:paraId="63219D1E" w14:textId="6FF93A53" w:rsidR="00E30CDA" w:rsidRPr="006638F2" w:rsidRDefault="00C119C8" w:rsidP="002E2A40">
      <w:pPr>
        <w:rPr>
          <w:rFonts w:ascii="Calibri" w:hAnsi="Calibri" w:cs="Calibri"/>
          <w:sz w:val="24"/>
          <w:szCs w:val="24"/>
        </w:rPr>
      </w:pPr>
      <w:r w:rsidRPr="006638F2">
        <w:rPr>
          <w:rFonts w:ascii="Calibri" w:hAnsi="Calibri" w:cs="Calibri"/>
          <w:sz w:val="24"/>
          <w:szCs w:val="24"/>
          <w:highlight w:val="lightGray"/>
          <w:lang w:val="en-IN"/>
        </w:rPr>
        <w:t>AWS Cloud</w:t>
      </w:r>
      <w:r w:rsidR="006746C3" w:rsidRPr="006638F2">
        <w:rPr>
          <w:rFonts w:ascii="Calibri" w:hAnsi="Calibri" w:cs="Calibri"/>
          <w:sz w:val="24"/>
          <w:szCs w:val="24"/>
          <w:highlight w:val="lightGray"/>
          <w:lang w:val="en-IN"/>
        </w:rPr>
        <w:t xml:space="preserve">Trail - </w:t>
      </w:r>
      <w:r w:rsidR="00A2322F" w:rsidRPr="006638F2">
        <w:rPr>
          <w:rFonts w:ascii="Calibri" w:hAnsi="Calibri" w:cs="Calibri"/>
          <w:sz w:val="24"/>
          <w:szCs w:val="24"/>
        </w:rPr>
        <w:t>Records AWS account activity, providing a comprehensive log of API calls and user actions.</w:t>
      </w:r>
    </w:p>
    <w:p w14:paraId="598DF150" w14:textId="77777777" w:rsidR="003909BD" w:rsidRPr="006638F2" w:rsidRDefault="00670216" w:rsidP="003909BD">
      <w:pPr>
        <w:rPr>
          <w:rFonts w:ascii="Calibri" w:eastAsia="Calibri" w:hAnsi="Calibri" w:cs="Calibri"/>
          <w:color w:val="595959" w:themeColor="text1"/>
          <w:sz w:val="24"/>
          <w:szCs w:val="24"/>
        </w:rPr>
      </w:pPr>
      <w:r w:rsidRPr="006638F2">
        <w:rPr>
          <w:rFonts w:ascii="Calibri" w:hAnsi="Calibri" w:cs="Calibri"/>
          <w:sz w:val="24"/>
          <w:szCs w:val="24"/>
        </w:rPr>
        <w:t xml:space="preserve">Amazon CloudWatch - </w:t>
      </w:r>
      <w:r w:rsidR="00B001F6" w:rsidRPr="006638F2">
        <w:rPr>
          <w:rFonts w:ascii="Calibri" w:eastAsia="Calibri" w:hAnsi="Calibri" w:cs="Calibri"/>
          <w:color w:val="595959" w:themeColor="text1"/>
          <w:sz w:val="24"/>
          <w:szCs w:val="24"/>
        </w:rPr>
        <w:t>CloudWatch collects monitoring and operational data in the form of logs, metrics, and events, providing its users with an aggregated view of AWS resources, applications, and services that run on AWS.</w:t>
      </w:r>
      <w:r w:rsidR="00595F82" w:rsidRPr="006638F2">
        <w:rPr>
          <w:rFonts w:ascii="Calibri" w:eastAsia="Calibri" w:hAnsi="Calibri" w:cs="Calibri"/>
          <w:color w:val="595959" w:themeColor="text1"/>
          <w:sz w:val="24"/>
          <w:szCs w:val="24"/>
        </w:rPr>
        <w:t xml:space="preserve"> </w:t>
      </w:r>
    </w:p>
    <w:p w14:paraId="47865EB7" w14:textId="0F556199" w:rsidR="00595F82" w:rsidRPr="006638F2" w:rsidRDefault="00595F82" w:rsidP="003909BD">
      <w:pPr>
        <w:rPr>
          <w:rFonts w:ascii="Calibri" w:eastAsia="Calibri" w:hAnsi="Calibri" w:cs="Calibri"/>
          <w:color w:val="595959" w:themeColor="text1"/>
          <w:sz w:val="24"/>
          <w:szCs w:val="24"/>
        </w:rPr>
      </w:pPr>
      <w:r w:rsidRPr="006638F2">
        <w:rPr>
          <w:rFonts w:ascii="Calibri" w:eastAsia="Calibri" w:hAnsi="Calibri" w:cs="Calibri"/>
          <w:color w:val="595959" w:themeColor="text1"/>
          <w:sz w:val="24"/>
          <w:szCs w:val="24"/>
        </w:rPr>
        <w:t>CloudWatch can also be used to detect anomalous behavior in the environments, set warnings and alarms, visualize logs and metrics side by side, take automated actions, and troubleshoot issues.</w:t>
      </w:r>
    </w:p>
    <w:p w14:paraId="737A38E1" w14:textId="6A4B1CE5" w:rsidR="00DF0D69" w:rsidRDefault="00A86FDC" w:rsidP="003909BD">
      <w:pPr>
        <w:rPr>
          <w:rFonts w:ascii="Calibri" w:eastAsia="Calibri" w:hAnsi="Calibri" w:cs="Calibri"/>
          <w:color w:val="595959" w:themeColor="text1"/>
          <w:sz w:val="24"/>
          <w:szCs w:val="24"/>
        </w:rPr>
      </w:pPr>
      <w:r w:rsidRPr="006638F2">
        <w:rPr>
          <w:rFonts w:ascii="Calibri" w:eastAsia="Calibri" w:hAnsi="Calibri" w:cs="Calibri"/>
          <w:color w:val="595959" w:themeColor="text1"/>
          <w:sz w:val="24"/>
          <w:szCs w:val="24"/>
        </w:rPr>
        <w:t xml:space="preserve">AWS Security Hub - </w:t>
      </w:r>
      <w:r w:rsidR="00D01A00" w:rsidRPr="006638F2">
        <w:rPr>
          <w:rFonts w:ascii="Calibri" w:eastAsia="Calibri" w:hAnsi="Calibri" w:cs="Calibri"/>
          <w:color w:val="595959" w:themeColor="text1"/>
          <w:sz w:val="24"/>
          <w:szCs w:val="24"/>
        </w:rPr>
        <w:t>AWS Security Hub is a cloud security posture management service that provides a comprehensive view of your security state within AWS.</w:t>
      </w:r>
    </w:p>
    <w:p w14:paraId="685F02D7" w14:textId="518EDC7F" w:rsidR="0040168D" w:rsidRDefault="0040168D" w:rsidP="003909BD">
      <w:pPr>
        <w:rPr>
          <w:rFonts w:ascii="Calibri" w:eastAsia="Calibri" w:hAnsi="Calibri" w:cs="Calibri"/>
          <w:color w:val="595959" w:themeColor="text1"/>
          <w:sz w:val="24"/>
          <w:szCs w:val="24"/>
        </w:rPr>
      </w:pPr>
      <w:r>
        <w:rPr>
          <w:rFonts w:ascii="Calibri" w:eastAsia="Calibri" w:hAnsi="Calibri" w:cs="Calibri"/>
          <w:color w:val="595959" w:themeColor="text1"/>
          <w:sz w:val="24"/>
          <w:szCs w:val="24"/>
        </w:rPr>
        <w:t>AWS Network Firewall – Inspects all</w:t>
      </w:r>
      <w:r w:rsidR="00415CCC">
        <w:rPr>
          <w:rFonts w:ascii="Calibri" w:eastAsia="Calibri" w:hAnsi="Calibri" w:cs="Calibri"/>
          <w:color w:val="595959" w:themeColor="text1"/>
          <w:sz w:val="24"/>
          <w:szCs w:val="24"/>
        </w:rPr>
        <w:t xml:space="preserve"> East-West, North-South traffic</w:t>
      </w:r>
      <w:r w:rsidR="00916D38">
        <w:rPr>
          <w:rFonts w:ascii="Calibri" w:eastAsia="Calibri" w:hAnsi="Calibri" w:cs="Calibri"/>
          <w:color w:val="595959" w:themeColor="text1"/>
          <w:sz w:val="24"/>
          <w:szCs w:val="24"/>
        </w:rPr>
        <w:t xml:space="preserve">…hence make it easier to </w:t>
      </w:r>
      <w:r w:rsidR="005A3A3B">
        <w:rPr>
          <w:rFonts w:ascii="Calibri" w:eastAsia="Calibri" w:hAnsi="Calibri" w:cs="Calibri"/>
          <w:color w:val="595959" w:themeColor="text1"/>
          <w:sz w:val="24"/>
          <w:szCs w:val="24"/>
        </w:rPr>
        <w:t>manage and protect network traffic</w:t>
      </w:r>
      <w:r w:rsidR="009326BB">
        <w:rPr>
          <w:rFonts w:ascii="Calibri" w:eastAsia="Calibri" w:hAnsi="Calibri" w:cs="Calibri"/>
          <w:color w:val="595959" w:themeColor="text1"/>
          <w:sz w:val="24"/>
          <w:szCs w:val="24"/>
        </w:rPr>
        <w:t>. Protects against unauthorized access and data exfiltration.</w:t>
      </w:r>
    </w:p>
    <w:p w14:paraId="09B641AF" w14:textId="77777777" w:rsidR="009F3255" w:rsidRDefault="009F3255" w:rsidP="003909BD">
      <w:pPr>
        <w:rPr>
          <w:rFonts w:ascii="Calibri" w:eastAsia="Calibri" w:hAnsi="Calibri" w:cs="Calibri"/>
          <w:color w:val="595959" w:themeColor="text1"/>
          <w:sz w:val="24"/>
          <w:szCs w:val="24"/>
        </w:rPr>
      </w:pPr>
    </w:p>
    <w:p w14:paraId="224E0901" w14:textId="68B705E6" w:rsidR="001961C9" w:rsidRDefault="009F3255" w:rsidP="000F3901">
      <w:r w:rsidRPr="00062512">
        <w:rPr>
          <w:rFonts w:ascii="Calibri" w:eastAsia="Calibri" w:hAnsi="Calibri" w:cs="Calibri"/>
          <w:b/>
          <w:bCs/>
          <w:color w:val="595959" w:themeColor="text1"/>
          <w:sz w:val="24"/>
          <w:szCs w:val="24"/>
        </w:rPr>
        <w:t>Audit Account</w:t>
      </w:r>
      <w:r>
        <w:rPr>
          <w:rFonts w:ascii="Calibri" w:eastAsia="Calibri" w:hAnsi="Calibri" w:cs="Calibri"/>
          <w:color w:val="595959" w:themeColor="text1"/>
          <w:sz w:val="24"/>
          <w:szCs w:val="24"/>
        </w:rPr>
        <w:t xml:space="preserve"> is delegated as the Central Admin </w:t>
      </w:r>
      <w:r w:rsidR="00CC78A3">
        <w:rPr>
          <w:rFonts w:ascii="Calibri" w:eastAsia="Calibri" w:hAnsi="Calibri" w:cs="Calibri"/>
          <w:color w:val="595959" w:themeColor="text1"/>
          <w:sz w:val="24"/>
          <w:szCs w:val="24"/>
        </w:rPr>
        <w:t>Account for managing the Security services</w:t>
      </w:r>
      <w:r w:rsidR="00201939">
        <w:rPr>
          <w:rFonts w:ascii="Calibri" w:eastAsia="Calibri" w:hAnsi="Calibri" w:cs="Calibri"/>
          <w:color w:val="595959" w:themeColor="text1"/>
          <w:sz w:val="24"/>
          <w:szCs w:val="24"/>
        </w:rPr>
        <w:t xml:space="preserve"> for all the Accounts in the Organization.</w:t>
      </w:r>
    </w:p>
    <w:p w14:paraId="7FF80877" w14:textId="77777777" w:rsidR="00D655BC" w:rsidRDefault="00D655BC" w:rsidP="00AC5CA1">
      <w:pPr>
        <w:jc w:val="both"/>
      </w:pPr>
    </w:p>
    <w:p w14:paraId="7F15C198" w14:textId="77777777" w:rsidR="00D655BC" w:rsidRDefault="00D655BC" w:rsidP="00AC5CA1">
      <w:pPr>
        <w:jc w:val="both"/>
      </w:pPr>
    </w:p>
    <w:p w14:paraId="683F6927" w14:textId="77777777" w:rsidR="00BD4BC7" w:rsidRDefault="00BD4BC7" w:rsidP="00AC5CA1">
      <w:pPr>
        <w:jc w:val="both"/>
      </w:pPr>
    </w:p>
    <w:p w14:paraId="3C7D6C44" w14:textId="77777777" w:rsidR="00BD4BC7" w:rsidRDefault="00BD4BC7" w:rsidP="00AC5CA1">
      <w:pPr>
        <w:jc w:val="both"/>
      </w:pPr>
    </w:p>
    <w:p w14:paraId="1D6531E8" w14:textId="77777777" w:rsidR="0035100B" w:rsidRDefault="0035100B" w:rsidP="00AC5CA1">
      <w:pPr>
        <w:jc w:val="both"/>
      </w:pPr>
    </w:p>
    <w:p w14:paraId="19B01693" w14:textId="77777777" w:rsidR="00AF522C" w:rsidRDefault="00AF522C" w:rsidP="00AC5CA1">
      <w:pPr>
        <w:jc w:val="both"/>
      </w:pPr>
    </w:p>
    <w:p w14:paraId="366584B3" w14:textId="77777777" w:rsidR="00AF522C" w:rsidRDefault="00AF522C" w:rsidP="00AC5CA1">
      <w:pPr>
        <w:jc w:val="both"/>
      </w:pPr>
    </w:p>
    <w:p w14:paraId="01172D03" w14:textId="77777777" w:rsidR="00AF522C" w:rsidRDefault="00AF522C" w:rsidP="00AC5CA1">
      <w:pPr>
        <w:jc w:val="both"/>
      </w:pPr>
    </w:p>
    <w:p w14:paraId="6E741E46" w14:textId="77777777" w:rsidR="00AF522C" w:rsidRDefault="00AF522C" w:rsidP="00AC5CA1">
      <w:pPr>
        <w:jc w:val="both"/>
      </w:pPr>
    </w:p>
    <w:p w14:paraId="6C0F8121" w14:textId="77777777" w:rsidR="00AF522C" w:rsidRDefault="00AF522C" w:rsidP="00AC5CA1">
      <w:pPr>
        <w:jc w:val="both"/>
      </w:pPr>
    </w:p>
    <w:p w14:paraId="21FFF2CB" w14:textId="77777777" w:rsidR="00AF522C" w:rsidRDefault="00AF522C" w:rsidP="00AC5CA1">
      <w:pPr>
        <w:jc w:val="both"/>
      </w:pPr>
    </w:p>
    <w:p w14:paraId="7D5830D6" w14:textId="77777777" w:rsidR="00CE1525" w:rsidRDefault="00CE1525" w:rsidP="00AC5CA1">
      <w:pPr>
        <w:jc w:val="both"/>
      </w:pPr>
    </w:p>
    <w:p w14:paraId="0C0960D2" w14:textId="4D1B0509" w:rsidR="00F26A47" w:rsidRDefault="00470918" w:rsidP="00AC5CA1">
      <w:pPr>
        <w:jc w:val="both"/>
      </w:pPr>
      <w:r w:rsidRPr="00AF3779">
        <w:rPr>
          <w:noProof/>
        </w:rPr>
        <w:lastRenderedPageBreak/>
        <mc:AlternateContent>
          <mc:Choice Requires="wps">
            <w:drawing>
              <wp:anchor distT="45720" distB="45720" distL="114300" distR="114300" simplePos="0" relativeHeight="251658250" behindDoc="0" locked="0" layoutInCell="1" allowOverlap="1" wp14:anchorId="0FA16FA0" wp14:editId="71C58AFD">
                <wp:simplePos x="0" y="0"/>
                <wp:positionH relativeFrom="page">
                  <wp:align>left</wp:align>
                </wp:positionH>
                <wp:positionV relativeFrom="paragraph">
                  <wp:posOffset>3053715</wp:posOffset>
                </wp:positionV>
                <wp:extent cx="7772400" cy="140462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ln>
                      </wps:spPr>
                      <wps:txbx>
                        <w:txbxContent>
                          <w:p w14:paraId="435537C8" w14:textId="54F55B8F" w:rsidR="00F26A47" w:rsidRDefault="00F26A47" w:rsidP="00F26A47">
                            <w:pPr>
                              <w:rPr>
                                <w:b/>
                                <w:color w:val="F2F2F2" w:themeColor="background1"/>
                                <w:sz w:val="32"/>
                                <w:szCs w:val="40"/>
                              </w:rPr>
                            </w:pPr>
                            <w:r>
                              <w:rPr>
                                <w:b/>
                                <w:color w:val="F2F2F2" w:themeColor="background1"/>
                                <w:sz w:val="32"/>
                                <w:szCs w:val="40"/>
                              </w:rPr>
                              <w:t xml:space="preserve">                                                </w:t>
                            </w:r>
                            <w:r w:rsidR="00470918">
                              <w:rPr>
                                <w:b/>
                                <w:color w:val="F2F2F2" w:themeColor="background1"/>
                                <w:sz w:val="32"/>
                                <w:szCs w:val="40"/>
                              </w:rPr>
                              <w:t xml:space="preserve">                             </w:t>
                            </w:r>
                            <w:r>
                              <w:rPr>
                                <w:b/>
                                <w:color w:val="F2F2F2" w:themeColor="background1"/>
                                <w:sz w:val="32"/>
                                <w:szCs w:val="40"/>
                              </w:rPr>
                              <w:t>Contact Information</w:t>
                            </w:r>
                          </w:p>
                          <w:p w14:paraId="39FAFA1C" w14:textId="3E38D333" w:rsidR="00AF032C" w:rsidRDefault="00470918" w:rsidP="00AF032C">
                            <w:pPr>
                              <w:jc w:val="center"/>
                            </w:pPr>
                            <w:r>
                              <w:rPr>
                                <w:color w:val="FFFFFF"/>
                                <w:sz w:val="24"/>
                              </w:rPr>
                              <w:t xml:space="preserve">                                                                      sreeraj.murali</w:t>
                            </w:r>
                            <w:r w:rsidR="00AF032C">
                              <w:rPr>
                                <w:color w:val="FFFFFF"/>
                                <w:sz w:val="24"/>
                              </w:rPr>
                              <w:t>@trianz.com</w:t>
                            </w:r>
                          </w:p>
                          <w:p w14:paraId="6C59E055" w14:textId="77777777" w:rsidR="00F26A47" w:rsidRDefault="00F26A47" w:rsidP="00AF032C">
                            <w:pPr>
                              <w:rPr>
                                <w:color w:val="FFFFFF" w:themeColor="background2"/>
                                <w:sz w:val="24"/>
                                <w:szCs w:val="40"/>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FA16FA0" id="_x0000_s1031" type="#_x0000_t202" style="position:absolute;left:0;text-align:left;margin-left:0;margin-top:240.45pt;width:612pt;height:110.6pt;z-index:251658250;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" filled="f" stroked="f">
                <v:textbox style="mso-fit-shape-to-text:t">
                  <w:txbxContent>
                    <w:p w14:paraId="435537C8" w14:textId="54F55B8F" w:rsidR="00F26A47" w:rsidRDefault="00F26A47" w:rsidP="00F26A47">
                      <w:pPr>
                        <w:rPr>
                          <w:b/>
                          <w:color w:val="F2F2F2" w:themeColor="background1"/>
                          <w:sz w:val="32"/>
                          <w:szCs w:val="40"/>
                        </w:rPr>
                      </w:pPr>
                      <w:r>
                        <w:rPr>
                          <w:b/>
                          <w:color w:val="F2F2F2" w:themeColor="background1"/>
                          <w:sz w:val="32"/>
                          <w:szCs w:val="40"/>
                        </w:rPr>
                        <w:t xml:space="preserve">                                                </w:t>
                      </w:r>
                      <w:r w:rsidR="00470918">
                        <w:rPr>
                          <w:b/>
                          <w:color w:val="F2F2F2" w:themeColor="background1"/>
                          <w:sz w:val="32"/>
                          <w:szCs w:val="40"/>
                        </w:rPr>
                        <w:t xml:space="preserve">                             </w:t>
                      </w:r>
                      <w:r>
                        <w:rPr>
                          <w:b/>
                          <w:color w:val="F2F2F2" w:themeColor="background1"/>
                          <w:sz w:val="32"/>
                          <w:szCs w:val="40"/>
                        </w:rPr>
                        <w:t>Contact Information</w:t>
                      </w:r>
                    </w:p>
                    <w:p w14:paraId="39FAFA1C" w14:textId="3E38D333" w:rsidR="00AF032C" w:rsidRDefault="00470918" w:rsidP="00AF032C">
                      <w:pPr>
                        <w:jc w:val="center"/>
                      </w:pPr>
                      <w:r>
                        <w:rPr>
                          <w:color w:val="FFFFFF"/>
                          <w:sz w:val="24"/>
                        </w:rPr>
                        <w:t xml:space="preserve">                                                                      sreeraj.murali</w:t>
                      </w:r>
                      <w:r w:rsidR="00AF032C">
                        <w:rPr>
                          <w:color w:val="FFFFFF"/>
                          <w:sz w:val="24"/>
                        </w:rPr>
                        <w:t>@trianz.com</w:t>
                      </w:r>
                    </w:p>
                    <w:p w14:paraId="6C59E055" w14:textId="77777777" w:rsidR="00F26A47" w:rsidRDefault="00F26A47" w:rsidP="00AF032C">
                      <w:pPr>
                        <w:rPr>
                          <w:color w:val="FFFFFF" w:themeColor="background2"/>
                          <w:sz w:val="24"/>
                          <w:szCs w:val="40"/>
                        </w:rPr>
                      </w:pPr>
                    </w:p>
                  </w:txbxContent>
                </v:textbox>
                <w10:wrap type="square" anchorx="page"/>
              </v:shape>
            </w:pict>
          </mc:Fallback>
        </mc:AlternateContent>
      </w:r>
      <w:r w:rsidR="00A06C8A" w:rsidRPr="00AF3779">
        <w:rPr>
          <w:noProof/>
        </w:rPr>
        <mc:AlternateContent>
          <mc:Choice Requires="wps">
            <w:drawing>
              <wp:anchor distT="0" distB="0" distL="114300" distR="114300" simplePos="0" relativeHeight="251658243" behindDoc="0" locked="1" layoutInCell="1" allowOverlap="1" wp14:anchorId="51CA8AF7" wp14:editId="624209C2">
                <wp:simplePos x="0" y="0"/>
                <wp:positionH relativeFrom="column">
                  <wp:posOffset>-914400</wp:posOffset>
                </wp:positionH>
                <wp:positionV relativeFrom="paragraph">
                  <wp:posOffset>-914400</wp:posOffset>
                </wp:positionV>
                <wp:extent cx="7772400" cy="10168128"/>
                <wp:effectExtent l="0" t="0" r="0" b="5080"/>
                <wp:wrapNone/>
                <wp:docPr id="25" name="Rectangle 25"/>
                <wp:cNvGraphicFramePr/>
                <a:graphic xmlns:a="http://schemas.openxmlformats.org/drawingml/2006/main">
                  <a:graphicData uri="http://schemas.microsoft.com/office/word/2010/wordprocessingShape">
                    <wps:wsp>
                      <wps:cNvSpPr/>
                      <wps:spPr>
                        <a:xfrm>
                          <a:off x="0" y="0"/>
                          <a:ext cx="7772400" cy="10168128"/>
                        </a:xfrm>
                        <a:prstGeom prst="rect">
                          <a:avLst/>
                        </a:prstGeom>
                        <a:solidFill>
                          <a:srgbClr val="00659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B91A1E" w14:textId="77777777" w:rsidR="00F26A47" w:rsidRDefault="00F26A47" w:rsidP="00F26A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1CA8AF7" id="Rectangle 25" o:spid="_x0000_s1032" style="position:absolute;left:0;text-align:left;margin-left:-1in;margin-top:-1in;width:612pt;height:800.6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" fillcolor="#006595" stroked="f" strokeweight="1pt">
                <v:textbox>
                  <w:txbxContent>
                    <w:p w14:paraId="15B91A1E" w14:textId="77777777" w:rsidR="00F26A47" w:rsidRDefault="00F26A47" w:rsidP="00F26A47">
                      <w:pPr>
                        <w:jc w:val="center"/>
                      </w:pPr>
                    </w:p>
                  </w:txbxContent>
                </v:textbox>
                <w10:anchorlock/>
              </v:rect>
            </w:pict>
          </mc:Fallback>
        </mc:AlternateContent>
      </w:r>
      <w:r w:rsidR="00A070F8" w:rsidRPr="00AF3779">
        <w:rPr>
          <w:noProof/>
        </w:rPr>
        <w:drawing>
          <wp:anchor distT="0" distB="0" distL="114300" distR="114300" simplePos="0" relativeHeight="251658252" behindDoc="1" locked="0" layoutInCell="1" allowOverlap="1" wp14:anchorId="1A7D4420" wp14:editId="52AB41A3">
            <wp:simplePos x="0" y="0"/>
            <wp:positionH relativeFrom="column">
              <wp:posOffset>1859915</wp:posOffset>
            </wp:positionH>
            <wp:positionV relativeFrom="paragraph">
              <wp:posOffset>230670</wp:posOffset>
            </wp:positionV>
            <wp:extent cx="2504440" cy="920750"/>
            <wp:effectExtent l="0" t="0" r="0" b="0"/>
            <wp:wrapTight wrapText="bothSides">
              <wp:wrapPolygon edited="0">
                <wp:start x="2793" y="0"/>
                <wp:lineTo x="1972" y="1788"/>
                <wp:lineTo x="1807" y="11172"/>
                <wp:lineTo x="2136" y="14301"/>
                <wp:lineTo x="0" y="16088"/>
                <wp:lineTo x="0" y="17876"/>
                <wp:lineTo x="164" y="21004"/>
                <wp:lineTo x="18566" y="21004"/>
                <wp:lineTo x="18730" y="19217"/>
                <wp:lineTo x="18073" y="17429"/>
                <wp:lineTo x="15609" y="14301"/>
                <wp:lineTo x="21359" y="11172"/>
                <wp:lineTo x="21359" y="7597"/>
                <wp:lineTo x="7558" y="6703"/>
                <wp:lineTo x="6736" y="4469"/>
                <wp:lineTo x="3779" y="0"/>
                <wp:lineTo x="2793"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04440" cy="920750"/>
                    </a:xfrm>
                    <a:prstGeom prst="rect">
                      <a:avLst/>
                    </a:prstGeom>
                  </pic:spPr>
                </pic:pic>
              </a:graphicData>
            </a:graphic>
            <wp14:sizeRelH relativeFrom="margin">
              <wp14:pctWidth>0</wp14:pctWidth>
            </wp14:sizeRelH>
            <wp14:sizeRelV relativeFrom="margin">
              <wp14:pctHeight>0</wp14:pctHeight>
            </wp14:sizeRelV>
          </wp:anchor>
        </w:drawing>
      </w:r>
      <w:r w:rsidR="00F26A47" w:rsidRPr="00AF3779">
        <w:rPr>
          <w:noProof/>
        </w:rPr>
        <mc:AlternateContent>
          <mc:Choice Requires="wps">
            <w:drawing>
              <wp:anchor distT="45720" distB="45720" distL="114300" distR="114300" simplePos="0" relativeHeight="251658247" behindDoc="0" locked="0" layoutInCell="1" allowOverlap="1" wp14:anchorId="0F01E508" wp14:editId="56BC1D13">
                <wp:simplePos x="0" y="0"/>
                <wp:positionH relativeFrom="column">
                  <wp:posOffset>187960</wp:posOffset>
                </wp:positionH>
                <wp:positionV relativeFrom="paragraph">
                  <wp:posOffset>5694680</wp:posOffset>
                </wp:positionV>
                <wp:extent cx="5943600" cy="733425"/>
                <wp:effectExtent l="0" t="0" r="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prstGeom prst="rect">
                          <a:avLst/>
                        </a:prstGeom>
                        <a:noFill/>
                        <a:ln w="9525">
                          <a:noFill/>
                          <a:miter lim="800000"/>
                        </a:ln>
                      </wps:spPr>
                      <wps:txbx>
                        <w:txbxContent>
                          <w:p w14:paraId="1E361B8B" w14:textId="77777777" w:rsidR="00F26A47" w:rsidRDefault="00F26A47" w:rsidP="00F26A47">
                            <w:pPr>
                              <w:jc w:val="center"/>
                              <w:rPr>
                                <w:sz w:val="20"/>
                              </w:rPr>
                            </w:pPr>
                            <w:r>
                              <w:rPr>
                                <w:color w:val="FFFFFF"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wps:txbx>
                      <wps:bodyPr rot="0" vert="horz" wrap="square" lIns="91440" tIns="45720" rIns="91440" bIns="45720" anchor="t" anchorCtr="0">
                        <a:noAutofit/>
                      </wps:bodyPr>
                    </wps:wsp>
                  </a:graphicData>
                </a:graphic>
              </wp:anchor>
            </w:drawing>
          </mc:Choice>
          <mc:Fallback>
            <w:pict>
              <v:shape w14:anchorId="0F01E508" id="_x0000_s1033" type="#_x0000_t202" style="position:absolute;left:0;text-align:left;margin-left:14.8pt;margin-top:448.4pt;width:468pt;height:57.75pt;z-index:251658247;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" filled="f" stroked="f">
                <v:textbox>
                  <w:txbxContent>
                    <w:p w14:paraId="1E361B8B" w14:textId="77777777" w:rsidR="00F26A47" w:rsidRDefault="00F26A47" w:rsidP="00F26A47">
                      <w:pPr>
                        <w:jc w:val="center"/>
                        <w:rPr>
                          <w:sz w:val="20"/>
                        </w:rPr>
                      </w:pPr>
                      <w:r>
                        <w:rPr>
                          <w:color w:val="FFFFFF"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v:textbox>
                <w10:wrap type="square"/>
              </v:shape>
            </w:pict>
          </mc:Fallback>
        </mc:AlternateContent>
      </w:r>
      <w:r w:rsidR="00F26A47" w:rsidRPr="00AF3779">
        <w:rPr>
          <w:noProof/>
        </w:rPr>
        <mc:AlternateContent>
          <mc:Choice Requires="wpg">
            <w:drawing>
              <wp:anchor distT="0" distB="0" distL="114300" distR="114300" simplePos="0" relativeHeight="251658255" behindDoc="0" locked="0" layoutInCell="1" allowOverlap="1" wp14:anchorId="09B45273" wp14:editId="65CBB282">
                <wp:simplePos x="0" y="0"/>
                <wp:positionH relativeFrom="column">
                  <wp:posOffset>2395855</wp:posOffset>
                </wp:positionH>
                <wp:positionV relativeFrom="paragraph">
                  <wp:posOffset>6991985</wp:posOffset>
                </wp:positionV>
                <wp:extent cx="328930" cy="328930"/>
                <wp:effectExtent l="0" t="0" r="13970" b="13970"/>
                <wp:wrapNone/>
                <wp:docPr id="36" name="Group 9"/>
                <wp:cNvGraphicFramePr/>
                <a:graphic xmlns:a="http://schemas.openxmlformats.org/drawingml/2006/main">
                  <a:graphicData uri="http://schemas.microsoft.com/office/word/2010/wordprocessingGroup">
                    <wpg:wgp>
                      <wpg:cNvGrpSpPr/>
                      <wpg:grpSpPr>
                        <a:xfrm>
                          <a:off x="0" y="0"/>
                          <a:ext cx="328930" cy="328930"/>
                          <a:chOff x="0" y="0"/>
                          <a:chExt cx="658368" cy="658368"/>
                        </a:xfrm>
                      </wpg:grpSpPr>
                      <wps:wsp>
                        <wps:cNvPr id="37" name="Oval 37"/>
                        <wps:cNvSpPr/>
                        <wps:spPr>
                          <a:xfrm>
                            <a:off x="0" y="0"/>
                            <a:ext cx="658368" cy="658368"/>
                          </a:xfrm>
                          <a:prstGeom prst="ellipse">
                            <a:avLst/>
                          </a:prstGeom>
                          <a:solidFill>
                            <a:schemeClr val="accent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Freeform 38"/>
                        <wps:cNvSpPr>
                          <a:spLocks noEditPoints="1"/>
                        </wps:cNvSpPr>
                        <wps:spPr bwMode="auto">
                          <a:xfrm>
                            <a:off x="170614" y="168606"/>
                            <a:ext cx="317142" cy="321155"/>
                          </a:xfrm>
                          <a:custGeom>
                            <a:avLst/>
                            <a:gdLst>
                              <a:gd name="T0" fmla="*/ 0 w 39"/>
                              <a:gd name="T1" fmla="*/ 20 h 39"/>
                              <a:gd name="T2" fmla="*/ 0 w 39"/>
                              <a:gd name="T3" fmla="*/ 39 h 39"/>
                              <a:gd name="T4" fmla="*/ 9 w 39"/>
                              <a:gd name="T5" fmla="*/ 39 h 39"/>
                              <a:gd name="T6" fmla="*/ 9 w 39"/>
                              <a:gd name="T7" fmla="*/ 18 h 39"/>
                              <a:gd name="T8" fmla="*/ 9 w 39"/>
                              <a:gd name="T9" fmla="*/ 13 h 39"/>
                              <a:gd name="T10" fmla="*/ 0 w 39"/>
                              <a:gd name="T11" fmla="*/ 13 h 39"/>
                              <a:gd name="T12" fmla="*/ 0 w 39"/>
                              <a:gd name="T13" fmla="*/ 20 h 39"/>
                              <a:gd name="T14" fmla="*/ 39 w 39"/>
                              <a:gd name="T15" fmla="*/ 21 h 39"/>
                              <a:gd name="T16" fmla="*/ 29 w 39"/>
                              <a:gd name="T17" fmla="*/ 13 h 39"/>
                              <a:gd name="T18" fmla="*/ 22 w 39"/>
                              <a:gd name="T19" fmla="*/ 16 h 39"/>
                              <a:gd name="T20" fmla="*/ 21 w 39"/>
                              <a:gd name="T21" fmla="*/ 16 h 39"/>
                              <a:gd name="T22" fmla="*/ 21 w 39"/>
                              <a:gd name="T23" fmla="*/ 13 h 39"/>
                              <a:gd name="T24" fmla="*/ 14 w 39"/>
                              <a:gd name="T25" fmla="*/ 13 h 39"/>
                              <a:gd name="T26" fmla="*/ 14 w 39"/>
                              <a:gd name="T27" fmla="*/ 18 h 39"/>
                              <a:gd name="T28" fmla="*/ 14 w 39"/>
                              <a:gd name="T29" fmla="*/ 39 h 39"/>
                              <a:gd name="T30" fmla="*/ 22 w 39"/>
                              <a:gd name="T31" fmla="*/ 39 h 39"/>
                              <a:gd name="T32" fmla="*/ 22 w 39"/>
                              <a:gd name="T33" fmla="*/ 26 h 39"/>
                              <a:gd name="T34" fmla="*/ 27 w 39"/>
                              <a:gd name="T35" fmla="*/ 19 h 39"/>
                              <a:gd name="T36" fmla="*/ 31 w 39"/>
                              <a:gd name="T37" fmla="*/ 26 h 39"/>
                              <a:gd name="T38" fmla="*/ 31 w 39"/>
                              <a:gd name="T39" fmla="*/ 39 h 39"/>
                              <a:gd name="T40" fmla="*/ 39 w 39"/>
                              <a:gd name="T41" fmla="*/ 39 h 39"/>
                              <a:gd name="T42" fmla="*/ 39 w 39"/>
                              <a:gd name="T43" fmla="*/ 25 h 39"/>
                              <a:gd name="T44" fmla="*/ 39 w 39"/>
                              <a:gd name="T45" fmla="*/ 21 h 39"/>
                              <a:gd name="T46" fmla="*/ 5 w 39"/>
                              <a:gd name="T47" fmla="*/ 0 h 39"/>
                              <a:gd name="T48" fmla="*/ 0 w 39"/>
                              <a:gd name="T49" fmla="*/ 5 h 39"/>
                              <a:gd name="T50" fmla="*/ 5 w 39"/>
                              <a:gd name="T51" fmla="*/ 9 h 39"/>
                              <a:gd name="T52" fmla="*/ 9 w 39"/>
                              <a:gd name="T53" fmla="*/ 5 h 39"/>
                              <a:gd name="T54" fmla="*/ 5 w 39"/>
                              <a:gd name="T55"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9" h="39">
                                <a:moveTo>
                                  <a:pt x="0" y="20"/>
                                </a:moveTo>
                                <a:cubicBezTo>
                                  <a:pt x="0" y="39"/>
                                  <a:pt x="0" y="39"/>
                                  <a:pt x="0" y="39"/>
                                </a:cubicBezTo>
                                <a:cubicBezTo>
                                  <a:pt x="9" y="39"/>
                                  <a:pt x="9" y="39"/>
                                  <a:pt x="9" y="39"/>
                                </a:cubicBezTo>
                                <a:cubicBezTo>
                                  <a:pt x="9" y="18"/>
                                  <a:pt x="9" y="18"/>
                                  <a:pt x="9" y="18"/>
                                </a:cubicBezTo>
                                <a:cubicBezTo>
                                  <a:pt x="9" y="13"/>
                                  <a:pt x="9" y="13"/>
                                  <a:pt x="9" y="13"/>
                                </a:cubicBezTo>
                                <a:cubicBezTo>
                                  <a:pt x="0" y="13"/>
                                  <a:pt x="0" y="13"/>
                                  <a:pt x="0" y="13"/>
                                </a:cubicBezTo>
                                <a:lnTo>
                                  <a:pt x="0" y="20"/>
                                </a:lnTo>
                                <a:close/>
                                <a:moveTo>
                                  <a:pt x="39" y="21"/>
                                </a:moveTo>
                                <a:cubicBezTo>
                                  <a:pt x="38" y="16"/>
                                  <a:pt x="36" y="13"/>
                                  <a:pt x="29" y="13"/>
                                </a:cubicBezTo>
                                <a:cubicBezTo>
                                  <a:pt x="25" y="13"/>
                                  <a:pt x="23" y="14"/>
                                  <a:pt x="22" y="16"/>
                                </a:cubicBezTo>
                                <a:cubicBezTo>
                                  <a:pt x="21" y="16"/>
                                  <a:pt x="21" y="16"/>
                                  <a:pt x="21" y="16"/>
                                </a:cubicBezTo>
                                <a:cubicBezTo>
                                  <a:pt x="21" y="13"/>
                                  <a:pt x="21" y="13"/>
                                  <a:pt x="21" y="13"/>
                                </a:cubicBezTo>
                                <a:cubicBezTo>
                                  <a:pt x="14" y="13"/>
                                  <a:pt x="14" y="13"/>
                                  <a:pt x="14" y="13"/>
                                </a:cubicBezTo>
                                <a:cubicBezTo>
                                  <a:pt x="14" y="18"/>
                                  <a:pt x="14" y="18"/>
                                  <a:pt x="14" y="18"/>
                                </a:cubicBezTo>
                                <a:cubicBezTo>
                                  <a:pt x="14" y="39"/>
                                  <a:pt x="14" y="39"/>
                                  <a:pt x="14" y="39"/>
                                </a:cubicBezTo>
                                <a:cubicBezTo>
                                  <a:pt x="22" y="39"/>
                                  <a:pt x="22" y="39"/>
                                  <a:pt x="22" y="39"/>
                                </a:cubicBezTo>
                                <a:cubicBezTo>
                                  <a:pt x="22" y="26"/>
                                  <a:pt x="22" y="26"/>
                                  <a:pt x="22" y="26"/>
                                </a:cubicBezTo>
                                <a:cubicBezTo>
                                  <a:pt x="22" y="23"/>
                                  <a:pt x="22" y="19"/>
                                  <a:pt x="27" y="19"/>
                                </a:cubicBezTo>
                                <a:cubicBezTo>
                                  <a:pt x="31" y="19"/>
                                  <a:pt x="31" y="23"/>
                                  <a:pt x="31" y="26"/>
                                </a:cubicBezTo>
                                <a:cubicBezTo>
                                  <a:pt x="31" y="39"/>
                                  <a:pt x="31" y="39"/>
                                  <a:pt x="31" y="39"/>
                                </a:cubicBezTo>
                                <a:cubicBezTo>
                                  <a:pt x="39" y="39"/>
                                  <a:pt x="39" y="39"/>
                                  <a:pt x="39" y="39"/>
                                </a:cubicBezTo>
                                <a:cubicBezTo>
                                  <a:pt x="39" y="25"/>
                                  <a:pt x="39" y="25"/>
                                  <a:pt x="39" y="25"/>
                                </a:cubicBezTo>
                                <a:cubicBezTo>
                                  <a:pt x="39" y="23"/>
                                  <a:pt x="39" y="22"/>
                                  <a:pt x="39" y="21"/>
                                </a:cubicBezTo>
                                <a:close/>
                                <a:moveTo>
                                  <a:pt x="5" y="0"/>
                                </a:moveTo>
                                <a:cubicBezTo>
                                  <a:pt x="2" y="0"/>
                                  <a:pt x="0" y="2"/>
                                  <a:pt x="0" y="5"/>
                                </a:cubicBezTo>
                                <a:cubicBezTo>
                                  <a:pt x="0" y="7"/>
                                  <a:pt x="2" y="9"/>
                                  <a:pt x="5" y="9"/>
                                </a:cubicBezTo>
                                <a:cubicBezTo>
                                  <a:pt x="7" y="9"/>
                                  <a:pt x="9" y="7"/>
                                  <a:pt x="9" y="5"/>
                                </a:cubicBezTo>
                                <a:cubicBezTo>
                                  <a:pt x="9" y="2"/>
                                  <a:pt x="7" y="0"/>
                                  <a:pt x="5" y="0"/>
                                </a:cubicBezTo>
                                <a:close/>
                              </a:path>
                            </a:pathLst>
                          </a:custGeom>
                          <a:solidFill>
                            <a:srgbClr val="FFFFFF"/>
                          </a:solidFill>
                          <a:ln>
                            <a:noFill/>
                          </a:ln>
                        </wps:spPr>
                        <wps:bodyPr vert="horz" wrap="square" lIns="45720" tIns="22860" rIns="45720" bIns="22860" numCol="1" anchor="t" anchorCtr="0" compatLnSpc="1"/>
                      </wps:wsp>
                    </wpg:wgp>
                  </a:graphicData>
                </a:graphic>
              </wp:anchor>
            </w:drawing>
          </mc:Choice>
          <mc:Fallback>
            <w:pict>
              <v:group w14:anchorId="6B565AE2" id="Group 9" o:spid="_x0000_s1026" style="position:absolute;margin-left:188.65pt;margin-top:550.55pt;width:25.9pt;height:25.9pt;z-index:251658255" coordsize="6583,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">
                <v:oval id="Oval 37" o:spid="_x0000_s1027" style="position:absolute;width:6583;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" fillcolor="#595959 [3209]" strokecolor="#f2f2f2 [3212]" strokeweight="1pt">
                  <v:stroke joinstyle="miter"/>
                </v:oval>
                <v:shape id="Freeform 38" o:spid="_x0000_s1028" style="position:absolute;left:1706;top:1686;width:3171;height:3211;visibility:visible;mso-wrap-style:square;v-text-anchor:top" coordsize="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" path="m,20c,39,,39,,39v9,,9,,9,c9,18,9,18,9,18v,-5,,-5,,-5c,13,,13,,13r,7xm39,21c38,16,36,13,29,13v-4,,-6,1,-7,3c21,16,21,16,21,16v,-3,,-3,,-3c14,13,14,13,14,13v,5,,5,,5c14,39,14,39,14,39v8,,8,,8,c22,26,22,26,22,26v,-3,,-7,5,-7c31,19,31,23,31,26v,13,,13,,13c39,39,39,39,39,39v,-14,,-14,,-14c39,23,39,22,39,21xm5,c2,,,2,,5,,7,2,9,5,9,7,9,9,7,9,5,9,2,7,,5,xe" stroked="f">
                  <v:path arrowok="t" o:connecttype="custom" o:connectlocs="0,164695;0,321155;73187,321155;73187,148225;73187,107052;0,107052;0,164695;317142,172930;235824,107052;178901,131756;170769,131756;170769,107052;113846,107052;113846,148225;113846,321155;178901,321155;178901,214103;219560,156460;252087,214103;252087,321155;317142,321155;317142,205869;317142,172930;40659,0;0,41174;40659,74113;73187,41174;40659,0" o:connectangles="0,0,0,0,0,0,0,0,0,0,0,0,0,0,0,0,0,0,0,0,0,0,0,0,0,0,0,0"/>
                  <o:lock v:ext="edit" verticies="t"/>
                </v:shape>
              </v:group>
            </w:pict>
          </mc:Fallback>
        </mc:AlternateContent>
      </w:r>
      <w:r w:rsidR="00F26A47" w:rsidRPr="00AF3779">
        <w:rPr>
          <w:noProof/>
        </w:rPr>
        <mc:AlternateContent>
          <mc:Choice Requires="wpg">
            <w:drawing>
              <wp:anchor distT="0" distB="0" distL="114300" distR="114300" simplePos="0" relativeHeight="251658253" behindDoc="0" locked="0" layoutInCell="1" allowOverlap="1" wp14:anchorId="528C0FEC" wp14:editId="2EDD2608">
                <wp:simplePos x="0" y="0"/>
                <wp:positionH relativeFrom="column">
                  <wp:posOffset>3634639</wp:posOffset>
                </wp:positionH>
                <wp:positionV relativeFrom="paragraph">
                  <wp:posOffset>6992233</wp:posOffset>
                </wp:positionV>
                <wp:extent cx="328930" cy="328930"/>
                <wp:effectExtent l="0" t="0" r="13970" b="13970"/>
                <wp:wrapNone/>
                <wp:docPr id="32" name="Group 3"/>
                <wp:cNvGraphicFramePr/>
                <a:graphic xmlns:a="http://schemas.openxmlformats.org/drawingml/2006/main">
                  <a:graphicData uri="http://schemas.microsoft.com/office/word/2010/wordprocessingGroup">
                    <wpg:wgp>
                      <wpg:cNvGrpSpPr/>
                      <wpg:grpSpPr>
                        <a:xfrm>
                          <a:off x="0" y="0"/>
                          <a:ext cx="328930" cy="328930"/>
                          <a:chOff x="1111999" y="0"/>
                          <a:chExt cx="658368" cy="658368"/>
                        </a:xfrm>
                      </wpg:grpSpPr>
                      <wps:wsp>
                        <wps:cNvPr id="34" name="Oval 34"/>
                        <wps:cNvSpPr/>
                        <wps:spPr>
                          <a:xfrm>
                            <a:off x="1111999" y="0"/>
                            <a:ext cx="658368" cy="658368"/>
                          </a:xfrm>
                          <a:prstGeom prst="ellipse">
                            <a:avLst/>
                          </a:prstGeom>
                          <a:solidFill>
                            <a:schemeClr val="accent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Freeform 35"/>
                        <wps:cNvSpPr/>
                        <wps:spPr bwMode="auto">
                          <a:xfrm>
                            <a:off x="1360894" y="146528"/>
                            <a:ext cx="160578" cy="365315"/>
                          </a:xfrm>
                          <a:custGeom>
                            <a:avLst/>
                            <a:gdLst>
                              <a:gd name="T0" fmla="*/ 13 w 20"/>
                              <a:gd name="T1" fmla="*/ 14 h 44"/>
                              <a:gd name="T2" fmla="*/ 13 w 20"/>
                              <a:gd name="T3" fmla="*/ 10 h 44"/>
                              <a:gd name="T4" fmla="*/ 15 w 20"/>
                              <a:gd name="T5" fmla="*/ 8 h 44"/>
                              <a:gd name="T6" fmla="*/ 20 w 20"/>
                              <a:gd name="T7" fmla="*/ 8 h 44"/>
                              <a:gd name="T8" fmla="*/ 20 w 20"/>
                              <a:gd name="T9" fmla="*/ 0 h 44"/>
                              <a:gd name="T10" fmla="*/ 13 w 20"/>
                              <a:gd name="T11" fmla="*/ 0 h 44"/>
                              <a:gd name="T12" fmla="*/ 4 w 20"/>
                              <a:gd name="T13" fmla="*/ 10 h 44"/>
                              <a:gd name="T14" fmla="*/ 4 w 20"/>
                              <a:gd name="T15" fmla="*/ 14 h 44"/>
                              <a:gd name="T16" fmla="*/ 0 w 20"/>
                              <a:gd name="T17" fmla="*/ 14 h 44"/>
                              <a:gd name="T18" fmla="*/ 0 w 20"/>
                              <a:gd name="T19" fmla="*/ 19 h 44"/>
                              <a:gd name="T20" fmla="*/ 0 w 20"/>
                              <a:gd name="T21" fmla="*/ 22 h 44"/>
                              <a:gd name="T22" fmla="*/ 4 w 20"/>
                              <a:gd name="T23" fmla="*/ 22 h 44"/>
                              <a:gd name="T24" fmla="*/ 4 w 20"/>
                              <a:gd name="T25" fmla="*/ 44 h 44"/>
                              <a:gd name="T26" fmla="*/ 13 w 20"/>
                              <a:gd name="T27" fmla="*/ 44 h 44"/>
                              <a:gd name="T28" fmla="*/ 13 w 20"/>
                              <a:gd name="T29" fmla="*/ 22 h 44"/>
                              <a:gd name="T30" fmla="*/ 19 w 20"/>
                              <a:gd name="T31" fmla="*/ 22 h 44"/>
                              <a:gd name="T32" fmla="*/ 20 w 20"/>
                              <a:gd name="T33" fmla="*/ 19 h 44"/>
                              <a:gd name="T34" fmla="*/ 20 w 20"/>
                              <a:gd name="T35" fmla="*/ 14 h 44"/>
                              <a:gd name="T36" fmla="*/ 13 w 20"/>
                              <a:gd name="T37" fmla="*/ 14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0" h="44">
                                <a:moveTo>
                                  <a:pt x="13" y="14"/>
                                </a:moveTo>
                                <a:cubicBezTo>
                                  <a:pt x="13" y="10"/>
                                  <a:pt x="13" y="10"/>
                                  <a:pt x="13" y="10"/>
                                </a:cubicBezTo>
                                <a:cubicBezTo>
                                  <a:pt x="13" y="8"/>
                                  <a:pt x="14" y="8"/>
                                  <a:pt x="15" y="8"/>
                                </a:cubicBezTo>
                                <a:cubicBezTo>
                                  <a:pt x="16" y="8"/>
                                  <a:pt x="20" y="8"/>
                                  <a:pt x="20" y="8"/>
                                </a:cubicBezTo>
                                <a:cubicBezTo>
                                  <a:pt x="20" y="0"/>
                                  <a:pt x="20" y="0"/>
                                  <a:pt x="20" y="0"/>
                                </a:cubicBezTo>
                                <a:cubicBezTo>
                                  <a:pt x="13" y="0"/>
                                  <a:pt x="13" y="0"/>
                                  <a:pt x="13" y="0"/>
                                </a:cubicBezTo>
                                <a:cubicBezTo>
                                  <a:pt x="6" y="0"/>
                                  <a:pt x="4" y="6"/>
                                  <a:pt x="4" y="10"/>
                                </a:cubicBezTo>
                                <a:cubicBezTo>
                                  <a:pt x="4" y="14"/>
                                  <a:pt x="4" y="14"/>
                                  <a:pt x="4" y="14"/>
                                </a:cubicBezTo>
                                <a:cubicBezTo>
                                  <a:pt x="0" y="14"/>
                                  <a:pt x="0" y="14"/>
                                  <a:pt x="0" y="14"/>
                                </a:cubicBezTo>
                                <a:cubicBezTo>
                                  <a:pt x="0" y="19"/>
                                  <a:pt x="0" y="19"/>
                                  <a:pt x="0" y="19"/>
                                </a:cubicBezTo>
                                <a:cubicBezTo>
                                  <a:pt x="0" y="22"/>
                                  <a:pt x="0" y="22"/>
                                  <a:pt x="0" y="22"/>
                                </a:cubicBezTo>
                                <a:cubicBezTo>
                                  <a:pt x="4" y="22"/>
                                  <a:pt x="4" y="22"/>
                                  <a:pt x="4" y="22"/>
                                </a:cubicBezTo>
                                <a:cubicBezTo>
                                  <a:pt x="4" y="32"/>
                                  <a:pt x="4" y="44"/>
                                  <a:pt x="4" y="44"/>
                                </a:cubicBezTo>
                                <a:cubicBezTo>
                                  <a:pt x="13" y="44"/>
                                  <a:pt x="13" y="44"/>
                                  <a:pt x="13" y="44"/>
                                </a:cubicBezTo>
                                <a:cubicBezTo>
                                  <a:pt x="13" y="44"/>
                                  <a:pt x="13" y="32"/>
                                  <a:pt x="13" y="22"/>
                                </a:cubicBezTo>
                                <a:cubicBezTo>
                                  <a:pt x="19" y="22"/>
                                  <a:pt x="19" y="22"/>
                                  <a:pt x="19" y="22"/>
                                </a:cubicBezTo>
                                <a:cubicBezTo>
                                  <a:pt x="20" y="19"/>
                                  <a:pt x="20" y="19"/>
                                  <a:pt x="20" y="19"/>
                                </a:cubicBezTo>
                                <a:cubicBezTo>
                                  <a:pt x="20" y="14"/>
                                  <a:pt x="20" y="14"/>
                                  <a:pt x="20" y="14"/>
                                </a:cubicBezTo>
                                <a:lnTo>
                                  <a:pt x="13" y="14"/>
                                </a:lnTo>
                                <a:close/>
                              </a:path>
                            </a:pathLst>
                          </a:custGeom>
                          <a:solidFill>
                            <a:srgbClr val="FFFFFF"/>
                          </a:solidFill>
                          <a:ln>
                            <a:noFill/>
                          </a:ln>
                        </wps:spPr>
                        <wps:bodyPr vert="horz" wrap="square" lIns="45720" tIns="22860" rIns="45720" bIns="22860" numCol="1" anchor="t" anchorCtr="0" compatLnSpc="1"/>
                      </wps:wsp>
                    </wpg:wgp>
                  </a:graphicData>
                </a:graphic>
              </wp:anchor>
            </w:drawing>
          </mc:Choice>
          <mc:Fallback>
            <w:pict>
              <v:group w14:anchorId="092C388D" id="Group 3" o:spid="_x0000_s1026" style="position:absolute;margin-left:286.2pt;margin-top:550.55pt;width:25.9pt;height:25.9pt;z-index:251658253" coordorigin="11119" coordsize="6583,6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">
                <v:oval id="Oval 34" o:spid="_x0000_s1027" style="position:absolute;left:11119;width:6584;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" fillcolor="#595959 [3209]" strokecolor="#f2f2f2 [3212]" strokeweight="1pt">
                  <v:stroke joinstyle="miter"/>
                </v:oval>
                <v:shape id="Freeform 35" o:spid="_x0000_s1028" style="position:absolute;left:13608;top:1465;width:1606;height:3653;visibility:visible;mso-wrap-style:square;v-text-anchor:top" coordsize="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" path="m13,14v,-4,,-4,,-4c13,8,14,8,15,8v1,,5,,5,c20,,20,,20,,13,,13,,13,,6,,4,6,4,10v,4,,4,,4c,14,,14,,14v,5,,5,,5c,22,,22,,22v4,,4,,4,c4,32,4,44,4,44v9,,9,,9,c13,44,13,32,13,22v6,,6,,6,c20,19,20,19,20,19v,-5,,-5,,-5l13,14xe" stroked="f">
                  <v:path arrowok="t" o:connecttype="custom" o:connectlocs="104376,116237;104376,83026;120434,66421;160578,66421;160578,0;104376,0;32116,83026;32116,116237;0,116237;0,157750;0,182658;32116,182658;32116,365315;104376,365315;104376,182658;152549,182658;160578,157750;160578,116237;104376,116237" o:connectangles="0,0,0,0,0,0,0,0,0,0,0,0,0,0,0,0,0,0,0"/>
                </v:shape>
              </v:group>
            </w:pict>
          </mc:Fallback>
        </mc:AlternateContent>
      </w:r>
      <w:r w:rsidR="00F26A47" w:rsidRPr="00AF3779">
        <w:rPr>
          <w:noProof/>
        </w:rPr>
        <mc:AlternateContent>
          <mc:Choice Requires="wps">
            <w:drawing>
              <wp:anchor distT="45720" distB="45720" distL="114300" distR="114300" simplePos="0" relativeHeight="251658249" behindDoc="0" locked="0" layoutInCell="1" allowOverlap="1" wp14:anchorId="2E3CAC9A" wp14:editId="68B661B1">
                <wp:simplePos x="0" y="0"/>
                <wp:positionH relativeFrom="column">
                  <wp:posOffset>-913765</wp:posOffset>
                </wp:positionH>
                <wp:positionV relativeFrom="paragraph">
                  <wp:posOffset>2267585</wp:posOffset>
                </wp:positionV>
                <wp:extent cx="7772400" cy="1404620"/>
                <wp:effectExtent l="0" t="0" r="0" b="444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ln>
                      </wps:spPr>
                      <wps:txbx>
                        <w:txbxContent>
                          <w:p w14:paraId="4F0FE6EA" w14:textId="77777777" w:rsidR="00F26A47" w:rsidRDefault="00F26A47" w:rsidP="00F26A47">
                            <w:pPr>
                              <w:jc w:val="center"/>
                              <w:rPr>
                                <w:b/>
                                <w:caps/>
                                <w:color w:val="F2F2F2" w:themeColor="background1"/>
                                <w:sz w:val="56"/>
                                <w:szCs w:val="40"/>
                              </w:rPr>
                            </w:pPr>
                            <w:r>
                              <w:rPr>
                                <w:b/>
                                <w:caps/>
                                <w:color w:val="F2F2F2" w:themeColor="background1"/>
                                <w:sz w:val="56"/>
                                <w:szCs w:val="40"/>
                              </w:rPr>
                              <w:t>Thank You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3CAC9A" id="_x0000_s1034" type="#_x0000_t202" style="position:absolute;left:0;text-align:left;margin-left:-71.95pt;margin-top:178.55pt;width:612pt;height:110.6pt;z-index:25165824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" filled="f" stroked="f">
                <v:textbox style="mso-fit-shape-to-text:t">
                  <w:txbxContent>
                    <w:p w14:paraId="4F0FE6EA" w14:textId="77777777" w:rsidR="00F26A47" w:rsidRDefault="00F26A47" w:rsidP="00F26A47">
                      <w:pPr>
                        <w:jc w:val="center"/>
                        <w:rPr>
                          <w:b/>
                          <w:caps/>
                          <w:color w:val="F2F2F2" w:themeColor="background1"/>
                          <w:sz w:val="56"/>
                          <w:szCs w:val="40"/>
                        </w:rPr>
                      </w:pPr>
                      <w:r>
                        <w:rPr>
                          <w:b/>
                          <w:caps/>
                          <w:color w:val="F2F2F2" w:themeColor="background1"/>
                          <w:sz w:val="56"/>
                          <w:szCs w:val="40"/>
                        </w:rPr>
                        <w:t>Thank You</w:t>
                      </w:r>
                    </w:p>
                  </w:txbxContent>
                </v:textbox>
                <w10:wrap type="square"/>
              </v:shape>
            </w:pict>
          </mc:Fallback>
        </mc:AlternateContent>
      </w:r>
      <w:r w:rsidR="00A070F8" w:rsidRPr="00AF3779">
        <w:rPr>
          <w:noProof/>
        </w:rPr>
        <w:drawing>
          <wp:anchor distT="0" distB="0" distL="114300" distR="114300" simplePos="0" relativeHeight="251658256" behindDoc="0" locked="0" layoutInCell="1" allowOverlap="1" wp14:anchorId="37CEA3A9" wp14:editId="0D695481">
            <wp:simplePos x="0" y="0"/>
            <wp:positionH relativeFrom="column">
              <wp:posOffset>3116166</wp:posOffset>
            </wp:positionH>
            <wp:positionV relativeFrom="paragraph">
              <wp:posOffset>6819383</wp:posOffset>
            </wp:positionV>
            <wp:extent cx="143188" cy="146304"/>
            <wp:effectExtent l="0" t="0" r="0" b="0"/>
            <wp:wrapNone/>
            <wp:docPr id="1422727070" name="Picture 1" descr="About Twitter | Our logo, brand guidelines, and Tweet tools">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27070" name="Picture 1422727070" descr="About Twitter | Our logo, brand guidelines, and Tweet tools">
                      <a:hlinkClick r:id="rId42"/>
                    </pic:cNvPr>
                    <pic:cNvPicPr>
                      <a:picLocks noChangeAspect="1" noChangeArrowheads="1"/>
                    </pic:cNvPicPr>
                  </pic:nvPicPr>
                  <pic:blipFill>
                    <a:blip r:embed="rId43" cstate="print">
                      <a:lum bright="70000" contrast="-70000"/>
                      <a:extLst>
                        <a:ext uri="{BEBA8EAE-BF5A-486C-A8C5-ECC9F3942E4B}">
                          <a14:imgProps xmlns:a14="http://schemas.microsoft.com/office/drawing/2010/main">
                            <a14:imgLayer r:embed="rId44">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43188" cy="146304"/>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070F8" w:rsidRPr="00AF3779">
        <w:rPr>
          <w:noProof/>
        </w:rPr>
        <mc:AlternateContent>
          <mc:Choice Requires="wps">
            <w:drawing>
              <wp:anchor distT="0" distB="0" distL="114300" distR="114300" simplePos="0" relativeHeight="251658254" behindDoc="0" locked="0" layoutInCell="1" allowOverlap="1" wp14:anchorId="1CDB7EA1" wp14:editId="2B95AEF2">
                <wp:simplePos x="0" y="0"/>
                <wp:positionH relativeFrom="column">
                  <wp:posOffset>3029447</wp:posOffset>
                </wp:positionH>
                <wp:positionV relativeFrom="paragraph">
                  <wp:posOffset>6720923</wp:posOffset>
                </wp:positionV>
                <wp:extent cx="328930" cy="328930"/>
                <wp:effectExtent l="0" t="0" r="13970" b="13970"/>
                <wp:wrapNone/>
                <wp:docPr id="638924794" name="Oval 5"/>
                <wp:cNvGraphicFramePr/>
                <a:graphic xmlns:a="http://schemas.openxmlformats.org/drawingml/2006/main">
                  <a:graphicData uri="http://schemas.microsoft.com/office/word/2010/wordprocessingShape">
                    <wps:wsp>
                      <wps:cNvSpPr/>
                      <wps:spPr>
                        <a:xfrm>
                          <a:off x="0" y="0"/>
                          <a:ext cx="328930" cy="328930"/>
                        </a:xfrm>
                        <a:prstGeom prst="ellipse">
                          <a:avLst/>
                        </a:prstGeom>
                        <a:solidFill>
                          <a:schemeClr val="accent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08F13F4" id="Oval 5" o:spid="_x0000_s1026" style="position:absolute;margin-left:238.55pt;margin-top:529.2pt;width:25.9pt;height:25.9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" fillcolor="#595959 [3209]" strokecolor="#f2f2f2 [3212]" strokeweight="1pt">
                <v:stroke joinstyle="miter"/>
              </v:oval>
            </w:pict>
          </mc:Fallback>
        </mc:AlternateContent>
      </w:r>
    </w:p>
    <w:sectPr w:rsidR="00F26A47" w:rsidSect="00470918">
      <w:headerReference w:type="default" r:id="rId45"/>
      <w:footerReference w:type="default" r:id="rId46"/>
      <w:pgSz w:w="19845" w:h="15842"/>
      <w:pgMar w:top="1440" w:right="3805" w:bottom="1440" w:left="380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8B7B0B" w14:textId="77777777" w:rsidR="00F004C2" w:rsidRDefault="00F004C2">
      <w:pPr>
        <w:spacing w:line="240" w:lineRule="auto"/>
      </w:pPr>
      <w:r>
        <w:separator/>
      </w:r>
    </w:p>
  </w:endnote>
  <w:endnote w:type="continuationSeparator" w:id="0">
    <w:p w14:paraId="046110A0" w14:textId="77777777" w:rsidR="00F004C2" w:rsidRDefault="00F004C2">
      <w:pPr>
        <w:spacing w:line="240" w:lineRule="auto"/>
      </w:pPr>
      <w:r>
        <w:continuationSeparator/>
      </w:r>
    </w:p>
  </w:endnote>
  <w:endnote w:type="continuationNotice" w:id="1">
    <w:p w14:paraId="7058A391" w14:textId="77777777" w:rsidR="00F004C2" w:rsidRDefault="00F004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88F42" w14:textId="77777777" w:rsidR="00415188" w:rsidRDefault="005C03A1">
    <w:pPr>
      <w:pStyle w:val="Footer"/>
      <w:rPr>
        <w:sz w:val="16"/>
      </w:rPr>
    </w:pPr>
    <w:r>
      <w:rPr>
        <w:noProof/>
        <w:sz w:val="16"/>
      </w:rPr>
      <mc:AlternateContent>
        <mc:Choice Requires="wps">
          <w:drawing>
            <wp:anchor distT="0" distB="0" distL="114300" distR="114300" simplePos="0" relativeHeight="251658244" behindDoc="0" locked="0" layoutInCell="1" allowOverlap="1" wp14:anchorId="12C9FD53" wp14:editId="6A0825CD">
              <wp:simplePos x="0" y="0"/>
              <wp:positionH relativeFrom="column">
                <wp:posOffset>1253490</wp:posOffset>
              </wp:positionH>
              <wp:positionV relativeFrom="paragraph">
                <wp:posOffset>9525</wp:posOffset>
              </wp:positionV>
              <wp:extent cx="92710" cy="92710"/>
              <wp:effectExtent l="0" t="0" r="2540" b="2540"/>
              <wp:wrapNone/>
              <wp:docPr id="1" name="Oval 18"/>
              <wp:cNvGraphicFramePr/>
              <a:graphic xmlns:a="http://schemas.openxmlformats.org/drawingml/2006/main">
                <a:graphicData uri="http://schemas.microsoft.com/office/word/2010/wordprocessingShape">
                  <wps:wsp>
                    <wps:cNvSpPr/>
                    <wps:spPr>
                      <a:xfrm>
                        <a:off x="0" y="0"/>
                        <a:ext cx="92710" cy="9271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B9C7509" id="Oval 18" o:spid="_x0000_s1026" style="position:absolute;margin-left:98.7pt;margin-top:.75pt;width:7.3pt;height:7.3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" fillcolor="#787878 [1612]" stroked="f" strokeweight="1pt">
              <v:stroke joinstyle="miter"/>
            </v:oval>
          </w:pict>
        </mc:Fallback>
      </mc:AlternateContent>
    </w:r>
    <w:r>
      <w:rPr>
        <w:noProof/>
        <w:sz w:val="16"/>
      </w:rPr>
      <mc:AlternateContent>
        <mc:Choice Requires="wps">
          <w:drawing>
            <wp:anchor distT="0" distB="0" distL="114300" distR="114300" simplePos="0" relativeHeight="251658245" behindDoc="0" locked="0" layoutInCell="1" allowOverlap="1" wp14:anchorId="559F22B5" wp14:editId="55034F8C">
              <wp:simplePos x="0" y="0"/>
              <wp:positionH relativeFrom="column">
                <wp:posOffset>1337310</wp:posOffset>
              </wp:positionH>
              <wp:positionV relativeFrom="paragraph">
                <wp:posOffset>55880</wp:posOffset>
              </wp:positionV>
              <wp:extent cx="5577840" cy="0"/>
              <wp:effectExtent l="0" t="0" r="22860" b="19050"/>
              <wp:wrapNone/>
              <wp:docPr id="2" name="Straight Connector 16"/>
              <wp:cNvGraphicFramePr/>
              <a:graphic xmlns:a="http://schemas.openxmlformats.org/drawingml/2006/main">
                <a:graphicData uri="http://schemas.microsoft.com/office/word/2010/wordprocessingShape">
                  <wps:wsp>
                    <wps:cNvCnPr/>
                    <wps:spPr>
                      <a:xfrm>
                        <a:off x="0" y="0"/>
                        <a:ext cx="557784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8CBF42" id="Straight Connector 16"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105.3pt,4.4pt" to="54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" strokecolor="#787878 [1612]" strokeweight=".5pt">
              <v:stroke joinstyle="miter"/>
            </v:line>
          </w:pict>
        </mc:Fallback>
      </mc:AlternateContent>
    </w:r>
    <w:r>
      <w:rPr>
        <w:noProof/>
        <w:sz w:val="16"/>
      </w:rPr>
      <mc:AlternateContent>
        <mc:Choice Requires="wps">
          <w:drawing>
            <wp:anchor distT="0" distB="0" distL="114300" distR="114300" simplePos="0" relativeHeight="251658243" behindDoc="0" locked="0" layoutInCell="1" allowOverlap="1" wp14:anchorId="7B0F86DF" wp14:editId="1DB61120">
              <wp:simplePos x="0" y="0"/>
              <wp:positionH relativeFrom="column">
                <wp:posOffset>-219710</wp:posOffset>
              </wp:positionH>
              <wp:positionV relativeFrom="paragraph">
                <wp:posOffset>8890</wp:posOffset>
              </wp:positionV>
              <wp:extent cx="92710" cy="92710"/>
              <wp:effectExtent l="0" t="0" r="2540" b="2540"/>
              <wp:wrapNone/>
              <wp:docPr id="19" name="Oval 18"/>
              <wp:cNvGraphicFramePr/>
              <a:graphic xmlns:a="http://schemas.openxmlformats.org/drawingml/2006/main">
                <a:graphicData uri="http://schemas.microsoft.com/office/word/2010/wordprocessingShape">
                  <wps:wsp>
                    <wps:cNvSpPr/>
                    <wps:spPr>
                      <a:xfrm>
                        <a:off x="0" y="0"/>
                        <a:ext cx="92710" cy="92710"/>
                      </a:xfrm>
                      <a:prstGeom prst="ellipse">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963F62A" id="Oval 18" o:spid="_x0000_s1026" style="position:absolute;margin-left:-17.3pt;margin-top:.7pt;width:7.3pt;height:7.3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" fillcolor="#787878 [1612]" stroked="f" strokeweight="1pt">
              <v:stroke joinstyle="miter"/>
            </v:oval>
          </w:pict>
        </mc:Fallback>
      </mc:AlternateContent>
    </w:r>
    <w:r>
      <w:rPr>
        <w:noProof/>
        <w:sz w:val="16"/>
      </w:rPr>
      <mc:AlternateContent>
        <mc:Choice Requires="wps">
          <w:drawing>
            <wp:anchor distT="0" distB="0" distL="114300" distR="114300" simplePos="0" relativeHeight="251658242" behindDoc="0" locked="0" layoutInCell="1" allowOverlap="1" wp14:anchorId="6CBBB2B1" wp14:editId="77C327BC">
              <wp:simplePos x="0" y="0"/>
              <wp:positionH relativeFrom="column">
                <wp:posOffset>-906145</wp:posOffset>
              </wp:positionH>
              <wp:positionV relativeFrom="paragraph">
                <wp:posOffset>55245</wp:posOffset>
              </wp:positionV>
              <wp:extent cx="731520" cy="0"/>
              <wp:effectExtent l="0" t="0" r="30480" b="19050"/>
              <wp:wrapNone/>
              <wp:docPr id="17" name="Straight Connector 16"/>
              <wp:cNvGraphicFramePr/>
              <a:graphic xmlns:a="http://schemas.openxmlformats.org/drawingml/2006/main">
                <a:graphicData uri="http://schemas.microsoft.com/office/word/2010/wordprocessingShape">
                  <wps:wsp>
                    <wps:cNvCnPr/>
                    <wps:spPr>
                      <a:xfrm>
                        <a:off x="0" y="0"/>
                        <a:ext cx="731520"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84C2AA" id="Straight Connector 16"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71.35pt,4.35pt" to="-13.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" strokecolor="#787878 [1612]" strokeweight=".5pt">
              <v:stroke joinstyle="miter"/>
            </v:line>
          </w:pict>
        </mc:Fallback>
      </mc:AlternateContent>
    </w:r>
    <w:r>
      <w:rPr>
        <w:noProof/>
        <w:sz w:val="16"/>
      </w:rPr>
      <mc:AlternateContent>
        <mc:Choice Requires="wps">
          <w:drawing>
            <wp:anchor distT="45720" distB="45720" distL="114300" distR="114300" simplePos="0" relativeHeight="251658246" behindDoc="0" locked="0" layoutInCell="1" allowOverlap="1" wp14:anchorId="14D845D2" wp14:editId="47FB39C4">
              <wp:simplePos x="0" y="0"/>
              <wp:positionH relativeFrom="column">
                <wp:posOffset>5485130</wp:posOffset>
              </wp:positionH>
              <wp:positionV relativeFrom="paragraph">
                <wp:posOffset>-27305</wp:posOffset>
              </wp:positionV>
              <wp:extent cx="1097280" cy="1404620"/>
              <wp:effectExtent l="0" t="0" r="7620" b="127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404620"/>
                      </a:xfrm>
                      <a:prstGeom prst="rect">
                        <a:avLst/>
                      </a:prstGeom>
                      <a:solidFill>
                        <a:schemeClr val="bg2"/>
                      </a:solidFill>
                      <a:ln w="9525">
                        <a:noFill/>
                        <a:miter lim="800000"/>
                      </a:ln>
                    </wps:spPr>
                    <wps:txbx>
                      <w:txbxContent>
                        <w:p w14:paraId="1C511C16" w14:textId="77777777" w:rsidR="00415188" w:rsidRDefault="005C03A1">
                          <w:pPr>
                            <w:pStyle w:val="Footer"/>
                            <w:jc w:val="center"/>
                            <w:rPr>
                              <w:sz w:val="16"/>
                            </w:rPr>
                          </w:pPr>
                          <w:r>
                            <w:rPr>
                              <w:sz w:val="16"/>
                            </w:rPr>
                            <w:t xml:space="preserve">Page </w:t>
                          </w:r>
                          <w:r>
                            <w:rPr>
                              <w:b/>
                              <w:bCs/>
                              <w:sz w:val="16"/>
                            </w:rPr>
                            <w:fldChar w:fldCharType="begin"/>
                          </w:r>
                          <w:r>
                            <w:rPr>
                              <w:b/>
                              <w:bCs/>
                              <w:sz w:val="16"/>
                            </w:rPr>
                            <w:instrText xml:space="preserve"> PAGE  \* Arabic  \* MERGEFORMAT </w:instrText>
                          </w:r>
                          <w:r>
                            <w:rPr>
                              <w:b/>
                              <w:bCs/>
                              <w:sz w:val="16"/>
                            </w:rPr>
                            <w:fldChar w:fldCharType="separate"/>
                          </w:r>
                          <w:r>
                            <w:rPr>
                              <w:b/>
                              <w:bCs/>
                              <w:sz w:val="16"/>
                            </w:rPr>
                            <w:t>6</w:t>
                          </w:r>
                          <w:r>
                            <w:rPr>
                              <w:b/>
                              <w:bCs/>
                              <w:sz w:val="16"/>
                            </w:rPr>
                            <w:fldChar w:fldCharType="end"/>
                          </w:r>
                          <w:r>
                            <w:rPr>
                              <w:sz w:val="16"/>
                            </w:rPr>
                            <w:t xml:space="preserve"> of </w:t>
                          </w:r>
                          <w:r>
                            <w:rPr>
                              <w:b/>
                              <w:bCs/>
                              <w:sz w:val="16"/>
                            </w:rPr>
                            <w:fldChar w:fldCharType="begin"/>
                          </w:r>
                          <w:r>
                            <w:rPr>
                              <w:b/>
                              <w:bCs/>
                              <w:sz w:val="16"/>
                            </w:rPr>
                            <w:instrText xml:space="preserve"> NUMPAGES  \* Arabic  \* MERGEFORMAT </w:instrText>
                          </w:r>
                          <w:r>
                            <w:rPr>
                              <w:b/>
                              <w:bCs/>
                              <w:sz w:val="16"/>
                            </w:rPr>
                            <w:fldChar w:fldCharType="separate"/>
                          </w:r>
                          <w:r>
                            <w:rPr>
                              <w:b/>
                              <w:bCs/>
                              <w:sz w:val="16"/>
                            </w:rPr>
                            <w:t>6</w:t>
                          </w:r>
                          <w:r>
                            <w:rPr>
                              <w:b/>
                              <w:bCs/>
                              <w:sz w:val="16"/>
                            </w:rPr>
                            <w:fldChar w:fldCharType="end"/>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4D845D2" id="_x0000_t202" coordsize="21600,21600" o:spt="202" path="m,l,21600r21600,l21600,xe">
              <v:stroke joinstyle="miter"/>
              <v:path gradientshapeok="t" o:connecttype="rect"/>
            </v:shapetype>
            <v:shape id="_x0000_s1035" type="#_x0000_t202" style="position:absolute;margin-left:431.9pt;margin-top:-2.15pt;width:86.4pt;height:110.6pt;z-index:25165824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" fillcolor="white [3214]" stroked="f">
              <v:textbox style="mso-fit-shape-to-text:t">
                <w:txbxContent>
                  <w:p w14:paraId="1C511C16" w14:textId="77777777" w:rsidR="00415188" w:rsidRDefault="005C03A1">
                    <w:pPr>
                      <w:pStyle w:val="Footer"/>
                      <w:jc w:val="center"/>
                      <w:rPr>
                        <w:sz w:val="16"/>
                      </w:rPr>
                    </w:pPr>
                    <w:r>
                      <w:rPr>
                        <w:sz w:val="16"/>
                      </w:rPr>
                      <w:t xml:space="preserve">Page </w:t>
                    </w:r>
                    <w:r>
                      <w:rPr>
                        <w:b/>
                        <w:bCs/>
                        <w:sz w:val="16"/>
                      </w:rPr>
                      <w:fldChar w:fldCharType="begin"/>
                    </w:r>
                    <w:r>
                      <w:rPr>
                        <w:b/>
                        <w:bCs/>
                        <w:sz w:val="16"/>
                      </w:rPr>
                      <w:instrText xml:space="preserve"> PAGE  \* Arabic  \* MERGEFORMAT </w:instrText>
                    </w:r>
                    <w:r>
                      <w:rPr>
                        <w:b/>
                        <w:bCs/>
                        <w:sz w:val="16"/>
                      </w:rPr>
                      <w:fldChar w:fldCharType="separate"/>
                    </w:r>
                    <w:r>
                      <w:rPr>
                        <w:b/>
                        <w:bCs/>
                        <w:sz w:val="16"/>
                      </w:rPr>
                      <w:t>6</w:t>
                    </w:r>
                    <w:r>
                      <w:rPr>
                        <w:b/>
                        <w:bCs/>
                        <w:sz w:val="16"/>
                      </w:rPr>
                      <w:fldChar w:fldCharType="end"/>
                    </w:r>
                    <w:r>
                      <w:rPr>
                        <w:sz w:val="16"/>
                      </w:rPr>
                      <w:t xml:space="preserve"> of </w:t>
                    </w:r>
                    <w:r>
                      <w:rPr>
                        <w:b/>
                        <w:bCs/>
                        <w:sz w:val="16"/>
                      </w:rPr>
                      <w:fldChar w:fldCharType="begin"/>
                    </w:r>
                    <w:r>
                      <w:rPr>
                        <w:b/>
                        <w:bCs/>
                        <w:sz w:val="16"/>
                      </w:rPr>
                      <w:instrText xml:space="preserve"> NUMPAGES  \* Arabic  \* MERGEFORMAT </w:instrText>
                    </w:r>
                    <w:r>
                      <w:rPr>
                        <w:b/>
                        <w:bCs/>
                        <w:sz w:val="16"/>
                      </w:rPr>
                      <w:fldChar w:fldCharType="separate"/>
                    </w:r>
                    <w:r>
                      <w:rPr>
                        <w:b/>
                        <w:bCs/>
                        <w:sz w:val="16"/>
                      </w:rPr>
                      <w:t>6</w:t>
                    </w:r>
                    <w:r>
                      <w:rPr>
                        <w:b/>
                        <w:bCs/>
                        <w:sz w:val="16"/>
                      </w:rPr>
                      <w:fldChar w:fldCharType="end"/>
                    </w:r>
                  </w:p>
                </w:txbxContent>
              </v:textbox>
              <w10:wrap type="square"/>
            </v:shape>
          </w:pict>
        </mc:Fallback>
      </mc:AlternateContent>
    </w:r>
    <w:r>
      <w:rPr>
        <w:sz w:val="16"/>
      </w:rPr>
      <w:t>TRIANZ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0A3CD" w14:textId="77777777" w:rsidR="00F004C2" w:rsidRDefault="00F004C2">
      <w:pPr>
        <w:spacing w:after="0"/>
      </w:pPr>
      <w:r>
        <w:separator/>
      </w:r>
    </w:p>
  </w:footnote>
  <w:footnote w:type="continuationSeparator" w:id="0">
    <w:p w14:paraId="609F7876" w14:textId="77777777" w:rsidR="00F004C2" w:rsidRDefault="00F004C2">
      <w:pPr>
        <w:spacing w:after="0"/>
      </w:pPr>
      <w:r>
        <w:continuationSeparator/>
      </w:r>
    </w:p>
  </w:footnote>
  <w:footnote w:type="continuationNotice" w:id="1">
    <w:p w14:paraId="211C7052" w14:textId="77777777" w:rsidR="00F004C2" w:rsidRDefault="00F004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572D1" w14:textId="77777777" w:rsidR="00415188" w:rsidRDefault="00F26A47">
    <w:pPr>
      <w:pStyle w:val="Header"/>
      <w:jc w:val="right"/>
    </w:pPr>
    <w:r>
      <w:rPr>
        <w:noProof/>
      </w:rPr>
      <w:drawing>
        <wp:anchor distT="0" distB="0" distL="114300" distR="114300" simplePos="0" relativeHeight="251658241" behindDoc="0" locked="0" layoutInCell="1" allowOverlap="1" wp14:anchorId="212B9B8E" wp14:editId="20FB4FC2">
          <wp:simplePos x="0" y="0"/>
          <wp:positionH relativeFrom="column">
            <wp:posOffset>4847590</wp:posOffset>
          </wp:positionH>
          <wp:positionV relativeFrom="paragraph">
            <wp:posOffset>3810</wp:posOffset>
          </wp:positionV>
          <wp:extent cx="1008380" cy="370840"/>
          <wp:effectExtent l="0" t="0" r="127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08380" cy="370840"/>
                  </a:xfrm>
                  <a:prstGeom prst="rect">
                    <a:avLst/>
                  </a:prstGeom>
                </pic:spPr>
              </pic:pic>
            </a:graphicData>
          </a:graphic>
          <wp14:sizeRelH relativeFrom="page">
            <wp14:pctWidth>0</wp14:pctWidth>
          </wp14:sizeRelH>
          <wp14:sizeRelV relativeFrom="page">
            <wp14:pctHeight>0</wp14:pctHeight>
          </wp14:sizeRelV>
        </wp:anchor>
      </w:drawing>
    </w:r>
  </w:p>
  <w:p w14:paraId="0932B577" w14:textId="77777777" w:rsidR="00415188" w:rsidRDefault="00F26A47">
    <w:pPr>
      <w:pStyle w:val="Header"/>
      <w:jc w:val="right"/>
    </w:pPr>
    <w:r>
      <w:rPr>
        <w:noProof/>
      </w:rPr>
      <mc:AlternateContent>
        <mc:Choice Requires="wps">
          <w:drawing>
            <wp:anchor distT="0" distB="0" distL="114300" distR="114300" simplePos="0" relativeHeight="251658240" behindDoc="0" locked="0" layoutInCell="1" allowOverlap="1" wp14:anchorId="642F8FA7" wp14:editId="0FA6F321">
              <wp:simplePos x="0" y="0"/>
              <wp:positionH relativeFrom="column">
                <wp:posOffset>-908050</wp:posOffset>
              </wp:positionH>
              <wp:positionV relativeFrom="paragraph">
                <wp:posOffset>289891</wp:posOffset>
              </wp:positionV>
              <wp:extent cx="777240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77724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5064F1F2" id="Straight Connector 2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1.5pt,22.85pt" to="540.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" strokecolor="#ff8400 [3206]"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64074"/>
    <w:multiLevelType w:val="hybridMultilevel"/>
    <w:tmpl w:val="845890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CCC7F87"/>
    <w:multiLevelType w:val="multilevel"/>
    <w:tmpl w:val="84C86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437C6"/>
    <w:multiLevelType w:val="multilevel"/>
    <w:tmpl w:val="E10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682C29"/>
    <w:multiLevelType w:val="multilevel"/>
    <w:tmpl w:val="31682C29"/>
    <w:lvl w:ilvl="0">
      <w:start w:val="1"/>
      <w:numFmt w:val="decimal"/>
      <w:pStyle w:val="APNBodySubBulletHeader"/>
      <w:lvlText w:val="%1."/>
      <w:lvlJc w:val="left"/>
      <w:pPr>
        <w:ind w:left="501" w:hanging="360"/>
      </w:pPr>
      <w:rPr>
        <w:rFonts w:hint="default"/>
        <w:b/>
        <w:bCs/>
        <w:spacing w:val="-4"/>
        <w:w w:val="100"/>
        <w:sz w:val="24"/>
        <w:szCs w:val="24"/>
        <w:lang w:val="en-US" w:eastAsia="en-US" w:bidi="en-US"/>
      </w:rPr>
    </w:lvl>
    <w:lvl w:ilvl="1">
      <w:start w:val="1"/>
      <w:numFmt w:val="bullet"/>
      <w:lvlText w:val="o"/>
      <w:lvlJc w:val="left"/>
      <w:pPr>
        <w:ind w:left="973" w:hanging="433"/>
      </w:pPr>
      <w:rPr>
        <w:rFonts w:ascii="Courier New" w:hAnsi="Courier New" w:cs="Courier New" w:hint="default"/>
        <w:b/>
        <w:bCs/>
        <w:spacing w:val="-13"/>
        <w:w w:val="100"/>
        <w:sz w:val="22"/>
        <w:szCs w:val="22"/>
        <w:lang w:val="en-US" w:eastAsia="en-US" w:bidi="en-US"/>
      </w:rPr>
    </w:lvl>
    <w:lvl w:ilvl="2">
      <w:start w:val="1"/>
      <w:numFmt w:val="bullet"/>
      <w:lvlText w:val=""/>
      <w:lvlJc w:val="left"/>
      <w:pPr>
        <w:ind w:left="1261" w:hanging="361"/>
      </w:pPr>
      <w:rPr>
        <w:rFonts w:ascii="Symbol" w:hAnsi="Symbol" w:hint="default"/>
        <w:w w:val="100"/>
        <w:lang w:val="en-US" w:eastAsia="en-US" w:bidi="en-US"/>
      </w:rPr>
    </w:lvl>
    <w:lvl w:ilvl="3">
      <w:numFmt w:val="bullet"/>
      <w:lvlText w:val="o"/>
      <w:lvlJc w:val="left"/>
      <w:pPr>
        <w:ind w:left="1980" w:hanging="360"/>
      </w:pPr>
      <w:rPr>
        <w:rFonts w:ascii="Courier New" w:eastAsia="Courier New" w:hAnsi="Courier New" w:cs="Courier New" w:hint="default"/>
        <w:spacing w:val="-3"/>
        <w:w w:val="100"/>
        <w:sz w:val="22"/>
        <w:szCs w:val="22"/>
        <w:lang w:val="en-US" w:eastAsia="en-US" w:bidi="en-US"/>
      </w:rPr>
    </w:lvl>
    <w:lvl w:ilvl="4">
      <w:numFmt w:val="bullet"/>
      <w:lvlText w:val="•"/>
      <w:lvlJc w:val="left"/>
      <w:pPr>
        <w:ind w:left="3335" w:hanging="360"/>
      </w:pPr>
      <w:rPr>
        <w:rFonts w:hint="default"/>
        <w:lang w:val="en-US" w:eastAsia="en-US" w:bidi="en-US"/>
      </w:rPr>
    </w:lvl>
    <w:lvl w:ilvl="5">
      <w:numFmt w:val="bullet"/>
      <w:lvlText w:val="•"/>
      <w:lvlJc w:val="left"/>
      <w:pPr>
        <w:ind w:left="4689" w:hanging="360"/>
      </w:pPr>
      <w:rPr>
        <w:rFonts w:hint="default"/>
        <w:lang w:val="en-US" w:eastAsia="en-US" w:bidi="en-US"/>
      </w:rPr>
    </w:lvl>
    <w:lvl w:ilvl="6">
      <w:numFmt w:val="bullet"/>
      <w:lvlText w:val="•"/>
      <w:lvlJc w:val="left"/>
      <w:pPr>
        <w:ind w:left="6043" w:hanging="360"/>
      </w:pPr>
      <w:rPr>
        <w:rFonts w:hint="default"/>
        <w:lang w:val="en-US" w:eastAsia="en-US" w:bidi="en-US"/>
      </w:rPr>
    </w:lvl>
    <w:lvl w:ilvl="7">
      <w:numFmt w:val="bullet"/>
      <w:lvlText w:val="•"/>
      <w:lvlJc w:val="left"/>
      <w:pPr>
        <w:ind w:left="7398" w:hanging="360"/>
      </w:pPr>
      <w:rPr>
        <w:rFonts w:hint="default"/>
        <w:lang w:val="en-US" w:eastAsia="en-US" w:bidi="en-US"/>
      </w:rPr>
    </w:lvl>
    <w:lvl w:ilvl="8">
      <w:numFmt w:val="bullet"/>
      <w:lvlText w:val="•"/>
      <w:lvlJc w:val="left"/>
      <w:pPr>
        <w:ind w:left="8752" w:hanging="360"/>
      </w:pPr>
      <w:rPr>
        <w:rFonts w:hint="default"/>
        <w:lang w:val="en-US" w:eastAsia="en-US" w:bidi="en-US"/>
      </w:rPr>
    </w:lvl>
  </w:abstractNum>
  <w:abstractNum w:abstractNumId="4" w15:restartNumberingAfterBreak="0">
    <w:nsid w:val="39720ADF"/>
    <w:multiLevelType w:val="multilevel"/>
    <w:tmpl w:val="9E70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A87BB9"/>
    <w:multiLevelType w:val="singleLevel"/>
    <w:tmpl w:val="41A87BB9"/>
    <w:lvl w:ilvl="0">
      <w:start w:val="1"/>
      <w:numFmt w:val="bullet"/>
      <w:pStyle w:val="ListBullet2"/>
      <w:lvlText w:val=""/>
      <w:lvlJc w:val="left"/>
      <w:pPr>
        <w:tabs>
          <w:tab w:val="left" w:pos="360"/>
        </w:tabs>
        <w:ind w:left="360" w:hanging="360"/>
      </w:pPr>
      <w:rPr>
        <w:rFonts w:ascii="Symbol" w:hAnsi="Symbol" w:hint="default"/>
      </w:rPr>
    </w:lvl>
  </w:abstractNum>
  <w:abstractNum w:abstractNumId="6" w15:restartNumberingAfterBreak="0">
    <w:nsid w:val="4A3C1C1A"/>
    <w:multiLevelType w:val="multilevel"/>
    <w:tmpl w:val="84C6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72E24"/>
    <w:multiLevelType w:val="multilevel"/>
    <w:tmpl w:val="52472E24"/>
    <w:lvl w:ilvl="0">
      <w:start w:val="1"/>
      <w:numFmt w:val="upperLetter"/>
      <w:pStyle w:val="APNNestedBullet"/>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77F435E"/>
    <w:multiLevelType w:val="multilevel"/>
    <w:tmpl w:val="92F89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00020">
    <w:abstractNumId w:val="5"/>
  </w:num>
  <w:num w:numId="2" w16cid:durableId="468671133">
    <w:abstractNumId w:val="3"/>
  </w:num>
  <w:num w:numId="3" w16cid:durableId="539827556">
    <w:abstractNumId w:val="7"/>
  </w:num>
  <w:num w:numId="4" w16cid:durableId="2014146198">
    <w:abstractNumId w:val="6"/>
  </w:num>
  <w:num w:numId="5" w16cid:durableId="25837096">
    <w:abstractNumId w:val="2"/>
  </w:num>
  <w:num w:numId="6" w16cid:durableId="411775196">
    <w:abstractNumId w:val="4"/>
  </w:num>
  <w:num w:numId="7" w16cid:durableId="690766722">
    <w:abstractNumId w:val="8"/>
  </w:num>
  <w:num w:numId="8" w16cid:durableId="880939451">
    <w:abstractNumId w:val="1"/>
  </w:num>
  <w:num w:numId="9" w16cid:durableId="114316278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EE0"/>
    <w:rsid w:val="000027E6"/>
    <w:rsid w:val="000116B0"/>
    <w:rsid w:val="000158C1"/>
    <w:rsid w:val="000272A0"/>
    <w:rsid w:val="0004079C"/>
    <w:rsid w:val="000452A6"/>
    <w:rsid w:val="00046198"/>
    <w:rsid w:val="000466C5"/>
    <w:rsid w:val="00052D54"/>
    <w:rsid w:val="00054CCB"/>
    <w:rsid w:val="00057D98"/>
    <w:rsid w:val="000619A1"/>
    <w:rsid w:val="00062512"/>
    <w:rsid w:val="000639F7"/>
    <w:rsid w:val="00063F5A"/>
    <w:rsid w:val="00070D11"/>
    <w:rsid w:val="00071726"/>
    <w:rsid w:val="0007588A"/>
    <w:rsid w:val="0007670B"/>
    <w:rsid w:val="00082589"/>
    <w:rsid w:val="000827B0"/>
    <w:rsid w:val="0008652D"/>
    <w:rsid w:val="00086AC6"/>
    <w:rsid w:val="0009033C"/>
    <w:rsid w:val="00092F75"/>
    <w:rsid w:val="000932B9"/>
    <w:rsid w:val="00094B39"/>
    <w:rsid w:val="000A03D5"/>
    <w:rsid w:val="000A0A38"/>
    <w:rsid w:val="000A4AA6"/>
    <w:rsid w:val="000A66C4"/>
    <w:rsid w:val="000B58AF"/>
    <w:rsid w:val="000C3252"/>
    <w:rsid w:val="000C6289"/>
    <w:rsid w:val="000C6B1E"/>
    <w:rsid w:val="000C6BD9"/>
    <w:rsid w:val="000C73A1"/>
    <w:rsid w:val="000C7526"/>
    <w:rsid w:val="000D42E9"/>
    <w:rsid w:val="000D43B9"/>
    <w:rsid w:val="000D44B4"/>
    <w:rsid w:val="000D65B9"/>
    <w:rsid w:val="000D7E95"/>
    <w:rsid w:val="000E0310"/>
    <w:rsid w:val="000E0A2C"/>
    <w:rsid w:val="000E0A9D"/>
    <w:rsid w:val="000E4820"/>
    <w:rsid w:val="000E4C84"/>
    <w:rsid w:val="000E540C"/>
    <w:rsid w:val="000F3901"/>
    <w:rsid w:val="000F3C20"/>
    <w:rsid w:val="000F4524"/>
    <w:rsid w:val="00101303"/>
    <w:rsid w:val="0010340F"/>
    <w:rsid w:val="001034D7"/>
    <w:rsid w:val="00103DEE"/>
    <w:rsid w:val="00107C87"/>
    <w:rsid w:val="00114827"/>
    <w:rsid w:val="00117CB7"/>
    <w:rsid w:val="00125BDA"/>
    <w:rsid w:val="00125C7E"/>
    <w:rsid w:val="001379F7"/>
    <w:rsid w:val="001436F1"/>
    <w:rsid w:val="0014384C"/>
    <w:rsid w:val="00143D82"/>
    <w:rsid w:val="00145270"/>
    <w:rsid w:val="00146134"/>
    <w:rsid w:val="001564F6"/>
    <w:rsid w:val="00156944"/>
    <w:rsid w:val="00160A9E"/>
    <w:rsid w:val="001643A1"/>
    <w:rsid w:val="00165C42"/>
    <w:rsid w:val="00166033"/>
    <w:rsid w:val="00167304"/>
    <w:rsid w:val="00171F5F"/>
    <w:rsid w:val="00181C4D"/>
    <w:rsid w:val="00182F20"/>
    <w:rsid w:val="00191790"/>
    <w:rsid w:val="00194A5C"/>
    <w:rsid w:val="001961C9"/>
    <w:rsid w:val="00196D54"/>
    <w:rsid w:val="00197514"/>
    <w:rsid w:val="001A238C"/>
    <w:rsid w:val="001A6135"/>
    <w:rsid w:val="001B090D"/>
    <w:rsid w:val="001B4231"/>
    <w:rsid w:val="001B42FF"/>
    <w:rsid w:val="001B56EC"/>
    <w:rsid w:val="001B5844"/>
    <w:rsid w:val="001C0540"/>
    <w:rsid w:val="001C07FD"/>
    <w:rsid w:val="001C3C04"/>
    <w:rsid w:val="001C517C"/>
    <w:rsid w:val="001C61AE"/>
    <w:rsid w:val="001D2D25"/>
    <w:rsid w:val="001D3BED"/>
    <w:rsid w:val="001D3E3C"/>
    <w:rsid w:val="001D6B09"/>
    <w:rsid w:val="001D6B3A"/>
    <w:rsid w:val="001D7E18"/>
    <w:rsid w:val="001E1B2A"/>
    <w:rsid w:val="001E4A52"/>
    <w:rsid w:val="001E6BDA"/>
    <w:rsid w:val="001F075C"/>
    <w:rsid w:val="002004EF"/>
    <w:rsid w:val="002008A7"/>
    <w:rsid w:val="00201939"/>
    <w:rsid w:val="00211B0C"/>
    <w:rsid w:val="00214104"/>
    <w:rsid w:val="00220576"/>
    <w:rsid w:val="00221F88"/>
    <w:rsid w:val="00224DF7"/>
    <w:rsid w:val="002303BF"/>
    <w:rsid w:val="00233C08"/>
    <w:rsid w:val="00234E9D"/>
    <w:rsid w:val="00235897"/>
    <w:rsid w:val="00237D0B"/>
    <w:rsid w:val="00237EF6"/>
    <w:rsid w:val="00241E0E"/>
    <w:rsid w:val="00245FFD"/>
    <w:rsid w:val="00247D77"/>
    <w:rsid w:val="0025422E"/>
    <w:rsid w:val="00256650"/>
    <w:rsid w:val="00256989"/>
    <w:rsid w:val="00274233"/>
    <w:rsid w:val="00280573"/>
    <w:rsid w:val="0028141B"/>
    <w:rsid w:val="00290DC8"/>
    <w:rsid w:val="0029277E"/>
    <w:rsid w:val="002949C5"/>
    <w:rsid w:val="002972AB"/>
    <w:rsid w:val="002A2BCF"/>
    <w:rsid w:val="002A3D95"/>
    <w:rsid w:val="002A5EB4"/>
    <w:rsid w:val="002B05D4"/>
    <w:rsid w:val="002B0B8D"/>
    <w:rsid w:val="002B39D2"/>
    <w:rsid w:val="002B3CB1"/>
    <w:rsid w:val="002B6164"/>
    <w:rsid w:val="002B6C74"/>
    <w:rsid w:val="002B6F81"/>
    <w:rsid w:val="002B7510"/>
    <w:rsid w:val="002B7D9F"/>
    <w:rsid w:val="002C3A3A"/>
    <w:rsid w:val="002D1142"/>
    <w:rsid w:val="002D11C0"/>
    <w:rsid w:val="002D16A5"/>
    <w:rsid w:val="002D19CA"/>
    <w:rsid w:val="002D24BB"/>
    <w:rsid w:val="002D2F76"/>
    <w:rsid w:val="002D3A5E"/>
    <w:rsid w:val="002E1E3C"/>
    <w:rsid w:val="002E2397"/>
    <w:rsid w:val="002E2A40"/>
    <w:rsid w:val="002E33B6"/>
    <w:rsid w:val="002E4410"/>
    <w:rsid w:val="002E7BBD"/>
    <w:rsid w:val="002F1AEC"/>
    <w:rsid w:val="002F221C"/>
    <w:rsid w:val="002F3282"/>
    <w:rsid w:val="002F7BC9"/>
    <w:rsid w:val="003001C1"/>
    <w:rsid w:val="0030400A"/>
    <w:rsid w:val="00306E12"/>
    <w:rsid w:val="0030769A"/>
    <w:rsid w:val="00310733"/>
    <w:rsid w:val="003169BA"/>
    <w:rsid w:val="0032470A"/>
    <w:rsid w:val="00324DA0"/>
    <w:rsid w:val="0032522E"/>
    <w:rsid w:val="0033184B"/>
    <w:rsid w:val="00333702"/>
    <w:rsid w:val="00334E8D"/>
    <w:rsid w:val="003352B5"/>
    <w:rsid w:val="0033584E"/>
    <w:rsid w:val="0033649E"/>
    <w:rsid w:val="00337420"/>
    <w:rsid w:val="00341978"/>
    <w:rsid w:val="003452DE"/>
    <w:rsid w:val="00347B69"/>
    <w:rsid w:val="00350212"/>
    <w:rsid w:val="0035100B"/>
    <w:rsid w:val="00355FB2"/>
    <w:rsid w:val="00356441"/>
    <w:rsid w:val="0036217B"/>
    <w:rsid w:val="003740B6"/>
    <w:rsid w:val="00377022"/>
    <w:rsid w:val="0038060A"/>
    <w:rsid w:val="0038171B"/>
    <w:rsid w:val="00385328"/>
    <w:rsid w:val="00385532"/>
    <w:rsid w:val="00385A08"/>
    <w:rsid w:val="00386529"/>
    <w:rsid w:val="00387C07"/>
    <w:rsid w:val="003909BD"/>
    <w:rsid w:val="0039174C"/>
    <w:rsid w:val="00393BF4"/>
    <w:rsid w:val="003A036C"/>
    <w:rsid w:val="003A63F5"/>
    <w:rsid w:val="003B1561"/>
    <w:rsid w:val="003B1DCC"/>
    <w:rsid w:val="003B3319"/>
    <w:rsid w:val="003B37FB"/>
    <w:rsid w:val="003B6069"/>
    <w:rsid w:val="003B731C"/>
    <w:rsid w:val="003C08E7"/>
    <w:rsid w:val="003C0C1C"/>
    <w:rsid w:val="003C2FDB"/>
    <w:rsid w:val="003C3A4E"/>
    <w:rsid w:val="003C4C36"/>
    <w:rsid w:val="003C62B6"/>
    <w:rsid w:val="003C700A"/>
    <w:rsid w:val="003D2335"/>
    <w:rsid w:val="003D2CEF"/>
    <w:rsid w:val="003D611E"/>
    <w:rsid w:val="003E1524"/>
    <w:rsid w:val="003E16FA"/>
    <w:rsid w:val="003E1B9C"/>
    <w:rsid w:val="003E4EB8"/>
    <w:rsid w:val="003E6E61"/>
    <w:rsid w:val="003F087C"/>
    <w:rsid w:val="003F402F"/>
    <w:rsid w:val="003F6BD3"/>
    <w:rsid w:val="00400FD9"/>
    <w:rsid w:val="0040168D"/>
    <w:rsid w:val="004019DF"/>
    <w:rsid w:val="00401C03"/>
    <w:rsid w:val="00403FE4"/>
    <w:rsid w:val="00404A45"/>
    <w:rsid w:val="00405E40"/>
    <w:rsid w:val="00406643"/>
    <w:rsid w:val="0041188C"/>
    <w:rsid w:val="00414A3B"/>
    <w:rsid w:val="00415188"/>
    <w:rsid w:val="00415868"/>
    <w:rsid w:val="00415CCC"/>
    <w:rsid w:val="00415FF3"/>
    <w:rsid w:val="00425F23"/>
    <w:rsid w:val="00431074"/>
    <w:rsid w:val="00431952"/>
    <w:rsid w:val="00434887"/>
    <w:rsid w:val="00440053"/>
    <w:rsid w:val="00447152"/>
    <w:rsid w:val="004475FC"/>
    <w:rsid w:val="00447C92"/>
    <w:rsid w:val="00450731"/>
    <w:rsid w:val="00454A03"/>
    <w:rsid w:val="00456E05"/>
    <w:rsid w:val="00461F34"/>
    <w:rsid w:val="00470456"/>
    <w:rsid w:val="00470918"/>
    <w:rsid w:val="00480D71"/>
    <w:rsid w:val="0048396D"/>
    <w:rsid w:val="00484622"/>
    <w:rsid w:val="004846EC"/>
    <w:rsid w:val="00485488"/>
    <w:rsid w:val="00487208"/>
    <w:rsid w:val="004874B2"/>
    <w:rsid w:val="00491118"/>
    <w:rsid w:val="004A03AA"/>
    <w:rsid w:val="004A15DD"/>
    <w:rsid w:val="004A16B6"/>
    <w:rsid w:val="004A238F"/>
    <w:rsid w:val="004A715A"/>
    <w:rsid w:val="004A74BB"/>
    <w:rsid w:val="004B4CEB"/>
    <w:rsid w:val="004C0401"/>
    <w:rsid w:val="004C0FFD"/>
    <w:rsid w:val="004C3ACD"/>
    <w:rsid w:val="004C3B28"/>
    <w:rsid w:val="004C452B"/>
    <w:rsid w:val="004C5A59"/>
    <w:rsid w:val="004C73D3"/>
    <w:rsid w:val="004E09C4"/>
    <w:rsid w:val="004E3C8E"/>
    <w:rsid w:val="004E57E0"/>
    <w:rsid w:val="004F034D"/>
    <w:rsid w:val="004F1849"/>
    <w:rsid w:val="004F2F9C"/>
    <w:rsid w:val="004F6F0B"/>
    <w:rsid w:val="004F7D4B"/>
    <w:rsid w:val="0050034C"/>
    <w:rsid w:val="00505D5C"/>
    <w:rsid w:val="00505E2A"/>
    <w:rsid w:val="005104C5"/>
    <w:rsid w:val="00517EBD"/>
    <w:rsid w:val="00524DAC"/>
    <w:rsid w:val="00531577"/>
    <w:rsid w:val="0053403B"/>
    <w:rsid w:val="00537415"/>
    <w:rsid w:val="00537AF7"/>
    <w:rsid w:val="00545B89"/>
    <w:rsid w:val="00546B5A"/>
    <w:rsid w:val="005520EA"/>
    <w:rsid w:val="005556FF"/>
    <w:rsid w:val="00562A09"/>
    <w:rsid w:val="00562B27"/>
    <w:rsid w:val="005635B4"/>
    <w:rsid w:val="00563C85"/>
    <w:rsid w:val="00573521"/>
    <w:rsid w:val="00574924"/>
    <w:rsid w:val="00585E49"/>
    <w:rsid w:val="00586143"/>
    <w:rsid w:val="00586A0F"/>
    <w:rsid w:val="00594CC6"/>
    <w:rsid w:val="0059587C"/>
    <w:rsid w:val="00595F82"/>
    <w:rsid w:val="00597A5E"/>
    <w:rsid w:val="005A0292"/>
    <w:rsid w:val="005A2540"/>
    <w:rsid w:val="005A3A3B"/>
    <w:rsid w:val="005A706F"/>
    <w:rsid w:val="005A7516"/>
    <w:rsid w:val="005B2465"/>
    <w:rsid w:val="005B2E0F"/>
    <w:rsid w:val="005B6515"/>
    <w:rsid w:val="005C03A1"/>
    <w:rsid w:val="005C18F8"/>
    <w:rsid w:val="005C1F01"/>
    <w:rsid w:val="005C306E"/>
    <w:rsid w:val="005C349E"/>
    <w:rsid w:val="005C37F7"/>
    <w:rsid w:val="005C48B7"/>
    <w:rsid w:val="005C5A2E"/>
    <w:rsid w:val="005C5AEC"/>
    <w:rsid w:val="005C6A7F"/>
    <w:rsid w:val="005D05F8"/>
    <w:rsid w:val="005D618A"/>
    <w:rsid w:val="005D6A9B"/>
    <w:rsid w:val="005E075B"/>
    <w:rsid w:val="005E0F04"/>
    <w:rsid w:val="005E5F15"/>
    <w:rsid w:val="005E6009"/>
    <w:rsid w:val="005E6010"/>
    <w:rsid w:val="005E6EFC"/>
    <w:rsid w:val="005F1442"/>
    <w:rsid w:val="006007C1"/>
    <w:rsid w:val="00610738"/>
    <w:rsid w:val="0061661E"/>
    <w:rsid w:val="00617E1B"/>
    <w:rsid w:val="00620D9B"/>
    <w:rsid w:val="00621B34"/>
    <w:rsid w:val="006220E2"/>
    <w:rsid w:val="00627133"/>
    <w:rsid w:val="00627C78"/>
    <w:rsid w:val="0063158F"/>
    <w:rsid w:val="00632421"/>
    <w:rsid w:val="00632595"/>
    <w:rsid w:val="00634053"/>
    <w:rsid w:val="00635684"/>
    <w:rsid w:val="00642C0D"/>
    <w:rsid w:val="00645DBE"/>
    <w:rsid w:val="00650086"/>
    <w:rsid w:val="006532D3"/>
    <w:rsid w:val="006539DF"/>
    <w:rsid w:val="006618A7"/>
    <w:rsid w:val="00662B1E"/>
    <w:rsid w:val="006638F2"/>
    <w:rsid w:val="0066531F"/>
    <w:rsid w:val="00665563"/>
    <w:rsid w:val="00670216"/>
    <w:rsid w:val="00670749"/>
    <w:rsid w:val="006716C9"/>
    <w:rsid w:val="006721D8"/>
    <w:rsid w:val="006746C3"/>
    <w:rsid w:val="006807FD"/>
    <w:rsid w:val="006811CC"/>
    <w:rsid w:val="006814CF"/>
    <w:rsid w:val="006819A1"/>
    <w:rsid w:val="006834F9"/>
    <w:rsid w:val="0068665E"/>
    <w:rsid w:val="00690BEE"/>
    <w:rsid w:val="0069249E"/>
    <w:rsid w:val="006A0955"/>
    <w:rsid w:val="006C4482"/>
    <w:rsid w:val="006C4C64"/>
    <w:rsid w:val="006C5686"/>
    <w:rsid w:val="006C57AD"/>
    <w:rsid w:val="006C6C44"/>
    <w:rsid w:val="006D0FE1"/>
    <w:rsid w:val="006D2831"/>
    <w:rsid w:val="006E2C7E"/>
    <w:rsid w:val="006E48D3"/>
    <w:rsid w:val="006E7F5E"/>
    <w:rsid w:val="006F1259"/>
    <w:rsid w:val="006F2851"/>
    <w:rsid w:val="006F5304"/>
    <w:rsid w:val="006F6D23"/>
    <w:rsid w:val="00704C91"/>
    <w:rsid w:val="00707524"/>
    <w:rsid w:val="00711F45"/>
    <w:rsid w:val="007141ED"/>
    <w:rsid w:val="00714332"/>
    <w:rsid w:val="00716F52"/>
    <w:rsid w:val="00721A7E"/>
    <w:rsid w:val="00721B38"/>
    <w:rsid w:val="00724AA9"/>
    <w:rsid w:val="00725DE9"/>
    <w:rsid w:val="007339A4"/>
    <w:rsid w:val="007341D3"/>
    <w:rsid w:val="007344C6"/>
    <w:rsid w:val="0074019A"/>
    <w:rsid w:val="00740A96"/>
    <w:rsid w:val="00742C86"/>
    <w:rsid w:val="00744756"/>
    <w:rsid w:val="0074537A"/>
    <w:rsid w:val="007477EE"/>
    <w:rsid w:val="0075108C"/>
    <w:rsid w:val="007510A0"/>
    <w:rsid w:val="00752F54"/>
    <w:rsid w:val="00754280"/>
    <w:rsid w:val="00756B01"/>
    <w:rsid w:val="00760363"/>
    <w:rsid w:val="00770BAE"/>
    <w:rsid w:val="0077236E"/>
    <w:rsid w:val="00776F17"/>
    <w:rsid w:val="00781EE5"/>
    <w:rsid w:val="007826F7"/>
    <w:rsid w:val="00787616"/>
    <w:rsid w:val="00790EAB"/>
    <w:rsid w:val="0079287E"/>
    <w:rsid w:val="00794E18"/>
    <w:rsid w:val="0079554C"/>
    <w:rsid w:val="007957D9"/>
    <w:rsid w:val="00797881"/>
    <w:rsid w:val="00797EBF"/>
    <w:rsid w:val="007A0AC2"/>
    <w:rsid w:val="007A15A7"/>
    <w:rsid w:val="007A25BE"/>
    <w:rsid w:val="007A27A7"/>
    <w:rsid w:val="007A343F"/>
    <w:rsid w:val="007A3C01"/>
    <w:rsid w:val="007A3E9E"/>
    <w:rsid w:val="007B1146"/>
    <w:rsid w:val="007B67B5"/>
    <w:rsid w:val="007C0CCD"/>
    <w:rsid w:val="007C22FE"/>
    <w:rsid w:val="007C3BE0"/>
    <w:rsid w:val="007C5D19"/>
    <w:rsid w:val="007D7520"/>
    <w:rsid w:val="007F3885"/>
    <w:rsid w:val="007F3A33"/>
    <w:rsid w:val="007F4FF0"/>
    <w:rsid w:val="007F7108"/>
    <w:rsid w:val="0080056E"/>
    <w:rsid w:val="00802775"/>
    <w:rsid w:val="00803999"/>
    <w:rsid w:val="00803B21"/>
    <w:rsid w:val="00804430"/>
    <w:rsid w:val="00804F21"/>
    <w:rsid w:val="00810294"/>
    <w:rsid w:val="0081146B"/>
    <w:rsid w:val="0081205B"/>
    <w:rsid w:val="008201C8"/>
    <w:rsid w:val="00823C3E"/>
    <w:rsid w:val="0082642F"/>
    <w:rsid w:val="00833392"/>
    <w:rsid w:val="00834ADC"/>
    <w:rsid w:val="008353E1"/>
    <w:rsid w:val="00835585"/>
    <w:rsid w:val="00836753"/>
    <w:rsid w:val="00836E48"/>
    <w:rsid w:val="00844C01"/>
    <w:rsid w:val="0085656D"/>
    <w:rsid w:val="00867BBF"/>
    <w:rsid w:val="00870FEA"/>
    <w:rsid w:val="008719A4"/>
    <w:rsid w:val="00875146"/>
    <w:rsid w:val="00875812"/>
    <w:rsid w:val="00880003"/>
    <w:rsid w:val="00880F9F"/>
    <w:rsid w:val="008830FF"/>
    <w:rsid w:val="0089575C"/>
    <w:rsid w:val="00895D9C"/>
    <w:rsid w:val="00896149"/>
    <w:rsid w:val="00896A51"/>
    <w:rsid w:val="00897A98"/>
    <w:rsid w:val="008A4EAD"/>
    <w:rsid w:val="008A5257"/>
    <w:rsid w:val="008A5AA5"/>
    <w:rsid w:val="008A6657"/>
    <w:rsid w:val="008B33AD"/>
    <w:rsid w:val="008B36F1"/>
    <w:rsid w:val="008B4923"/>
    <w:rsid w:val="008B50BE"/>
    <w:rsid w:val="008B561D"/>
    <w:rsid w:val="008B7E8E"/>
    <w:rsid w:val="008C3903"/>
    <w:rsid w:val="008C454C"/>
    <w:rsid w:val="008C4E0C"/>
    <w:rsid w:val="008D01B0"/>
    <w:rsid w:val="008D058E"/>
    <w:rsid w:val="008D626A"/>
    <w:rsid w:val="008E32A2"/>
    <w:rsid w:val="008E3CE3"/>
    <w:rsid w:val="008E626C"/>
    <w:rsid w:val="008E7721"/>
    <w:rsid w:val="008F2A09"/>
    <w:rsid w:val="008F5A02"/>
    <w:rsid w:val="00900441"/>
    <w:rsid w:val="00901F3E"/>
    <w:rsid w:val="00905007"/>
    <w:rsid w:val="0091330B"/>
    <w:rsid w:val="00916D38"/>
    <w:rsid w:val="009213D1"/>
    <w:rsid w:val="00922661"/>
    <w:rsid w:val="009255E8"/>
    <w:rsid w:val="00925D38"/>
    <w:rsid w:val="00927C38"/>
    <w:rsid w:val="009326BB"/>
    <w:rsid w:val="00933462"/>
    <w:rsid w:val="00941C26"/>
    <w:rsid w:val="0094222E"/>
    <w:rsid w:val="009428FE"/>
    <w:rsid w:val="00945F13"/>
    <w:rsid w:val="00952D08"/>
    <w:rsid w:val="00957B97"/>
    <w:rsid w:val="00962F69"/>
    <w:rsid w:val="00963B66"/>
    <w:rsid w:val="00967885"/>
    <w:rsid w:val="009738B4"/>
    <w:rsid w:val="00974203"/>
    <w:rsid w:val="0097448D"/>
    <w:rsid w:val="00975950"/>
    <w:rsid w:val="00983C86"/>
    <w:rsid w:val="009848D0"/>
    <w:rsid w:val="0098599B"/>
    <w:rsid w:val="00993E83"/>
    <w:rsid w:val="0099431F"/>
    <w:rsid w:val="00995C31"/>
    <w:rsid w:val="0099700F"/>
    <w:rsid w:val="00997E5C"/>
    <w:rsid w:val="00997E67"/>
    <w:rsid w:val="009A6AF2"/>
    <w:rsid w:val="009A7756"/>
    <w:rsid w:val="009A7779"/>
    <w:rsid w:val="009B2050"/>
    <w:rsid w:val="009B2D7A"/>
    <w:rsid w:val="009B4666"/>
    <w:rsid w:val="009C2EC5"/>
    <w:rsid w:val="009C3D2F"/>
    <w:rsid w:val="009C4D29"/>
    <w:rsid w:val="009C5DF3"/>
    <w:rsid w:val="009D4B2F"/>
    <w:rsid w:val="009D4ED2"/>
    <w:rsid w:val="009E1226"/>
    <w:rsid w:val="009E4E47"/>
    <w:rsid w:val="009E68DF"/>
    <w:rsid w:val="009E7760"/>
    <w:rsid w:val="009E7EF1"/>
    <w:rsid w:val="009F1966"/>
    <w:rsid w:val="009F2333"/>
    <w:rsid w:val="009F3255"/>
    <w:rsid w:val="00A009C7"/>
    <w:rsid w:val="00A02A5B"/>
    <w:rsid w:val="00A03DD1"/>
    <w:rsid w:val="00A06C8A"/>
    <w:rsid w:val="00A06F42"/>
    <w:rsid w:val="00A070F8"/>
    <w:rsid w:val="00A1547B"/>
    <w:rsid w:val="00A1718C"/>
    <w:rsid w:val="00A17795"/>
    <w:rsid w:val="00A2113F"/>
    <w:rsid w:val="00A21500"/>
    <w:rsid w:val="00A21C96"/>
    <w:rsid w:val="00A2322F"/>
    <w:rsid w:val="00A23874"/>
    <w:rsid w:val="00A245AC"/>
    <w:rsid w:val="00A248A9"/>
    <w:rsid w:val="00A31E28"/>
    <w:rsid w:val="00A31E53"/>
    <w:rsid w:val="00A33FC8"/>
    <w:rsid w:val="00A34053"/>
    <w:rsid w:val="00A44F30"/>
    <w:rsid w:val="00A45B79"/>
    <w:rsid w:val="00A51F28"/>
    <w:rsid w:val="00A55264"/>
    <w:rsid w:val="00A621E8"/>
    <w:rsid w:val="00A62468"/>
    <w:rsid w:val="00A63104"/>
    <w:rsid w:val="00A70602"/>
    <w:rsid w:val="00A74D60"/>
    <w:rsid w:val="00A80FE0"/>
    <w:rsid w:val="00A821AA"/>
    <w:rsid w:val="00A82B6B"/>
    <w:rsid w:val="00A84990"/>
    <w:rsid w:val="00A85E8D"/>
    <w:rsid w:val="00A867BE"/>
    <w:rsid w:val="00A86FDC"/>
    <w:rsid w:val="00A917DE"/>
    <w:rsid w:val="00A93E65"/>
    <w:rsid w:val="00A964D6"/>
    <w:rsid w:val="00AA1530"/>
    <w:rsid w:val="00AA3660"/>
    <w:rsid w:val="00AB0418"/>
    <w:rsid w:val="00AB4591"/>
    <w:rsid w:val="00AB516F"/>
    <w:rsid w:val="00AC255C"/>
    <w:rsid w:val="00AC34E2"/>
    <w:rsid w:val="00AC3A93"/>
    <w:rsid w:val="00AC4DCF"/>
    <w:rsid w:val="00AC5CA1"/>
    <w:rsid w:val="00AC6D9D"/>
    <w:rsid w:val="00AD0D7B"/>
    <w:rsid w:val="00AD1EC8"/>
    <w:rsid w:val="00AD2CB6"/>
    <w:rsid w:val="00AD5DDD"/>
    <w:rsid w:val="00AF032C"/>
    <w:rsid w:val="00AF3779"/>
    <w:rsid w:val="00AF522C"/>
    <w:rsid w:val="00B001F6"/>
    <w:rsid w:val="00B02600"/>
    <w:rsid w:val="00B063F9"/>
    <w:rsid w:val="00B11C37"/>
    <w:rsid w:val="00B123BE"/>
    <w:rsid w:val="00B15155"/>
    <w:rsid w:val="00B16FEF"/>
    <w:rsid w:val="00B21EF5"/>
    <w:rsid w:val="00B26194"/>
    <w:rsid w:val="00B265E5"/>
    <w:rsid w:val="00B26954"/>
    <w:rsid w:val="00B27468"/>
    <w:rsid w:val="00B3217E"/>
    <w:rsid w:val="00B370A3"/>
    <w:rsid w:val="00B376C2"/>
    <w:rsid w:val="00B37EB7"/>
    <w:rsid w:val="00B4052A"/>
    <w:rsid w:val="00B42067"/>
    <w:rsid w:val="00B44A1F"/>
    <w:rsid w:val="00B45914"/>
    <w:rsid w:val="00B45F14"/>
    <w:rsid w:val="00B52F92"/>
    <w:rsid w:val="00B53381"/>
    <w:rsid w:val="00B53EC8"/>
    <w:rsid w:val="00B56EDD"/>
    <w:rsid w:val="00B57EC0"/>
    <w:rsid w:val="00B63496"/>
    <w:rsid w:val="00B6388D"/>
    <w:rsid w:val="00B650F2"/>
    <w:rsid w:val="00B80139"/>
    <w:rsid w:val="00B808A3"/>
    <w:rsid w:val="00B819F1"/>
    <w:rsid w:val="00B83123"/>
    <w:rsid w:val="00B8451C"/>
    <w:rsid w:val="00B9063A"/>
    <w:rsid w:val="00B91FE0"/>
    <w:rsid w:val="00B95BED"/>
    <w:rsid w:val="00BA05F2"/>
    <w:rsid w:val="00BA0B7B"/>
    <w:rsid w:val="00BA2F39"/>
    <w:rsid w:val="00BA3650"/>
    <w:rsid w:val="00BA4648"/>
    <w:rsid w:val="00BA5B1D"/>
    <w:rsid w:val="00BB4F2E"/>
    <w:rsid w:val="00BB5F26"/>
    <w:rsid w:val="00BC5D85"/>
    <w:rsid w:val="00BD4BC7"/>
    <w:rsid w:val="00BD57DF"/>
    <w:rsid w:val="00BD7643"/>
    <w:rsid w:val="00BD7723"/>
    <w:rsid w:val="00BE3193"/>
    <w:rsid w:val="00BE3C8C"/>
    <w:rsid w:val="00BF0AB0"/>
    <w:rsid w:val="00BF2125"/>
    <w:rsid w:val="00BF52F1"/>
    <w:rsid w:val="00C004E0"/>
    <w:rsid w:val="00C00FA3"/>
    <w:rsid w:val="00C02EB0"/>
    <w:rsid w:val="00C119C8"/>
    <w:rsid w:val="00C13435"/>
    <w:rsid w:val="00C1715E"/>
    <w:rsid w:val="00C2425E"/>
    <w:rsid w:val="00C3557D"/>
    <w:rsid w:val="00C36461"/>
    <w:rsid w:val="00C42582"/>
    <w:rsid w:val="00C463CB"/>
    <w:rsid w:val="00C50412"/>
    <w:rsid w:val="00C50B14"/>
    <w:rsid w:val="00C50E0D"/>
    <w:rsid w:val="00C5484C"/>
    <w:rsid w:val="00C5723E"/>
    <w:rsid w:val="00C674C5"/>
    <w:rsid w:val="00C755D8"/>
    <w:rsid w:val="00C761F0"/>
    <w:rsid w:val="00C83100"/>
    <w:rsid w:val="00C85CD9"/>
    <w:rsid w:val="00C85EFC"/>
    <w:rsid w:val="00CA19F3"/>
    <w:rsid w:val="00CA1F9B"/>
    <w:rsid w:val="00CB10EF"/>
    <w:rsid w:val="00CB128D"/>
    <w:rsid w:val="00CB5B91"/>
    <w:rsid w:val="00CB677B"/>
    <w:rsid w:val="00CC0953"/>
    <w:rsid w:val="00CC0F46"/>
    <w:rsid w:val="00CC119D"/>
    <w:rsid w:val="00CC3098"/>
    <w:rsid w:val="00CC43CE"/>
    <w:rsid w:val="00CC5872"/>
    <w:rsid w:val="00CC6CD5"/>
    <w:rsid w:val="00CC6E67"/>
    <w:rsid w:val="00CC78A3"/>
    <w:rsid w:val="00CC7A03"/>
    <w:rsid w:val="00CC7F52"/>
    <w:rsid w:val="00CD0B96"/>
    <w:rsid w:val="00CD26CD"/>
    <w:rsid w:val="00CD4178"/>
    <w:rsid w:val="00CD4C86"/>
    <w:rsid w:val="00CD5231"/>
    <w:rsid w:val="00CD5371"/>
    <w:rsid w:val="00CD7623"/>
    <w:rsid w:val="00CE1525"/>
    <w:rsid w:val="00CE31A1"/>
    <w:rsid w:val="00CE5016"/>
    <w:rsid w:val="00CE65A1"/>
    <w:rsid w:val="00CF043A"/>
    <w:rsid w:val="00CF0A68"/>
    <w:rsid w:val="00CF1C4E"/>
    <w:rsid w:val="00CF4991"/>
    <w:rsid w:val="00D01A00"/>
    <w:rsid w:val="00D020EE"/>
    <w:rsid w:val="00D035CF"/>
    <w:rsid w:val="00D03CA7"/>
    <w:rsid w:val="00D04876"/>
    <w:rsid w:val="00D04D9E"/>
    <w:rsid w:val="00D07FC9"/>
    <w:rsid w:val="00D10164"/>
    <w:rsid w:val="00D10AA6"/>
    <w:rsid w:val="00D10D2A"/>
    <w:rsid w:val="00D204C6"/>
    <w:rsid w:val="00D230D8"/>
    <w:rsid w:val="00D241E5"/>
    <w:rsid w:val="00D25AB9"/>
    <w:rsid w:val="00D36338"/>
    <w:rsid w:val="00D40EC0"/>
    <w:rsid w:val="00D41A26"/>
    <w:rsid w:val="00D42314"/>
    <w:rsid w:val="00D42A8F"/>
    <w:rsid w:val="00D43CE3"/>
    <w:rsid w:val="00D46E1F"/>
    <w:rsid w:val="00D52882"/>
    <w:rsid w:val="00D532DA"/>
    <w:rsid w:val="00D53D3A"/>
    <w:rsid w:val="00D56447"/>
    <w:rsid w:val="00D653A7"/>
    <w:rsid w:val="00D654F0"/>
    <w:rsid w:val="00D655BC"/>
    <w:rsid w:val="00D67720"/>
    <w:rsid w:val="00D704D3"/>
    <w:rsid w:val="00D732B4"/>
    <w:rsid w:val="00D754F6"/>
    <w:rsid w:val="00D80A7C"/>
    <w:rsid w:val="00D86D8C"/>
    <w:rsid w:val="00D917D1"/>
    <w:rsid w:val="00DA64C3"/>
    <w:rsid w:val="00DB2E25"/>
    <w:rsid w:val="00DB46AF"/>
    <w:rsid w:val="00DB4C1C"/>
    <w:rsid w:val="00DC035C"/>
    <w:rsid w:val="00DC122A"/>
    <w:rsid w:val="00DC3727"/>
    <w:rsid w:val="00DC74B8"/>
    <w:rsid w:val="00DD029E"/>
    <w:rsid w:val="00DD06E7"/>
    <w:rsid w:val="00DD2EC8"/>
    <w:rsid w:val="00DD621F"/>
    <w:rsid w:val="00DD70D2"/>
    <w:rsid w:val="00DD716B"/>
    <w:rsid w:val="00DE02C9"/>
    <w:rsid w:val="00DF0CD5"/>
    <w:rsid w:val="00DF0D69"/>
    <w:rsid w:val="00DF3DC4"/>
    <w:rsid w:val="00E00961"/>
    <w:rsid w:val="00E01B42"/>
    <w:rsid w:val="00E07A88"/>
    <w:rsid w:val="00E07F09"/>
    <w:rsid w:val="00E11F77"/>
    <w:rsid w:val="00E16A84"/>
    <w:rsid w:val="00E2118F"/>
    <w:rsid w:val="00E2148D"/>
    <w:rsid w:val="00E23855"/>
    <w:rsid w:val="00E24FB4"/>
    <w:rsid w:val="00E30CDA"/>
    <w:rsid w:val="00E3164A"/>
    <w:rsid w:val="00E33B56"/>
    <w:rsid w:val="00E37059"/>
    <w:rsid w:val="00E44EE5"/>
    <w:rsid w:val="00E538A8"/>
    <w:rsid w:val="00E621F0"/>
    <w:rsid w:val="00E62BB5"/>
    <w:rsid w:val="00E64EE6"/>
    <w:rsid w:val="00E672EE"/>
    <w:rsid w:val="00E67DD5"/>
    <w:rsid w:val="00E70CD7"/>
    <w:rsid w:val="00E71F00"/>
    <w:rsid w:val="00E739A0"/>
    <w:rsid w:val="00E82EE0"/>
    <w:rsid w:val="00E853C5"/>
    <w:rsid w:val="00E9585D"/>
    <w:rsid w:val="00E97E76"/>
    <w:rsid w:val="00E97FBE"/>
    <w:rsid w:val="00EA1DD2"/>
    <w:rsid w:val="00EA2ECC"/>
    <w:rsid w:val="00EA2FC2"/>
    <w:rsid w:val="00EA3E3D"/>
    <w:rsid w:val="00EA7BE5"/>
    <w:rsid w:val="00EB21EE"/>
    <w:rsid w:val="00EB2607"/>
    <w:rsid w:val="00EC371F"/>
    <w:rsid w:val="00EC42B8"/>
    <w:rsid w:val="00ED16A1"/>
    <w:rsid w:val="00ED2211"/>
    <w:rsid w:val="00ED59FC"/>
    <w:rsid w:val="00ED68AF"/>
    <w:rsid w:val="00EE1790"/>
    <w:rsid w:val="00EE3B56"/>
    <w:rsid w:val="00EE65E4"/>
    <w:rsid w:val="00EE6719"/>
    <w:rsid w:val="00EE6849"/>
    <w:rsid w:val="00EF1A73"/>
    <w:rsid w:val="00EF1C81"/>
    <w:rsid w:val="00EF5ADD"/>
    <w:rsid w:val="00EF63BD"/>
    <w:rsid w:val="00EF740D"/>
    <w:rsid w:val="00EF7DA8"/>
    <w:rsid w:val="00F004C2"/>
    <w:rsid w:val="00F0069F"/>
    <w:rsid w:val="00F007FC"/>
    <w:rsid w:val="00F04409"/>
    <w:rsid w:val="00F05C93"/>
    <w:rsid w:val="00F139A1"/>
    <w:rsid w:val="00F14968"/>
    <w:rsid w:val="00F14AE7"/>
    <w:rsid w:val="00F15097"/>
    <w:rsid w:val="00F1638D"/>
    <w:rsid w:val="00F17681"/>
    <w:rsid w:val="00F2111C"/>
    <w:rsid w:val="00F26A47"/>
    <w:rsid w:val="00F34653"/>
    <w:rsid w:val="00F36226"/>
    <w:rsid w:val="00F406C2"/>
    <w:rsid w:val="00F44575"/>
    <w:rsid w:val="00F57224"/>
    <w:rsid w:val="00F60F1B"/>
    <w:rsid w:val="00F64C3C"/>
    <w:rsid w:val="00F70F8A"/>
    <w:rsid w:val="00F75B8C"/>
    <w:rsid w:val="00F805C7"/>
    <w:rsid w:val="00F81513"/>
    <w:rsid w:val="00F81D60"/>
    <w:rsid w:val="00F8468C"/>
    <w:rsid w:val="00F90F8F"/>
    <w:rsid w:val="00F91060"/>
    <w:rsid w:val="00F94E89"/>
    <w:rsid w:val="00F94F2B"/>
    <w:rsid w:val="00FA0018"/>
    <w:rsid w:val="00FA1243"/>
    <w:rsid w:val="00FA3927"/>
    <w:rsid w:val="00FB479F"/>
    <w:rsid w:val="00FB6D28"/>
    <w:rsid w:val="00FB746F"/>
    <w:rsid w:val="00FC2D15"/>
    <w:rsid w:val="00FC3081"/>
    <w:rsid w:val="00FC3A5A"/>
    <w:rsid w:val="00FC3E43"/>
    <w:rsid w:val="00FD4AF1"/>
    <w:rsid w:val="00FD6316"/>
    <w:rsid w:val="00FD6929"/>
    <w:rsid w:val="00FD7463"/>
    <w:rsid w:val="00FD77D2"/>
    <w:rsid w:val="00FE04BD"/>
    <w:rsid w:val="00FE2099"/>
    <w:rsid w:val="00FE737C"/>
    <w:rsid w:val="00FF29EB"/>
    <w:rsid w:val="00FF42B3"/>
    <w:rsid w:val="00FF7C04"/>
    <w:rsid w:val="16FE3270"/>
    <w:rsid w:val="5820535A"/>
    <w:rsid w:val="61EC3265"/>
    <w:rsid w:val="677D333A"/>
    <w:rsid w:val="67E2356B"/>
    <w:rsid w:val="7B4A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DFF3CD"/>
  <w15:docId w15:val="{1885B72D-4CC1-48CA-97E4-F43771B2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line="276" w:lineRule="auto"/>
      <w:outlineLvl w:val="0"/>
    </w:pPr>
    <w:rPr>
      <w:rFonts w:ascii="Arial" w:eastAsiaTheme="majorEastAsia" w:hAnsi="Arial" w:cstheme="majorBidi"/>
      <w:b/>
      <w:bCs/>
      <w:color w:val="00A4DB" w:themeColor="accent1"/>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color w:val="FF8400" w:themeColor="accent3"/>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B04C1F" w:themeColor="accent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40" w:lineRule="auto"/>
    </w:pPr>
    <w:rPr>
      <w:rFonts w:ascii="Arial" w:eastAsia="Times New Roman" w:hAnsi="Arial" w:cs="Arial"/>
      <w:iCs/>
      <w:color w:val="595959" w:themeColor="text1"/>
      <w:lang w:val="en-AU" w:eastAsia="en-AU"/>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qFormat/>
    <w:pPr>
      <w:spacing w:after="0" w:line="240" w:lineRule="auto"/>
    </w:pPr>
    <w:rPr>
      <w:rFonts w:ascii="Arial" w:eastAsia="Times New Roman" w:hAnsi="Arial" w:cs="Times New Roman"/>
      <w:sz w:val="20"/>
      <w:szCs w:val="20"/>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C85D28" w:themeColor="hyperlink"/>
      <w:u w:val="single"/>
    </w:rPr>
  </w:style>
  <w:style w:type="paragraph" w:styleId="ListBullet2">
    <w:name w:val="List Bullet 2"/>
    <w:basedOn w:val="Normal"/>
    <w:qFormat/>
    <w:pPr>
      <w:numPr>
        <w:numId w:val="1"/>
      </w:numPr>
      <w:spacing w:after="0" w:line="300" w:lineRule="atLeast"/>
    </w:pPr>
    <w:rPr>
      <w:rFonts w:ascii="Arial" w:eastAsia="MS Mincho" w:hAnsi="Arial" w:cs="Times New Roman"/>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sz w:val="24"/>
      <w:szCs w:val="24"/>
    </w:rPr>
  </w:style>
  <w:style w:type="paragraph" w:styleId="Subtitle">
    <w:name w:val="Subtitle"/>
    <w:basedOn w:val="Normal"/>
    <w:next w:val="Normal"/>
    <w:link w:val="SubtitleChar"/>
    <w:uiPriority w:val="11"/>
    <w:qFormat/>
    <w:rPr>
      <w:rFonts w:eastAsiaTheme="minorEastAsia"/>
      <w:color w:val="828282"/>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before="360" w:after="360" w:line="276" w:lineRule="auto"/>
    </w:pPr>
    <w:rPr>
      <w:b/>
      <w:bCs/>
      <w:caps/>
      <w:u w:val="single"/>
    </w:rPr>
  </w:style>
  <w:style w:type="paragraph" w:styleId="TOC2">
    <w:name w:val="toc 2"/>
    <w:basedOn w:val="Normal"/>
    <w:next w:val="Normal"/>
    <w:uiPriority w:val="39"/>
    <w:unhideWhenUsed/>
    <w:qFormat/>
    <w:pPr>
      <w:spacing w:after="0" w:line="276" w:lineRule="auto"/>
    </w:pPr>
    <w:rPr>
      <w:b/>
      <w:bCs/>
      <w:smallCap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qFormat/>
    <w:rPr>
      <w:rFonts w:ascii="Arial" w:eastAsiaTheme="majorEastAsia" w:hAnsi="Arial" w:cstheme="majorBidi"/>
      <w:b/>
      <w:bCs/>
      <w:color w:val="00A4DB" w:themeColor="accent1"/>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FF8400" w:themeColor="accent3"/>
      <w:sz w:val="26"/>
      <w:szCs w:val="26"/>
    </w:rPr>
  </w:style>
  <w:style w:type="paragraph" w:styleId="NoSpacing">
    <w:name w:val="No Spacing"/>
    <w:link w:val="NoSpacingChar"/>
    <w:uiPriority w:val="1"/>
    <w:qFormat/>
    <w:rPr>
      <w:sz w:val="22"/>
      <w:szCs w:val="22"/>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B04C1F" w:themeColor="accent4"/>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olor w:val="828282"/>
      <w:spacing w:val="15"/>
    </w:rPr>
  </w:style>
  <w:style w:type="character" w:customStyle="1" w:styleId="SubtleEmphasis1">
    <w:name w:val="Subtle Emphasis1"/>
    <w:basedOn w:val="DefaultParagraphFont"/>
    <w:uiPriority w:val="19"/>
    <w:qFormat/>
    <w:rPr>
      <w:i/>
      <w:iCs/>
      <w:color w:val="828282"/>
    </w:rPr>
  </w:style>
  <w:style w:type="paragraph" w:customStyle="1" w:styleId="Trianz-2017v1">
    <w:name w:val="Trianz-2017v1"/>
    <w:basedOn w:val="Normal"/>
    <w:link w:val="Trianz-2017v1Char"/>
    <w:qFormat/>
    <w:pPr>
      <w:spacing w:after="0" w:line="240" w:lineRule="auto"/>
      <w:jc w:val="both"/>
    </w:pPr>
    <w:rPr>
      <w:rFonts w:cstheme="minorHAnsi"/>
    </w:rPr>
  </w:style>
  <w:style w:type="character" w:customStyle="1" w:styleId="Trianz-2017v1Char">
    <w:name w:val="Trianz-2017v1 Char"/>
    <w:basedOn w:val="DefaultParagraphFont"/>
    <w:link w:val="Trianz-2017v1"/>
    <w:qFormat/>
    <w:rPr>
      <w:rFonts w:cstheme="minorHAnsi"/>
    </w:rPr>
  </w:style>
  <w:style w:type="character" w:customStyle="1" w:styleId="BodyTextChar">
    <w:name w:val="Body Text Char"/>
    <w:basedOn w:val="DefaultParagraphFont"/>
    <w:link w:val="BodyText"/>
    <w:qFormat/>
    <w:rPr>
      <w:rFonts w:ascii="Arial" w:eastAsia="Times New Roman" w:hAnsi="Arial" w:cs="Arial"/>
      <w:iCs/>
      <w:color w:val="595959" w:themeColor="text1"/>
      <w:lang w:val="en-AU" w:eastAsia="en-AU"/>
    </w:rPr>
  </w:style>
  <w:style w:type="paragraph" w:styleId="ListParagraph">
    <w:name w:val="List Paragraph"/>
    <w:aliases w:val="lp1,List Paragraph1,lp11,List Paragraph11,Table Number Paragraph,FooterText,numbered,Paragraphe de liste1,Bulletr List Paragraph,列出段落,列出段落1,Listeafsnit1,Parágrafo da Lista1,Bullet list,Párrafo de lista1,リスト段落1,Foot,Normal Sentence,b1,new"/>
    <w:basedOn w:val="Normal"/>
    <w:link w:val="ListParagraphChar"/>
    <w:uiPriority w:val="34"/>
    <w:qFormat/>
    <w:pPr>
      <w:ind w:left="720"/>
      <w:contextualSpacing/>
    </w:pPr>
  </w:style>
  <w:style w:type="paragraph" w:customStyle="1" w:styleId="cTabletext">
    <w:name w:val="c_Table text"/>
    <w:link w:val="cTabletextChar"/>
    <w:qFormat/>
    <w:pPr>
      <w:spacing w:before="40" w:after="40"/>
    </w:pPr>
    <w:rPr>
      <w:rFonts w:ascii="Times New Roman" w:eastAsia="Times New Roman" w:hAnsi="Times New Roman" w:cs="Times New Roman"/>
      <w:color w:val="000000"/>
      <w:lang w:val="en-AU" w:eastAsia="en-AU"/>
    </w:rPr>
  </w:style>
  <w:style w:type="character" w:customStyle="1" w:styleId="cTabletextChar">
    <w:name w:val="c_Table text Char"/>
    <w:basedOn w:val="DefaultParagraphFont"/>
    <w:link w:val="cTabletext"/>
    <w:qFormat/>
    <w:rPr>
      <w:rFonts w:ascii="Times New Roman" w:eastAsia="Times New Roman" w:hAnsi="Times New Roman" w:cs="Times New Roman"/>
      <w:color w:val="000000"/>
      <w:sz w:val="20"/>
      <w:szCs w:val="20"/>
      <w:lang w:val="en-AU" w:eastAsia="en-AU"/>
    </w:rPr>
  </w:style>
  <w:style w:type="character" w:customStyle="1" w:styleId="IntenseEmphasis1">
    <w:name w:val="Intense Emphasis1"/>
    <w:basedOn w:val="DefaultParagraphFont"/>
    <w:uiPriority w:val="21"/>
    <w:qFormat/>
    <w:rPr>
      <w:i/>
      <w:color w:val="00A4DB" w:themeColor="accent1"/>
    </w:rPr>
  </w:style>
  <w:style w:type="paragraph" w:customStyle="1" w:styleId="HasibBodyText">
    <w:name w:val="Hasib Body Text"/>
    <w:basedOn w:val="Normal"/>
    <w:qFormat/>
    <w:pPr>
      <w:spacing w:after="0" w:line="240" w:lineRule="auto"/>
    </w:pPr>
    <w:rPr>
      <w:rFonts w:ascii="Times New Roman" w:hAnsi="Times New Roman" w:cs="Times New Roman"/>
    </w:rPr>
  </w:style>
  <w:style w:type="table" w:customStyle="1" w:styleId="TableGrid1">
    <w:name w:val="Table Grid1"/>
    <w:basedOn w:val="TableNormal"/>
    <w:uiPriority w:val="5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lp1 Char,List Paragraph1 Char,lp11 Char,List Paragraph11 Char,Table Number Paragraph Char,FooterText Char,numbered Char,Paragraphe de liste1 Char,Bulletr List Paragraph Char,列出段落 Char,列出段落1 Char,Listeafsnit1 Char,Bullet list Char"/>
    <w:link w:val="ListParagraph"/>
    <w:uiPriority w:val="34"/>
    <w:qFormat/>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rPr>
  </w:style>
  <w:style w:type="paragraph" w:customStyle="1" w:styleId="APNBodySubBulletHeader">
    <w:name w:val="APNBodySubBulletHeader"/>
    <w:basedOn w:val="Heading2"/>
    <w:qFormat/>
    <w:pPr>
      <w:numPr>
        <w:numId w:val="2"/>
      </w:numPr>
      <w:spacing w:before="240" w:after="120"/>
    </w:pPr>
    <w:rPr>
      <w:rFonts w:asciiTheme="minorHAnsi" w:eastAsia="PMingLiU" w:hAnsiTheme="minorHAnsi" w:cstheme="minorHAnsi"/>
      <w:bCs/>
      <w:color w:val="595959" w:themeColor="text1"/>
      <w:sz w:val="24"/>
      <w:szCs w:val="24"/>
      <w:lang w:eastAsia="zh-TW"/>
    </w:rPr>
  </w:style>
  <w:style w:type="table" w:customStyle="1" w:styleId="GridTable1Light-Accent11">
    <w:name w:val="Grid Table 1 Light - Accent 11"/>
    <w:basedOn w:val="TableNormal"/>
    <w:uiPriority w:val="46"/>
    <w:qFormat/>
    <w:tblPr>
      <w:tblBorders>
        <w:top w:val="single" w:sz="4" w:space="0" w:color="8AE1FF" w:themeColor="accent1" w:themeTint="66"/>
        <w:left w:val="single" w:sz="4" w:space="0" w:color="8AE1FF" w:themeColor="accent1" w:themeTint="66"/>
        <w:bottom w:val="single" w:sz="4" w:space="0" w:color="8AE1FF" w:themeColor="accent1" w:themeTint="66"/>
        <w:right w:val="single" w:sz="4" w:space="0" w:color="8AE1FF" w:themeColor="accent1" w:themeTint="66"/>
        <w:insideH w:val="single" w:sz="4" w:space="0" w:color="8AE1FF" w:themeColor="accent1" w:themeTint="66"/>
        <w:insideV w:val="single" w:sz="4" w:space="0" w:color="8AE1FF" w:themeColor="accent1" w:themeTint="66"/>
      </w:tblBorders>
    </w:tblPr>
    <w:tblStylePr w:type="firstRow">
      <w:rPr>
        <w:b/>
        <w:bCs/>
      </w:rPr>
      <w:tblPr/>
      <w:tcPr>
        <w:tcBorders>
          <w:bottom w:val="single" w:sz="12" w:space="0" w:color="50D2FF" w:themeColor="accent1" w:themeTint="99"/>
        </w:tcBorders>
      </w:tcPr>
    </w:tblStylePr>
    <w:tblStylePr w:type="lastRow">
      <w:rPr>
        <w:b/>
        <w:bCs/>
      </w:rPr>
      <w:tblPr/>
      <w:tcPr>
        <w:tcBorders>
          <w:top w:val="double" w:sz="2" w:space="0" w:color="50D2FF" w:themeColor="accent1" w:themeTint="99"/>
        </w:tcBorders>
      </w:tcPr>
    </w:tblStylePr>
    <w:tblStylePr w:type="firstCol">
      <w:rPr>
        <w:b/>
        <w:bCs/>
      </w:rPr>
    </w:tblStylePr>
    <w:tblStylePr w:type="lastCol">
      <w:rPr>
        <w:b/>
        <w:bCs/>
      </w:rPr>
    </w:tblStylePr>
  </w:style>
  <w:style w:type="character" w:customStyle="1" w:styleId="NoSpacingChar">
    <w:name w:val="No Spacing Char"/>
    <w:link w:val="NoSpacing"/>
    <w:uiPriority w:val="1"/>
    <w:qFormat/>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cs="Times New Roman"/>
      <w:lang w:bidi="en-US"/>
    </w:rPr>
  </w:style>
  <w:style w:type="paragraph" w:styleId="Quote">
    <w:name w:val="Quote"/>
    <w:basedOn w:val="Normal"/>
    <w:next w:val="Normal"/>
    <w:link w:val="QuoteChar"/>
    <w:uiPriority w:val="29"/>
    <w:qFormat/>
    <w:pPr>
      <w:spacing w:before="200" w:line="240" w:lineRule="auto"/>
      <w:ind w:left="864" w:right="864"/>
      <w:jc w:val="center"/>
    </w:pPr>
    <w:rPr>
      <w:rFonts w:eastAsia="Times New Roman" w:cs="Times New Roman"/>
      <w:i/>
      <w:iCs/>
      <w:color w:val="828282" w:themeColor="text1" w:themeTint="BF"/>
      <w:sz w:val="24"/>
      <w:szCs w:val="24"/>
    </w:rPr>
  </w:style>
  <w:style w:type="character" w:customStyle="1" w:styleId="QuoteChar">
    <w:name w:val="Quote Char"/>
    <w:basedOn w:val="DefaultParagraphFont"/>
    <w:link w:val="Quote"/>
    <w:uiPriority w:val="29"/>
    <w:qFormat/>
    <w:rPr>
      <w:rFonts w:eastAsia="Times New Roman" w:cs="Times New Roman"/>
      <w:i/>
      <w:iCs/>
      <w:color w:val="828282" w:themeColor="text1" w:themeTint="BF"/>
      <w:sz w:val="24"/>
      <w:szCs w:val="24"/>
    </w:rPr>
  </w:style>
  <w:style w:type="paragraph" w:customStyle="1" w:styleId="CNParagraph">
    <w:name w:val="CN Paragraph"/>
    <w:link w:val="CNParagraphChar"/>
    <w:qFormat/>
    <w:pPr>
      <w:spacing w:before="28" w:after="28"/>
      <w:jc w:val="both"/>
    </w:pPr>
    <w:rPr>
      <w:rFonts w:ascii="Arial" w:eastAsia="Times New Roman" w:hAnsi="Arial" w:cs="Times New Roman"/>
      <w:sz w:val="24"/>
      <w:szCs w:val="24"/>
      <w:lang w:val="en-US" w:eastAsia="en-US"/>
    </w:rPr>
  </w:style>
  <w:style w:type="character" w:customStyle="1" w:styleId="CNParagraphChar">
    <w:name w:val="CN Paragraph Char"/>
    <w:basedOn w:val="DefaultParagraphFont"/>
    <w:link w:val="CNParagraph"/>
    <w:qFormat/>
    <w:locked/>
    <w:rPr>
      <w:rFonts w:ascii="Arial" w:eastAsia="Times New Roman" w:hAnsi="Arial" w:cs="Times New Roman"/>
      <w:sz w:val="24"/>
      <w:szCs w:val="24"/>
    </w:rPr>
  </w:style>
  <w:style w:type="paragraph" w:customStyle="1" w:styleId="CNSignatureBlock">
    <w:name w:val="CN Signature Block"/>
    <w:basedOn w:val="CNParagraph"/>
    <w:qFormat/>
  </w:style>
  <w:style w:type="paragraph" w:customStyle="1" w:styleId="CNSignatureBlockBold">
    <w:name w:val="CN Signature Block Bold"/>
    <w:basedOn w:val="CNSignatureBlock"/>
    <w:next w:val="CNSignatureBlock"/>
    <w:qFormat/>
    <w:pPr>
      <w:spacing w:before="0" w:after="120"/>
      <w:jc w:val="left"/>
    </w:pPr>
    <w:rPr>
      <w:b/>
      <w:sz w:val="18"/>
    </w:rPr>
  </w:style>
  <w:style w:type="table" w:customStyle="1" w:styleId="GridTable4-Accent11">
    <w:name w:val="Grid Table 4 - Accent 11"/>
    <w:basedOn w:val="TableNormal"/>
    <w:uiPriority w:val="49"/>
    <w:qFormat/>
    <w:tblPr>
      <w:tblBorders>
        <w:top w:val="single" w:sz="4" w:space="0" w:color="50D2FF" w:themeColor="accent1" w:themeTint="99"/>
        <w:left w:val="single" w:sz="4" w:space="0" w:color="50D2FF" w:themeColor="accent1" w:themeTint="99"/>
        <w:bottom w:val="single" w:sz="4" w:space="0" w:color="50D2FF" w:themeColor="accent1" w:themeTint="99"/>
        <w:right w:val="single" w:sz="4" w:space="0" w:color="50D2FF" w:themeColor="accent1" w:themeTint="99"/>
        <w:insideH w:val="single" w:sz="4" w:space="0" w:color="50D2FF" w:themeColor="accent1" w:themeTint="99"/>
        <w:insideV w:val="single" w:sz="4" w:space="0" w:color="50D2FF" w:themeColor="accent1" w:themeTint="99"/>
      </w:tblBorders>
    </w:tblPr>
    <w:tblStylePr w:type="firstRow">
      <w:rPr>
        <w:b/>
        <w:bCs/>
        <w:color w:val="F2F2F2" w:themeColor="background1"/>
      </w:rPr>
      <w:tblPr/>
      <w:tcPr>
        <w:tcBorders>
          <w:top w:val="single" w:sz="4" w:space="0" w:color="00A4DB" w:themeColor="accent1"/>
          <w:left w:val="single" w:sz="4" w:space="0" w:color="00A4DB" w:themeColor="accent1"/>
          <w:bottom w:val="single" w:sz="4" w:space="0" w:color="00A4DB" w:themeColor="accent1"/>
          <w:right w:val="single" w:sz="4" w:space="0" w:color="00A4DB" w:themeColor="accent1"/>
          <w:insideH w:val="nil"/>
          <w:insideV w:val="nil"/>
        </w:tcBorders>
        <w:shd w:val="clear" w:color="auto" w:fill="00A4DB" w:themeFill="accent1"/>
      </w:tcPr>
    </w:tblStylePr>
    <w:tblStylePr w:type="lastRow">
      <w:rPr>
        <w:b/>
        <w:bCs/>
      </w:rPr>
      <w:tblPr/>
      <w:tcPr>
        <w:tcBorders>
          <w:top w:val="double" w:sz="4" w:space="0" w:color="00A4DB" w:themeColor="accent1"/>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paragraph" w:customStyle="1" w:styleId="TOCHeading1">
    <w:name w:val="TOC Heading1"/>
    <w:basedOn w:val="Heading1"/>
    <w:next w:val="Normal"/>
    <w:uiPriority w:val="39"/>
    <w:unhideWhenUsed/>
    <w:qFormat/>
    <w:pPr>
      <w:spacing w:before="240" w:line="259" w:lineRule="auto"/>
      <w:outlineLvl w:val="9"/>
    </w:pPr>
    <w:rPr>
      <w:rFonts w:ascii="Calibri Light" w:eastAsia="Times New Roman" w:hAnsi="Calibri Light" w:cs="Times New Roman"/>
      <w:b w:val="0"/>
      <w:bCs w:val="0"/>
      <w:color w:val="2E74B5"/>
      <w:sz w:val="32"/>
      <w:szCs w:val="32"/>
    </w:rPr>
  </w:style>
  <w:style w:type="paragraph" w:styleId="Revision">
    <w:name w:val="Revision"/>
    <w:hidden/>
    <w:uiPriority w:val="99"/>
    <w:unhideWhenUsed/>
    <w:rsid w:val="007344C6"/>
    <w:rPr>
      <w:sz w:val="22"/>
      <w:szCs w:val="22"/>
      <w:lang w:val="en-US" w:eastAsia="en-US"/>
    </w:rPr>
  </w:style>
  <w:style w:type="paragraph" w:styleId="CommentSubject">
    <w:name w:val="annotation subject"/>
    <w:basedOn w:val="CommentText"/>
    <w:next w:val="CommentText"/>
    <w:link w:val="CommentSubjectChar"/>
    <w:uiPriority w:val="99"/>
    <w:semiHidden/>
    <w:unhideWhenUsed/>
    <w:rsid w:val="00E16A84"/>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16A84"/>
    <w:rPr>
      <w:rFonts w:ascii="Arial" w:eastAsia="Times New Roman" w:hAnsi="Arial" w:cs="Times New Roman"/>
      <w:b/>
      <w:bCs/>
      <w:sz w:val="20"/>
      <w:szCs w:val="20"/>
      <w:lang w:val="en-US" w:eastAsia="en-US"/>
    </w:rPr>
  </w:style>
  <w:style w:type="table" w:styleId="ListTable3-Accent1">
    <w:name w:val="List Table 3 Accent 1"/>
    <w:basedOn w:val="TableNormal"/>
    <w:uiPriority w:val="48"/>
    <w:rsid w:val="00DD716B"/>
    <w:rPr>
      <w:kern w:val="2"/>
      <w:sz w:val="22"/>
      <w:szCs w:val="22"/>
      <w:lang w:val="en-US" w:eastAsia="en-US"/>
      <w14:ligatures w14:val="standardContextual"/>
    </w:rPr>
    <w:tblPr>
      <w:tblStyleRowBandSize w:val="1"/>
      <w:tblStyleColBandSize w:val="1"/>
      <w:tblBorders>
        <w:top w:val="single" w:sz="4" w:space="0" w:color="00A4DB" w:themeColor="accent1"/>
        <w:left w:val="single" w:sz="4" w:space="0" w:color="00A4DB" w:themeColor="accent1"/>
        <w:bottom w:val="single" w:sz="4" w:space="0" w:color="00A4DB" w:themeColor="accent1"/>
        <w:right w:val="single" w:sz="4" w:space="0" w:color="00A4DB" w:themeColor="accent1"/>
      </w:tblBorders>
    </w:tblPr>
    <w:tblStylePr w:type="firstRow">
      <w:rPr>
        <w:b/>
        <w:bCs/>
        <w:color w:val="F2F2F2" w:themeColor="background1"/>
      </w:rPr>
      <w:tblPr/>
      <w:tcPr>
        <w:shd w:val="clear" w:color="auto" w:fill="00A4DB" w:themeFill="accent1"/>
      </w:tcPr>
    </w:tblStylePr>
    <w:tblStylePr w:type="lastRow">
      <w:rPr>
        <w:b/>
        <w:bCs/>
      </w:rPr>
      <w:tblPr/>
      <w:tcPr>
        <w:tcBorders>
          <w:top w:val="double" w:sz="4" w:space="0" w:color="00A4DB" w:themeColor="accen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0A4DB" w:themeColor="accent1"/>
          <w:right w:val="single" w:sz="4" w:space="0" w:color="00A4DB" w:themeColor="accent1"/>
        </w:tcBorders>
      </w:tcPr>
    </w:tblStylePr>
    <w:tblStylePr w:type="band1Horz">
      <w:tblPr/>
      <w:tcPr>
        <w:tcBorders>
          <w:top w:val="single" w:sz="4" w:space="0" w:color="00A4DB" w:themeColor="accent1"/>
          <w:bottom w:val="single" w:sz="4" w:space="0" w:color="00A4D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DB" w:themeColor="accent1"/>
          <w:left w:val="nil"/>
        </w:tcBorders>
      </w:tcPr>
    </w:tblStylePr>
    <w:tblStylePr w:type="swCell">
      <w:tblPr/>
      <w:tcPr>
        <w:tcBorders>
          <w:top w:val="double" w:sz="4" w:space="0" w:color="00A4DB" w:themeColor="accent1"/>
          <w:right w:val="nil"/>
        </w:tcBorders>
      </w:tcPr>
    </w:tblStylePr>
  </w:style>
  <w:style w:type="table" w:styleId="GridTable4-Accent1">
    <w:name w:val="Grid Table 4 Accent 1"/>
    <w:basedOn w:val="TableNormal"/>
    <w:uiPriority w:val="49"/>
    <w:rsid w:val="00DD716B"/>
    <w:rPr>
      <w:kern w:val="2"/>
      <w:sz w:val="22"/>
      <w:szCs w:val="22"/>
      <w:lang w:val="en-US" w:eastAsia="en-US"/>
      <w14:ligatures w14:val="standardContextual"/>
    </w:rPr>
    <w:tblPr>
      <w:tblStyleRowBandSize w:val="1"/>
      <w:tblStyleColBandSize w:val="1"/>
      <w:tblBorders>
        <w:top w:val="single" w:sz="4" w:space="0" w:color="50D2FF" w:themeColor="accent1" w:themeTint="99"/>
        <w:left w:val="single" w:sz="4" w:space="0" w:color="50D2FF" w:themeColor="accent1" w:themeTint="99"/>
        <w:bottom w:val="single" w:sz="4" w:space="0" w:color="50D2FF" w:themeColor="accent1" w:themeTint="99"/>
        <w:right w:val="single" w:sz="4" w:space="0" w:color="50D2FF" w:themeColor="accent1" w:themeTint="99"/>
        <w:insideH w:val="single" w:sz="4" w:space="0" w:color="50D2FF" w:themeColor="accent1" w:themeTint="99"/>
        <w:insideV w:val="single" w:sz="4" w:space="0" w:color="50D2FF" w:themeColor="accent1" w:themeTint="99"/>
      </w:tblBorders>
    </w:tblPr>
    <w:tblStylePr w:type="firstRow">
      <w:rPr>
        <w:b/>
        <w:bCs/>
        <w:color w:val="F2F2F2" w:themeColor="background1"/>
      </w:rPr>
      <w:tblPr/>
      <w:tcPr>
        <w:tcBorders>
          <w:top w:val="single" w:sz="4" w:space="0" w:color="00A4DB" w:themeColor="accent1"/>
          <w:left w:val="single" w:sz="4" w:space="0" w:color="00A4DB" w:themeColor="accent1"/>
          <w:bottom w:val="single" w:sz="4" w:space="0" w:color="00A4DB" w:themeColor="accent1"/>
          <w:right w:val="single" w:sz="4" w:space="0" w:color="00A4DB" w:themeColor="accent1"/>
          <w:insideH w:val="nil"/>
          <w:insideV w:val="nil"/>
        </w:tcBorders>
        <w:shd w:val="clear" w:color="auto" w:fill="00A4DB" w:themeFill="accent1"/>
      </w:tcPr>
    </w:tblStylePr>
    <w:tblStylePr w:type="lastRow">
      <w:rPr>
        <w:b/>
        <w:bCs/>
      </w:rPr>
      <w:tblPr/>
      <w:tcPr>
        <w:tcBorders>
          <w:top w:val="double" w:sz="4" w:space="0" w:color="00A4DB" w:themeColor="accent1"/>
        </w:tcBorders>
      </w:tcPr>
    </w:tblStylePr>
    <w:tblStylePr w:type="firstCol">
      <w:rPr>
        <w:b/>
        <w:bCs/>
      </w:rPr>
    </w:tblStylePr>
    <w:tblStylePr w:type="lastCol">
      <w:rPr>
        <w:b/>
        <w:bCs/>
      </w:rPr>
    </w:tblStylePr>
    <w:tblStylePr w:type="band1Vert">
      <w:tblPr/>
      <w:tcPr>
        <w:shd w:val="clear" w:color="auto" w:fill="C4F0FF" w:themeFill="accent1" w:themeFillTint="33"/>
      </w:tcPr>
    </w:tblStylePr>
    <w:tblStylePr w:type="band1Horz">
      <w:tblPr/>
      <w:tcPr>
        <w:shd w:val="clear" w:color="auto" w:fill="C4F0FF" w:themeFill="accent1" w:themeFillTint="33"/>
      </w:tcPr>
    </w:tblStylePr>
  </w:style>
  <w:style w:type="paragraph" w:customStyle="1" w:styleId="Normal1">
    <w:name w:val="Normal1"/>
    <w:rsid w:val="005B2E0F"/>
    <w:pPr>
      <w:spacing w:line="276" w:lineRule="auto"/>
    </w:pPr>
    <w:rPr>
      <w:rFonts w:ascii="Arial" w:eastAsia="Arial" w:hAnsi="Arial" w:cs="Arial"/>
      <w:sz w:val="22"/>
      <w:szCs w:val="22"/>
      <w:lang w:val="en-US" w:eastAsia="en-US"/>
    </w:rPr>
  </w:style>
  <w:style w:type="character" w:styleId="UnresolvedMention">
    <w:name w:val="Unresolved Mention"/>
    <w:basedOn w:val="DefaultParagraphFont"/>
    <w:uiPriority w:val="99"/>
    <w:semiHidden/>
    <w:unhideWhenUsed/>
    <w:rsid w:val="00FD4AF1"/>
    <w:rPr>
      <w:color w:val="605E5C"/>
      <w:shd w:val="clear" w:color="auto" w:fill="E1DFDD"/>
    </w:rPr>
  </w:style>
  <w:style w:type="paragraph" w:styleId="TOCHeading">
    <w:name w:val="TOC Heading"/>
    <w:basedOn w:val="Heading1"/>
    <w:next w:val="Normal"/>
    <w:uiPriority w:val="39"/>
    <w:unhideWhenUsed/>
    <w:qFormat/>
    <w:rsid w:val="005E6010"/>
    <w:pPr>
      <w:spacing w:before="240" w:line="259" w:lineRule="auto"/>
      <w:outlineLvl w:val="9"/>
    </w:pPr>
    <w:rPr>
      <w:rFonts w:asciiTheme="majorHAnsi" w:hAnsiTheme="majorHAnsi"/>
      <w:b w:val="0"/>
      <w:bCs w:val="0"/>
      <w:color w:val="007AA4" w:themeColor="accent1" w:themeShade="BF"/>
      <w:sz w:val="32"/>
      <w:szCs w:val="32"/>
    </w:rPr>
  </w:style>
  <w:style w:type="paragraph" w:customStyle="1" w:styleId="APNNestedBullet">
    <w:name w:val="APNNestedBullet"/>
    <w:basedOn w:val="APNBodySubBulletHeader"/>
    <w:qFormat/>
    <w:rsid w:val="005A0292"/>
    <w:pPr>
      <w:numPr>
        <w:numId w:val="3"/>
      </w:numPr>
    </w:pPr>
  </w:style>
  <w:style w:type="table" w:customStyle="1" w:styleId="TableGrid0">
    <w:name w:val="TableGrid"/>
    <w:rsid w:val="005C6A7F"/>
    <w:rPr>
      <w:rFonts w:eastAsiaTheme="minorEastAsia"/>
    </w:rPr>
    <w:tblPr>
      <w:tblCellMar>
        <w:top w:w="0" w:type="dxa"/>
        <w:left w:w="0" w:type="dxa"/>
        <w:bottom w:w="0" w:type="dxa"/>
        <w:right w:w="0" w:type="dxa"/>
      </w:tblCellMar>
    </w:tblPr>
  </w:style>
  <w:style w:type="paragraph" w:customStyle="1" w:styleId="paragraph">
    <w:name w:val="paragraph"/>
    <w:basedOn w:val="Normal"/>
    <w:rsid w:val="008C39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C3903"/>
  </w:style>
  <w:style w:type="character" w:customStyle="1" w:styleId="eop">
    <w:name w:val="eop"/>
    <w:basedOn w:val="DefaultParagraphFont"/>
    <w:rsid w:val="008C3903"/>
  </w:style>
  <w:style w:type="character" w:customStyle="1" w:styleId="contentcontrolboundarysink">
    <w:name w:val="contentcontrolboundarysink"/>
    <w:basedOn w:val="DefaultParagraphFont"/>
    <w:rsid w:val="008C3903"/>
  </w:style>
  <w:style w:type="paragraph" w:styleId="TOC3">
    <w:name w:val="toc 3"/>
    <w:basedOn w:val="Normal"/>
    <w:next w:val="Normal"/>
    <w:autoRedefine/>
    <w:uiPriority w:val="39"/>
    <w:semiHidden/>
    <w:unhideWhenUsed/>
    <w:rsid w:val="00531577"/>
    <w:pPr>
      <w:spacing w:after="100"/>
      <w:ind w:left="440"/>
    </w:pPr>
  </w:style>
  <w:style w:type="paragraph" w:customStyle="1" w:styleId="awsuilist-iteml0dv01pmy4196">
    <w:name w:val="awsui_list-item_l0dv0_1pmy4_196"/>
    <w:basedOn w:val="Normal"/>
    <w:rsid w:val="0053157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27999">
      <w:bodyDiv w:val="1"/>
      <w:marLeft w:val="0"/>
      <w:marRight w:val="0"/>
      <w:marTop w:val="0"/>
      <w:marBottom w:val="0"/>
      <w:divBdr>
        <w:top w:val="none" w:sz="0" w:space="0" w:color="auto"/>
        <w:left w:val="none" w:sz="0" w:space="0" w:color="auto"/>
        <w:bottom w:val="none" w:sz="0" w:space="0" w:color="auto"/>
        <w:right w:val="none" w:sz="0" w:space="0" w:color="auto"/>
      </w:divBdr>
    </w:div>
    <w:div w:id="139999775">
      <w:bodyDiv w:val="1"/>
      <w:marLeft w:val="0"/>
      <w:marRight w:val="0"/>
      <w:marTop w:val="0"/>
      <w:marBottom w:val="0"/>
      <w:divBdr>
        <w:top w:val="none" w:sz="0" w:space="0" w:color="auto"/>
        <w:left w:val="none" w:sz="0" w:space="0" w:color="auto"/>
        <w:bottom w:val="none" w:sz="0" w:space="0" w:color="auto"/>
        <w:right w:val="none" w:sz="0" w:space="0" w:color="auto"/>
      </w:divBdr>
    </w:div>
    <w:div w:id="205529533">
      <w:bodyDiv w:val="1"/>
      <w:marLeft w:val="0"/>
      <w:marRight w:val="0"/>
      <w:marTop w:val="0"/>
      <w:marBottom w:val="0"/>
      <w:divBdr>
        <w:top w:val="none" w:sz="0" w:space="0" w:color="auto"/>
        <w:left w:val="none" w:sz="0" w:space="0" w:color="auto"/>
        <w:bottom w:val="none" w:sz="0" w:space="0" w:color="auto"/>
        <w:right w:val="none" w:sz="0" w:space="0" w:color="auto"/>
      </w:divBdr>
      <w:divsChild>
        <w:div w:id="669525013">
          <w:marLeft w:val="446"/>
          <w:marRight w:val="0"/>
          <w:marTop w:val="0"/>
          <w:marBottom w:val="0"/>
          <w:divBdr>
            <w:top w:val="none" w:sz="0" w:space="0" w:color="auto"/>
            <w:left w:val="none" w:sz="0" w:space="0" w:color="auto"/>
            <w:bottom w:val="none" w:sz="0" w:space="0" w:color="auto"/>
            <w:right w:val="none" w:sz="0" w:space="0" w:color="auto"/>
          </w:divBdr>
        </w:div>
        <w:div w:id="57676668">
          <w:marLeft w:val="446"/>
          <w:marRight w:val="0"/>
          <w:marTop w:val="0"/>
          <w:marBottom w:val="0"/>
          <w:divBdr>
            <w:top w:val="none" w:sz="0" w:space="0" w:color="auto"/>
            <w:left w:val="none" w:sz="0" w:space="0" w:color="auto"/>
            <w:bottom w:val="none" w:sz="0" w:space="0" w:color="auto"/>
            <w:right w:val="none" w:sz="0" w:space="0" w:color="auto"/>
          </w:divBdr>
        </w:div>
        <w:div w:id="1329989395">
          <w:marLeft w:val="446"/>
          <w:marRight w:val="0"/>
          <w:marTop w:val="0"/>
          <w:marBottom w:val="0"/>
          <w:divBdr>
            <w:top w:val="none" w:sz="0" w:space="0" w:color="auto"/>
            <w:left w:val="none" w:sz="0" w:space="0" w:color="auto"/>
            <w:bottom w:val="none" w:sz="0" w:space="0" w:color="auto"/>
            <w:right w:val="none" w:sz="0" w:space="0" w:color="auto"/>
          </w:divBdr>
        </w:div>
        <w:div w:id="1967076691">
          <w:marLeft w:val="446"/>
          <w:marRight w:val="0"/>
          <w:marTop w:val="0"/>
          <w:marBottom w:val="0"/>
          <w:divBdr>
            <w:top w:val="none" w:sz="0" w:space="0" w:color="auto"/>
            <w:left w:val="none" w:sz="0" w:space="0" w:color="auto"/>
            <w:bottom w:val="none" w:sz="0" w:space="0" w:color="auto"/>
            <w:right w:val="none" w:sz="0" w:space="0" w:color="auto"/>
          </w:divBdr>
        </w:div>
        <w:div w:id="908272979">
          <w:marLeft w:val="446"/>
          <w:marRight w:val="0"/>
          <w:marTop w:val="0"/>
          <w:marBottom w:val="0"/>
          <w:divBdr>
            <w:top w:val="none" w:sz="0" w:space="0" w:color="auto"/>
            <w:left w:val="none" w:sz="0" w:space="0" w:color="auto"/>
            <w:bottom w:val="none" w:sz="0" w:space="0" w:color="auto"/>
            <w:right w:val="none" w:sz="0" w:space="0" w:color="auto"/>
          </w:divBdr>
        </w:div>
        <w:div w:id="1299872095">
          <w:marLeft w:val="446"/>
          <w:marRight w:val="0"/>
          <w:marTop w:val="0"/>
          <w:marBottom w:val="0"/>
          <w:divBdr>
            <w:top w:val="none" w:sz="0" w:space="0" w:color="auto"/>
            <w:left w:val="none" w:sz="0" w:space="0" w:color="auto"/>
            <w:bottom w:val="none" w:sz="0" w:space="0" w:color="auto"/>
            <w:right w:val="none" w:sz="0" w:space="0" w:color="auto"/>
          </w:divBdr>
        </w:div>
        <w:div w:id="46801984">
          <w:marLeft w:val="446"/>
          <w:marRight w:val="0"/>
          <w:marTop w:val="0"/>
          <w:marBottom w:val="0"/>
          <w:divBdr>
            <w:top w:val="none" w:sz="0" w:space="0" w:color="auto"/>
            <w:left w:val="none" w:sz="0" w:space="0" w:color="auto"/>
            <w:bottom w:val="none" w:sz="0" w:space="0" w:color="auto"/>
            <w:right w:val="none" w:sz="0" w:space="0" w:color="auto"/>
          </w:divBdr>
        </w:div>
        <w:div w:id="1677608606">
          <w:marLeft w:val="446"/>
          <w:marRight w:val="0"/>
          <w:marTop w:val="0"/>
          <w:marBottom w:val="0"/>
          <w:divBdr>
            <w:top w:val="none" w:sz="0" w:space="0" w:color="auto"/>
            <w:left w:val="none" w:sz="0" w:space="0" w:color="auto"/>
            <w:bottom w:val="none" w:sz="0" w:space="0" w:color="auto"/>
            <w:right w:val="none" w:sz="0" w:space="0" w:color="auto"/>
          </w:divBdr>
        </w:div>
        <w:div w:id="1194464962">
          <w:marLeft w:val="446"/>
          <w:marRight w:val="0"/>
          <w:marTop w:val="0"/>
          <w:marBottom w:val="0"/>
          <w:divBdr>
            <w:top w:val="none" w:sz="0" w:space="0" w:color="auto"/>
            <w:left w:val="none" w:sz="0" w:space="0" w:color="auto"/>
            <w:bottom w:val="none" w:sz="0" w:space="0" w:color="auto"/>
            <w:right w:val="none" w:sz="0" w:space="0" w:color="auto"/>
          </w:divBdr>
        </w:div>
        <w:div w:id="51081032">
          <w:marLeft w:val="446"/>
          <w:marRight w:val="0"/>
          <w:marTop w:val="0"/>
          <w:marBottom w:val="0"/>
          <w:divBdr>
            <w:top w:val="none" w:sz="0" w:space="0" w:color="auto"/>
            <w:left w:val="none" w:sz="0" w:space="0" w:color="auto"/>
            <w:bottom w:val="none" w:sz="0" w:space="0" w:color="auto"/>
            <w:right w:val="none" w:sz="0" w:space="0" w:color="auto"/>
          </w:divBdr>
        </w:div>
        <w:div w:id="931860567">
          <w:marLeft w:val="446"/>
          <w:marRight w:val="0"/>
          <w:marTop w:val="0"/>
          <w:marBottom w:val="0"/>
          <w:divBdr>
            <w:top w:val="none" w:sz="0" w:space="0" w:color="auto"/>
            <w:left w:val="none" w:sz="0" w:space="0" w:color="auto"/>
            <w:bottom w:val="none" w:sz="0" w:space="0" w:color="auto"/>
            <w:right w:val="none" w:sz="0" w:space="0" w:color="auto"/>
          </w:divBdr>
        </w:div>
        <w:div w:id="1762682550">
          <w:marLeft w:val="446"/>
          <w:marRight w:val="0"/>
          <w:marTop w:val="0"/>
          <w:marBottom w:val="0"/>
          <w:divBdr>
            <w:top w:val="none" w:sz="0" w:space="0" w:color="auto"/>
            <w:left w:val="none" w:sz="0" w:space="0" w:color="auto"/>
            <w:bottom w:val="none" w:sz="0" w:space="0" w:color="auto"/>
            <w:right w:val="none" w:sz="0" w:space="0" w:color="auto"/>
          </w:divBdr>
        </w:div>
        <w:div w:id="2089186559">
          <w:marLeft w:val="446"/>
          <w:marRight w:val="0"/>
          <w:marTop w:val="0"/>
          <w:marBottom w:val="0"/>
          <w:divBdr>
            <w:top w:val="none" w:sz="0" w:space="0" w:color="auto"/>
            <w:left w:val="none" w:sz="0" w:space="0" w:color="auto"/>
            <w:bottom w:val="none" w:sz="0" w:space="0" w:color="auto"/>
            <w:right w:val="none" w:sz="0" w:space="0" w:color="auto"/>
          </w:divBdr>
        </w:div>
      </w:divsChild>
    </w:div>
    <w:div w:id="211424872">
      <w:bodyDiv w:val="1"/>
      <w:marLeft w:val="0"/>
      <w:marRight w:val="0"/>
      <w:marTop w:val="0"/>
      <w:marBottom w:val="0"/>
      <w:divBdr>
        <w:top w:val="none" w:sz="0" w:space="0" w:color="auto"/>
        <w:left w:val="none" w:sz="0" w:space="0" w:color="auto"/>
        <w:bottom w:val="none" w:sz="0" w:space="0" w:color="auto"/>
        <w:right w:val="none" w:sz="0" w:space="0" w:color="auto"/>
      </w:divBdr>
    </w:div>
    <w:div w:id="229581731">
      <w:bodyDiv w:val="1"/>
      <w:marLeft w:val="0"/>
      <w:marRight w:val="0"/>
      <w:marTop w:val="0"/>
      <w:marBottom w:val="0"/>
      <w:divBdr>
        <w:top w:val="none" w:sz="0" w:space="0" w:color="auto"/>
        <w:left w:val="none" w:sz="0" w:space="0" w:color="auto"/>
        <w:bottom w:val="none" w:sz="0" w:space="0" w:color="auto"/>
        <w:right w:val="none" w:sz="0" w:space="0" w:color="auto"/>
      </w:divBdr>
    </w:div>
    <w:div w:id="455562062">
      <w:bodyDiv w:val="1"/>
      <w:marLeft w:val="0"/>
      <w:marRight w:val="0"/>
      <w:marTop w:val="0"/>
      <w:marBottom w:val="0"/>
      <w:divBdr>
        <w:top w:val="none" w:sz="0" w:space="0" w:color="auto"/>
        <w:left w:val="none" w:sz="0" w:space="0" w:color="auto"/>
        <w:bottom w:val="none" w:sz="0" w:space="0" w:color="auto"/>
        <w:right w:val="none" w:sz="0" w:space="0" w:color="auto"/>
      </w:divBdr>
      <w:divsChild>
        <w:div w:id="738674405">
          <w:marLeft w:val="446"/>
          <w:marRight w:val="0"/>
          <w:marTop w:val="0"/>
          <w:marBottom w:val="0"/>
          <w:divBdr>
            <w:top w:val="none" w:sz="0" w:space="0" w:color="auto"/>
            <w:left w:val="none" w:sz="0" w:space="0" w:color="auto"/>
            <w:bottom w:val="none" w:sz="0" w:space="0" w:color="auto"/>
            <w:right w:val="none" w:sz="0" w:space="0" w:color="auto"/>
          </w:divBdr>
        </w:div>
        <w:div w:id="1548567487">
          <w:marLeft w:val="446"/>
          <w:marRight w:val="0"/>
          <w:marTop w:val="0"/>
          <w:marBottom w:val="0"/>
          <w:divBdr>
            <w:top w:val="none" w:sz="0" w:space="0" w:color="auto"/>
            <w:left w:val="none" w:sz="0" w:space="0" w:color="auto"/>
            <w:bottom w:val="none" w:sz="0" w:space="0" w:color="auto"/>
            <w:right w:val="none" w:sz="0" w:space="0" w:color="auto"/>
          </w:divBdr>
        </w:div>
        <w:div w:id="433286631">
          <w:marLeft w:val="446"/>
          <w:marRight w:val="0"/>
          <w:marTop w:val="0"/>
          <w:marBottom w:val="0"/>
          <w:divBdr>
            <w:top w:val="none" w:sz="0" w:space="0" w:color="auto"/>
            <w:left w:val="none" w:sz="0" w:space="0" w:color="auto"/>
            <w:bottom w:val="none" w:sz="0" w:space="0" w:color="auto"/>
            <w:right w:val="none" w:sz="0" w:space="0" w:color="auto"/>
          </w:divBdr>
        </w:div>
        <w:div w:id="1825658114">
          <w:marLeft w:val="446"/>
          <w:marRight w:val="0"/>
          <w:marTop w:val="0"/>
          <w:marBottom w:val="0"/>
          <w:divBdr>
            <w:top w:val="none" w:sz="0" w:space="0" w:color="auto"/>
            <w:left w:val="none" w:sz="0" w:space="0" w:color="auto"/>
            <w:bottom w:val="none" w:sz="0" w:space="0" w:color="auto"/>
            <w:right w:val="none" w:sz="0" w:space="0" w:color="auto"/>
          </w:divBdr>
        </w:div>
        <w:div w:id="1008100959">
          <w:marLeft w:val="446"/>
          <w:marRight w:val="0"/>
          <w:marTop w:val="0"/>
          <w:marBottom w:val="0"/>
          <w:divBdr>
            <w:top w:val="none" w:sz="0" w:space="0" w:color="auto"/>
            <w:left w:val="none" w:sz="0" w:space="0" w:color="auto"/>
            <w:bottom w:val="none" w:sz="0" w:space="0" w:color="auto"/>
            <w:right w:val="none" w:sz="0" w:space="0" w:color="auto"/>
          </w:divBdr>
        </w:div>
        <w:div w:id="1967588958">
          <w:marLeft w:val="446"/>
          <w:marRight w:val="0"/>
          <w:marTop w:val="0"/>
          <w:marBottom w:val="0"/>
          <w:divBdr>
            <w:top w:val="none" w:sz="0" w:space="0" w:color="auto"/>
            <w:left w:val="none" w:sz="0" w:space="0" w:color="auto"/>
            <w:bottom w:val="none" w:sz="0" w:space="0" w:color="auto"/>
            <w:right w:val="none" w:sz="0" w:space="0" w:color="auto"/>
          </w:divBdr>
        </w:div>
        <w:div w:id="1927230916">
          <w:marLeft w:val="446"/>
          <w:marRight w:val="0"/>
          <w:marTop w:val="0"/>
          <w:marBottom w:val="0"/>
          <w:divBdr>
            <w:top w:val="none" w:sz="0" w:space="0" w:color="auto"/>
            <w:left w:val="none" w:sz="0" w:space="0" w:color="auto"/>
            <w:bottom w:val="none" w:sz="0" w:space="0" w:color="auto"/>
            <w:right w:val="none" w:sz="0" w:space="0" w:color="auto"/>
          </w:divBdr>
        </w:div>
        <w:div w:id="361709038">
          <w:marLeft w:val="446"/>
          <w:marRight w:val="0"/>
          <w:marTop w:val="0"/>
          <w:marBottom w:val="0"/>
          <w:divBdr>
            <w:top w:val="none" w:sz="0" w:space="0" w:color="auto"/>
            <w:left w:val="none" w:sz="0" w:space="0" w:color="auto"/>
            <w:bottom w:val="none" w:sz="0" w:space="0" w:color="auto"/>
            <w:right w:val="none" w:sz="0" w:space="0" w:color="auto"/>
          </w:divBdr>
        </w:div>
        <w:div w:id="1223062732">
          <w:marLeft w:val="446"/>
          <w:marRight w:val="0"/>
          <w:marTop w:val="0"/>
          <w:marBottom w:val="0"/>
          <w:divBdr>
            <w:top w:val="none" w:sz="0" w:space="0" w:color="auto"/>
            <w:left w:val="none" w:sz="0" w:space="0" w:color="auto"/>
            <w:bottom w:val="none" w:sz="0" w:space="0" w:color="auto"/>
            <w:right w:val="none" w:sz="0" w:space="0" w:color="auto"/>
          </w:divBdr>
        </w:div>
        <w:div w:id="1043754338">
          <w:marLeft w:val="446"/>
          <w:marRight w:val="0"/>
          <w:marTop w:val="0"/>
          <w:marBottom w:val="0"/>
          <w:divBdr>
            <w:top w:val="none" w:sz="0" w:space="0" w:color="auto"/>
            <w:left w:val="none" w:sz="0" w:space="0" w:color="auto"/>
            <w:bottom w:val="none" w:sz="0" w:space="0" w:color="auto"/>
            <w:right w:val="none" w:sz="0" w:space="0" w:color="auto"/>
          </w:divBdr>
        </w:div>
        <w:div w:id="83383674">
          <w:marLeft w:val="446"/>
          <w:marRight w:val="0"/>
          <w:marTop w:val="0"/>
          <w:marBottom w:val="0"/>
          <w:divBdr>
            <w:top w:val="none" w:sz="0" w:space="0" w:color="auto"/>
            <w:left w:val="none" w:sz="0" w:space="0" w:color="auto"/>
            <w:bottom w:val="none" w:sz="0" w:space="0" w:color="auto"/>
            <w:right w:val="none" w:sz="0" w:space="0" w:color="auto"/>
          </w:divBdr>
        </w:div>
        <w:div w:id="1617521486">
          <w:marLeft w:val="446"/>
          <w:marRight w:val="0"/>
          <w:marTop w:val="0"/>
          <w:marBottom w:val="0"/>
          <w:divBdr>
            <w:top w:val="none" w:sz="0" w:space="0" w:color="auto"/>
            <w:left w:val="none" w:sz="0" w:space="0" w:color="auto"/>
            <w:bottom w:val="none" w:sz="0" w:space="0" w:color="auto"/>
            <w:right w:val="none" w:sz="0" w:space="0" w:color="auto"/>
          </w:divBdr>
        </w:div>
        <w:div w:id="552737991">
          <w:marLeft w:val="446"/>
          <w:marRight w:val="0"/>
          <w:marTop w:val="0"/>
          <w:marBottom w:val="0"/>
          <w:divBdr>
            <w:top w:val="none" w:sz="0" w:space="0" w:color="auto"/>
            <w:left w:val="none" w:sz="0" w:space="0" w:color="auto"/>
            <w:bottom w:val="none" w:sz="0" w:space="0" w:color="auto"/>
            <w:right w:val="none" w:sz="0" w:space="0" w:color="auto"/>
          </w:divBdr>
        </w:div>
        <w:div w:id="1822967176">
          <w:marLeft w:val="446"/>
          <w:marRight w:val="0"/>
          <w:marTop w:val="0"/>
          <w:marBottom w:val="0"/>
          <w:divBdr>
            <w:top w:val="none" w:sz="0" w:space="0" w:color="auto"/>
            <w:left w:val="none" w:sz="0" w:space="0" w:color="auto"/>
            <w:bottom w:val="none" w:sz="0" w:space="0" w:color="auto"/>
            <w:right w:val="none" w:sz="0" w:space="0" w:color="auto"/>
          </w:divBdr>
        </w:div>
      </w:divsChild>
    </w:div>
    <w:div w:id="462234123">
      <w:bodyDiv w:val="1"/>
      <w:marLeft w:val="0"/>
      <w:marRight w:val="0"/>
      <w:marTop w:val="0"/>
      <w:marBottom w:val="0"/>
      <w:divBdr>
        <w:top w:val="none" w:sz="0" w:space="0" w:color="auto"/>
        <w:left w:val="none" w:sz="0" w:space="0" w:color="auto"/>
        <w:bottom w:val="none" w:sz="0" w:space="0" w:color="auto"/>
        <w:right w:val="none" w:sz="0" w:space="0" w:color="auto"/>
      </w:divBdr>
    </w:div>
    <w:div w:id="572423755">
      <w:bodyDiv w:val="1"/>
      <w:marLeft w:val="0"/>
      <w:marRight w:val="0"/>
      <w:marTop w:val="0"/>
      <w:marBottom w:val="0"/>
      <w:divBdr>
        <w:top w:val="none" w:sz="0" w:space="0" w:color="auto"/>
        <w:left w:val="none" w:sz="0" w:space="0" w:color="auto"/>
        <w:bottom w:val="none" w:sz="0" w:space="0" w:color="auto"/>
        <w:right w:val="none" w:sz="0" w:space="0" w:color="auto"/>
      </w:divBdr>
    </w:div>
    <w:div w:id="595138218">
      <w:bodyDiv w:val="1"/>
      <w:marLeft w:val="0"/>
      <w:marRight w:val="0"/>
      <w:marTop w:val="0"/>
      <w:marBottom w:val="0"/>
      <w:divBdr>
        <w:top w:val="none" w:sz="0" w:space="0" w:color="auto"/>
        <w:left w:val="none" w:sz="0" w:space="0" w:color="auto"/>
        <w:bottom w:val="none" w:sz="0" w:space="0" w:color="auto"/>
        <w:right w:val="none" w:sz="0" w:space="0" w:color="auto"/>
      </w:divBdr>
    </w:div>
    <w:div w:id="653340094">
      <w:bodyDiv w:val="1"/>
      <w:marLeft w:val="0"/>
      <w:marRight w:val="0"/>
      <w:marTop w:val="0"/>
      <w:marBottom w:val="0"/>
      <w:divBdr>
        <w:top w:val="none" w:sz="0" w:space="0" w:color="auto"/>
        <w:left w:val="none" w:sz="0" w:space="0" w:color="auto"/>
        <w:bottom w:val="none" w:sz="0" w:space="0" w:color="auto"/>
        <w:right w:val="none" w:sz="0" w:space="0" w:color="auto"/>
      </w:divBdr>
      <w:divsChild>
        <w:div w:id="184173854">
          <w:marLeft w:val="706"/>
          <w:marRight w:val="0"/>
          <w:marTop w:val="60"/>
          <w:marBottom w:val="120"/>
          <w:divBdr>
            <w:top w:val="none" w:sz="0" w:space="0" w:color="auto"/>
            <w:left w:val="none" w:sz="0" w:space="0" w:color="auto"/>
            <w:bottom w:val="none" w:sz="0" w:space="0" w:color="auto"/>
            <w:right w:val="none" w:sz="0" w:space="0" w:color="auto"/>
          </w:divBdr>
        </w:div>
        <w:div w:id="2004115186">
          <w:marLeft w:val="706"/>
          <w:marRight w:val="0"/>
          <w:marTop w:val="60"/>
          <w:marBottom w:val="120"/>
          <w:divBdr>
            <w:top w:val="none" w:sz="0" w:space="0" w:color="auto"/>
            <w:left w:val="none" w:sz="0" w:space="0" w:color="auto"/>
            <w:bottom w:val="none" w:sz="0" w:space="0" w:color="auto"/>
            <w:right w:val="none" w:sz="0" w:space="0" w:color="auto"/>
          </w:divBdr>
        </w:div>
        <w:div w:id="1559515726">
          <w:marLeft w:val="706"/>
          <w:marRight w:val="0"/>
          <w:marTop w:val="60"/>
          <w:marBottom w:val="120"/>
          <w:divBdr>
            <w:top w:val="none" w:sz="0" w:space="0" w:color="auto"/>
            <w:left w:val="none" w:sz="0" w:space="0" w:color="auto"/>
            <w:bottom w:val="none" w:sz="0" w:space="0" w:color="auto"/>
            <w:right w:val="none" w:sz="0" w:space="0" w:color="auto"/>
          </w:divBdr>
        </w:div>
        <w:div w:id="667950840">
          <w:marLeft w:val="706"/>
          <w:marRight w:val="0"/>
          <w:marTop w:val="60"/>
          <w:marBottom w:val="120"/>
          <w:divBdr>
            <w:top w:val="none" w:sz="0" w:space="0" w:color="auto"/>
            <w:left w:val="none" w:sz="0" w:space="0" w:color="auto"/>
            <w:bottom w:val="none" w:sz="0" w:space="0" w:color="auto"/>
            <w:right w:val="none" w:sz="0" w:space="0" w:color="auto"/>
          </w:divBdr>
        </w:div>
      </w:divsChild>
    </w:div>
    <w:div w:id="773011827">
      <w:bodyDiv w:val="1"/>
      <w:marLeft w:val="0"/>
      <w:marRight w:val="0"/>
      <w:marTop w:val="0"/>
      <w:marBottom w:val="0"/>
      <w:divBdr>
        <w:top w:val="none" w:sz="0" w:space="0" w:color="auto"/>
        <w:left w:val="none" w:sz="0" w:space="0" w:color="auto"/>
        <w:bottom w:val="none" w:sz="0" w:space="0" w:color="auto"/>
        <w:right w:val="none" w:sz="0" w:space="0" w:color="auto"/>
      </w:divBdr>
    </w:div>
    <w:div w:id="813987692">
      <w:bodyDiv w:val="1"/>
      <w:marLeft w:val="0"/>
      <w:marRight w:val="0"/>
      <w:marTop w:val="0"/>
      <w:marBottom w:val="0"/>
      <w:divBdr>
        <w:top w:val="none" w:sz="0" w:space="0" w:color="auto"/>
        <w:left w:val="none" w:sz="0" w:space="0" w:color="auto"/>
        <w:bottom w:val="none" w:sz="0" w:space="0" w:color="auto"/>
        <w:right w:val="none" w:sz="0" w:space="0" w:color="auto"/>
      </w:divBdr>
      <w:divsChild>
        <w:div w:id="1030840952">
          <w:marLeft w:val="432"/>
          <w:marRight w:val="0"/>
          <w:marTop w:val="60"/>
          <w:marBottom w:val="120"/>
          <w:divBdr>
            <w:top w:val="none" w:sz="0" w:space="0" w:color="auto"/>
            <w:left w:val="none" w:sz="0" w:space="0" w:color="auto"/>
            <w:bottom w:val="none" w:sz="0" w:space="0" w:color="auto"/>
            <w:right w:val="none" w:sz="0" w:space="0" w:color="auto"/>
          </w:divBdr>
        </w:div>
      </w:divsChild>
    </w:div>
    <w:div w:id="1001929961">
      <w:bodyDiv w:val="1"/>
      <w:marLeft w:val="0"/>
      <w:marRight w:val="0"/>
      <w:marTop w:val="0"/>
      <w:marBottom w:val="0"/>
      <w:divBdr>
        <w:top w:val="none" w:sz="0" w:space="0" w:color="auto"/>
        <w:left w:val="none" w:sz="0" w:space="0" w:color="auto"/>
        <w:bottom w:val="none" w:sz="0" w:space="0" w:color="auto"/>
        <w:right w:val="none" w:sz="0" w:space="0" w:color="auto"/>
      </w:divBdr>
    </w:div>
    <w:div w:id="1145854274">
      <w:bodyDiv w:val="1"/>
      <w:marLeft w:val="0"/>
      <w:marRight w:val="0"/>
      <w:marTop w:val="0"/>
      <w:marBottom w:val="0"/>
      <w:divBdr>
        <w:top w:val="none" w:sz="0" w:space="0" w:color="auto"/>
        <w:left w:val="none" w:sz="0" w:space="0" w:color="auto"/>
        <w:bottom w:val="none" w:sz="0" w:space="0" w:color="auto"/>
        <w:right w:val="none" w:sz="0" w:space="0" w:color="auto"/>
      </w:divBdr>
      <w:divsChild>
        <w:div w:id="1898126900">
          <w:marLeft w:val="432"/>
          <w:marRight w:val="0"/>
          <w:marTop w:val="60"/>
          <w:marBottom w:val="120"/>
          <w:divBdr>
            <w:top w:val="none" w:sz="0" w:space="0" w:color="auto"/>
            <w:left w:val="none" w:sz="0" w:space="0" w:color="auto"/>
            <w:bottom w:val="none" w:sz="0" w:space="0" w:color="auto"/>
            <w:right w:val="none" w:sz="0" w:space="0" w:color="auto"/>
          </w:divBdr>
        </w:div>
      </w:divsChild>
    </w:div>
    <w:div w:id="1175539807">
      <w:bodyDiv w:val="1"/>
      <w:marLeft w:val="0"/>
      <w:marRight w:val="0"/>
      <w:marTop w:val="0"/>
      <w:marBottom w:val="0"/>
      <w:divBdr>
        <w:top w:val="none" w:sz="0" w:space="0" w:color="auto"/>
        <w:left w:val="none" w:sz="0" w:space="0" w:color="auto"/>
        <w:bottom w:val="none" w:sz="0" w:space="0" w:color="auto"/>
        <w:right w:val="none" w:sz="0" w:space="0" w:color="auto"/>
      </w:divBdr>
    </w:div>
    <w:div w:id="1257863125">
      <w:bodyDiv w:val="1"/>
      <w:marLeft w:val="0"/>
      <w:marRight w:val="0"/>
      <w:marTop w:val="0"/>
      <w:marBottom w:val="0"/>
      <w:divBdr>
        <w:top w:val="none" w:sz="0" w:space="0" w:color="auto"/>
        <w:left w:val="none" w:sz="0" w:space="0" w:color="auto"/>
        <w:bottom w:val="none" w:sz="0" w:space="0" w:color="auto"/>
        <w:right w:val="none" w:sz="0" w:space="0" w:color="auto"/>
      </w:divBdr>
      <w:divsChild>
        <w:div w:id="139660927">
          <w:marLeft w:val="446"/>
          <w:marRight w:val="0"/>
          <w:marTop w:val="0"/>
          <w:marBottom w:val="0"/>
          <w:divBdr>
            <w:top w:val="none" w:sz="0" w:space="0" w:color="auto"/>
            <w:left w:val="none" w:sz="0" w:space="0" w:color="auto"/>
            <w:bottom w:val="none" w:sz="0" w:space="0" w:color="auto"/>
            <w:right w:val="none" w:sz="0" w:space="0" w:color="auto"/>
          </w:divBdr>
        </w:div>
        <w:div w:id="897741965">
          <w:marLeft w:val="446"/>
          <w:marRight w:val="0"/>
          <w:marTop w:val="0"/>
          <w:marBottom w:val="0"/>
          <w:divBdr>
            <w:top w:val="none" w:sz="0" w:space="0" w:color="auto"/>
            <w:left w:val="none" w:sz="0" w:space="0" w:color="auto"/>
            <w:bottom w:val="none" w:sz="0" w:space="0" w:color="auto"/>
            <w:right w:val="none" w:sz="0" w:space="0" w:color="auto"/>
          </w:divBdr>
        </w:div>
        <w:div w:id="655496827">
          <w:marLeft w:val="446"/>
          <w:marRight w:val="0"/>
          <w:marTop w:val="0"/>
          <w:marBottom w:val="0"/>
          <w:divBdr>
            <w:top w:val="none" w:sz="0" w:space="0" w:color="auto"/>
            <w:left w:val="none" w:sz="0" w:space="0" w:color="auto"/>
            <w:bottom w:val="none" w:sz="0" w:space="0" w:color="auto"/>
            <w:right w:val="none" w:sz="0" w:space="0" w:color="auto"/>
          </w:divBdr>
        </w:div>
        <w:div w:id="1352486421">
          <w:marLeft w:val="446"/>
          <w:marRight w:val="0"/>
          <w:marTop w:val="0"/>
          <w:marBottom w:val="0"/>
          <w:divBdr>
            <w:top w:val="none" w:sz="0" w:space="0" w:color="auto"/>
            <w:left w:val="none" w:sz="0" w:space="0" w:color="auto"/>
            <w:bottom w:val="none" w:sz="0" w:space="0" w:color="auto"/>
            <w:right w:val="none" w:sz="0" w:space="0" w:color="auto"/>
          </w:divBdr>
        </w:div>
        <w:div w:id="1803301764">
          <w:marLeft w:val="446"/>
          <w:marRight w:val="0"/>
          <w:marTop w:val="0"/>
          <w:marBottom w:val="0"/>
          <w:divBdr>
            <w:top w:val="none" w:sz="0" w:space="0" w:color="auto"/>
            <w:left w:val="none" w:sz="0" w:space="0" w:color="auto"/>
            <w:bottom w:val="none" w:sz="0" w:space="0" w:color="auto"/>
            <w:right w:val="none" w:sz="0" w:space="0" w:color="auto"/>
          </w:divBdr>
        </w:div>
        <w:div w:id="1129515247">
          <w:marLeft w:val="446"/>
          <w:marRight w:val="0"/>
          <w:marTop w:val="0"/>
          <w:marBottom w:val="0"/>
          <w:divBdr>
            <w:top w:val="none" w:sz="0" w:space="0" w:color="auto"/>
            <w:left w:val="none" w:sz="0" w:space="0" w:color="auto"/>
            <w:bottom w:val="none" w:sz="0" w:space="0" w:color="auto"/>
            <w:right w:val="none" w:sz="0" w:space="0" w:color="auto"/>
          </w:divBdr>
        </w:div>
        <w:div w:id="1433628860">
          <w:marLeft w:val="446"/>
          <w:marRight w:val="0"/>
          <w:marTop w:val="0"/>
          <w:marBottom w:val="0"/>
          <w:divBdr>
            <w:top w:val="none" w:sz="0" w:space="0" w:color="auto"/>
            <w:left w:val="none" w:sz="0" w:space="0" w:color="auto"/>
            <w:bottom w:val="none" w:sz="0" w:space="0" w:color="auto"/>
            <w:right w:val="none" w:sz="0" w:space="0" w:color="auto"/>
          </w:divBdr>
        </w:div>
        <w:div w:id="1120803619">
          <w:marLeft w:val="446"/>
          <w:marRight w:val="0"/>
          <w:marTop w:val="0"/>
          <w:marBottom w:val="0"/>
          <w:divBdr>
            <w:top w:val="none" w:sz="0" w:space="0" w:color="auto"/>
            <w:left w:val="none" w:sz="0" w:space="0" w:color="auto"/>
            <w:bottom w:val="none" w:sz="0" w:space="0" w:color="auto"/>
            <w:right w:val="none" w:sz="0" w:space="0" w:color="auto"/>
          </w:divBdr>
        </w:div>
        <w:div w:id="25954023">
          <w:marLeft w:val="446"/>
          <w:marRight w:val="0"/>
          <w:marTop w:val="0"/>
          <w:marBottom w:val="0"/>
          <w:divBdr>
            <w:top w:val="none" w:sz="0" w:space="0" w:color="auto"/>
            <w:left w:val="none" w:sz="0" w:space="0" w:color="auto"/>
            <w:bottom w:val="none" w:sz="0" w:space="0" w:color="auto"/>
            <w:right w:val="none" w:sz="0" w:space="0" w:color="auto"/>
          </w:divBdr>
        </w:div>
      </w:divsChild>
    </w:div>
    <w:div w:id="1319572533">
      <w:bodyDiv w:val="1"/>
      <w:marLeft w:val="0"/>
      <w:marRight w:val="0"/>
      <w:marTop w:val="0"/>
      <w:marBottom w:val="0"/>
      <w:divBdr>
        <w:top w:val="none" w:sz="0" w:space="0" w:color="auto"/>
        <w:left w:val="none" w:sz="0" w:space="0" w:color="auto"/>
        <w:bottom w:val="none" w:sz="0" w:space="0" w:color="auto"/>
        <w:right w:val="none" w:sz="0" w:space="0" w:color="auto"/>
      </w:divBdr>
      <w:divsChild>
        <w:div w:id="480998560">
          <w:marLeft w:val="446"/>
          <w:marRight w:val="0"/>
          <w:marTop w:val="0"/>
          <w:marBottom w:val="0"/>
          <w:divBdr>
            <w:top w:val="none" w:sz="0" w:space="0" w:color="auto"/>
            <w:left w:val="none" w:sz="0" w:space="0" w:color="auto"/>
            <w:bottom w:val="none" w:sz="0" w:space="0" w:color="auto"/>
            <w:right w:val="none" w:sz="0" w:space="0" w:color="auto"/>
          </w:divBdr>
        </w:div>
        <w:div w:id="809443343">
          <w:marLeft w:val="446"/>
          <w:marRight w:val="0"/>
          <w:marTop w:val="0"/>
          <w:marBottom w:val="0"/>
          <w:divBdr>
            <w:top w:val="none" w:sz="0" w:space="0" w:color="auto"/>
            <w:left w:val="none" w:sz="0" w:space="0" w:color="auto"/>
            <w:bottom w:val="none" w:sz="0" w:space="0" w:color="auto"/>
            <w:right w:val="none" w:sz="0" w:space="0" w:color="auto"/>
          </w:divBdr>
        </w:div>
        <w:div w:id="991299958">
          <w:marLeft w:val="446"/>
          <w:marRight w:val="0"/>
          <w:marTop w:val="0"/>
          <w:marBottom w:val="0"/>
          <w:divBdr>
            <w:top w:val="none" w:sz="0" w:space="0" w:color="auto"/>
            <w:left w:val="none" w:sz="0" w:space="0" w:color="auto"/>
            <w:bottom w:val="none" w:sz="0" w:space="0" w:color="auto"/>
            <w:right w:val="none" w:sz="0" w:space="0" w:color="auto"/>
          </w:divBdr>
        </w:div>
        <w:div w:id="68578583">
          <w:marLeft w:val="446"/>
          <w:marRight w:val="0"/>
          <w:marTop w:val="0"/>
          <w:marBottom w:val="0"/>
          <w:divBdr>
            <w:top w:val="none" w:sz="0" w:space="0" w:color="auto"/>
            <w:left w:val="none" w:sz="0" w:space="0" w:color="auto"/>
            <w:bottom w:val="none" w:sz="0" w:space="0" w:color="auto"/>
            <w:right w:val="none" w:sz="0" w:space="0" w:color="auto"/>
          </w:divBdr>
        </w:div>
        <w:div w:id="2126267905">
          <w:marLeft w:val="446"/>
          <w:marRight w:val="0"/>
          <w:marTop w:val="0"/>
          <w:marBottom w:val="0"/>
          <w:divBdr>
            <w:top w:val="none" w:sz="0" w:space="0" w:color="auto"/>
            <w:left w:val="none" w:sz="0" w:space="0" w:color="auto"/>
            <w:bottom w:val="none" w:sz="0" w:space="0" w:color="auto"/>
            <w:right w:val="none" w:sz="0" w:space="0" w:color="auto"/>
          </w:divBdr>
        </w:div>
        <w:div w:id="1462116487">
          <w:marLeft w:val="446"/>
          <w:marRight w:val="0"/>
          <w:marTop w:val="0"/>
          <w:marBottom w:val="0"/>
          <w:divBdr>
            <w:top w:val="none" w:sz="0" w:space="0" w:color="auto"/>
            <w:left w:val="none" w:sz="0" w:space="0" w:color="auto"/>
            <w:bottom w:val="none" w:sz="0" w:space="0" w:color="auto"/>
            <w:right w:val="none" w:sz="0" w:space="0" w:color="auto"/>
          </w:divBdr>
        </w:div>
        <w:div w:id="329331464">
          <w:marLeft w:val="446"/>
          <w:marRight w:val="0"/>
          <w:marTop w:val="0"/>
          <w:marBottom w:val="0"/>
          <w:divBdr>
            <w:top w:val="none" w:sz="0" w:space="0" w:color="auto"/>
            <w:left w:val="none" w:sz="0" w:space="0" w:color="auto"/>
            <w:bottom w:val="none" w:sz="0" w:space="0" w:color="auto"/>
            <w:right w:val="none" w:sz="0" w:space="0" w:color="auto"/>
          </w:divBdr>
        </w:div>
        <w:div w:id="337083719">
          <w:marLeft w:val="446"/>
          <w:marRight w:val="0"/>
          <w:marTop w:val="0"/>
          <w:marBottom w:val="0"/>
          <w:divBdr>
            <w:top w:val="none" w:sz="0" w:space="0" w:color="auto"/>
            <w:left w:val="none" w:sz="0" w:space="0" w:color="auto"/>
            <w:bottom w:val="none" w:sz="0" w:space="0" w:color="auto"/>
            <w:right w:val="none" w:sz="0" w:space="0" w:color="auto"/>
          </w:divBdr>
        </w:div>
        <w:div w:id="2011444285">
          <w:marLeft w:val="446"/>
          <w:marRight w:val="0"/>
          <w:marTop w:val="0"/>
          <w:marBottom w:val="0"/>
          <w:divBdr>
            <w:top w:val="none" w:sz="0" w:space="0" w:color="auto"/>
            <w:left w:val="none" w:sz="0" w:space="0" w:color="auto"/>
            <w:bottom w:val="none" w:sz="0" w:space="0" w:color="auto"/>
            <w:right w:val="none" w:sz="0" w:space="0" w:color="auto"/>
          </w:divBdr>
        </w:div>
        <w:div w:id="698433386">
          <w:marLeft w:val="446"/>
          <w:marRight w:val="0"/>
          <w:marTop w:val="0"/>
          <w:marBottom w:val="0"/>
          <w:divBdr>
            <w:top w:val="none" w:sz="0" w:space="0" w:color="auto"/>
            <w:left w:val="none" w:sz="0" w:space="0" w:color="auto"/>
            <w:bottom w:val="none" w:sz="0" w:space="0" w:color="auto"/>
            <w:right w:val="none" w:sz="0" w:space="0" w:color="auto"/>
          </w:divBdr>
        </w:div>
        <w:div w:id="425922791">
          <w:marLeft w:val="446"/>
          <w:marRight w:val="0"/>
          <w:marTop w:val="0"/>
          <w:marBottom w:val="0"/>
          <w:divBdr>
            <w:top w:val="none" w:sz="0" w:space="0" w:color="auto"/>
            <w:left w:val="none" w:sz="0" w:space="0" w:color="auto"/>
            <w:bottom w:val="none" w:sz="0" w:space="0" w:color="auto"/>
            <w:right w:val="none" w:sz="0" w:space="0" w:color="auto"/>
          </w:divBdr>
        </w:div>
        <w:div w:id="1366367449">
          <w:marLeft w:val="446"/>
          <w:marRight w:val="0"/>
          <w:marTop w:val="0"/>
          <w:marBottom w:val="0"/>
          <w:divBdr>
            <w:top w:val="none" w:sz="0" w:space="0" w:color="auto"/>
            <w:left w:val="none" w:sz="0" w:space="0" w:color="auto"/>
            <w:bottom w:val="none" w:sz="0" w:space="0" w:color="auto"/>
            <w:right w:val="none" w:sz="0" w:space="0" w:color="auto"/>
          </w:divBdr>
        </w:div>
        <w:div w:id="364643661">
          <w:marLeft w:val="446"/>
          <w:marRight w:val="0"/>
          <w:marTop w:val="0"/>
          <w:marBottom w:val="0"/>
          <w:divBdr>
            <w:top w:val="none" w:sz="0" w:space="0" w:color="auto"/>
            <w:left w:val="none" w:sz="0" w:space="0" w:color="auto"/>
            <w:bottom w:val="none" w:sz="0" w:space="0" w:color="auto"/>
            <w:right w:val="none" w:sz="0" w:space="0" w:color="auto"/>
          </w:divBdr>
        </w:div>
        <w:div w:id="486870322">
          <w:marLeft w:val="446"/>
          <w:marRight w:val="0"/>
          <w:marTop w:val="0"/>
          <w:marBottom w:val="0"/>
          <w:divBdr>
            <w:top w:val="none" w:sz="0" w:space="0" w:color="auto"/>
            <w:left w:val="none" w:sz="0" w:space="0" w:color="auto"/>
            <w:bottom w:val="none" w:sz="0" w:space="0" w:color="auto"/>
            <w:right w:val="none" w:sz="0" w:space="0" w:color="auto"/>
          </w:divBdr>
        </w:div>
      </w:divsChild>
    </w:div>
    <w:div w:id="1375813066">
      <w:bodyDiv w:val="1"/>
      <w:marLeft w:val="0"/>
      <w:marRight w:val="0"/>
      <w:marTop w:val="0"/>
      <w:marBottom w:val="0"/>
      <w:divBdr>
        <w:top w:val="none" w:sz="0" w:space="0" w:color="auto"/>
        <w:left w:val="none" w:sz="0" w:space="0" w:color="auto"/>
        <w:bottom w:val="none" w:sz="0" w:space="0" w:color="auto"/>
        <w:right w:val="none" w:sz="0" w:space="0" w:color="auto"/>
      </w:divBdr>
      <w:divsChild>
        <w:div w:id="1910722317">
          <w:marLeft w:val="432"/>
          <w:marRight w:val="0"/>
          <w:marTop w:val="60"/>
          <w:marBottom w:val="120"/>
          <w:divBdr>
            <w:top w:val="none" w:sz="0" w:space="0" w:color="auto"/>
            <w:left w:val="none" w:sz="0" w:space="0" w:color="auto"/>
            <w:bottom w:val="none" w:sz="0" w:space="0" w:color="auto"/>
            <w:right w:val="none" w:sz="0" w:space="0" w:color="auto"/>
          </w:divBdr>
        </w:div>
      </w:divsChild>
    </w:div>
    <w:div w:id="1427068250">
      <w:bodyDiv w:val="1"/>
      <w:marLeft w:val="0"/>
      <w:marRight w:val="0"/>
      <w:marTop w:val="0"/>
      <w:marBottom w:val="0"/>
      <w:divBdr>
        <w:top w:val="none" w:sz="0" w:space="0" w:color="auto"/>
        <w:left w:val="none" w:sz="0" w:space="0" w:color="auto"/>
        <w:bottom w:val="none" w:sz="0" w:space="0" w:color="auto"/>
        <w:right w:val="none" w:sz="0" w:space="0" w:color="auto"/>
      </w:divBdr>
      <w:divsChild>
        <w:div w:id="9453158">
          <w:marLeft w:val="446"/>
          <w:marRight w:val="0"/>
          <w:marTop w:val="0"/>
          <w:marBottom w:val="0"/>
          <w:divBdr>
            <w:top w:val="none" w:sz="0" w:space="0" w:color="auto"/>
            <w:left w:val="none" w:sz="0" w:space="0" w:color="auto"/>
            <w:bottom w:val="none" w:sz="0" w:space="0" w:color="auto"/>
            <w:right w:val="none" w:sz="0" w:space="0" w:color="auto"/>
          </w:divBdr>
        </w:div>
        <w:div w:id="1600789949">
          <w:marLeft w:val="446"/>
          <w:marRight w:val="0"/>
          <w:marTop w:val="0"/>
          <w:marBottom w:val="0"/>
          <w:divBdr>
            <w:top w:val="none" w:sz="0" w:space="0" w:color="auto"/>
            <w:left w:val="none" w:sz="0" w:space="0" w:color="auto"/>
            <w:bottom w:val="none" w:sz="0" w:space="0" w:color="auto"/>
            <w:right w:val="none" w:sz="0" w:space="0" w:color="auto"/>
          </w:divBdr>
        </w:div>
        <w:div w:id="552887686">
          <w:marLeft w:val="446"/>
          <w:marRight w:val="0"/>
          <w:marTop w:val="0"/>
          <w:marBottom w:val="0"/>
          <w:divBdr>
            <w:top w:val="none" w:sz="0" w:space="0" w:color="auto"/>
            <w:left w:val="none" w:sz="0" w:space="0" w:color="auto"/>
            <w:bottom w:val="none" w:sz="0" w:space="0" w:color="auto"/>
            <w:right w:val="none" w:sz="0" w:space="0" w:color="auto"/>
          </w:divBdr>
        </w:div>
        <w:div w:id="1637758312">
          <w:marLeft w:val="446"/>
          <w:marRight w:val="0"/>
          <w:marTop w:val="0"/>
          <w:marBottom w:val="0"/>
          <w:divBdr>
            <w:top w:val="none" w:sz="0" w:space="0" w:color="auto"/>
            <w:left w:val="none" w:sz="0" w:space="0" w:color="auto"/>
            <w:bottom w:val="none" w:sz="0" w:space="0" w:color="auto"/>
            <w:right w:val="none" w:sz="0" w:space="0" w:color="auto"/>
          </w:divBdr>
        </w:div>
        <w:div w:id="1648392109">
          <w:marLeft w:val="446"/>
          <w:marRight w:val="0"/>
          <w:marTop w:val="0"/>
          <w:marBottom w:val="0"/>
          <w:divBdr>
            <w:top w:val="none" w:sz="0" w:space="0" w:color="auto"/>
            <w:left w:val="none" w:sz="0" w:space="0" w:color="auto"/>
            <w:bottom w:val="none" w:sz="0" w:space="0" w:color="auto"/>
            <w:right w:val="none" w:sz="0" w:space="0" w:color="auto"/>
          </w:divBdr>
        </w:div>
        <w:div w:id="599799628">
          <w:marLeft w:val="446"/>
          <w:marRight w:val="0"/>
          <w:marTop w:val="0"/>
          <w:marBottom w:val="0"/>
          <w:divBdr>
            <w:top w:val="none" w:sz="0" w:space="0" w:color="auto"/>
            <w:left w:val="none" w:sz="0" w:space="0" w:color="auto"/>
            <w:bottom w:val="none" w:sz="0" w:space="0" w:color="auto"/>
            <w:right w:val="none" w:sz="0" w:space="0" w:color="auto"/>
          </w:divBdr>
        </w:div>
        <w:div w:id="723531059">
          <w:marLeft w:val="446"/>
          <w:marRight w:val="0"/>
          <w:marTop w:val="0"/>
          <w:marBottom w:val="0"/>
          <w:divBdr>
            <w:top w:val="none" w:sz="0" w:space="0" w:color="auto"/>
            <w:left w:val="none" w:sz="0" w:space="0" w:color="auto"/>
            <w:bottom w:val="none" w:sz="0" w:space="0" w:color="auto"/>
            <w:right w:val="none" w:sz="0" w:space="0" w:color="auto"/>
          </w:divBdr>
        </w:div>
        <w:div w:id="276105216">
          <w:marLeft w:val="446"/>
          <w:marRight w:val="0"/>
          <w:marTop w:val="0"/>
          <w:marBottom w:val="0"/>
          <w:divBdr>
            <w:top w:val="none" w:sz="0" w:space="0" w:color="auto"/>
            <w:left w:val="none" w:sz="0" w:space="0" w:color="auto"/>
            <w:bottom w:val="none" w:sz="0" w:space="0" w:color="auto"/>
            <w:right w:val="none" w:sz="0" w:space="0" w:color="auto"/>
          </w:divBdr>
        </w:div>
        <w:div w:id="85461399">
          <w:marLeft w:val="446"/>
          <w:marRight w:val="0"/>
          <w:marTop w:val="0"/>
          <w:marBottom w:val="0"/>
          <w:divBdr>
            <w:top w:val="none" w:sz="0" w:space="0" w:color="auto"/>
            <w:left w:val="none" w:sz="0" w:space="0" w:color="auto"/>
            <w:bottom w:val="none" w:sz="0" w:space="0" w:color="auto"/>
            <w:right w:val="none" w:sz="0" w:space="0" w:color="auto"/>
          </w:divBdr>
        </w:div>
        <w:div w:id="798450379">
          <w:marLeft w:val="446"/>
          <w:marRight w:val="0"/>
          <w:marTop w:val="0"/>
          <w:marBottom w:val="0"/>
          <w:divBdr>
            <w:top w:val="none" w:sz="0" w:space="0" w:color="auto"/>
            <w:left w:val="none" w:sz="0" w:space="0" w:color="auto"/>
            <w:bottom w:val="none" w:sz="0" w:space="0" w:color="auto"/>
            <w:right w:val="none" w:sz="0" w:space="0" w:color="auto"/>
          </w:divBdr>
        </w:div>
        <w:div w:id="1865678907">
          <w:marLeft w:val="446"/>
          <w:marRight w:val="0"/>
          <w:marTop w:val="0"/>
          <w:marBottom w:val="0"/>
          <w:divBdr>
            <w:top w:val="none" w:sz="0" w:space="0" w:color="auto"/>
            <w:left w:val="none" w:sz="0" w:space="0" w:color="auto"/>
            <w:bottom w:val="none" w:sz="0" w:space="0" w:color="auto"/>
            <w:right w:val="none" w:sz="0" w:space="0" w:color="auto"/>
          </w:divBdr>
        </w:div>
        <w:div w:id="1312297522">
          <w:marLeft w:val="446"/>
          <w:marRight w:val="0"/>
          <w:marTop w:val="0"/>
          <w:marBottom w:val="0"/>
          <w:divBdr>
            <w:top w:val="none" w:sz="0" w:space="0" w:color="auto"/>
            <w:left w:val="none" w:sz="0" w:space="0" w:color="auto"/>
            <w:bottom w:val="none" w:sz="0" w:space="0" w:color="auto"/>
            <w:right w:val="none" w:sz="0" w:space="0" w:color="auto"/>
          </w:divBdr>
        </w:div>
        <w:div w:id="1659532862">
          <w:marLeft w:val="446"/>
          <w:marRight w:val="0"/>
          <w:marTop w:val="0"/>
          <w:marBottom w:val="0"/>
          <w:divBdr>
            <w:top w:val="none" w:sz="0" w:space="0" w:color="auto"/>
            <w:left w:val="none" w:sz="0" w:space="0" w:color="auto"/>
            <w:bottom w:val="none" w:sz="0" w:space="0" w:color="auto"/>
            <w:right w:val="none" w:sz="0" w:space="0" w:color="auto"/>
          </w:divBdr>
        </w:div>
      </w:divsChild>
    </w:div>
    <w:div w:id="1534229068">
      <w:bodyDiv w:val="1"/>
      <w:marLeft w:val="0"/>
      <w:marRight w:val="0"/>
      <w:marTop w:val="0"/>
      <w:marBottom w:val="0"/>
      <w:divBdr>
        <w:top w:val="none" w:sz="0" w:space="0" w:color="auto"/>
        <w:left w:val="none" w:sz="0" w:space="0" w:color="auto"/>
        <w:bottom w:val="none" w:sz="0" w:space="0" w:color="auto"/>
        <w:right w:val="none" w:sz="0" w:space="0" w:color="auto"/>
      </w:divBdr>
    </w:div>
    <w:div w:id="1561095295">
      <w:bodyDiv w:val="1"/>
      <w:marLeft w:val="0"/>
      <w:marRight w:val="0"/>
      <w:marTop w:val="0"/>
      <w:marBottom w:val="0"/>
      <w:divBdr>
        <w:top w:val="none" w:sz="0" w:space="0" w:color="auto"/>
        <w:left w:val="none" w:sz="0" w:space="0" w:color="auto"/>
        <w:bottom w:val="none" w:sz="0" w:space="0" w:color="auto"/>
        <w:right w:val="none" w:sz="0" w:space="0" w:color="auto"/>
      </w:divBdr>
    </w:div>
    <w:div w:id="1566909116">
      <w:bodyDiv w:val="1"/>
      <w:marLeft w:val="0"/>
      <w:marRight w:val="0"/>
      <w:marTop w:val="0"/>
      <w:marBottom w:val="0"/>
      <w:divBdr>
        <w:top w:val="none" w:sz="0" w:space="0" w:color="auto"/>
        <w:left w:val="none" w:sz="0" w:space="0" w:color="auto"/>
        <w:bottom w:val="none" w:sz="0" w:space="0" w:color="auto"/>
        <w:right w:val="none" w:sz="0" w:space="0" w:color="auto"/>
      </w:divBdr>
    </w:div>
    <w:div w:id="1571312166">
      <w:bodyDiv w:val="1"/>
      <w:marLeft w:val="0"/>
      <w:marRight w:val="0"/>
      <w:marTop w:val="0"/>
      <w:marBottom w:val="0"/>
      <w:divBdr>
        <w:top w:val="none" w:sz="0" w:space="0" w:color="auto"/>
        <w:left w:val="none" w:sz="0" w:space="0" w:color="auto"/>
        <w:bottom w:val="none" w:sz="0" w:space="0" w:color="auto"/>
        <w:right w:val="none" w:sz="0" w:space="0" w:color="auto"/>
      </w:divBdr>
      <w:divsChild>
        <w:div w:id="693574663">
          <w:marLeft w:val="0"/>
          <w:marRight w:val="0"/>
          <w:marTop w:val="0"/>
          <w:marBottom w:val="0"/>
          <w:divBdr>
            <w:top w:val="none" w:sz="0" w:space="0" w:color="auto"/>
            <w:left w:val="none" w:sz="0" w:space="0" w:color="auto"/>
            <w:bottom w:val="none" w:sz="0" w:space="0" w:color="auto"/>
            <w:right w:val="none" w:sz="0" w:space="0" w:color="auto"/>
          </w:divBdr>
        </w:div>
        <w:div w:id="941910784">
          <w:marLeft w:val="0"/>
          <w:marRight w:val="0"/>
          <w:marTop w:val="0"/>
          <w:marBottom w:val="0"/>
          <w:divBdr>
            <w:top w:val="none" w:sz="0" w:space="0" w:color="auto"/>
            <w:left w:val="none" w:sz="0" w:space="0" w:color="auto"/>
            <w:bottom w:val="none" w:sz="0" w:space="0" w:color="auto"/>
            <w:right w:val="none" w:sz="0" w:space="0" w:color="auto"/>
          </w:divBdr>
        </w:div>
        <w:div w:id="340282292">
          <w:marLeft w:val="0"/>
          <w:marRight w:val="0"/>
          <w:marTop w:val="0"/>
          <w:marBottom w:val="0"/>
          <w:divBdr>
            <w:top w:val="none" w:sz="0" w:space="0" w:color="auto"/>
            <w:left w:val="none" w:sz="0" w:space="0" w:color="auto"/>
            <w:bottom w:val="none" w:sz="0" w:space="0" w:color="auto"/>
            <w:right w:val="none" w:sz="0" w:space="0" w:color="auto"/>
          </w:divBdr>
        </w:div>
        <w:div w:id="1642688670">
          <w:marLeft w:val="0"/>
          <w:marRight w:val="0"/>
          <w:marTop w:val="0"/>
          <w:marBottom w:val="0"/>
          <w:divBdr>
            <w:top w:val="none" w:sz="0" w:space="0" w:color="auto"/>
            <w:left w:val="none" w:sz="0" w:space="0" w:color="auto"/>
            <w:bottom w:val="none" w:sz="0" w:space="0" w:color="auto"/>
            <w:right w:val="none" w:sz="0" w:space="0" w:color="auto"/>
          </w:divBdr>
        </w:div>
        <w:div w:id="249824318">
          <w:marLeft w:val="0"/>
          <w:marRight w:val="0"/>
          <w:marTop w:val="0"/>
          <w:marBottom w:val="0"/>
          <w:divBdr>
            <w:top w:val="none" w:sz="0" w:space="0" w:color="auto"/>
            <w:left w:val="none" w:sz="0" w:space="0" w:color="auto"/>
            <w:bottom w:val="none" w:sz="0" w:space="0" w:color="auto"/>
            <w:right w:val="none" w:sz="0" w:space="0" w:color="auto"/>
          </w:divBdr>
        </w:div>
        <w:div w:id="1392580199">
          <w:marLeft w:val="0"/>
          <w:marRight w:val="0"/>
          <w:marTop w:val="0"/>
          <w:marBottom w:val="0"/>
          <w:divBdr>
            <w:top w:val="none" w:sz="0" w:space="0" w:color="auto"/>
            <w:left w:val="none" w:sz="0" w:space="0" w:color="auto"/>
            <w:bottom w:val="none" w:sz="0" w:space="0" w:color="auto"/>
            <w:right w:val="none" w:sz="0" w:space="0" w:color="auto"/>
          </w:divBdr>
        </w:div>
        <w:div w:id="1834490693">
          <w:marLeft w:val="0"/>
          <w:marRight w:val="0"/>
          <w:marTop w:val="0"/>
          <w:marBottom w:val="0"/>
          <w:divBdr>
            <w:top w:val="none" w:sz="0" w:space="0" w:color="auto"/>
            <w:left w:val="none" w:sz="0" w:space="0" w:color="auto"/>
            <w:bottom w:val="none" w:sz="0" w:space="0" w:color="auto"/>
            <w:right w:val="none" w:sz="0" w:space="0" w:color="auto"/>
          </w:divBdr>
        </w:div>
        <w:div w:id="972519551">
          <w:marLeft w:val="0"/>
          <w:marRight w:val="0"/>
          <w:marTop w:val="0"/>
          <w:marBottom w:val="0"/>
          <w:divBdr>
            <w:top w:val="none" w:sz="0" w:space="0" w:color="auto"/>
            <w:left w:val="none" w:sz="0" w:space="0" w:color="auto"/>
            <w:bottom w:val="none" w:sz="0" w:space="0" w:color="auto"/>
            <w:right w:val="none" w:sz="0" w:space="0" w:color="auto"/>
          </w:divBdr>
        </w:div>
        <w:div w:id="1159272373">
          <w:marLeft w:val="0"/>
          <w:marRight w:val="0"/>
          <w:marTop w:val="0"/>
          <w:marBottom w:val="0"/>
          <w:divBdr>
            <w:top w:val="none" w:sz="0" w:space="0" w:color="auto"/>
            <w:left w:val="none" w:sz="0" w:space="0" w:color="auto"/>
            <w:bottom w:val="none" w:sz="0" w:space="0" w:color="auto"/>
            <w:right w:val="none" w:sz="0" w:space="0" w:color="auto"/>
          </w:divBdr>
        </w:div>
        <w:div w:id="48962304">
          <w:marLeft w:val="0"/>
          <w:marRight w:val="0"/>
          <w:marTop w:val="0"/>
          <w:marBottom w:val="0"/>
          <w:divBdr>
            <w:top w:val="none" w:sz="0" w:space="0" w:color="auto"/>
            <w:left w:val="none" w:sz="0" w:space="0" w:color="auto"/>
            <w:bottom w:val="none" w:sz="0" w:space="0" w:color="auto"/>
            <w:right w:val="none" w:sz="0" w:space="0" w:color="auto"/>
          </w:divBdr>
        </w:div>
        <w:div w:id="1791627040">
          <w:marLeft w:val="0"/>
          <w:marRight w:val="0"/>
          <w:marTop w:val="0"/>
          <w:marBottom w:val="0"/>
          <w:divBdr>
            <w:top w:val="none" w:sz="0" w:space="0" w:color="auto"/>
            <w:left w:val="none" w:sz="0" w:space="0" w:color="auto"/>
            <w:bottom w:val="none" w:sz="0" w:space="0" w:color="auto"/>
            <w:right w:val="none" w:sz="0" w:space="0" w:color="auto"/>
          </w:divBdr>
        </w:div>
      </w:divsChild>
    </w:div>
    <w:div w:id="1584411492">
      <w:bodyDiv w:val="1"/>
      <w:marLeft w:val="0"/>
      <w:marRight w:val="0"/>
      <w:marTop w:val="0"/>
      <w:marBottom w:val="0"/>
      <w:divBdr>
        <w:top w:val="none" w:sz="0" w:space="0" w:color="auto"/>
        <w:left w:val="none" w:sz="0" w:space="0" w:color="auto"/>
        <w:bottom w:val="none" w:sz="0" w:space="0" w:color="auto"/>
        <w:right w:val="none" w:sz="0" w:space="0" w:color="auto"/>
      </w:divBdr>
      <w:divsChild>
        <w:div w:id="86124011">
          <w:marLeft w:val="446"/>
          <w:marRight w:val="0"/>
          <w:marTop w:val="0"/>
          <w:marBottom w:val="0"/>
          <w:divBdr>
            <w:top w:val="none" w:sz="0" w:space="0" w:color="auto"/>
            <w:left w:val="none" w:sz="0" w:space="0" w:color="auto"/>
            <w:bottom w:val="none" w:sz="0" w:space="0" w:color="auto"/>
            <w:right w:val="none" w:sz="0" w:space="0" w:color="auto"/>
          </w:divBdr>
        </w:div>
        <w:div w:id="54667416">
          <w:marLeft w:val="446"/>
          <w:marRight w:val="0"/>
          <w:marTop w:val="0"/>
          <w:marBottom w:val="0"/>
          <w:divBdr>
            <w:top w:val="none" w:sz="0" w:space="0" w:color="auto"/>
            <w:left w:val="none" w:sz="0" w:space="0" w:color="auto"/>
            <w:bottom w:val="none" w:sz="0" w:space="0" w:color="auto"/>
            <w:right w:val="none" w:sz="0" w:space="0" w:color="auto"/>
          </w:divBdr>
        </w:div>
        <w:div w:id="1526942240">
          <w:marLeft w:val="446"/>
          <w:marRight w:val="0"/>
          <w:marTop w:val="0"/>
          <w:marBottom w:val="0"/>
          <w:divBdr>
            <w:top w:val="none" w:sz="0" w:space="0" w:color="auto"/>
            <w:left w:val="none" w:sz="0" w:space="0" w:color="auto"/>
            <w:bottom w:val="none" w:sz="0" w:space="0" w:color="auto"/>
            <w:right w:val="none" w:sz="0" w:space="0" w:color="auto"/>
          </w:divBdr>
        </w:div>
        <w:div w:id="33651724">
          <w:marLeft w:val="446"/>
          <w:marRight w:val="0"/>
          <w:marTop w:val="0"/>
          <w:marBottom w:val="0"/>
          <w:divBdr>
            <w:top w:val="none" w:sz="0" w:space="0" w:color="auto"/>
            <w:left w:val="none" w:sz="0" w:space="0" w:color="auto"/>
            <w:bottom w:val="none" w:sz="0" w:space="0" w:color="auto"/>
            <w:right w:val="none" w:sz="0" w:space="0" w:color="auto"/>
          </w:divBdr>
        </w:div>
        <w:div w:id="892891575">
          <w:marLeft w:val="446"/>
          <w:marRight w:val="0"/>
          <w:marTop w:val="0"/>
          <w:marBottom w:val="0"/>
          <w:divBdr>
            <w:top w:val="none" w:sz="0" w:space="0" w:color="auto"/>
            <w:left w:val="none" w:sz="0" w:space="0" w:color="auto"/>
            <w:bottom w:val="none" w:sz="0" w:space="0" w:color="auto"/>
            <w:right w:val="none" w:sz="0" w:space="0" w:color="auto"/>
          </w:divBdr>
        </w:div>
        <w:div w:id="853148354">
          <w:marLeft w:val="446"/>
          <w:marRight w:val="0"/>
          <w:marTop w:val="0"/>
          <w:marBottom w:val="0"/>
          <w:divBdr>
            <w:top w:val="none" w:sz="0" w:space="0" w:color="auto"/>
            <w:left w:val="none" w:sz="0" w:space="0" w:color="auto"/>
            <w:bottom w:val="none" w:sz="0" w:space="0" w:color="auto"/>
            <w:right w:val="none" w:sz="0" w:space="0" w:color="auto"/>
          </w:divBdr>
        </w:div>
        <w:div w:id="1940946357">
          <w:marLeft w:val="446"/>
          <w:marRight w:val="0"/>
          <w:marTop w:val="0"/>
          <w:marBottom w:val="0"/>
          <w:divBdr>
            <w:top w:val="none" w:sz="0" w:space="0" w:color="auto"/>
            <w:left w:val="none" w:sz="0" w:space="0" w:color="auto"/>
            <w:bottom w:val="none" w:sz="0" w:space="0" w:color="auto"/>
            <w:right w:val="none" w:sz="0" w:space="0" w:color="auto"/>
          </w:divBdr>
        </w:div>
        <w:div w:id="226185525">
          <w:marLeft w:val="446"/>
          <w:marRight w:val="0"/>
          <w:marTop w:val="0"/>
          <w:marBottom w:val="0"/>
          <w:divBdr>
            <w:top w:val="none" w:sz="0" w:space="0" w:color="auto"/>
            <w:left w:val="none" w:sz="0" w:space="0" w:color="auto"/>
            <w:bottom w:val="none" w:sz="0" w:space="0" w:color="auto"/>
            <w:right w:val="none" w:sz="0" w:space="0" w:color="auto"/>
          </w:divBdr>
        </w:div>
        <w:div w:id="532109513">
          <w:marLeft w:val="446"/>
          <w:marRight w:val="0"/>
          <w:marTop w:val="0"/>
          <w:marBottom w:val="0"/>
          <w:divBdr>
            <w:top w:val="none" w:sz="0" w:space="0" w:color="auto"/>
            <w:left w:val="none" w:sz="0" w:space="0" w:color="auto"/>
            <w:bottom w:val="none" w:sz="0" w:space="0" w:color="auto"/>
            <w:right w:val="none" w:sz="0" w:space="0" w:color="auto"/>
          </w:divBdr>
        </w:div>
        <w:div w:id="1979455612">
          <w:marLeft w:val="446"/>
          <w:marRight w:val="0"/>
          <w:marTop w:val="0"/>
          <w:marBottom w:val="0"/>
          <w:divBdr>
            <w:top w:val="none" w:sz="0" w:space="0" w:color="auto"/>
            <w:left w:val="none" w:sz="0" w:space="0" w:color="auto"/>
            <w:bottom w:val="none" w:sz="0" w:space="0" w:color="auto"/>
            <w:right w:val="none" w:sz="0" w:space="0" w:color="auto"/>
          </w:divBdr>
        </w:div>
        <w:div w:id="908926624">
          <w:marLeft w:val="446"/>
          <w:marRight w:val="0"/>
          <w:marTop w:val="0"/>
          <w:marBottom w:val="0"/>
          <w:divBdr>
            <w:top w:val="none" w:sz="0" w:space="0" w:color="auto"/>
            <w:left w:val="none" w:sz="0" w:space="0" w:color="auto"/>
            <w:bottom w:val="none" w:sz="0" w:space="0" w:color="auto"/>
            <w:right w:val="none" w:sz="0" w:space="0" w:color="auto"/>
          </w:divBdr>
        </w:div>
      </w:divsChild>
    </w:div>
    <w:div w:id="1602950564">
      <w:bodyDiv w:val="1"/>
      <w:marLeft w:val="0"/>
      <w:marRight w:val="0"/>
      <w:marTop w:val="0"/>
      <w:marBottom w:val="0"/>
      <w:divBdr>
        <w:top w:val="none" w:sz="0" w:space="0" w:color="auto"/>
        <w:left w:val="none" w:sz="0" w:space="0" w:color="auto"/>
        <w:bottom w:val="none" w:sz="0" w:space="0" w:color="auto"/>
        <w:right w:val="none" w:sz="0" w:space="0" w:color="auto"/>
      </w:divBdr>
      <w:divsChild>
        <w:div w:id="963585824">
          <w:marLeft w:val="0"/>
          <w:marRight w:val="0"/>
          <w:marTop w:val="0"/>
          <w:marBottom w:val="0"/>
          <w:divBdr>
            <w:top w:val="none" w:sz="0" w:space="0" w:color="auto"/>
            <w:left w:val="none" w:sz="0" w:space="0" w:color="auto"/>
            <w:bottom w:val="none" w:sz="0" w:space="0" w:color="auto"/>
            <w:right w:val="none" w:sz="0" w:space="0" w:color="auto"/>
          </w:divBdr>
        </w:div>
        <w:div w:id="86583141">
          <w:marLeft w:val="0"/>
          <w:marRight w:val="0"/>
          <w:marTop w:val="0"/>
          <w:marBottom w:val="0"/>
          <w:divBdr>
            <w:top w:val="none" w:sz="0" w:space="0" w:color="auto"/>
            <w:left w:val="none" w:sz="0" w:space="0" w:color="auto"/>
            <w:bottom w:val="none" w:sz="0" w:space="0" w:color="auto"/>
            <w:right w:val="none" w:sz="0" w:space="0" w:color="auto"/>
          </w:divBdr>
        </w:div>
        <w:div w:id="1478494091">
          <w:marLeft w:val="0"/>
          <w:marRight w:val="0"/>
          <w:marTop w:val="0"/>
          <w:marBottom w:val="0"/>
          <w:divBdr>
            <w:top w:val="none" w:sz="0" w:space="0" w:color="auto"/>
            <w:left w:val="none" w:sz="0" w:space="0" w:color="auto"/>
            <w:bottom w:val="none" w:sz="0" w:space="0" w:color="auto"/>
            <w:right w:val="none" w:sz="0" w:space="0" w:color="auto"/>
          </w:divBdr>
        </w:div>
        <w:div w:id="1916473649">
          <w:marLeft w:val="0"/>
          <w:marRight w:val="0"/>
          <w:marTop w:val="0"/>
          <w:marBottom w:val="0"/>
          <w:divBdr>
            <w:top w:val="none" w:sz="0" w:space="0" w:color="auto"/>
            <w:left w:val="none" w:sz="0" w:space="0" w:color="auto"/>
            <w:bottom w:val="none" w:sz="0" w:space="0" w:color="auto"/>
            <w:right w:val="none" w:sz="0" w:space="0" w:color="auto"/>
          </w:divBdr>
        </w:div>
        <w:div w:id="58524151">
          <w:marLeft w:val="0"/>
          <w:marRight w:val="0"/>
          <w:marTop w:val="0"/>
          <w:marBottom w:val="0"/>
          <w:divBdr>
            <w:top w:val="none" w:sz="0" w:space="0" w:color="auto"/>
            <w:left w:val="none" w:sz="0" w:space="0" w:color="auto"/>
            <w:bottom w:val="none" w:sz="0" w:space="0" w:color="auto"/>
            <w:right w:val="none" w:sz="0" w:space="0" w:color="auto"/>
          </w:divBdr>
        </w:div>
        <w:div w:id="1524781134">
          <w:marLeft w:val="0"/>
          <w:marRight w:val="0"/>
          <w:marTop w:val="0"/>
          <w:marBottom w:val="0"/>
          <w:divBdr>
            <w:top w:val="none" w:sz="0" w:space="0" w:color="auto"/>
            <w:left w:val="none" w:sz="0" w:space="0" w:color="auto"/>
            <w:bottom w:val="none" w:sz="0" w:space="0" w:color="auto"/>
            <w:right w:val="none" w:sz="0" w:space="0" w:color="auto"/>
          </w:divBdr>
        </w:div>
        <w:div w:id="1548565256">
          <w:marLeft w:val="0"/>
          <w:marRight w:val="0"/>
          <w:marTop w:val="0"/>
          <w:marBottom w:val="0"/>
          <w:divBdr>
            <w:top w:val="none" w:sz="0" w:space="0" w:color="auto"/>
            <w:left w:val="none" w:sz="0" w:space="0" w:color="auto"/>
            <w:bottom w:val="none" w:sz="0" w:space="0" w:color="auto"/>
            <w:right w:val="none" w:sz="0" w:space="0" w:color="auto"/>
          </w:divBdr>
        </w:div>
        <w:div w:id="1000154864">
          <w:marLeft w:val="0"/>
          <w:marRight w:val="0"/>
          <w:marTop w:val="0"/>
          <w:marBottom w:val="0"/>
          <w:divBdr>
            <w:top w:val="none" w:sz="0" w:space="0" w:color="auto"/>
            <w:left w:val="none" w:sz="0" w:space="0" w:color="auto"/>
            <w:bottom w:val="none" w:sz="0" w:space="0" w:color="auto"/>
            <w:right w:val="none" w:sz="0" w:space="0" w:color="auto"/>
          </w:divBdr>
        </w:div>
        <w:div w:id="1773621680">
          <w:marLeft w:val="0"/>
          <w:marRight w:val="0"/>
          <w:marTop w:val="0"/>
          <w:marBottom w:val="0"/>
          <w:divBdr>
            <w:top w:val="none" w:sz="0" w:space="0" w:color="auto"/>
            <w:left w:val="none" w:sz="0" w:space="0" w:color="auto"/>
            <w:bottom w:val="none" w:sz="0" w:space="0" w:color="auto"/>
            <w:right w:val="none" w:sz="0" w:space="0" w:color="auto"/>
          </w:divBdr>
        </w:div>
        <w:div w:id="1938632794">
          <w:marLeft w:val="0"/>
          <w:marRight w:val="0"/>
          <w:marTop w:val="0"/>
          <w:marBottom w:val="0"/>
          <w:divBdr>
            <w:top w:val="none" w:sz="0" w:space="0" w:color="auto"/>
            <w:left w:val="none" w:sz="0" w:space="0" w:color="auto"/>
            <w:bottom w:val="none" w:sz="0" w:space="0" w:color="auto"/>
            <w:right w:val="none" w:sz="0" w:space="0" w:color="auto"/>
          </w:divBdr>
        </w:div>
        <w:div w:id="138763800">
          <w:marLeft w:val="0"/>
          <w:marRight w:val="0"/>
          <w:marTop w:val="0"/>
          <w:marBottom w:val="0"/>
          <w:divBdr>
            <w:top w:val="none" w:sz="0" w:space="0" w:color="auto"/>
            <w:left w:val="none" w:sz="0" w:space="0" w:color="auto"/>
            <w:bottom w:val="none" w:sz="0" w:space="0" w:color="auto"/>
            <w:right w:val="none" w:sz="0" w:space="0" w:color="auto"/>
          </w:divBdr>
        </w:div>
      </w:divsChild>
    </w:div>
    <w:div w:id="1618216176">
      <w:bodyDiv w:val="1"/>
      <w:marLeft w:val="0"/>
      <w:marRight w:val="0"/>
      <w:marTop w:val="0"/>
      <w:marBottom w:val="0"/>
      <w:divBdr>
        <w:top w:val="none" w:sz="0" w:space="0" w:color="auto"/>
        <w:left w:val="none" w:sz="0" w:space="0" w:color="auto"/>
        <w:bottom w:val="none" w:sz="0" w:space="0" w:color="auto"/>
        <w:right w:val="none" w:sz="0" w:space="0" w:color="auto"/>
      </w:divBdr>
    </w:div>
    <w:div w:id="1664240511">
      <w:bodyDiv w:val="1"/>
      <w:marLeft w:val="0"/>
      <w:marRight w:val="0"/>
      <w:marTop w:val="0"/>
      <w:marBottom w:val="0"/>
      <w:divBdr>
        <w:top w:val="none" w:sz="0" w:space="0" w:color="auto"/>
        <w:left w:val="none" w:sz="0" w:space="0" w:color="auto"/>
        <w:bottom w:val="none" w:sz="0" w:space="0" w:color="auto"/>
        <w:right w:val="none" w:sz="0" w:space="0" w:color="auto"/>
      </w:divBdr>
    </w:div>
    <w:div w:id="1729301090">
      <w:bodyDiv w:val="1"/>
      <w:marLeft w:val="0"/>
      <w:marRight w:val="0"/>
      <w:marTop w:val="0"/>
      <w:marBottom w:val="0"/>
      <w:divBdr>
        <w:top w:val="none" w:sz="0" w:space="0" w:color="auto"/>
        <w:left w:val="none" w:sz="0" w:space="0" w:color="auto"/>
        <w:bottom w:val="none" w:sz="0" w:space="0" w:color="auto"/>
        <w:right w:val="none" w:sz="0" w:space="0" w:color="auto"/>
      </w:divBdr>
      <w:divsChild>
        <w:div w:id="1631204185">
          <w:marLeft w:val="432"/>
          <w:marRight w:val="0"/>
          <w:marTop w:val="60"/>
          <w:marBottom w:val="120"/>
          <w:divBdr>
            <w:top w:val="none" w:sz="0" w:space="0" w:color="auto"/>
            <w:left w:val="none" w:sz="0" w:space="0" w:color="auto"/>
            <w:bottom w:val="none" w:sz="0" w:space="0" w:color="auto"/>
            <w:right w:val="none" w:sz="0" w:space="0" w:color="auto"/>
          </w:divBdr>
        </w:div>
      </w:divsChild>
    </w:div>
    <w:div w:id="1770344530">
      <w:bodyDiv w:val="1"/>
      <w:marLeft w:val="0"/>
      <w:marRight w:val="0"/>
      <w:marTop w:val="0"/>
      <w:marBottom w:val="0"/>
      <w:divBdr>
        <w:top w:val="none" w:sz="0" w:space="0" w:color="auto"/>
        <w:left w:val="none" w:sz="0" w:space="0" w:color="auto"/>
        <w:bottom w:val="none" w:sz="0" w:space="0" w:color="auto"/>
        <w:right w:val="none" w:sz="0" w:space="0" w:color="auto"/>
      </w:divBdr>
    </w:div>
    <w:div w:id="1922982506">
      <w:bodyDiv w:val="1"/>
      <w:marLeft w:val="0"/>
      <w:marRight w:val="0"/>
      <w:marTop w:val="0"/>
      <w:marBottom w:val="0"/>
      <w:divBdr>
        <w:top w:val="none" w:sz="0" w:space="0" w:color="auto"/>
        <w:left w:val="none" w:sz="0" w:space="0" w:color="auto"/>
        <w:bottom w:val="none" w:sz="0" w:space="0" w:color="auto"/>
        <w:right w:val="none" w:sz="0" w:space="0" w:color="auto"/>
      </w:divBdr>
    </w:div>
    <w:div w:id="2059670415">
      <w:bodyDiv w:val="1"/>
      <w:marLeft w:val="0"/>
      <w:marRight w:val="0"/>
      <w:marTop w:val="0"/>
      <w:marBottom w:val="0"/>
      <w:divBdr>
        <w:top w:val="none" w:sz="0" w:space="0" w:color="auto"/>
        <w:left w:val="none" w:sz="0" w:space="0" w:color="auto"/>
        <w:bottom w:val="none" w:sz="0" w:space="0" w:color="auto"/>
        <w:right w:val="none" w:sz="0" w:space="0" w:color="auto"/>
      </w:divBdr>
    </w:div>
    <w:div w:id="2100443588">
      <w:bodyDiv w:val="1"/>
      <w:marLeft w:val="0"/>
      <w:marRight w:val="0"/>
      <w:marTop w:val="0"/>
      <w:marBottom w:val="0"/>
      <w:divBdr>
        <w:top w:val="none" w:sz="0" w:space="0" w:color="auto"/>
        <w:left w:val="none" w:sz="0" w:space="0" w:color="auto"/>
        <w:bottom w:val="none" w:sz="0" w:space="0" w:color="auto"/>
        <w:right w:val="none" w:sz="0" w:space="0" w:color="auto"/>
      </w:divBdr>
    </w:div>
    <w:div w:id="2115467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aws.amazon.com/controltower/latest/userguide/lifecycle-events.html" TargetMode="External"/><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hyperlink" Target="https://aws.amazon.com/lambda/" TargetMode="External"/><Relationship Id="rId34" Type="http://schemas.openxmlformats.org/officeDocument/2006/relationships/image" Target="media/image18.png"/><Relationship Id="rId42" Type="http://schemas.openxmlformats.org/officeDocument/2006/relationships/hyperlink" Target="https://twitter.com/trianz" TargetMode="Externa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sv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docs.aws.amazon.com/prescriptive-guidance/latest/designing-control-tower-landing-zone/mandatory.html" TargetMode="Externa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hyperlink" Target="https://aws.amazon.com/eventbridge/" TargetMode="External"/><Relationship Id="rId31" Type="http://schemas.openxmlformats.org/officeDocument/2006/relationships/image" Target="media/image15.png"/><Relationship Id="rId44"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us-west-2.console.aws.amazon.com/s3/buckets/aws-accelerator-config-626165099699-us-west-2?region=us-west-2&amp;bucketType=general" TargetMode="External"/><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hyperlink" Target="https://aws.amazon.com/sqs/" TargetMode="External"/><Relationship Id="rId41"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ish.dosapati\OneDrive%20-%20Trianz\Desktop\Desktop%20Items\SMB%20Customer%20engagements\Templet\Trianz_AWS%20SMB%20SOW-TEMPLATE-%20June%202024-highlighted.dotx" TargetMode="External"/></Relationships>
</file>

<file path=word/theme/theme1.xml><?xml version="1.0" encoding="utf-8"?>
<a:theme xmlns:a="http://schemas.openxmlformats.org/drawingml/2006/main" name="Office Theme">
  <a:themeElements>
    <a:clrScheme name="Trianz-2017v1">
      <a:dk1>
        <a:srgbClr val="595959"/>
      </a:dk1>
      <a:lt1>
        <a:srgbClr val="F2F2F2"/>
      </a:lt1>
      <a:dk2>
        <a:srgbClr val="000000"/>
      </a:dk2>
      <a:lt2>
        <a:srgbClr val="FFFFFF"/>
      </a:lt2>
      <a:accent1>
        <a:srgbClr val="00A4DB"/>
      </a:accent1>
      <a:accent2>
        <a:srgbClr val="3996AA"/>
      </a:accent2>
      <a:accent3>
        <a:srgbClr val="FF8400"/>
      </a:accent3>
      <a:accent4>
        <a:srgbClr val="B04C1F"/>
      </a:accent4>
      <a:accent5>
        <a:srgbClr val="47A253"/>
      </a:accent5>
      <a:accent6>
        <a:srgbClr val="595959"/>
      </a:accent6>
      <a:hlink>
        <a:srgbClr val="C85D28"/>
      </a:hlink>
      <a:folHlink>
        <a:srgbClr val="C85D28"/>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6FA93C2A314724B9D16D3992070395E" ma:contentTypeVersion="13" ma:contentTypeDescription="Create a new document." ma:contentTypeScope="" ma:versionID="459a5cfa9eff24ca82edd66713f9064a">
  <xsd:schema xmlns:xsd="http://www.w3.org/2001/XMLSchema" xmlns:xs="http://www.w3.org/2001/XMLSchema" xmlns:p="http://schemas.microsoft.com/office/2006/metadata/properties" xmlns:ns2="968bf4f3-77db-4b08-b8c6-52469bd5f1db" xmlns:ns3="213b3a5d-0d96-4112-b5cb-3448cccb5e91" targetNamespace="http://schemas.microsoft.com/office/2006/metadata/properties" ma:root="true" ma:fieldsID="4906edfaf886e36c3fb738a13a9afe8f" ns2:_="" ns3:_="">
    <xsd:import namespace="968bf4f3-77db-4b08-b8c6-52469bd5f1db"/>
    <xsd:import namespace="213b3a5d-0d96-4112-b5cb-3448cccb5e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bf4f3-77db-4b08-b8c6-52469bd5f1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39805d-ff25-4bb9-8d13-9a0bc8cc93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3b3a5d-0d96-4112-b5cb-3448cccb5e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SharedWithUsers xmlns="213b3a5d-0d96-4112-b5cb-3448cccb5e91">
      <UserInfo>
        <DisplayName>Limited Access System Group For List 968bf4f3-77db-4b08-b8c6-52469bd5f1db</DisplayName>
        <AccountId>18</AccountId>
        <AccountType/>
      </UserInfo>
      <UserInfo>
        <DisplayName>Leo George (Trianz)</DisplayName>
        <AccountId>268</AccountId>
        <AccountType/>
      </UserInfo>
      <UserInfo>
        <DisplayName>Pratik Parikh (Trianz)</DisplayName>
        <AccountId>42</AccountId>
        <AccountType/>
      </UserInfo>
      <UserInfo>
        <DisplayName>Satish Kumar Dosapati (Trianz)</DisplayName>
        <AccountId>270</AccountId>
        <AccountType/>
      </UserInfo>
      <UserInfo>
        <DisplayName>Vipul Kumar (Trianz)</DisplayName>
        <AccountId>79</AccountId>
        <AccountType/>
      </UserInfo>
      <UserInfo>
        <DisplayName>Hariraam Thyagarajan (Trianz)</DisplayName>
        <AccountId>35</AccountId>
        <AccountType/>
      </UserInfo>
    </SharedWithUsers>
    <lcf76f155ced4ddcb4097134ff3c332f xmlns="968bf4f3-77db-4b08-b8c6-52469bd5f1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03BE76-7F72-4ABC-95FD-2076C9B91AB0}">
  <ds:schemaRefs>
    <ds:schemaRef ds:uri="http://schemas.openxmlformats.org/officeDocument/2006/bibliography"/>
  </ds:schemaRefs>
</ds:datastoreItem>
</file>

<file path=customXml/itemProps2.xml><?xml version="1.0" encoding="utf-8"?>
<ds:datastoreItem xmlns:ds="http://schemas.openxmlformats.org/officeDocument/2006/customXml" ds:itemID="{F74B3359-679F-4D7D-B6D5-437B537BB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bf4f3-77db-4b08-b8c6-52469bd5f1db"/>
    <ds:schemaRef ds:uri="213b3a5d-0d96-4112-b5cb-3448cccb5e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F5B6A4-B2FA-4F1B-97EA-540439011B8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52DF082-CC9B-4A73-A971-29372F2EE2AE}">
  <ds:schemaRefs>
    <ds:schemaRef ds:uri="http://purl.org/dc/dcmitype/"/>
    <ds:schemaRef ds:uri="213b3a5d-0d96-4112-b5cb-3448cccb5e91"/>
    <ds:schemaRef ds:uri="http://schemas.microsoft.com/office/2006/documentManagement/types"/>
    <ds:schemaRef ds:uri="http://purl.org/dc/elements/1.1/"/>
    <ds:schemaRef ds:uri="http://schemas.openxmlformats.org/package/2006/metadata/core-properties"/>
    <ds:schemaRef ds:uri="968bf4f3-77db-4b08-b8c6-52469bd5f1db"/>
    <ds:schemaRef ds:uri="http://purl.org/dc/terms/"/>
    <ds:schemaRef ds:uri="http://www.w3.org/XML/1998/namespac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Trianz_AWS SMB SOW-TEMPLATE- June 2024-highlighted.dotx</Template>
  <TotalTime>1908</TotalTime>
  <Pages>21</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Trianz Word DOC Template</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Trianz Word DOC Template</dc:title>
  <dc:creator>Satish Kumar Dosapati (Trianz)</dc:creator>
  <cp:lastModifiedBy>Sreeraj Murali (Trianz)</cp:lastModifiedBy>
  <cp:revision>154</cp:revision>
  <dcterms:created xsi:type="dcterms:W3CDTF">2024-10-23T05:44:00Z</dcterms:created>
  <dcterms:modified xsi:type="dcterms:W3CDTF">2024-10-29T06:17:00Z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tags)">
    <vt:lpwstr>120;#Templates|eb227dad-503b-4d09-97ac-1fdd781b6a0a;#159;#Trianz Word Doc Template|c968c468-cad5-456f-895c-e4234a54f400</vt:lpwstr>
  </property>
  <property fmtid="{D5CDD505-2E9C-101B-9397-08002B2CF9AE}" pid="3" name="KSOProductBuildVer">
    <vt:lpwstr>1033-12.2.0.13085</vt:lpwstr>
  </property>
  <property fmtid="{D5CDD505-2E9C-101B-9397-08002B2CF9AE}" pid="4" name="ICV">
    <vt:lpwstr>25F6108798144850AE38FBA1FDBD351C_12</vt:lpwstr>
  </property>
  <property fmtid="{D5CDD505-2E9C-101B-9397-08002B2CF9AE}" pid="5" name="ContentTypeId">
    <vt:lpwstr>0x01010046FA93C2A314724B9D16D3992070395E</vt:lpwstr>
  </property>
  <property fmtid="{D5CDD505-2E9C-101B-9397-08002B2CF9AE}" pid="6" name="MediaServiceImageTags">
    <vt:lpwstr/>
  </property>
</Properties>
</file>