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E93A6" w14:textId="77777777" w:rsidR="00172AD3" w:rsidRPr="007556F5" w:rsidRDefault="00000000">
      <w:pPr>
        <w:spacing w:after="174" w:line="259" w:lineRule="auto"/>
        <w:ind w:left="-5"/>
        <w:rPr>
          <w:sz w:val="32"/>
          <w:szCs w:val="36"/>
        </w:rPr>
      </w:pPr>
      <w:r w:rsidRPr="007556F5">
        <w:rPr>
          <w:b/>
          <w:sz w:val="32"/>
          <w:szCs w:val="36"/>
        </w:rPr>
        <w:t xml:space="preserve">Diagnosis of </w:t>
      </w:r>
      <w:bookmarkStart w:id="0" w:name="_Hlk188255648"/>
      <w:r w:rsidRPr="007556F5">
        <w:rPr>
          <w:b/>
          <w:sz w:val="32"/>
          <w:szCs w:val="36"/>
        </w:rPr>
        <w:t xml:space="preserve">Diabetic Retinopathy </w:t>
      </w:r>
      <w:bookmarkEnd w:id="0"/>
      <w:r w:rsidRPr="007556F5">
        <w:rPr>
          <w:b/>
          <w:sz w:val="32"/>
          <w:szCs w:val="36"/>
        </w:rPr>
        <w:t xml:space="preserve">using CNN </w:t>
      </w:r>
    </w:p>
    <w:p w14:paraId="0EFE8ADB" w14:textId="62B34D3B" w:rsidR="00172AD3" w:rsidRPr="007556F5" w:rsidRDefault="00000000" w:rsidP="007556F5">
      <w:pPr>
        <w:spacing w:line="259" w:lineRule="auto"/>
        <w:ind w:left="0" w:firstLine="0"/>
        <w:rPr>
          <w:b/>
          <w:bCs/>
          <w:sz w:val="24"/>
          <w:szCs w:val="28"/>
          <w:u w:val="single"/>
        </w:rPr>
      </w:pPr>
      <w:r w:rsidRPr="007556F5">
        <w:rPr>
          <w:b/>
          <w:bCs/>
          <w:sz w:val="24"/>
          <w:szCs w:val="28"/>
          <w:u w:val="single"/>
        </w:rPr>
        <w:t xml:space="preserve">Problem Statement </w:t>
      </w:r>
    </w:p>
    <w:p w14:paraId="5621B306" w14:textId="77777777" w:rsidR="00172AD3" w:rsidRDefault="00000000">
      <w:pPr>
        <w:spacing w:after="161"/>
        <w:ind w:left="-5" w:right="-15"/>
        <w:jc w:val="both"/>
      </w:pPr>
      <w:r>
        <w:t xml:space="preserve">DR is one of the major causes of visual impairment among diabetic patients worldwide. The complications are grave, but early detection and treatment can prevent them; however, accessing specialized eye care is limited in many parts of the world, especially in remote and under-resourced regions. Traditional diagnosis methods are cumbersome, expensive, and dependent on specialists, delaying diagnosis and thus treatment. </w:t>
      </w:r>
    </w:p>
    <w:p w14:paraId="65DDC13F" w14:textId="77777777" w:rsidR="00172AD3" w:rsidRPr="007556F5" w:rsidRDefault="00000000" w:rsidP="007556F5">
      <w:pPr>
        <w:spacing w:line="259" w:lineRule="auto"/>
        <w:ind w:left="0" w:firstLine="0"/>
        <w:rPr>
          <w:b/>
          <w:bCs/>
          <w:sz w:val="24"/>
          <w:szCs w:val="28"/>
          <w:u w:val="single"/>
        </w:rPr>
      </w:pPr>
      <w:r w:rsidRPr="007556F5">
        <w:rPr>
          <w:b/>
          <w:bCs/>
          <w:sz w:val="24"/>
          <w:szCs w:val="28"/>
          <w:u w:val="single"/>
        </w:rPr>
        <w:t xml:space="preserve">Project Strategy </w:t>
      </w:r>
    </w:p>
    <w:p w14:paraId="074B8673" w14:textId="77777777" w:rsidR="00172AD3" w:rsidRDefault="00000000">
      <w:pPr>
        <w:spacing w:after="161"/>
        <w:ind w:left="-5" w:right="-15"/>
        <w:jc w:val="both"/>
      </w:pPr>
      <w:r>
        <w:t xml:space="preserve">This strategy emphasizes using CNNs for addressing the major requirement for DR accurate diagnosis in a friendly and accessible way. With AI techniques being applied in scalable platforms, the project can be an initiative towards transformation of eye care in less-endowed parts and advance boundaries for AI research as well. </w:t>
      </w:r>
    </w:p>
    <w:p w14:paraId="7771A737" w14:textId="77777777" w:rsidR="00172AD3" w:rsidRPr="007556F5" w:rsidRDefault="00000000" w:rsidP="007556F5">
      <w:pPr>
        <w:spacing w:line="259" w:lineRule="auto"/>
        <w:ind w:left="0" w:firstLine="0"/>
        <w:rPr>
          <w:b/>
          <w:bCs/>
          <w:sz w:val="24"/>
          <w:szCs w:val="28"/>
          <w:u w:val="single"/>
        </w:rPr>
      </w:pPr>
      <w:r w:rsidRPr="007556F5">
        <w:rPr>
          <w:b/>
          <w:bCs/>
          <w:sz w:val="24"/>
          <w:szCs w:val="28"/>
          <w:u w:val="single"/>
        </w:rPr>
        <w:t xml:space="preserve">Project Purpose </w:t>
      </w:r>
    </w:p>
    <w:p w14:paraId="62360571" w14:textId="2CBB7E99" w:rsidR="00172AD3" w:rsidRDefault="00000000" w:rsidP="00B752A6">
      <w:r>
        <w:t xml:space="preserve"> Detect DR accurately from fundus </w:t>
      </w:r>
      <w:r w:rsidR="0003624B">
        <w:t>images. (</w:t>
      </w:r>
      <w:r w:rsidR="000D046A">
        <w:t>internal images)</w:t>
      </w:r>
      <w:r>
        <w:t xml:space="preserve"> </w:t>
      </w:r>
    </w:p>
    <w:p w14:paraId="4D7BA0B5" w14:textId="77777777" w:rsidR="00172AD3" w:rsidRDefault="00000000">
      <w:r>
        <w:t xml:space="preserve">Provide early intervention opportunities to prevent blindness. </w:t>
      </w:r>
    </w:p>
    <w:p w14:paraId="1AD125BC" w14:textId="77777777" w:rsidR="00172AD3" w:rsidRDefault="00000000">
      <w:r>
        <w:t xml:space="preserve">Enhance healthcare accessibility by minimizing dependency on specialists. </w:t>
      </w:r>
    </w:p>
    <w:p w14:paraId="64A158F0" w14:textId="77777777" w:rsidR="00172AD3" w:rsidRDefault="00000000">
      <w:r>
        <w:t>Improve diagnostic efficiency for clinicians with multi-condition assessments</w:t>
      </w:r>
      <w:r>
        <w:rPr>
          <w:b/>
        </w:rPr>
        <w:t xml:space="preserve">. </w:t>
      </w:r>
    </w:p>
    <w:p w14:paraId="1CDDDF82" w14:textId="77777777" w:rsidR="00172AD3" w:rsidRPr="007556F5" w:rsidRDefault="00000000" w:rsidP="007556F5">
      <w:pPr>
        <w:spacing w:line="259" w:lineRule="auto"/>
        <w:ind w:left="0" w:firstLine="0"/>
        <w:rPr>
          <w:b/>
          <w:bCs/>
          <w:sz w:val="24"/>
          <w:szCs w:val="28"/>
          <w:u w:val="single"/>
        </w:rPr>
      </w:pPr>
      <w:r w:rsidRPr="007556F5">
        <w:rPr>
          <w:b/>
          <w:bCs/>
          <w:sz w:val="24"/>
          <w:szCs w:val="28"/>
          <w:u w:val="single"/>
        </w:rPr>
        <w:t xml:space="preserve">Project Vision </w:t>
      </w:r>
    </w:p>
    <w:p w14:paraId="06D43C6C" w14:textId="77777777" w:rsidR="00172AD3" w:rsidRDefault="00000000">
      <w:r>
        <w:t xml:space="preserve">To revolutionize diabetic retinopathy diagnosis and eye health assessment by creating an accessible, accurate, and scalable AI-powered solution, reducing preventable blindness globally. </w:t>
      </w:r>
    </w:p>
    <w:p w14:paraId="171EA592" w14:textId="77777777" w:rsidR="00172AD3" w:rsidRPr="007556F5" w:rsidRDefault="00000000" w:rsidP="007556F5">
      <w:pPr>
        <w:spacing w:line="259" w:lineRule="auto"/>
        <w:ind w:left="0" w:firstLine="0"/>
        <w:rPr>
          <w:b/>
          <w:bCs/>
          <w:sz w:val="24"/>
          <w:szCs w:val="28"/>
          <w:u w:val="single"/>
        </w:rPr>
      </w:pPr>
      <w:r w:rsidRPr="007556F5">
        <w:rPr>
          <w:b/>
          <w:bCs/>
          <w:sz w:val="24"/>
          <w:szCs w:val="28"/>
          <w:u w:val="single"/>
        </w:rPr>
        <w:t xml:space="preserve">Project Mission </w:t>
      </w:r>
    </w:p>
    <w:p w14:paraId="0DC29D92" w14:textId="77777777" w:rsidR="00172AD3" w:rsidRDefault="00000000">
      <w:r>
        <w:t xml:space="preserve">Design and deploy an AI-based system that uses CNNs to offer early and accurate DR detection, personalized progression monitoring, and comprehensive eye health analysis, all to ensure equitable healthcare for all, especially for the underserved. </w:t>
      </w:r>
    </w:p>
    <w:p w14:paraId="7E23A11C" w14:textId="1A0E5078" w:rsidR="00172AD3" w:rsidRDefault="00000000">
      <w:pPr>
        <w:pStyle w:val="Heading1"/>
        <w:numPr>
          <w:ilvl w:val="0"/>
          <w:numId w:val="0"/>
        </w:numPr>
        <w:ind w:left="-5"/>
      </w:pPr>
      <w:r>
        <w:t xml:space="preserve">Use Case 1: Automated </w:t>
      </w:r>
      <w:r w:rsidR="0003624B" w:rsidRPr="0003624B">
        <w:t>Diabetic Retinopathy</w:t>
      </w:r>
      <w:r>
        <w:t xml:space="preserve"> Screenin</w:t>
      </w:r>
      <w:r w:rsidR="003815DE">
        <w:t>g</w:t>
      </w:r>
    </w:p>
    <w:p w14:paraId="37E89C6B" w14:textId="77777777" w:rsidR="00172AD3" w:rsidRDefault="00000000">
      <w:pPr>
        <w:numPr>
          <w:ilvl w:val="0"/>
          <w:numId w:val="1"/>
        </w:numPr>
        <w:ind w:hanging="360"/>
      </w:pPr>
      <w:r>
        <w:rPr>
          <w:b/>
        </w:rPr>
        <w:t>Goal</w:t>
      </w:r>
      <w:r>
        <w:t xml:space="preserve">: Provide a model for diabetic retinopathy (DR) in clinics without access to eye specialists. </w:t>
      </w:r>
    </w:p>
    <w:p w14:paraId="71C5886A" w14:textId="77777777" w:rsidR="00172AD3" w:rsidRDefault="00000000">
      <w:pPr>
        <w:numPr>
          <w:ilvl w:val="0"/>
          <w:numId w:val="1"/>
        </w:numPr>
        <w:ind w:hanging="360"/>
      </w:pPr>
      <w:r>
        <w:rPr>
          <w:b/>
        </w:rPr>
        <w:t>How</w:t>
      </w:r>
      <w:r>
        <w:t xml:space="preserve">: Use a CNN-based model to analyse fundus images and detect DR in real-time.  </w:t>
      </w:r>
    </w:p>
    <w:p w14:paraId="420F38A7" w14:textId="5DA81186" w:rsidR="00172AD3" w:rsidRDefault="00000000">
      <w:pPr>
        <w:numPr>
          <w:ilvl w:val="0"/>
          <w:numId w:val="1"/>
        </w:numPr>
        <w:ind w:hanging="360"/>
      </w:pPr>
      <w:r>
        <w:rPr>
          <w:b/>
        </w:rPr>
        <w:t>Impact</w:t>
      </w:r>
      <w:r>
        <w:t xml:space="preserve">: Enables early detection, reducing the risk of blindness and ensuring timely treatment. </w:t>
      </w:r>
    </w:p>
    <w:p w14:paraId="5CFD391B" w14:textId="77777777" w:rsidR="00172AD3" w:rsidRDefault="00000000">
      <w:pPr>
        <w:pStyle w:val="Heading1"/>
        <w:numPr>
          <w:ilvl w:val="0"/>
          <w:numId w:val="0"/>
        </w:numPr>
        <w:ind w:left="-5"/>
      </w:pPr>
      <w:r>
        <w:t xml:space="preserve">Use Case 2: Monitoring Disease Progression </w:t>
      </w:r>
    </w:p>
    <w:p w14:paraId="7984A3DC" w14:textId="77777777" w:rsidR="00172AD3" w:rsidRDefault="00000000">
      <w:pPr>
        <w:numPr>
          <w:ilvl w:val="0"/>
          <w:numId w:val="2"/>
        </w:numPr>
        <w:ind w:hanging="360"/>
      </w:pPr>
      <w:r>
        <w:rPr>
          <w:b/>
        </w:rPr>
        <w:t>Goal</w:t>
      </w:r>
      <w:r>
        <w:t xml:space="preserve">: Track the progression of diabetic retinopathy in patients over time. </w:t>
      </w:r>
    </w:p>
    <w:p w14:paraId="708F3411" w14:textId="77777777" w:rsidR="00172AD3" w:rsidRDefault="00000000">
      <w:pPr>
        <w:numPr>
          <w:ilvl w:val="0"/>
          <w:numId w:val="2"/>
        </w:numPr>
        <w:ind w:hanging="360"/>
      </w:pPr>
      <w:r>
        <w:rPr>
          <w:b/>
        </w:rPr>
        <w:t>How</w:t>
      </w:r>
      <w:r>
        <w:t xml:space="preserve">: Combine CNNs and LSTMs to analyse chronological fundus images and predict whether the condition is improving or worsening. Integrate patient data for personalized monitoring. </w:t>
      </w:r>
    </w:p>
    <w:p w14:paraId="40CD67D6" w14:textId="77777777" w:rsidR="00172AD3" w:rsidRDefault="00000000">
      <w:pPr>
        <w:numPr>
          <w:ilvl w:val="0"/>
          <w:numId w:val="2"/>
        </w:numPr>
        <w:ind w:hanging="360"/>
      </w:pPr>
      <w:r>
        <w:rPr>
          <w:b/>
        </w:rPr>
        <w:lastRenderedPageBreak/>
        <w:t>Impact</w:t>
      </w:r>
      <w:r>
        <w:t xml:space="preserve">: Helps healthcare providers adjust treatments early and improve patient outcomes. </w:t>
      </w:r>
    </w:p>
    <w:p w14:paraId="231559BB" w14:textId="77777777" w:rsidR="00172AD3" w:rsidRDefault="00000000">
      <w:pPr>
        <w:pStyle w:val="Heading1"/>
        <w:numPr>
          <w:ilvl w:val="0"/>
          <w:numId w:val="0"/>
        </w:numPr>
        <w:ind w:left="-5"/>
      </w:pPr>
      <w:r>
        <w:t xml:space="preserve">Use Case 3: Comprehensive Eye Health Analysis </w:t>
      </w:r>
    </w:p>
    <w:p w14:paraId="05201E5F" w14:textId="77777777" w:rsidR="00172AD3" w:rsidRDefault="00000000">
      <w:pPr>
        <w:numPr>
          <w:ilvl w:val="0"/>
          <w:numId w:val="3"/>
        </w:numPr>
        <w:ind w:hanging="360"/>
      </w:pPr>
      <w:r>
        <w:rPr>
          <w:b/>
        </w:rPr>
        <w:t>Goal</w:t>
      </w:r>
      <w:r>
        <w:t xml:space="preserve">: Diagnose diabetic retinopathy along with other eye conditions like glaucoma and macular enema. </w:t>
      </w:r>
    </w:p>
    <w:p w14:paraId="3C39E845" w14:textId="77777777" w:rsidR="00172AD3" w:rsidRDefault="00000000">
      <w:pPr>
        <w:numPr>
          <w:ilvl w:val="0"/>
          <w:numId w:val="3"/>
        </w:numPr>
        <w:ind w:hanging="360"/>
      </w:pPr>
      <w:r>
        <w:rPr>
          <w:b/>
        </w:rPr>
        <w:t>How</w:t>
      </w:r>
      <w:r>
        <w:t xml:space="preserve">: Use a multi-task CNN model to identify multiple conditions from a single fundus image, with separate outputs for each diagnosis. </w:t>
      </w:r>
    </w:p>
    <w:p w14:paraId="14907D08" w14:textId="77777777" w:rsidR="00172AD3" w:rsidRDefault="00000000">
      <w:pPr>
        <w:numPr>
          <w:ilvl w:val="0"/>
          <w:numId w:val="3"/>
        </w:numPr>
        <w:ind w:hanging="360"/>
      </w:pPr>
      <w:r>
        <w:rPr>
          <w:b/>
        </w:rPr>
        <w:t>Impact</w:t>
      </w:r>
      <w:r>
        <w:t xml:space="preserve">: Provides a holistic eye health assessment, saving time and improving diagnostic efficiency for healthcare providers. </w:t>
      </w:r>
    </w:p>
    <w:p w14:paraId="061946D8" w14:textId="77777777" w:rsidR="00172AD3" w:rsidRDefault="00000000">
      <w:pPr>
        <w:spacing w:after="158" w:line="259" w:lineRule="auto"/>
        <w:ind w:left="0" w:firstLine="0"/>
      </w:pPr>
      <w:r>
        <w:t xml:space="preserve"> </w:t>
      </w:r>
    </w:p>
    <w:p w14:paraId="12BF8305" w14:textId="77777777" w:rsidR="00172AD3" w:rsidRPr="007556F5" w:rsidRDefault="00000000" w:rsidP="007556F5">
      <w:pPr>
        <w:spacing w:line="259" w:lineRule="auto"/>
        <w:ind w:left="0" w:firstLine="0"/>
        <w:rPr>
          <w:b/>
          <w:bCs/>
          <w:sz w:val="24"/>
          <w:szCs w:val="28"/>
          <w:u w:val="single"/>
        </w:rPr>
      </w:pPr>
      <w:r w:rsidRPr="007556F5">
        <w:rPr>
          <w:b/>
          <w:bCs/>
          <w:sz w:val="24"/>
          <w:szCs w:val="28"/>
          <w:u w:val="single"/>
        </w:rPr>
        <w:t xml:space="preserve">Tactics </w:t>
      </w:r>
    </w:p>
    <w:p w14:paraId="58121348" w14:textId="77777777" w:rsidR="00172AD3" w:rsidRDefault="00000000">
      <w:r>
        <w:t xml:space="preserve">To achieve the project’s goals, these tactics will be implemented: </w:t>
      </w:r>
    </w:p>
    <w:p w14:paraId="487AA166" w14:textId="77777777" w:rsidR="00172AD3" w:rsidRDefault="00000000">
      <w:pPr>
        <w:spacing w:after="174" w:line="259" w:lineRule="auto"/>
        <w:ind w:left="-5"/>
      </w:pPr>
      <w:r>
        <w:rPr>
          <w:b/>
        </w:rPr>
        <w:t xml:space="preserve">1. Technology Development </w:t>
      </w:r>
    </w:p>
    <w:p w14:paraId="238EA3A4" w14:textId="77777777" w:rsidR="00172AD3" w:rsidRDefault="00000000">
      <w:pPr>
        <w:tabs>
          <w:tab w:val="center" w:pos="406"/>
          <w:tab w:val="center" w:pos="4642"/>
        </w:tabs>
        <w:ind w:left="0" w:firstLine="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 </w:t>
      </w:r>
      <w:r>
        <w:rPr>
          <w:b/>
        </w:rPr>
        <w:t>transfer learning</w:t>
      </w:r>
      <w:r>
        <w:t xml:space="preserve"> with pre-trained CNNs (e.g., ResNet) to reduce development time. </w:t>
      </w:r>
    </w:p>
    <w:p w14:paraId="32289F66" w14:textId="77777777" w:rsidR="00172AD3" w:rsidRDefault="00000000">
      <w:pPr>
        <w:pStyle w:val="Heading1"/>
        <w:ind w:left="205" w:hanging="220"/>
      </w:pPr>
      <w:r>
        <w:t xml:space="preserve">Data and Model Preparation </w:t>
      </w:r>
    </w:p>
    <w:p w14:paraId="5B77D735" w14:textId="77777777" w:rsidR="00172AD3" w:rsidRDefault="00000000">
      <w:pPr>
        <w:numPr>
          <w:ilvl w:val="0"/>
          <w:numId w:val="4"/>
        </w:numPr>
        <w:ind w:hanging="360"/>
      </w:pPr>
      <w:r>
        <w:t xml:space="preserve">Collect and preprocess fundus image datasets from sources like Kaggle  </w:t>
      </w:r>
    </w:p>
    <w:p w14:paraId="1F87ED37" w14:textId="77777777" w:rsidR="00172AD3" w:rsidRDefault="00000000">
      <w:pPr>
        <w:numPr>
          <w:ilvl w:val="0"/>
          <w:numId w:val="4"/>
        </w:numPr>
        <w:ind w:hanging="360"/>
      </w:pPr>
      <w:r>
        <w:t xml:space="preserve">Perform data augmentation (e.g., rotation, brightness adjustments) to improve model generalization. </w:t>
      </w:r>
    </w:p>
    <w:p w14:paraId="3CA40C1B" w14:textId="77777777" w:rsidR="00172AD3" w:rsidRDefault="00000000">
      <w:pPr>
        <w:numPr>
          <w:ilvl w:val="0"/>
          <w:numId w:val="4"/>
        </w:numPr>
        <w:ind w:hanging="360"/>
      </w:pPr>
      <w:r>
        <w:t xml:space="preserve">Use </w:t>
      </w:r>
      <w:r>
        <w:rPr>
          <w:b/>
        </w:rPr>
        <w:t>balanced training datasets</w:t>
      </w:r>
      <w:r>
        <w:t xml:space="preserve"> to address class imbalances. </w:t>
      </w:r>
    </w:p>
    <w:p w14:paraId="7C713954" w14:textId="77777777" w:rsidR="00172AD3" w:rsidRDefault="00000000">
      <w:pPr>
        <w:pStyle w:val="Heading1"/>
        <w:ind w:left="205" w:hanging="220"/>
      </w:pPr>
      <w:r>
        <w:t xml:space="preserve">Deployment Strategy </w:t>
      </w:r>
    </w:p>
    <w:p w14:paraId="1EB13D56" w14:textId="77777777" w:rsidR="00172AD3" w:rsidRDefault="00000000">
      <w:pPr>
        <w:numPr>
          <w:ilvl w:val="0"/>
          <w:numId w:val="5"/>
        </w:numPr>
        <w:ind w:hanging="360"/>
      </w:pPr>
      <w:r>
        <w:rPr>
          <w:b/>
        </w:rPr>
        <w:t>Remote Screening</w:t>
      </w:r>
      <w:r>
        <w:t xml:space="preserve">: Develop a lightweight mobile or web-based application for deployment in clinics without access to specialists. </w:t>
      </w:r>
    </w:p>
    <w:p w14:paraId="108ABC6D" w14:textId="77777777" w:rsidR="00172AD3" w:rsidRDefault="00000000">
      <w:pPr>
        <w:numPr>
          <w:ilvl w:val="0"/>
          <w:numId w:val="5"/>
        </w:numPr>
        <w:ind w:hanging="360"/>
      </w:pPr>
      <w:r>
        <w:rPr>
          <w:b/>
        </w:rPr>
        <w:t>Progress Monitoring</w:t>
      </w:r>
      <w:r>
        <w:t xml:space="preserve">: Build a dashboard for clinicians to track disease progression and generate patient-specific insights. </w:t>
      </w:r>
    </w:p>
    <w:p w14:paraId="356B4D35" w14:textId="77777777" w:rsidR="00172AD3" w:rsidRDefault="00000000">
      <w:pPr>
        <w:pStyle w:val="Heading1"/>
        <w:ind w:left="207" w:hanging="222"/>
      </w:pPr>
      <w:r>
        <w:t xml:space="preserve">Evaluation and Optimization </w:t>
      </w:r>
    </w:p>
    <w:p w14:paraId="707DB927" w14:textId="77777777" w:rsidR="00172AD3" w:rsidRDefault="00000000">
      <w:pPr>
        <w:numPr>
          <w:ilvl w:val="0"/>
          <w:numId w:val="6"/>
        </w:numPr>
        <w:ind w:hanging="360"/>
      </w:pPr>
      <w:r>
        <w:t xml:space="preserve">Use metrics like accuracy, recall, and AUC-ROC to evaluate model performance. </w:t>
      </w:r>
    </w:p>
    <w:p w14:paraId="2234F146" w14:textId="77777777" w:rsidR="00172AD3" w:rsidRDefault="00000000">
      <w:pPr>
        <w:numPr>
          <w:ilvl w:val="0"/>
          <w:numId w:val="6"/>
        </w:numPr>
        <w:ind w:hanging="360"/>
      </w:pPr>
      <w:r>
        <w:t xml:space="preserve">Optimize the model for deployment on edge devices (e.g., smartphones) for offline accessibility. </w:t>
      </w:r>
    </w:p>
    <w:p w14:paraId="6418D7AE" w14:textId="77777777" w:rsidR="00172AD3" w:rsidRDefault="00000000">
      <w:pPr>
        <w:pStyle w:val="Heading1"/>
        <w:ind w:left="205" w:hanging="220"/>
      </w:pPr>
      <w:r>
        <w:t xml:space="preserve">Collaboration and User Training </w:t>
      </w:r>
    </w:p>
    <w:p w14:paraId="28171277" w14:textId="77777777" w:rsidR="00172AD3" w:rsidRDefault="00000000">
      <w:pPr>
        <w:numPr>
          <w:ilvl w:val="0"/>
          <w:numId w:val="7"/>
        </w:numPr>
        <w:ind w:hanging="360"/>
      </w:pPr>
      <w:r>
        <w:t xml:space="preserve">Partner with healthcare providers to validate the system in real-world settings. </w:t>
      </w:r>
    </w:p>
    <w:p w14:paraId="182C3A6C" w14:textId="77777777" w:rsidR="00172AD3" w:rsidRDefault="00000000">
      <w:pPr>
        <w:numPr>
          <w:ilvl w:val="0"/>
          <w:numId w:val="7"/>
        </w:numPr>
        <w:ind w:hanging="360"/>
      </w:pPr>
      <w:r>
        <w:t xml:space="preserve">Train clinicians and staff to use the system effectively and interpret results. </w:t>
      </w:r>
    </w:p>
    <w:p w14:paraId="73C9F6E1" w14:textId="77777777" w:rsidR="00172AD3" w:rsidRDefault="00000000">
      <w:pPr>
        <w:spacing w:after="0" w:line="259" w:lineRule="auto"/>
        <w:ind w:left="0" w:firstLine="0"/>
      </w:pPr>
      <w:r>
        <w:t xml:space="preserve"> </w:t>
      </w:r>
    </w:p>
    <w:p w14:paraId="08881B9D" w14:textId="77777777" w:rsidR="007556F5" w:rsidRDefault="007556F5">
      <w:pPr>
        <w:spacing w:after="0" w:line="259" w:lineRule="auto"/>
        <w:ind w:left="0" w:firstLine="0"/>
      </w:pPr>
    </w:p>
    <w:p w14:paraId="55B330F0" w14:textId="77777777" w:rsidR="00E573B4" w:rsidRDefault="00E573B4" w:rsidP="007556F5">
      <w:pPr>
        <w:spacing w:line="259" w:lineRule="auto"/>
        <w:ind w:left="0" w:firstLine="0"/>
      </w:pPr>
    </w:p>
    <w:p w14:paraId="6E9ED57A" w14:textId="6926F4C4" w:rsidR="007556F5" w:rsidRDefault="00994E16" w:rsidP="007556F5">
      <w:pPr>
        <w:spacing w:line="259" w:lineRule="auto"/>
        <w:ind w:left="0" w:firstLine="0"/>
        <w:rPr>
          <w:b/>
          <w:bCs/>
          <w:sz w:val="24"/>
          <w:szCs w:val="28"/>
        </w:rPr>
      </w:pPr>
      <w:r w:rsidRPr="00994E16">
        <w:rPr>
          <w:b/>
          <w:bCs/>
          <w:sz w:val="24"/>
          <w:szCs w:val="28"/>
        </w:rPr>
        <w:lastRenderedPageBreak/>
        <w:t>(2)</w:t>
      </w:r>
      <w:r w:rsidRPr="007556F5">
        <w:rPr>
          <w:b/>
          <w:bCs/>
          <w:sz w:val="24"/>
          <w:szCs w:val="28"/>
          <w:u w:val="single"/>
        </w:rPr>
        <w:t xml:space="preserve"> Highlight</w:t>
      </w:r>
      <w:r w:rsidR="007556F5" w:rsidRPr="007556F5">
        <w:rPr>
          <w:b/>
          <w:bCs/>
          <w:sz w:val="24"/>
          <w:szCs w:val="28"/>
          <w:u w:val="single"/>
        </w:rPr>
        <w:t xml:space="preserve"> on how our project is relevant to people, industry, the environment, culture, the economy</w:t>
      </w:r>
      <w:r w:rsidR="007556F5" w:rsidRPr="007556F5">
        <w:rPr>
          <w:b/>
          <w:bCs/>
          <w:sz w:val="24"/>
          <w:szCs w:val="28"/>
        </w:rPr>
        <w:t>:</w:t>
      </w:r>
    </w:p>
    <w:p w14:paraId="0F177D6F" w14:textId="3B5BB803" w:rsidR="007556F5" w:rsidRPr="007556F5" w:rsidRDefault="007556F5" w:rsidP="007556F5">
      <w:pPr>
        <w:spacing w:line="259" w:lineRule="auto"/>
        <w:ind w:left="0" w:firstLine="0"/>
        <w:rPr>
          <w:b/>
          <w:bCs/>
          <w:sz w:val="24"/>
          <w:szCs w:val="28"/>
        </w:rPr>
      </w:pPr>
      <w:r w:rsidRPr="007556F5">
        <w:rPr>
          <w:b/>
          <w:bCs/>
          <w:sz w:val="24"/>
          <w:szCs w:val="28"/>
        </w:rPr>
        <w:t>Use Case 1: Automated Diabetic Retinopathy Screening</w:t>
      </w:r>
    </w:p>
    <w:p w14:paraId="1333D2A9" w14:textId="77777777" w:rsidR="007556F5" w:rsidRPr="007556F5" w:rsidRDefault="007556F5" w:rsidP="007556F5">
      <w:pPr>
        <w:spacing w:line="259" w:lineRule="auto"/>
        <w:ind w:left="0" w:firstLine="0"/>
        <w:rPr>
          <w:b/>
          <w:bCs/>
          <w:sz w:val="24"/>
          <w:szCs w:val="28"/>
        </w:rPr>
      </w:pPr>
      <w:r w:rsidRPr="007556F5">
        <w:rPr>
          <w:b/>
          <w:bCs/>
          <w:sz w:val="24"/>
          <w:szCs w:val="28"/>
        </w:rPr>
        <w:t>Relevance:</w:t>
      </w:r>
    </w:p>
    <w:p w14:paraId="46254DE0" w14:textId="4A18B089" w:rsidR="007556F5" w:rsidRPr="007556F5" w:rsidRDefault="007556F5" w:rsidP="007556F5">
      <w:pPr>
        <w:numPr>
          <w:ilvl w:val="0"/>
          <w:numId w:val="9"/>
        </w:numPr>
        <w:spacing w:line="259" w:lineRule="auto"/>
        <w:rPr>
          <w:sz w:val="24"/>
          <w:szCs w:val="28"/>
        </w:rPr>
      </w:pPr>
      <w:r w:rsidRPr="007556F5">
        <w:rPr>
          <w:b/>
          <w:bCs/>
          <w:sz w:val="24"/>
          <w:szCs w:val="28"/>
        </w:rPr>
        <w:t>People</w:t>
      </w:r>
      <w:r w:rsidRPr="007556F5">
        <w:rPr>
          <w:sz w:val="24"/>
          <w:szCs w:val="28"/>
        </w:rPr>
        <w:t>: Enables individuals access early screening and treatment, reducing the risk of blindness due to late-stage diabetic retinopathy.</w:t>
      </w:r>
    </w:p>
    <w:p w14:paraId="202951DC" w14:textId="4191769E" w:rsidR="007556F5" w:rsidRPr="007556F5" w:rsidRDefault="007556F5" w:rsidP="003815DE">
      <w:pPr>
        <w:numPr>
          <w:ilvl w:val="0"/>
          <w:numId w:val="9"/>
        </w:numPr>
        <w:spacing w:line="259" w:lineRule="auto"/>
        <w:rPr>
          <w:sz w:val="24"/>
          <w:szCs w:val="28"/>
        </w:rPr>
      </w:pPr>
      <w:r w:rsidRPr="007556F5">
        <w:rPr>
          <w:b/>
          <w:bCs/>
          <w:sz w:val="24"/>
          <w:szCs w:val="28"/>
        </w:rPr>
        <w:t>Industry</w:t>
      </w:r>
      <w:r w:rsidRPr="007556F5">
        <w:rPr>
          <w:sz w:val="24"/>
          <w:szCs w:val="28"/>
        </w:rPr>
        <w:t>: Healthcare providers and telemedicine companies can expand their services and</w:t>
      </w:r>
      <w:r w:rsidR="003815DE">
        <w:rPr>
          <w:sz w:val="24"/>
          <w:szCs w:val="28"/>
        </w:rPr>
        <w:t xml:space="preserve"> </w:t>
      </w:r>
      <w:r w:rsidRPr="007556F5">
        <w:rPr>
          <w:sz w:val="24"/>
          <w:szCs w:val="28"/>
        </w:rPr>
        <w:t>improve patient outreach, creating business opportunities.</w:t>
      </w:r>
    </w:p>
    <w:p w14:paraId="6C362356" w14:textId="6FAC225A" w:rsidR="007556F5" w:rsidRPr="007556F5" w:rsidRDefault="007556F5" w:rsidP="007556F5">
      <w:pPr>
        <w:numPr>
          <w:ilvl w:val="0"/>
          <w:numId w:val="9"/>
        </w:numPr>
        <w:spacing w:line="259" w:lineRule="auto"/>
        <w:rPr>
          <w:sz w:val="24"/>
          <w:szCs w:val="28"/>
        </w:rPr>
      </w:pPr>
      <w:r w:rsidRPr="007556F5">
        <w:rPr>
          <w:b/>
          <w:bCs/>
          <w:sz w:val="24"/>
          <w:szCs w:val="28"/>
        </w:rPr>
        <w:t>Environment</w:t>
      </w:r>
      <w:r w:rsidRPr="007556F5">
        <w:rPr>
          <w:sz w:val="24"/>
          <w:szCs w:val="28"/>
        </w:rPr>
        <w:t xml:space="preserve">: Reduces the need for frequent long-distance travel to </w:t>
      </w:r>
      <w:r w:rsidR="003815DE">
        <w:rPr>
          <w:sz w:val="24"/>
          <w:szCs w:val="28"/>
        </w:rPr>
        <w:t>specialized</w:t>
      </w:r>
      <w:r w:rsidRPr="007556F5">
        <w:rPr>
          <w:sz w:val="24"/>
          <w:szCs w:val="28"/>
        </w:rPr>
        <w:t xml:space="preserve"> medical centres, decreasing carbon emissions and environmental impact.</w:t>
      </w:r>
    </w:p>
    <w:p w14:paraId="73F67FD8" w14:textId="77777777" w:rsidR="007556F5" w:rsidRPr="007556F5" w:rsidRDefault="007556F5" w:rsidP="007556F5">
      <w:pPr>
        <w:numPr>
          <w:ilvl w:val="0"/>
          <w:numId w:val="9"/>
        </w:numPr>
        <w:spacing w:line="259" w:lineRule="auto"/>
        <w:rPr>
          <w:sz w:val="24"/>
          <w:szCs w:val="28"/>
        </w:rPr>
      </w:pPr>
      <w:r w:rsidRPr="007556F5">
        <w:rPr>
          <w:b/>
          <w:bCs/>
          <w:sz w:val="24"/>
          <w:szCs w:val="28"/>
        </w:rPr>
        <w:t>Culture</w:t>
      </w:r>
      <w:r w:rsidRPr="007556F5">
        <w:rPr>
          <w:sz w:val="24"/>
          <w:szCs w:val="28"/>
        </w:rPr>
        <w:t>: Encourages health awareness and proactive management of diabetes-related complications within communities that traditionally lack access to specialized healthcare.</w:t>
      </w:r>
    </w:p>
    <w:p w14:paraId="1D0C997F" w14:textId="43783195" w:rsidR="007556F5" w:rsidRDefault="007556F5" w:rsidP="00E573B4">
      <w:pPr>
        <w:numPr>
          <w:ilvl w:val="0"/>
          <w:numId w:val="9"/>
        </w:numPr>
        <w:spacing w:line="259" w:lineRule="auto"/>
        <w:rPr>
          <w:sz w:val="24"/>
          <w:szCs w:val="28"/>
        </w:rPr>
      </w:pPr>
      <w:r w:rsidRPr="007556F5">
        <w:rPr>
          <w:b/>
          <w:bCs/>
          <w:sz w:val="24"/>
          <w:szCs w:val="28"/>
        </w:rPr>
        <w:t>Economy</w:t>
      </w:r>
      <w:r w:rsidRPr="007556F5">
        <w:rPr>
          <w:sz w:val="24"/>
          <w:szCs w:val="28"/>
        </w:rPr>
        <w:t>: Cost-effective screening solutions help reduce the financial burden on healthcare systems by detecting the disease early and preventing expensive late-stage treatments.</w:t>
      </w:r>
    </w:p>
    <w:p w14:paraId="72A61F9C" w14:textId="77777777" w:rsidR="00E573B4" w:rsidRPr="00E573B4" w:rsidRDefault="00E573B4" w:rsidP="00E573B4">
      <w:pPr>
        <w:spacing w:line="259" w:lineRule="auto"/>
        <w:rPr>
          <w:sz w:val="24"/>
          <w:szCs w:val="28"/>
        </w:rPr>
      </w:pPr>
    </w:p>
    <w:p w14:paraId="51C7B5ED" w14:textId="77777777" w:rsidR="007556F5" w:rsidRPr="007556F5" w:rsidRDefault="007556F5" w:rsidP="007556F5">
      <w:pPr>
        <w:spacing w:line="259" w:lineRule="auto"/>
        <w:ind w:left="0" w:firstLine="0"/>
        <w:rPr>
          <w:b/>
          <w:bCs/>
          <w:sz w:val="24"/>
          <w:szCs w:val="28"/>
        </w:rPr>
      </w:pPr>
      <w:r w:rsidRPr="007556F5">
        <w:rPr>
          <w:b/>
          <w:bCs/>
          <w:sz w:val="24"/>
          <w:szCs w:val="28"/>
        </w:rPr>
        <w:t>Use Case 2: Monitoring Disease Progression</w:t>
      </w:r>
    </w:p>
    <w:p w14:paraId="759B2767" w14:textId="77777777" w:rsidR="007556F5" w:rsidRPr="007556F5" w:rsidRDefault="007556F5" w:rsidP="007556F5">
      <w:pPr>
        <w:spacing w:line="259" w:lineRule="auto"/>
        <w:ind w:left="0" w:firstLine="0"/>
        <w:rPr>
          <w:b/>
          <w:bCs/>
          <w:sz w:val="24"/>
          <w:szCs w:val="28"/>
        </w:rPr>
      </w:pPr>
      <w:r w:rsidRPr="007556F5">
        <w:rPr>
          <w:b/>
          <w:bCs/>
          <w:sz w:val="24"/>
          <w:szCs w:val="28"/>
        </w:rPr>
        <w:t>Relevance:</w:t>
      </w:r>
    </w:p>
    <w:p w14:paraId="5C43803E" w14:textId="77777777" w:rsidR="007556F5" w:rsidRPr="007556F5" w:rsidRDefault="007556F5" w:rsidP="007556F5">
      <w:pPr>
        <w:numPr>
          <w:ilvl w:val="0"/>
          <w:numId w:val="10"/>
        </w:numPr>
        <w:spacing w:line="259" w:lineRule="auto"/>
        <w:rPr>
          <w:sz w:val="24"/>
          <w:szCs w:val="28"/>
        </w:rPr>
      </w:pPr>
      <w:r w:rsidRPr="007556F5">
        <w:rPr>
          <w:b/>
          <w:bCs/>
          <w:sz w:val="24"/>
          <w:szCs w:val="28"/>
        </w:rPr>
        <w:t>People:</w:t>
      </w:r>
      <w:r w:rsidRPr="007556F5">
        <w:rPr>
          <w:sz w:val="24"/>
          <w:szCs w:val="28"/>
        </w:rPr>
        <w:t xml:space="preserve"> Provides diabetic patients with continuous monitoring to track disease progression, empowering them with actionable insights for lifestyle and treatment adjustments.</w:t>
      </w:r>
    </w:p>
    <w:p w14:paraId="249BC508" w14:textId="77777777" w:rsidR="007556F5" w:rsidRPr="007556F5" w:rsidRDefault="007556F5" w:rsidP="007556F5">
      <w:pPr>
        <w:numPr>
          <w:ilvl w:val="0"/>
          <w:numId w:val="10"/>
        </w:numPr>
        <w:spacing w:line="259" w:lineRule="auto"/>
        <w:rPr>
          <w:sz w:val="24"/>
          <w:szCs w:val="28"/>
        </w:rPr>
      </w:pPr>
      <w:r w:rsidRPr="007556F5">
        <w:rPr>
          <w:b/>
          <w:bCs/>
          <w:sz w:val="24"/>
          <w:szCs w:val="28"/>
        </w:rPr>
        <w:t>Industry:</w:t>
      </w:r>
      <w:r w:rsidRPr="007556F5">
        <w:rPr>
          <w:sz w:val="24"/>
          <w:szCs w:val="28"/>
        </w:rPr>
        <w:t xml:space="preserve"> Pharmaceutical companies and medical device manufacturers can leverage AI-driven data to develop targeted treatments and personalized medication plans.</w:t>
      </w:r>
    </w:p>
    <w:p w14:paraId="06E29D13" w14:textId="77777777" w:rsidR="007556F5" w:rsidRPr="007556F5" w:rsidRDefault="007556F5" w:rsidP="007556F5">
      <w:pPr>
        <w:numPr>
          <w:ilvl w:val="0"/>
          <w:numId w:val="10"/>
        </w:numPr>
        <w:spacing w:line="259" w:lineRule="auto"/>
        <w:rPr>
          <w:sz w:val="24"/>
          <w:szCs w:val="28"/>
        </w:rPr>
      </w:pPr>
      <w:r w:rsidRPr="007556F5">
        <w:rPr>
          <w:b/>
          <w:bCs/>
          <w:sz w:val="24"/>
          <w:szCs w:val="28"/>
        </w:rPr>
        <w:t>Environment:</w:t>
      </w:r>
      <w:r w:rsidRPr="007556F5">
        <w:rPr>
          <w:sz w:val="24"/>
          <w:szCs w:val="28"/>
        </w:rPr>
        <w:t xml:space="preserve"> Digital record-keeping minimizes the use of paper-based medical records, contributing to sustainability efforts in healthcare.</w:t>
      </w:r>
    </w:p>
    <w:p w14:paraId="3EB09B39" w14:textId="77777777" w:rsidR="007556F5" w:rsidRPr="007556F5" w:rsidRDefault="007556F5" w:rsidP="007556F5">
      <w:pPr>
        <w:numPr>
          <w:ilvl w:val="0"/>
          <w:numId w:val="10"/>
        </w:numPr>
        <w:spacing w:line="259" w:lineRule="auto"/>
        <w:rPr>
          <w:sz w:val="24"/>
          <w:szCs w:val="28"/>
        </w:rPr>
      </w:pPr>
      <w:r w:rsidRPr="007556F5">
        <w:rPr>
          <w:b/>
          <w:bCs/>
          <w:sz w:val="24"/>
          <w:szCs w:val="28"/>
        </w:rPr>
        <w:t>Culture:</w:t>
      </w:r>
      <w:r w:rsidRPr="007556F5">
        <w:rPr>
          <w:sz w:val="24"/>
          <w:szCs w:val="28"/>
        </w:rPr>
        <w:t xml:space="preserve"> Encourages a shift toward preventive healthcare culture, promoting regular eye health check-ups and reducing diabetes-related stigma.</w:t>
      </w:r>
    </w:p>
    <w:p w14:paraId="183FB1D3" w14:textId="77777777" w:rsidR="007556F5" w:rsidRPr="007556F5" w:rsidRDefault="007556F5" w:rsidP="007556F5">
      <w:pPr>
        <w:numPr>
          <w:ilvl w:val="0"/>
          <w:numId w:val="10"/>
        </w:numPr>
        <w:spacing w:line="259" w:lineRule="auto"/>
        <w:rPr>
          <w:sz w:val="24"/>
          <w:szCs w:val="28"/>
        </w:rPr>
      </w:pPr>
      <w:r w:rsidRPr="007556F5">
        <w:rPr>
          <w:b/>
          <w:bCs/>
          <w:sz w:val="24"/>
          <w:szCs w:val="28"/>
        </w:rPr>
        <w:t>Economy:</w:t>
      </w:r>
      <w:r w:rsidRPr="007556F5">
        <w:rPr>
          <w:sz w:val="24"/>
          <w:szCs w:val="28"/>
        </w:rPr>
        <w:t xml:space="preserve"> Reduces healthcare costs by preventing complications through early detection and continuous tracking, leading to fewer hospital admissions and lower insurance claims.</w:t>
      </w:r>
    </w:p>
    <w:p w14:paraId="338BC55A" w14:textId="77777777" w:rsidR="00E573B4" w:rsidRDefault="00E573B4" w:rsidP="007556F5">
      <w:pPr>
        <w:spacing w:line="259" w:lineRule="auto"/>
        <w:ind w:left="0" w:firstLine="0"/>
        <w:rPr>
          <w:b/>
          <w:bCs/>
          <w:sz w:val="24"/>
          <w:szCs w:val="28"/>
        </w:rPr>
      </w:pPr>
    </w:p>
    <w:p w14:paraId="01463D34" w14:textId="77777777" w:rsidR="00E573B4" w:rsidRDefault="00E573B4" w:rsidP="007556F5">
      <w:pPr>
        <w:spacing w:line="259" w:lineRule="auto"/>
        <w:ind w:left="0" w:firstLine="0"/>
        <w:rPr>
          <w:b/>
          <w:bCs/>
          <w:sz w:val="24"/>
          <w:szCs w:val="28"/>
        </w:rPr>
      </w:pPr>
    </w:p>
    <w:p w14:paraId="3BE7C8EC" w14:textId="77777777" w:rsidR="003815DE" w:rsidRDefault="003815DE" w:rsidP="007556F5">
      <w:pPr>
        <w:spacing w:line="259" w:lineRule="auto"/>
        <w:ind w:left="0" w:firstLine="0"/>
        <w:rPr>
          <w:b/>
          <w:bCs/>
          <w:sz w:val="24"/>
          <w:szCs w:val="28"/>
        </w:rPr>
      </w:pPr>
    </w:p>
    <w:p w14:paraId="5EA7AB03" w14:textId="141EEBBC" w:rsidR="007556F5" w:rsidRPr="007556F5" w:rsidRDefault="007556F5" w:rsidP="007556F5">
      <w:pPr>
        <w:spacing w:line="259" w:lineRule="auto"/>
        <w:ind w:left="0" w:firstLine="0"/>
        <w:rPr>
          <w:b/>
          <w:bCs/>
          <w:sz w:val="24"/>
          <w:szCs w:val="28"/>
        </w:rPr>
      </w:pPr>
      <w:r w:rsidRPr="007556F5">
        <w:rPr>
          <w:b/>
          <w:bCs/>
          <w:sz w:val="24"/>
          <w:szCs w:val="28"/>
        </w:rPr>
        <w:lastRenderedPageBreak/>
        <w:t>Use Case 3: Comprehensive Eye Health Analysis</w:t>
      </w:r>
    </w:p>
    <w:p w14:paraId="6158851A" w14:textId="77777777" w:rsidR="007556F5" w:rsidRPr="007556F5" w:rsidRDefault="007556F5" w:rsidP="007556F5">
      <w:pPr>
        <w:spacing w:line="259" w:lineRule="auto"/>
        <w:ind w:left="0" w:firstLine="0"/>
        <w:rPr>
          <w:b/>
          <w:bCs/>
          <w:sz w:val="24"/>
          <w:szCs w:val="28"/>
        </w:rPr>
      </w:pPr>
      <w:r w:rsidRPr="007556F5">
        <w:rPr>
          <w:b/>
          <w:bCs/>
          <w:sz w:val="24"/>
          <w:szCs w:val="28"/>
        </w:rPr>
        <w:t>Relevance:</w:t>
      </w:r>
    </w:p>
    <w:p w14:paraId="1BF72FAF" w14:textId="77777777" w:rsidR="007556F5" w:rsidRPr="007556F5" w:rsidRDefault="007556F5" w:rsidP="007556F5">
      <w:pPr>
        <w:numPr>
          <w:ilvl w:val="0"/>
          <w:numId w:val="11"/>
        </w:numPr>
        <w:spacing w:line="259" w:lineRule="auto"/>
        <w:rPr>
          <w:sz w:val="24"/>
          <w:szCs w:val="28"/>
        </w:rPr>
      </w:pPr>
      <w:r w:rsidRPr="007556F5">
        <w:rPr>
          <w:b/>
          <w:bCs/>
          <w:sz w:val="24"/>
          <w:szCs w:val="28"/>
        </w:rPr>
        <w:t>People:</w:t>
      </w:r>
      <w:r w:rsidRPr="007556F5">
        <w:rPr>
          <w:sz w:val="24"/>
          <w:szCs w:val="28"/>
        </w:rPr>
        <w:t xml:space="preserve"> Expands beyond diabetic retinopathy to detect other vision-related disorders such as glaucoma and cataracts, improving overall eye health management.</w:t>
      </w:r>
    </w:p>
    <w:p w14:paraId="74ECFC00" w14:textId="77777777" w:rsidR="007556F5" w:rsidRPr="007556F5" w:rsidRDefault="007556F5" w:rsidP="007556F5">
      <w:pPr>
        <w:numPr>
          <w:ilvl w:val="0"/>
          <w:numId w:val="11"/>
        </w:numPr>
        <w:spacing w:line="259" w:lineRule="auto"/>
        <w:rPr>
          <w:sz w:val="24"/>
          <w:szCs w:val="28"/>
        </w:rPr>
      </w:pPr>
      <w:r w:rsidRPr="007556F5">
        <w:rPr>
          <w:b/>
          <w:bCs/>
          <w:sz w:val="24"/>
          <w:szCs w:val="28"/>
        </w:rPr>
        <w:t>Industry:</w:t>
      </w:r>
      <w:r w:rsidRPr="007556F5">
        <w:rPr>
          <w:sz w:val="24"/>
          <w:szCs w:val="28"/>
        </w:rPr>
        <w:t xml:space="preserve"> Optical clinics, hospitals, and insurance companies can integrate AI-based comprehensive diagnostic tools to enhance service offerings and patient care.</w:t>
      </w:r>
    </w:p>
    <w:p w14:paraId="428C8B61" w14:textId="77777777" w:rsidR="007556F5" w:rsidRPr="007556F5" w:rsidRDefault="007556F5" w:rsidP="007556F5">
      <w:pPr>
        <w:numPr>
          <w:ilvl w:val="0"/>
          <w:numId w:val="11"/>
        </w:numPr>
        <w:spacing w:line="259" w:lineRule="auto"/>
        <w:rPr>
          <w:sz w:val="24"/>
          <w:szCs w:val="28"/>
        </w:rPr>
      </w:pPr>
      <w:r w:rsidRPr="007556F5">
        <w:rPr>
          <w:b/>
          <w:bCs/>
          <w:sz w:val="24"/>
          <w:szCs w:val="28"/>
        </w:rPr>
        <w:t>Environment:</w:t>
      </w:r>
      <w:r w:rsidRPr="007556F5">
        <w:rPr>
          <w:sz w:val="24"/>
          <w:szCs w:val="28"/>
        </w:rPr>
        <w:t xml:space="preserve"> Efficient and automated AI diagnostics reduce the need for physical medical infrastructure, optimizing resources and lowering waste.</w:t>
      </w:r>
    </w:p>
    <w:p w14:paraId="24CBD9FD" w14:textId="77777777" w:rsidR="007556F5" w:rsidRPr="007556F5" w:rsidRDefault="007556F5" w:rsidP="007556F5">
      <w:pPr>
        <w:numPr>
          <w:ilvl w:val="0"/>
          <w:numId w:val="11"/>
        </w:numPr>
        <w:spacing w:line="259" w:lineRule="auto"/>
        <w:rPr>
          <w:sz w:val="24"/>
          <w:szCs w:val="28"/>
        </w:rPr>
      </w:pPr>
      <w:r w:rsidRPr="007556F5">
        <w:rPr>
          <w:b/>
          <w:bCs/>
          <w:sz w:val="24"/>
          <w:szCs w:val="28"/>
        </w:rPr>
        <w:t>Culture:</w:t>
      </w:r>
      <w:r w:rsidRPr="007556F5">
        <w:rPr>
          <w:sz w:val="24"/>
          <w:szCs w:val="28"/>
        </w:rPr>
        <w:t xml:space="preserve"> Promotes a holistic approach to eye care, encouraging communities to prioritize routine screenings and eye health education.</w:t>
      </w:r>
    </w:p>
    <w:p w14:paraId="6F37DDD7" w14:textId="0F8ACD3E" w:rsidR="007556F5" w:rsidRPr="007556F5" w:rsidRDefault="007556F5" w:rsidP="00E573B4">
      <w:pPr>
        <w:numPr>
          <w:ilvl w:val="0"/>
          <w:numId w:val="11"/>
        </w:numPr>
        <w:spacing w:line="259" w:lineRule="auto"/>
        <w:rPr>
          <w:sz w:val="24"/>
          <w:szCs w:val="28"/>
        </w:rPr>
      </w:pPr>
      <w:r w:rsidRPr="007556F5">
        <w:rPr>
          <w:b/>
          <w:bCs/>
          <w:sz w:val="24"/>
          <w:szCs w:val="28"/>
        </w:rPr>
        <w:t>Economy:</w:t>
      </w:r>
      <w:r w:rsidRPr="007556F5">
        <w:rPr>
          <w:sz w:val="24"/>
          <w:szCs w:val="28"/>
        </w:rPr>
        <w:t xml:space="preserve"> Boosts productivity by minimizing vision-related work disabilities and absenteeism, contributing to a more efficient workforce.</w:t>
      </w:r>
    </w:p>
    <w:p w14:paraId="5B79EFC2" w14:textId="77777777" w:rsidR="007556F5" w:rsidRDefault="007556F5" w:rsidP="007556F5">
      <w:pPr>
        <w:spacing w:line="259" w:lineRule="auto"/>
        <w:ind w:left="0" w:firstLine="0"/>
        <w:rPr>
          <w:b/>
          <w:bCs/>
          <w:sz w:val="24"/>
          <w:szCs w:val="28"/>
          <w:u w:val="single"/>
        </w:rPr>
      </w:pPr>
    </w:p>
    <w:p w14:paraId="57F9C209" w14:textId="700E80D5" w:rsidR="00994E16" w:rsidRDefault="00994E16" w:rsidP="007556F5">
      <w:pPr>
        <w:spacing w:line="259" w:lineRule="auto"/>
        <w:ind w:left="0" w:firstLine="0"/>
        <w:rPr>
          <w:b/>
          <w:bCs/>
          <w:sz w:val="24"/>
          <w:szCs w:val="28"/>
        </w:rPr>
      </w:pPr>
      <w:r w:rsidRPr="00994E16">
        <w:rPr>
          <w:b/>
          <w:bCs/>
          <w:sz w:val="24"/>
          <w:szCs w:val="28"/>
        </w:rPr>
        <w:t>(3)</w:t>
      </w:r>
      <w:r>
        <w:rPr>
          <w:b/>
          <w:bCs/>
          <w:sz w:val="24"/>
          <w:szCs w:val="28"/>
        </w:rPr>
        <w:t xml:space="preserve"> </w:t>
      </w:r>
      <w:r w:rsidRPr="00994E16">
        <w:rPr>
          <w:b/>
          <w:bCs/>
          <w:sz w:val="24"/>
          <w:szCs w:val="28"/>
          <w:u w:val="single"/>
        </w:rPr>
        <w:t>Use case’s Citation’s</w:t>
      </w:r>
      <w:r>
        <w:rPr>
          <w:b/>
          <w:bCs/>
          <w:sz w:val="24"/>
          <w:szCs w:val="28"/>
        </w:rPr>
        <w:t>:</w:t>
      </w:r>
    </w:p>
    <w:p w14:paraId="48EE1DF3" w14:textId="77777777" w:rsidR="00994E16" w:rsidRDefault="00994E16" w:rsidP="007556F5">
      <w:pPr>
        <w:spacing w:line="259" w:lineRule="auto"/>
        <w:ind w:left="0" w:firstLine="0"/>
        <w:rPr>
          <w:b/>
          <w:bCs/>
          <w:sz w:val="24"/>
          <w:szCs w:val="28"/>
        </w:rPr>
      </w:pPr>
    </w:p>
    <w:p w14:paraId="62E137DC" w14:textId="4DBF4D99" w:rsidR="00994E16" w:rsidRPr="007556F5" w:rsidRDefault="00994E16" w:rsidP="00994E16">
      <w:pPr>
        <w:spacing w:line="259" w:lineRule="auto"/>
        <w:ind w:left="0" w:firstLine="0"/>
        <w:rPr>
          <w:b/>
          <w:bCs/>
          <w:sz w:val="24"/>
          <w:szCs w:val="28"/>
        </w:rPr>
      </w:pPr>
      <w:r w:rsidRPr="007556F5">
        <w:rPr>
          <w:b/>
          <w:bCs/>
          <w:sz w:val="24"/>
          <w:szCs w:val="28"/>
        </w:rPr>
        <w:t>Use Case 1: Automated Diabetic Retinopathy Screenin</w:t>
      </w:r>
    </w:p>
    <w:p w14:paraId="545E8EB4" w14:textId="76C5B1EB" w:rsidR="00994E16" w:rsidRDefault="00994E16" w:rsidP="007556F5">
      <w:pPr>
        <w:spacing w:line="259" w:lineRule="auto"/>
        <w:ind w:left="0" w:firstLine="0"/>
      </w:pPr>
      <w:r w:rsidRPr="00994E16">
        <w:rPr>
          <w:sz w:val="24"/>
          <w:szCs w:val="28"/>
        </w:rPr>
        <w:t xml:space="preserve">Natarajan, S., Jain, A., Krishnan, R., Rogye, A., &amp; Sivaprasad, S. (2019). Diagnostic accuracy of Community-Based diabetic retinopathy screening with an offline artificial intelligence system on a smartphone. JAMA Ophthalmology, 137(10), 1182. </w:t>
      </w:r>
      <w:hyperlink r:id="rId5" w:history="1">
        <w:r w:rsidRPr="00714982">
          <w:rPr>
            <w:rStyle w:val="Hyperlink"/>
            <w:sz w:val="24"/>
            <w:szCs w:val="28"/>
          </w:rPr>
          <w:t>https://doi.org/10.1001/jamaop</w:t>
        </w:r>
        <w:r w:rsidRPr="00714982">
          <w:rPr>
            <w:rStyle w:val="Hyperlink"/>
            <w:sz w:val="24"/>
            <w:szCs w:val="28"/>
          </w:rPr>
          <w:t>h</w:t>
        </w:r>
        <w:r w:rsidRPr="00714982">
          <w:rPr>
            <w:rStyle w:val="Hyperlink"/>
            <w:sz w:val="24"/>
            <w:szCs w:val="28"/>
          </w:rPr>
          <w:t>thalmol.2019.2923</w:t>
        </w:r>
      </w:hyperlink>
    </w:p>
    <w:p w14:paraId="69801FB0" w14:textId="7AD4A6B6" w:rsidR="004666B7" w:rsidRDefault="004666B7" w:rsidP="007556F5">
      <w:pPr>
        <w:spacing w:line="259" w:lineRule="auto"/>
        <w:ind w:left="0" w:firstLine="0"/>
        <w:rPr>
          <w:sz w:val="24"/>
          <w:szCs w:val="28"/>
        </w:rPr>
      </w:pPr>
      <w:hyperlink r:id="rId6" w:history="1">
        <w:r w:rsidRPr="004666B7">
          <w:rPr>
            <w:rStyle w:val="Hyperlink"/>
            <w:sz w:val="24"/>
            <w:szCs w:val="28"/>
          </w:rPr>
          <w:t>Smartphone Funduscopy - How to Use Smartphone to Take Fundus Photographs - EyeWiki</w:t>
        </w:r>
      </w:hyperlink>
    </w:p>
    <w:p w14:paraId="3F76907A" w14:textId="77777777" w:rsidR="00994E16" w:rsidRDefault="00994E16" w:rsidP="00994E16">
      <w:pPr>
        <w:spacing w:line="259" w:lineRule="auto"/>
        <w:ind w:left="0" w:firstLine="0"/>
        <w:rPr>
          <w:sz w:val="24"/>
          <w:szCs w:val="28"/>
        </w:rPr>
      </w:pPr>
    </w:p>
    <w:p w14:paraId="1C807C53" w14:textId="5126256C" w:rsidR="00994E16" w:rsidRPr="00994E16" w:rsidRDefault="00994E16" w:rsidP="00994E16">
      <w:pPr>
        <w:spacing w:line="259" w:lineRule="auto"/>
        <w:ind w:left="0" w:firstLine="0"/>
        <w:rPr>
          <w:b/>
          <w:bCs/>
          <w:sz w:val="24"/>
          <w:szCs w:val="28"/>
        </w:rPr>
      </w:pPr>
      <w:r w:rsidRPr="00994E16">
        <w:rPr>
          <w:b/>
          <w:bCs/>
          <w:sz w:val="24"/>
          <w:szCs w:val="28"/>
        </w:rPr>
        <w:t xml:space="preserve">Use Case 2: Monitoring Disease Progression </w:t>
      </w:r>
    </w:p>
    <w:p w14:paraId="400A68EB" w14:textId="438DED74" w:rsidR="00994E16" w:rsidRDefault="00994E16" w:rsidP="00994E16">
      <w:pPr>
        <w:spacing w:line="259" w:lineRule="auto"/>
        <w:ind w:left="0" w:firstLine="0"/>
        <w:rPr>
          <w:sz w:val="24"/>
          <w:szCs w:val="28"/>
        </w:rPr>
      </w:pPr>
      <w:r w:rsidRPr="00994E16">
        <w:rPr>
          <w:sz w:val="24"/>
          <w:szCs w:val="28"/>
        </w:rPr>
        <w:t xml:space="preserve">Aronno, D. G., &amp; Saeha, S. (2025, January 4). </w:t>
      </w:r>
      <w:r w:rsidRPr="00994E16">
        <w:rPr>
          <w:i/>
          <w:iCs/>
          <w:sz w:val="24"/>
          <w:szCs w:val="28"/>
        </w:rPr>
        <w:t>Diabetic Retinopathy Detection Using CNN with Residual Block with DCGAN</w:t>
      </w:r>
      <w:r w:rsidRPr="00994E16">
        <w:rPr>
          <w:sz w:val="24"/>
          <w:szCs w:val="28"/>
        </w:rPr>
        <w:t xml:space="preserve">. arXiv.org. </w:t>
      </w:r>
      <w:hyperlink r:id="rId7" w:history="1">
        <w:r w:rsidRPr="00994E16">
          <w:rPr>
            <w:rStyle w:val="Hyperlink"/>
            <w:sz w:val="24"/>
            <w:szCs w:val="28"/>
          </w:rPr>
          <w:t>https://arxiv.org/abs/2501.02300</w:t>
        </w:r>
      </w:hyperlink>
    </w:p>
    <w:p w14:paraId="0B2064DE" w14:textId="77777777" w:rsidR="00994E16" w:rsidRDefault="00994E16" w:rsidP="00994E16">
      <w:pPr>
        <w:spacing w:line="259" w:lineRule="auto"/>
        <w:ind w:left="0" w:firstLine="0"/>
        <w:rPr>
          <w:sz w:val="24"/>
          <w:szCs w:val="28"/>
        </w:rPr>
      </w:pPr>
    </w:p>
    <w:p w14:paraId="6B94F346" w14:textId="77777777" w:rsidR="00994E16" w:rsidRDefault="00994E16" w:rsidP="00994E16">
      <w:pPr>
        <w:pStyle w:val="Heading1"/>
        <w:numPr>
          <w:ilvl w:val="0"/>
          <w:numId w:val="0"/>
        </w:numPr>
        <w:ind w:left="-5"/>
        <w:rPr>
          <w:bCs/>
          <w:sz w:val="24"/>
          <w:szCs w:val="28"/>
        </w:rPr>
      </w:pPr>
      <w:r w:rsidRPr="00994E16">
        <w:rPr>
          <w:bCs/>
          <w:sz w:val="24"/>
          <w:szCs w:val="28"/>
        </w:rPr>
        <w:t xml:space="preserve">Use Case 3: Comprehensive Eye Health Analysis </w:t>
      </w:r>
    </w:p>
    <w:p w14:paraId="18DB7737" w14:textId="4BC196F1" w:rsidR="00994E16" w:rsidRDefault="00994E16" w:rsidP="00994E16">
      <w:r w:rsidRPr="00994E16">
        <w:t xml:space="preserve">Rafay, A., Asghar, Z., Manzoor, H., &amp; Hussain, W. (2023). EyeCNN: exploring the potential of convolutional neural networks for identification of multiple eye diseases through retinal imagery. </w:t>
      </w:r>
      <w:r w:rsidRPr="00994E16">
        <w:rPr>
          <w:i/>
          <w:iCs/>
        </w:rPr>
        <w:t>International Ophthalmology</w:t>
      </w:r>
      <w:r w:rsidRPr="00994E16">
        <w:t xml:space="preserve">, </w:t>
      </w:r>
      <w:r w:rsidRPr="00994E16">
        <w:rPr>
          <w:i/>
          <w:iCs/>
        </w:rPr>
        <w:t>43</w:t>
      </w:r>
      <w:r w:rsidRPr="00994E16">
        <w:t xml:space="preserve">(10), 3569–3586. </w:t>
      </w:r>
      <w:hyperlink r:id="rId8" w:history="1">
        <w:r w:rsidRPr="00994E16">
          <w:rPr>
            <w:rStyle w:val="Hyperlink"/>
          </w:rPr>
          <w:t>https://doi.org/10.1007/s10792-023-02764-5</w:t>
        </w:r>
      </w:hyperlink>
    </w:p>
    <w:p w14:paraId="5DC414A2" w14:textId="77777777" w:rsidR="00994E16" w:rsidRDefault="00994E16" w:rsidP="00994E16"/>
    <w:p w14:paraId="3827378A" w14:textId="77777777" w:rsidR="003850CC" w:rsidRPr="00994E16" w:rsidRDefault="003850CC" w:rsidP="00994E16"/>
    <w:p w14:paraId="61651A19" w14:textId="12619381" w:rsidR="00994E16" w:rsidRPr="004666B7" w:rsidRDefault="003850CC" w:rsidP="00994E16">
      <w:pPr>
        <w:spacing w:line="259" w:lineRule="auto"/>
        <w:ind w:left="0" w:firstLine="0"/>
        <w:rPr>
          <w:b/>
          <w:bCs/>
          <w:sz w:val="24"/>
          <w:szCs w:val="28"/>
          <w:u w:val="single"/>
        </w:rPr>
      </w:pPr>
      <w:r w:rsidRPr="003850CC">
        <w:rPr>
          <w:b/>
          <w:bCs/>
          <w:sz w:val="24"/>
          <w:szCs w:val="28"/>
        </w:rPr>
        <w:lastRenderedPageBreak/>
        <w:t xml:space="preserve">(4) </w:t>
      </w:r>
      <w:r w:rsidRPr="003850CC">
        <w:rPr>
          <w:b/>
          <w:bCs/>
          <w:sz w:val="24"/>
          <w:szCs w:val="28"/>
          <w:u w:val="single"/>
        </w:rPr>
        <w:t>Justification of Use Cases for Diabetic Retinopathy Diagnosis Using CNNs</w:t>
      </w:r>
      <w:r>
        <w:rPr>
          <w:b/>
          <w:bCs/>
          <w:sz w:val="24"/>
          <w:szCs w:val="28"/>
          <w:u w:val="single"/>
        </w:rPr>
        <w:t>:</w:t>
      </w:r>
    </w:p>
    <w:p w14:paraId="3F39D17F" w14:textId="2668B5AC" w:rsidR="003850CC" w:rsidRPr="003850CC" w:rsidRDefault="003850CC" w:rsidP="003850CC">
      <w:pPr>
        <w:spacing w:line="259" w:lineRule="auto"/>
        <w:ind w:left="0" w:firstLine="0"/>
        <w:rPr>
          <w:b/>
          <w:bCs/>
          <w:sz w:val="24"/>
          <w:szCs w:val="28"/>
        </w:rPr>
      </w:pPr>
      <w:r w:rsidRPr="003850CC">
        <w:rPr>
          <w:b/>
          <w:bCs/>
          <w:sz w:val="24"/>
          <w:szCs w:val="28"/>
        </w:rPr>
        <w:t>1. Automated Diabetic Retinopathy Screening</w:t>
      </w:r>
    </w:p>
    <w:p w14:paraId="2826C23D" w14:textId="12A8CB88" w:rsidR="003850CC" w:rsidRPr="003850CC" w:rsidRDefault="003850CC" w:rsidP="003850CC">
      <w:pPr>
        <w:spacing w:line="259" w:lineRule="auto"/>
        <w:ind w:left="0" w:firstLine="0"/>
        <w:rPr>
          <w:sz w:val="24"/>
          <w:szCs w:val="28"/>
        </w:rPr>
      </w:pPr>
      <w:r w:rsidRPr="003850CC">
        <w:rPr>
          <w:b/>
          <w:bCs/>
          <w:sz w:val="24"/>
          <w:szCs w:val="28"/>
        </w:rPr>
        <w:t>Compelling Argument:</w:t>
      </w:r>
      <w:r w:rsidRPr="003850CC">
        <w:rPr>
          <w:sz w:val="24"/>
          <w:szCs w:val="28"/>
        </w:rPr>
        <w:br/>
        <w:t xml:space="preserve">One of the biggest challenges in combating diabetic retinopathy (DR) is the lack of accessibility to specialized eye </w:t>
      </w:r>
      <w:r w:rsidR="003815DE">
        <w:rPr>
          <w:sz w:val="24"/>
          <w:szCs w:val="28"/>
        </w:rPr>
        <w:t>care</w:t>
      </w:r>
      <w:r w:rsidRPr="003850CC">
        <w:rPr>
          <w:sz w:val="24"/>
          <w:szCs w:val="28"/>
        </w:rPr>
        <w:t xml:space="preserve">. </w:t>
      </w:r>
      <w:r w:rsidRPr="003850CC">
        <w:rPr>
          <w:b/>
          <w:bCs/>
          <w:sz w:val="24"/>
          <w:szCs w:val="28"/>
        </w:rPr>
        <w:t>CNN-based automated screening solutions</w:t>
      </w:r>
      <w:r w:rsidRPr="003850CC">
        <w:rPr>
          <w:sz w:val="24"/>
          <w:szCs w:val="28"/>
        </w:rPr>
        <w:t xml:space="preserve"> provide an efficient and scalable approach to addressing this challenge by leveraging teleophthalmology. These systems can analyse retinal images taken with low-cost portable fundus cameras and provide accurate diagnoses without requiring an ophthalmologist on-site.</w:t>
      </w:r>
    </w:p>
    <w:p w14:paraId="71F6747A" w14:textId="77777777" w:rsidR="003850CC" w:rsidRPr="003850CC" w:rsidRDefault="003850CC" w:rsidP="003850CC">
      <w:pPr>
        <w:spacing w:line="259" w:lineRule="auto"/>
        <w:ind w:left="0" w:firstLine="0"/>
        <w:rPr>
          <w:sz w:val="24"/>
          <w:szCs w:val="28"/>
        </w:rPr>
      </w:pPr>
      <w:r w:rsidRPr="003850CC">
        <w:rPr>
          <w:b/>
          <w:bCs/>
          <w:sz w:val="24"/>
          <w:szCs w:val="28"/>
        </w:rPr>
        <w:t>Why This Use Case is Critical:</w:t>
      </w:r>
    </w:p>
    <w:p w14:paraId="16DF4FC1" w14:textId="77777777" w:rsidR="003850CC" w:rsidRPr="003850CC" w:rsidRDefault="003850CC" w:rsidP="003850CC">
      <w:pPr>
        <w:numPr>
          <w:ilvl w:val="0"/>
          <w:numId w:val="12"/>
        </w:numPr>
        <w:spacing w:line="259" w:lineRule="auto"/>
        <w:rPr>
          <w:sz w:val="24"/>
          <w:szCs w:val="28"/>
        </w:rPr>
      </w:pPr>
      <w:r w:rsidRPr="003850CC">
        <w:rPr>
          <w:b/>
          <w:bCs/>
          <w:sz w:val="24"/>
          <w:szCs w:val="28"/>
        </w:rPr>
        <w:t>Accessibility:</w:t>
      </w:r>
      <w:r w:rsidRPr="003850CC">
        <w:rPr>
          <w:sz w:val="24"/>
          <w:szCs w:val="28"/>
        </w:rPr>
        <w:t xml:space="preserve"> More than 50% of the global diabetic population lives in areas with limited access to ophthalmologists. Automated screening can bridge the gap.</w:t>
      </w:r>
    </w:p>
    <w:p w14:paraId="10035417" w14:textId="41982D65" w:rsidR="003850CC" w:rsidRPr="003850CC" w:rsidRDefault="003850CC" w:rsidP="003850CC">
      <w:pPr>
        <w:numPr>
          <w:ilvl w:val="0"/>
          <w:numId w:val="12"/>
        </w:numPr>
        <w:spacing w:line="259" w:lineRule="auto"/>
        <w:rPr>
          <w:sz w:val="24"/>
          <w:szCs w:val="28"/>
        </w:rPr>
      </w:pPr>
      <w:r w:rsidRPr="003850CC">
        <w:rPr>
          <w:b/>
          <w:bCs/>
          <w:sz w:val="24"/>
          <w:szCs w:val="28"/>
        </w:rPr>
        <w:t>Scalability:</w:t>
      </w:r>
      <w:r w:rsidRPr="003850CC">
        <w:rPr>
          <w:sz w:val="24"/>
          <w:szCs w:val="28"/>
        </w:rPr>
        <w:t xml:space="preserve"> AI models can be deployed in primary healthcare centres or mobile health clinics to conduct mass screenings.</w:t>
      </w:r>
    </w:p>
    <w:p w14:paraId="6ABDB9F0" w14:textId="77777777" w:rsidR="003850CC" w:rsidRPr="003850CC" w:rsidRDefault="003850CC" w:rsidP="003850CC">
      <w:pPr>
        <w:numPr>
          <w:ilvl w:val="0"/>
          <w:numId w:val="12"/>
        </w:numPr>
        <w:spacing w:line="259" w:lineRule="auto"/>
        <w:rPr>
          <w:sz w:val="24"/>
          <w:szCs w:val="28"/>
        </w:rPr>
      </w:pPr>
      <w:r w:rsidRPr="003850CC">
        <w:rPr>
          <w:b/>
          <w:bCs/>
          <w:sz w:val="24"/>
          <w:szCs w:val="28"/>
        </w:rPr>
        <w:t>Cost Efficiency:</w:t>
      </w:r>
      <w:r w:rsidRPr="003850CC">
        <w:rPr>
          <w:sz w:val="24"/>
          <w:szCs w:val="28"/>
        </w:rPr>
        <w:t xml:space="preserve"> Automated diagnosis reduces the need for in-person specialist consultations, cutting down healthcare costs for both patients and healthcare providers.</w:t>
      </w:r>
    </w:p>
    <w:p w14:paraId="0B932640" w14:textId="77777777" w:rsidR="003850CC" w:rsidRPr="003850CC" w:rsidRDefault="003850CC" w:rsidP="003850CC">
      <w:pPr>
        <w:numPr>
          <w:ilvl w:val="0"/>
          <w:numId w:val="12"/>
        </w:numPr>
        <w:spacing w:line="259" w:lineRule="auto"/>
        <w:rPr>
          <w:sz w:val="24"/>
          <w:szCs w:val="28"/>
        </w:rPr>
      </w:pPr>
      <w:r w:rsidRPr="003850CC">
        <w:rPr>
          <w:b/>
          <w:bCs/>
          <w:sz w:val="24"/>
          <w:szCs w:val="28"/>
        </w:rPr>
        <w:t>Timely Detection:</w:t>
      </w:r>
      <w:r w:rsidRPr="003850CC">
        <w:rPr>
          <w:sz w:val="24"/>
          <w:szCs w:val="28"/>
        </w:rPr>
        <w:t xml:space="preserve"> Early-stage DR often goes undetected in underserved areas, leading to irreversible vision loss. AI-powered tools ensure timely interventions and reduce blindness rates.</w:t>
      </w:r>
    </w:p>
    <w:p w14:paraId="6CE72889" w14:textId="77777777" w:rsidR="00994E16" w:rsidRDefault="00994E16" w:rsidP="00994E16">
      <w:pPr>
        <w:spacing w:line="259" w:lineRule="auto"/>
        <w:ind w:left="0" w:firstLine="0"/>
        <w:rPr>
          <w:sz w:val="24"/>
          <w:szCs w:val="28"/>
        </w:rPr>
      </w:pPr>
    </w:p>
    <w:p w14:paraId="724AA561" w14:textId="77777777" w:rsidR="003850CC" w:rsidRPr="003850CC" w:rsidRDefault="003850CC" w:rsidP="003850CC">
      <w:pPr>
        <w:spacing w:line="259" w:lineRule="auto"/>
        <w:ind w:left="0" w:firstLine="0"/>
        <w:rPr>
          <w:b/>
          <w:bCs/>
          <w:sz w:val="24"/>
          <w:szCs w:val="28"/>
        </w:rPr>
      </w:pPr>
      <w:r w:rsidRPr="003850CC">
        <w:rPr>
          <w:b/>
          <w:bCs/>
          <w:sz w:val="24"/>
          <w:szCs w:val="28"/>
        </w:rPr>
        <w:t>2. Monitoring Disease Progression</w:t>
      </w:r>
    </w:p>
    <w:p w14:paraId="34B764CA" w14:textId="77777777" w:rsidR="003850CC" w:rsidRPr="003850CC" w:rsidRDefault="003850CC" w:rsidP="003850CC">
      <w:pPr>
        <w:spacing w:line="259" w:lineRule="auto"/>
        <w:ind w:left="0" w:firstLine="0"/>
        <w:rPr>
          <w:sz w:val="24"/>
          <w:szCs w:val="28"/>
        </w:rPr>
      </w:pPr>
      <w:r w:rsidRPr="003850CC">
        <w:rPr>
          <w:b/>
          <w:bCs/>
          <w:sz w:val="24"/>
          <w:szCs w:val="28"/>
        </w:rPr>
        <w:t>Compelling Argument:</w:t>
      </w:r>
      <w:r w:rsidRPr="003850CC">
        <w:rPr>
          <w:sz w:val="24"/>
          <w:szCs w:val="28"/>
        </w:rPr>
        <w:br/>
        <w:t xml:space="preserve">Diabetic Retinopathy is a progressive condition, with its severity worsening over time if left unchecked. </w:t>
      </w:r>
      <w:r w:rsidRPr="003850CC">
        <w:rPr>
          <w:b/>
          <w:bCs/>
          <w:sz w:val="24"/>
          <w:szCs w:val="28"/>
        </w:rPr>
        <w:t>Continuous monitoring using CNN-based solutions</w:t>
      </w:r>
      <w:r w:rsidRPr="003850CC">
        <w:rPr>
          <w:sz w:val="24"/>
          <w:szCs w:val="28"/>
        </w:rPr>
        <w:t xml:space="preserve"> allows for real-time tracking of disease progression, enabling doctors to personalize treatment plans based on objective and quantifiable changes in retinal images.</w:t>
      </w:r>
    </w:p>
    <w:p w14:paraId="7AA2583F" w14:textId="77777777" w:rsidR="003850CC" w:rsidRPr="003850CC" w:rsidRDefault="003850CC" w:rsidP="003850CC">
      <w:pPr>
        <w:spacing w:line="259" w:lineRule="auto"/>
        <w:ind w:left="0" w:firstLine="0"/>
        <w:rPr>
          <w:sz w:val="24"/>
          <w:szCs w:val="28"/>
        </w:rPr>
      </w:pPr>
      <w:r w:rsidRPr="003850CC">
        <w:rPr>
          <w:b/>
          <w:bCs/>
          <w:sz w:val="24"/>
          <w:szCs w:val="28"/>
        </w:rPr>
        <w:t>Why This Use Case is Critical:</w:t>
      </w:r>
    </w:p>
    <w:p w14:paraId="412051F0" w14:textId="77777777" w:rsidR="003850CC" w:rsidRPr="003850CC" w:rsidRDefault="003850CC" w:rsidP="003850CC">
      <w:pPr>
        <w:numPr>
          <w:ilvl w:val="0"/>
          <w:numId w:val="13"/>
        </w:numPr>
        <w:spacing w:line="259" w:lineRule="auto"/>
        <w:rPr>
          <w:sz w:val="24"/>
          <w:szCs w:val="28"/>
        </w:rPr>
      </w:pPr>
      <w:r w:rsidRPr="003850CC">
        <w:rPr>
          <w:b/>
          <w:bCs/>
          <w:sz w:val="24"/>
          <w:szCs w:val="28"/>
        </w:rPr>
        <w:t>Early Intervention:</w:t>
      </w:r>
      <w:r w:rsidRPr="003850CC">
        <w:rPr>
          <w:sz w:val="24"/>
          <w:szCs w:val="28"/>
        </w:rPr>
        <w:t xml:space="preserve"> Monitoring enables early detection of changes, preventing complications such as macular edema and proliferative DR.</w:t>
      </w:r>
    </w:p>
    <w:p w14:paraId="0FF43124" w14:textId="77777777" w:rsidR="003850CC" w:rsidRPr="003850CC" w:rsidRDefault="003850CC" w:rsidP="003850CC">
      <w:pPr>
        <w:numPr>
          <w:ilvl w:val="0"/>
          <w:numId w:val="13"/>
        </w:numPr>
        <w:spacing w:line="259" w:lineRule="auto"/>
        <w:rPr>
          <w:sz w:val="24"/>
          <w:szCs w:val="28"/>
        </w:rPr>
      </w:pPr>
      <w:r w:rsidRPr="003850CC">
        <w:rPr>
          <w:b/>
          <w:bCs/>
          <w:sz w:val="24"/>
          <w:szCs w:val="28"/>
        </w:rPr>
        <w:t>Personalized Treatment:</w:t>
      </w:r>
      <w:r w:rsidRPr="003850CC">
        <w:rPr>
          <w:sz w:val="24"/>
          <w:szCs w:val="28"/>
        </w:rPr>
        <w:t xml:space="preserve"> AI systems can provide insights into the progression trend, helping doctors tailor treatments (e.g., laser therapy, injections, or lifestyle interventions).</w:t>
      </w:r>
    </w:p>
    <w:p w14:paraId="260DFA76" w14:textId="77777777" w:rsidR="003850CC" w:rsidRPr="003850CC" w:rsidRDefault="003850CC" w:rsidP="003850CC">
      <w:pPr>
        <w:numPr>
          <w:ilvl w:val="0"/>
          <w:numId w:val="13"/>
        </w:numPr>
        <w:spacing w:line="259" w:lineRule="auto"/>
        <w:rPr>
          <w:sz w:val="24"/>
          <w:szCs w:val="28"/>
        </w:rPr>
      </w:pPr>
      <w:r w:rsidRPr="003850CC">
        <w:rPr>
          <w:b/>
          <w:bCs/>
          <w:sz w:val="24"/>
          <w:szCs w:val="28"/>
        </w:rPr>
        <w:t>Reduction in Hospital Visits:</w:t>
      </w:r>
      <w:r w:rsidRPr="003850CC">
        <w:rPr>
          <w:sz w:val="24"/>
          <w:szCs w:val="28"/>
        </w:rPr>
        <w:t xml:space="preserve"> Patients can have their eyes monitored remotely, reducing the need for frequent hospital visits and ensuring adherence to screening guidelines.</w:t>
      </w:r>
    </w:p>
    <w:p w14:paraId="014E462E" w14:textId="77777777" w:rsidR="003850CC" w:rsidRPr="003850CC" w:rsidRDefault="003850CC" w:rsidP="003850CC">
      <w:pPr>
        <w:numPr>
          <w:ilvl w:val="0"/>
          <w:numId w:val="13"/>
        </w:numPr>
        <w:spacing w:line="259" w:lineRule="auto"/>
        <w:rPr>
          <w:sz w:val="24"/>
          <w:szCs w:val="28"/>
        </w:rPr>
      </w:pPr>
      <w:r w:rsidRPr="003850CC">
        <w:rPr>
          <w:b/>
          <w:bCs/>
          <w:sz w:val="24"/>
          <w:szCs w:val="28"/>
        </w:rPr>
        <w:lastRenderedPageBreak/>
        <w:t>Integration with Wearables and Cloud-Based Systems:</w:t>
      </w:r>
      <w:r w:rsidRPr="003850CC">
        <w:rPr>
          <w:sz w:val="24"/>
          <w:szCs w:val="28"/>
        </w:rPr>
        <w:t xml:space="preserve"> Advances in technology allow AI to integrate with mobile health apps, helping patients stay informed about their eye health regularly.</w:t>
      </w:r>
    </w:p>
    <w:p w14:paraId="5A470664" w14:textId="77777777" w:rsidR="00994E16" w:rsidRDefault="00994E16" w:rsidP="00994E16">
      <w:pPr>
        <w:spacing w:line="259" w:lineRule="auto"/>
        <w:ind w:left="0" w:firstLine="0"/>
        <w:rPr>
          <w:sz w:val="24"/>
          <w:szCs w:val="28"/>
        </w:rPr>
      </w:pPr>
    </w:p>
    <w:p w14:paraId="6049C72C" w14:textId="77777777" w:rsidR="003850CC" w:rsidRPr="003850CC" w:rsidRDefault="003850CC" w:rsidP="003850CC">
      <w:pPr>
        <w:spacing w:line="259" w:lineRule="auto"/>
        <w:ind w:left="0" w:firstLine="0"/>
        <w:rPr>
          <w:b/>
          <w:bCs/>
          <w:sz w:val="24"/>
          <w:szCs w:val="28"/>
        </w:rPr>
      </w:pPr>
      <w:r w:rsidRPr="003850CC">
        <w:rPr>
          <w:b/>
          <w:bCs/>
          <w:sz w:val="24"/>
          <w:szCs w:val="28"/>
        </w:rPr>
        <w:t>3. Comprehensive Eye Health Analysis</w:t>
      </w:r>
    </w:p>
    <w:p w14:paraId="096AC239" w14:textId="77777777" w:rsidR="003850CC" w:rsidRPr="003850CC" w:rsidRDefault="003850CC" w:rsidP="003850CC">
      <w:pPr>
        <w:spacing w:line="259" w:lineRule="auto"/>
        <w:ind w:left="0" w:firstLine="0"/>
        <w:rPr>
          <w:sz w:val="24"/>
          <w:szCs w:val="28"/>
        </w:rPr>
      </w:pPr>
      <w:r w:rsidRPr="003850CC">
        <w:rPr>
          <w:b/>
          <w:bCs/>
          <w:sz w:val="24"/>
          <w:szCs w:val="28"/>
        </w:rPr>
        <w:t>Compelling Argument:</w:t>
      </w:r>
      <w:r w:rsidRPr="003850CC">
        <w:rPr>
          <w:sz w:val="24"/>
          <w:szCs w:val="28"/>
        </w:rPr>
        <w:br/>
        <w:t xml:space="preserve">Beyond diabetic retinopathy, other vision-threatening conditions such as glaucoma, cataracts, and age-related macular degeneration (AMD) are major concerns. A </w:t>
      </w:r>
      <w:r w:rsidRPr="003850CC">
        <w:rPr>
          <w:b/>
          <w:bCs/>
          <w:sz w:val="24"/>
          <w:szCs w:val="28"/>
        </w:rPr>
        <w:t>comprehensive CNN-based eye health analysis tool</w:t>
      </w:r>
      <w:r w:rsidRPr="003850CC">
        <w:rPr>
          <w:sz w:val="24"/>
          <w:szCs w:val="28"/>
        </w:rPr>
        <w:t xml:space="preserve"> can provide multi-disease detection, ensuring holistic eye care management.</w:t>
      </w:r>
    </w:p>
    <w:p w14:paraId="5FA9B303" w14:textId="77777777" w:rsidR="003850CC" w:rsidRPr="003850CC" w:rsidRDefault="003850CC" w:rsidP="003850CC">
      <w:pPr>
        <w:spacing w:line="259" w:lineRule="auto"/>
        <w:ind w:left="0" w:firstLine="0"/>
        <w:rPr>
          <w:sz w:val="24"/>
          <w:szCs w:val="28"/>
        </w:rPr>
      </w:pPr>
      <w:r w:rsidRPr="003850CC">
        <w:rPr>
          <w:b/>
          <w:bCs/>
          <w:sz w:val="24"/>
          <w:szCs w:val="28"/>
        </w:rPr>
        <w:t>Why This Use Case is Critical:</w:t>
      </w:r>
    </w:p>
    <w:p w14:paraId="0C455DAC" w14:textId="77777777" w:rsidR="003850CC" w:rsidRPr="003850CC" w:rsidRDefault="003850CC" w:rsidP="003850CC">
      <w:pPr>
        <w:numPr>
          <w:ilvl w:val="0"/>
          <w:numId w:val="14"/>
        </w:numPr>
        <w:spacing w:line="259" w:lineRule="auto"/>
        <w:rPr>
          <w:sz w:val="24"/>
          <w:szCs w:val="28"/>
        </w:rPr>
      </w:pPr>
      <w:r w:rsidRPr="003850CC">
        <w:rPr>
          <w:b/>
          <w:bCs/>
          <w:sz w:val="24"/>
          <w:szCs w:val="28"/>
        </w:rPr>
        <w:t>Early Detection of Multiple Conditions:</w:t>
      </w:r>
      <w:r w:rsidRPr="003850CC">
        <w:rPr>
          <w:sz w:val="24"/>
          <w:szCs w:val="28"/>
        </w:rPr>
        <w:t xml:space="preserve"> Many eye diseases have overlapping symptoms and risk factors; an AI-driven comprehensive analysis can catch early signs of multiple diseases.</w:t>
      </w:r>
    </w:p>
    <w:p w14:paraId="5C275252" w14:textId="77777777" w:rsidR="003850CC" w:rsidRPr="003850CC" w:rsidRDefault="003850CC" w:rsidP="003850CC">
      <w:pPr>
        <w:numPr>
          <w:ilvl w:val="0"/>
          <w:numId w:val="14"/>
        </w:numPr>
        <w:spacing w:line="259" w:lineRule="auto"/>
        <w:rPr>
          <w:sz w:val="24"/>
          <w:szCs w:val="28"/>
        </w:rPr>
      </w:pPr>
      <w:r w:rsidRPr="003850CC">
        <w:rPr>
          <w:b/>
          <w:bCs/>
          <w:sz w:val="24"/>
          <w:szCs w:val="28"/>
        </w:rPr>
        <w:t>Improved Diagnostic Accuracy:</w:t>
      </w:r>
      <w:r w:rsidRPr="003850CC">
        <w:rPr>
          <w:sz w:val="24"/>
          <w:szCs w:val="28"/>
        </w:rPr>
        <w:t xml:space="preserve"> CNN models trained on large datasets can differentiate between various eye conditions with high precision, reducing misdiagnosis.</w:t>
      </w:r>
    </w:p>
    <w:p w14:paraId="6B8DEE86" w14:textId="77777777" w:rsidR="003850CC" w:rsidRPr="003850CC" w:rsidRDefault="003850CC" w:rsidP="003850CC">
      <w:pPr>
        <w:numPr>
          <w:ilvl w:val="0"/>
          <w:numId w:val="14"/>
        </w:numPr>
        <w:spacing w:line="259" w:lineRule="auto"/>
        <w:rPr>
          <w:sz w:val="24"/>
          <w:szCs w:val="28"/>
        </w:rPr>
      </w:pPr>
      <w:r w:rsidRPr="003850CC">
        <w:rPr>
          <w:b/>
          <w:bCs/>
          <w:sz w:val="24"/>
          <w:szCs w:val="28"/>
        </w:rPr>
        <w:t>Preventive Healthcare:</w:t>
      </w:r>
      <w:r w:rsidRPr="003850CC">
        <w:rPr>
          <w:sz w:val="24"/>
          <w:szCs w:val="28"/>
        </w:rPr>
        <w:t xml:space="preserve"> Patients at risk (e.g., elderly, hypertensive, or with genetic predispositions) can benefit from routine AI-driven screenings to maintain long-term eye health.</w:t>
      </w:r>
    </w:p>
    <w:p w14:paraId="3F04899C" w14:textId="77777777" w:rsidR="003850CC" w:rsidRPr="003850CC" w:rsidRDefault="003850CC" w:rsidP="003850CC">
      <w:pPr>
        <w:numPr>
          <w:ilvl w:val="0"/>
          <w:numId w:val="14"/>
        </w:numPr>
        <w:spacing w:line="259" w:lineRule="auto"/>
        <w:rPr>
          <w:sz w:val="24"/>
          <w:szCs w:val="28"/>
        </w:rPr>
      </w:pPr>
      <w:r w:rsidRPr="003850CC">
        <w:rPr>
          <w:b/>
          <w:bCs/>
          <w:sz w:val="24"/>
          <w:szCs w:val="28"/>
        </w:rPr>
        <w:t>Healthcare Efficiency:</w:t>
      </w:r>
      <w:r w:rsidRPr="003850CC">
        <w:rPr>
          <w:sz w:val="24"/>
          <w:szCs w:val="28"/>
        </w:rPr>
        <w:t xml:space="preserve"> Streamlining the diagnostic process by using a single model for multiple conditions reduces the workload on specialists and speeds up patient management.</w:t>
      </w:r>
    </w:p>
    <w:p w14:paraId="2C1FF420" w14:textId="77777777" w:rsidR="003850CC" w:rsidRPr="003850CC" w:rsidRDefault="003850CC" w:rsidP="003850CC">
      <w:pPr>
        <w:numPr>
          <w:ilvl w:val="0"/>
          <w:numId w:val="14"/>
        </w:numPr>
        <w:spacing w:line="259" w:lineRule="auto"/>
        <w:rPr>
          <w:sz w:val="24"/>
          <w:szCs w:val="28"/>
        </w:rPr>
      </w:pPr>
      <w:r w:rsidRPr="003850CC">
        <w:rPr>
          <w:b/>
          <w:bCs/>
          <w:sz w:val="24"/>
          <w:szCs w:val="28"/>
        </w:rPr>
        <w:t>Economic Impact:</w:t>
      </w:r>
      <w:r w:rsidRPr="003850CC">
        <w:rPr>
          <w:sz w:val="24"/>
          <w:szCs w:val="28"/>
        </w:rPr>
        <w:t xml:space="preserve"> Preventing multiple eye diseases at an early stage can significantly cut healthcare costs associated with late-stage interventions and surgeries.</w:t>
      </w:r>
    </w:p>
    <w:p w14:paraId="7E5983AC" w14:textId="17FCB7F9" w:rsidR="003850CC" w:rsidRPr="003850CC" w:rsidRDefault="003850CC" w:rsidP="003850CC">
      <w:pPr>
        <w:spacing w:line="259" w:lineRule="auto"/>
        <w:ind w:left="0" w:firstLine="0"/>
        <w:rPr>
          <w:b/>
          <w:bCs/>
          <w:sz w:val="24"/>
          <w:szCs w:val="28"/>
        </w:rPr>
      </w:pPr>
      <w:r w:rsidRPr="003850CC">
        <w:rPr>
          <w:b/>
          <w:bCs/>
          <w:sz w:val="24"/>
          <w:szCs w:val="28"/>
        </w:rPr>
        <w:t>Conclusion</w:t>
      </w:r>
    </w:p>
    <w:p w14:paraId="4B1D4B54" w14:textId="77777777" w:rsidR="003850CC" w:rsidRPr="003850CC" w:rsidRDefault="003850CC" w:rsidP="003850CC">
      <w:pPr>
        <w:spacing w:line="259" w:lineRule="auto"/>
        <w:ind w:left="0" w:firstLine="0"/>
        <w:rPr>
          <w:sz w:val="24"/>
          <w:szCs w:val="28"/>
        </w:rPr>
      </w:pPr>
      <w:r w:rsidRPr="003850CC">
        <w:rPr>
          <w:sz w:val="24"/>
          <w:szCs w:val="28"/>
        </w:rPr>
        <w:t>Implementing these CNN-based solutions for diabetic retinopathy diagnosis and comprehensive eye care will revolutionize how healthcare systems manage eye health by:</w:t>
      </w:r>
    </w:p>
    <w:p w14:paraId="3DDFBA72" w14:textId="1C572B53" w:rsidR="003850CC" w:rsidRPr="003850CC" w:rsidRDefault="003850CC" w:rsidP="003850CC">
      <w:pPr>
        <w:numPr>
          <w:ilvl w:val="0"/>
          <w:numId w:val="15"/>
        </w:numPr>
        <w:spacing w:line="259" w:lineRule="auto"/>
        <w:rPr>
          <w:sz w:val="24"/>
          <w:szCs w:val="28"/>
        </w:rPr>
      </w:pPr>
      <w:r w:rsidRPr="003850CC">
        <w:rPr>
          <w:sz w:val="24"/>
          <w:szCs w:val="28"/>
        </w:rPr>
        <w:t xml:space="preserve">Ensuring </w:t>
      </w:r>
      <w:r w:rsidRPr="003850CC">
        <w:rPr>
          <w:b/>
          <w:bCs/>
          <w:sz w:val="24"/>
          <w:szCs w:val="28"/>
        </w:rPr>
        <w:t>equitable access</w:t>
      </w:r>
      <w:r w:rsidRPr="003850CC">
        <w:rPr>
          <w:sz w:val="24"/>
          <w:szCs w:val="28"/>
        </w:rPr>
        <w:t xml:space="preserve"> to screening and monitoring tools</w:t>
      </w:r>
      <w:r w:rsidR="003815DE">
        <w:rPr>
          <w:sz w:val="24"/>
          <w:szCs w:val="28"/>
        </w:rPr>
        <w:t>.</w:t>
      </w:r>
    </w:p>
    <w:p w14:paraId="4B007497" w14:textId="77777777" w:rsidR="003850CC" w:rsidRPr="003850CC" w:rsidRDefault="003850CC" w:rsidP="003850CC">
      <w:pPr>
        <w:numPr>
          <w:ilvl w:val="0"/>
          <w:numId w:val="15"/>
        </w:numPr>
        <w:spacing w:line="259" w:lineRule="auto"/>
        <w:rPr>
          <w:sz w:val="24"/>
          <w:szCs w:val="28"/>
        </w:rPr>
      </w:pPr>
      <w:r w:rsidRPr="003850CC">
        <w:rPr>
          <w:sz w:val="24"/>
          <w:szCs w:val="28"/>
        </w:rPr>
        <w:t xml:space="preserve">Providing </w:t>
      </w:r>
      <w:r w:rsidRPr="003850CC">
        <w:rPr>
          <w:b/>
          <w:bCs/>
          <w:sz w:val="24"/>
          <w:szCs w:val="28"/>
        </w:rPr>
        <w:t>personalized treatment plans</w:t>
      </w:r>
      <w:r w:rsidRPr="003850CC">
        <w:rPr>
          <w:sz w:val="24"/>
          <w:szCs w:val="28"/>
        </w:rPr>
        <w:t>, improving patient compliance and clinical outcomes.</w:t>
      </w:r>
    </w:p>
    <w:p w14:paraId="6B85A224" w14:textId="77777777" w:rsidR="003850CC" w:rsidRPr="003850CC" w:rsidRDefault="003850CC" w:rsidP="003850CC">
      <w:pPr>
        <w:numPr>
          <w:ilvl w:val="0"/>
          <w:numId w:val="15"/>
        </w:numPr>
        <w:spacing w:line="259" w:lineRule="auto"/>
        <w:rPr>
          <w:sz w:val="24"/>
          <w:szCs w:val="28"/>
        </w:rPr>
      </w:pPr>
      <w:r w:rsidRPr="003850CC">
        <w:rPr>
          <w:sz w:val="24"/>
          <w:szCs w:val="28"/>
        </w:rPr>
        <w:t xml:space="preserve">Offering a </w:t>
      </w:r>
      <w:r w:rsidRPr="003850CC">
        <w:rPr>
          <w:b/>
          <w:bCs/>
          <w:sz w:val="24"/>
          <w:szCs w:val="28"/>
        </w:rPr>
        <w:t>holistic approach</w:t>
      </w:r>
      <w:r w:rsidRPr="003850CC">
        <w:rPr>
          <w:sz w:val="24"/>
          <w:szCs w:val="28"/>
        </w:rPr>
        <w:t xml:space="preserve"> to eye health by detecting multiple diseases, optimizing healthcare resources, and reducing economic burdens.</w:t>
      </w:r>
    </w:p>
    <w:p w14:paraId="4E7CB10A" w14:textId="2FCA6CD4" w:rsidR="00994E16" w:rsidRPr="00994E16" w:rsidRDefault="003850CC" w:rsidP="007556F5">
      <w:pPr>
        <w:spacing w:line="259" w:lineRule="auto"/>
        <w:ind w:left="0" w:firstLine="0"/>
        <w:rPr>
          <w:sz w:val="24"/>
          <w:szCs w:val="28"/>
        </w:rPr>
      </w:pPr>
      <w:r w:rsidRPr="003850CC">
        <w:rPr>
          <w:sz w:val="24"/>
          <w:szCs w:val="28"/>
        </w:rPr>
        <w:t xml:space="preserve">These use cases represent a </w:t>
      </w:r>
      <w:r w:rsidRPr="003850CC">
        <w:rPr>
          <w:b/>
          <w:bCs/>
          <w:sz w:val="24"/>
          <w:szCs w:val="28"/>
        </w:rPr>
        <w:t>forward-thinking, cost-effective, and patient-centric approach</w:t>
      </w:r>
      <w:r w:rsidRPr="003850CC">
        <w:rPr>
          <w:sz w:val="24"/>
          <w:szCs w:val="28"/>
        </w:rPr>
        <w:t>, supporting global efforts to prevent vision loss and enhance overall healthcare quality.</w:t>
      </w:r>
    </w:p>
    <w:sectPr w:rsidR="00994E16" w:rsidRPr="00994E16">
      <w:pgSz w:w="11906" w:h="16838"/>
      <w:pgMar w:top="1462" w:right="1130" w:bottom="1196"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0623"/>
    <w:multiLevelType w:val="hybridMultilevel"/>
    <w:tmpl w:val="5CC466F4"/>
    <w:lvl w:ilvl="0" w:tplc="129C2E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8EC8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1467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3884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12DA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5E06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B2F6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A680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98B7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917789"/>
    <w:multiLevelType w:val="multilevel"/>
    <w:tmpl w:val="11D6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74BF6"/>
    <w:multiLevelType w:val="multilevel"/>
    <w:tmpl w:val="D1A2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1CC5"/>
    <w:multiLevelType w:val="hybridMultilevel"/>
    <w:tmpl w:val="F63ACDC2"/>
    <w:lvl w:ilvl="0" w:tplc="4936EE6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F838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E808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90EB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6A83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EE56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84C7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E8BF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60C7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9E5367"/>
    <w:multiLevelType w:val="multilevel"/>
    <w:tmpl w:val="D30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A18AE"/>
    <w:multiLevelType w:val="multilevel"/>
    <w:tmpl w:val="DEB4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16776"/>
    <w:multiLevelType w:val="hybridMultilevel"/>
    <w:tmpl w:val="D486C594"/>
    <w:lvl w:ilvl="0" w:tplc="417697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68EE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6EFA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9CF1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6EC1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ACBB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564A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6679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A234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80677E2"/>
    <w:multiLevelType w:val="hybridMultilevel"/>
    <w:tmpl w:val="B3B84EFE"/>
    <w:lvl w:ilvl="0" w:tplc="C09C9CBA">
      <w:start w:val="2"/>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B0A6BC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1A2C2F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99024C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358E00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F1C5E5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0E04B2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A9C7A8C">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7A48D7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70A6AC5"/>
    <w:multiLevelType w:val="multilevel"/>
    <w:tmpl w:val="C8A4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E10B4"/>
    <w:multiLevelType w:val="hybridMultilevel"/>
    <w:tmpl w:val="02524D48"/>
    <w:lvl w:ilvl="0" w:tplc="5BC2B5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CE95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FC54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C6A8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34A9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6CC8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A627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BC35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B831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36B466B"/>
    <w:multiLevelType w:val="hybridMultilevel"/>
    <w:tmpl w:val="94CA94F6"/>
    <w:lvl w:ilvl="0" w:tplc="058E5E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96E2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16AC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F4B7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6E32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2CE1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8AD8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3C20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E0BF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8C05818"/>
    <w:multiLevelType w:val="multilevel"/>
    <w:tmpl w:val="BDA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75141"/>
    <w:multiLevelType w:val="hybridMultilevel"/>
    <w:tmpl w:val="DC880502"/>
    <w:lvl w:ilvl="0" w:tplc="6380BE5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5E98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E426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76E4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2285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28FC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3452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F86D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AE0E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A444DCA"/>
    <w:multiLevelType w:val="multilevel"/>
    <w:tmpl w:val="F94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50D1C"/>
    <w:multiLevelType w:val="hybridMultilevel"/>
    <w:tmpl w:val="2528C22E"/>
    <w:lvl w:ilvl="0" w:tplc="1332C9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BE59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507E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1686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E629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6859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861D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0667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96EB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39287657">
    <w:abstractNumId w:val="6"/>
  </w:num>
  <w:num w:numId="2" w16cid:durableId="961040064">
    <w:abstractNumId w:val="14"/>
  </w:num>
  <w:num w:numId="3" w16cid:durableId="1672368885">
    <w:abstractNumId w:val="0"/>
  </w:num>
  <w:num w:numId="4" w16cid:durableId="2142965460">
    <w:abstractNumId w:val="3"/>
  </w:num>
  <w:num w:numId="5" w16cid:durableId="252394505">
    <w:abstractNumId w:val="12"/>
  </w:num>
  <w:num w:numId="6" w16cid:durableId="2069303932">
    <w:abstractNumId w:val="9"/>
  </w:num>
  <w:num w:numId="7" w16cid:durableId="1616869814">
    <w:abstractNumId w:val="10"/>
  </w:num>
  <w:num w:numId="8" w16cid:durableId="748237739">
    <w:abstractNumId w:val="7"/>
  </w:num>
  <w:num w:numId="9" w16cid:durableId="1639265110">
    <w:abstractNumId w:val="5"/>
  </w:num>
  <w:num w:numId="10" w16cid:durableId="499588041">
    <w:abstractNumId w:val="1"/>
  </w:num>
  <w:num w:numId="11" w16cid:durableId="179321871">
    <w:abstractNumId w:val="13"/>
  </w:num>
  <w:num w:numId="12" w16cid:durableId="285619539">
    <w:abstractNumId w:val="8"/>
  </w:num>
  <w:num w:numId="13" w16cid:durableId="562258636">
    <w:abstractNumId w:val="11"/>
  </w:num>
  <w:num w:numId="14" w16cid:durableId="352071942">
    <w:abstractNumId w:val="4"/>
  </w:num>
  <w:num w:numId="15" w16cid:durableId="993338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D3"/>
    <w:rsid w:val="0003624B"/>
    <w:rsid w:val="000D046A"/>
    <w:rsid w:val="00172AD3"/>
    <w:rsid w:val="00197B07"/>
    <w:rsid w:val="003815DE"/>
    <w:rsid w:val="003850CC"/>
    <w:rsid w:val="004666B7"/>
    <w:rsid w:val="007556F5"/>
    <w:rsid w:val="00783D1C"/>
    <w:rsid w:val="00972D12"/>
    <w:rsid w:val="00994E16"/>
    <w:rsid w:val="00B752A6"/>
    <w:rsid w:val="00CF4D91"/>
    <w:rsid w:val="00DC06B1"/>
    <w:rsid w:val="00E573B4"/>
    <w:rsid w:val="00ED634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28E7"/>
  <w15:docId w15:val="{75BEF368-177A-4201-A89C-BFD7D981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E16"/>
    <w:pPr>
      <w:spacing w:line="25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8"/>
      </w:numPr>
      <w:spacing w:after="174" w:line="259" w:lineRule="auto"/>
      <w:ind w:left="10" w:hanging="10"/>
      <w:outlineLvl w:val="0"/>
    </w:pPr>
    <w:rPr>
      <w:rFonts w:ascii="Calibri" w:eastAsia="Calibri" w:hAnsi="Calibri" w:cs="Calibri"/>
      <w:b/>
      <w:color w:val="000000"/>
      <w:sz w:val="22"/>
    </w:rPr>
  </w:style>
  <w:style w:type="paragraph" w:styleId="Heading3">
    <w:name w:val="heading 3"/>
    <w:basedOn w:val="Normal"/>
    <w:next w:val="Normal"/>
    <w:link w:val="Heading3Char"/>
    <w:uiPriority w:val="9"/>
    <w:semiHidden/>
    <w:unhideWhenUsed/>
    <w:qFormat/>
    <w:rsid w:val="007556F5"/>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7556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2"/>
    </w:rPr>
  </w:style>
  <w:style w:type="character" w:customStyle="1" w:styleId="Heading3Char">
    <w:name w:val="Heading 3 Char"/>
    <w:basedOn w:val="DefaultParagraphFont"/>
    <w:link w:val="Heading3"/>
    <w:uiPriority w:val="9"/>
    <w:semiHidden/>
    <w:rsid w:val="007556F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556F5"/>
    <w:rPr>
      <w:rFonts w:asciiTheme="majorHAnsi" w:eastAsiaTheme="majorEastAsia" w:hAnsiTheme="majorHAnsi" w:cstheme="majorBidi"/>
      <w:i/>
      <w:iCs/>
      <w:color w:val="2F5496" w:themeColor="accent1" w:themeShade="BF"/>
      <w:sz w:val="22"/>
    </w:rPr>
  </w:style>
  <w:style w:type="character" w:styleId="Hyperlink">
    <w:name w:val="Hyperlink"/>
    <w:basedOn w:val="DefaultParagraphFont"/>
    <w:uiPriority w:val="99"/>
    <w:unhideWhenUsed/>
    <w:rsid w:val="00994E16"/>
    <w:rPr>
      <w:color w:val="0563C1" w:themeColor="hyperlink"/>
      <w:u w:val="single"/>
    </w:rPr>
  </w:style>
  <w:style w:type="character" w:styleId="UnresolvedMention">
    <w:name w:val="Unresolved Mention"/>
    <w:basedOn w:val="DefaultParagraphFont"/>
    <w:uiPriority w:val="99"/>
    <w:semiHidden/>
    <w:unhideWhenUsed/>
    <w:rsid w:val="00994E16"/>
    <w:rPr>
      <w:color w:val="605E5C"/>
      <w:shd w:val="clear" w:color="auto" w:fill="E1DFDD"/>
    </w:rPr>
  </w:style>
  <w:style w:type="character" w:styleId="FollowedHyperlink">
    <w:name w:val="FollowedHyperlink"/>
    <w:basedOn w:val="DefaultParagraphFont"/>
    <w:uiPriority w:val="99"/>
    <w:semiHidden/>
    <w:unhideWhenUsed/>
    <w:rsid w:val="004666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18462">
      <w:bodyDiv w:val="1"/>
      <w:marLeft w:val="0"/>
      <w:marRight w:val="0"/>
      <w:marTop w:val="0"/>
      <w:marBottom w:val="0"/>
      <w:divBdr>
        <w:top w:val="none" w:sz="0" w:space="0" w:color="auto"/>
        <w:left w:val="none" w:sz="0" w:space="0" w:color="auto"/>
        <w:bottom w:val="none" w:sz="0" w:space="0" w:color="auto"/>
        <w:right w:val="none" w:sz="0" w:space="0" w:color="auto"/>
      </w:divBdr>
    </w:div>
    <w:div w:id="257297389">
      <w:bodyDiv w:val="1"/>
      <w:marLeft w:val="0"/>
      <w:marRight w:val="0"/>
      <w:marTop w:val="0"/>
      <w:marBottom w:val="0"/>
      <w:divBdr>
        <w:top w:val="none" w:sz="0" w:space="0" w:color="auto"/>
        <w:left w:val="none" w:sz="0" w:space="0" w:color="auto"/>
        <w:bottom w:val="none" w:sz="0" w:space="0" w:color="auto"/>
        <w:right w:val="none" w:sz="0" w:space="0" w:color="auto"/>
      </w:divBdr>
      <w:divsChild>
        <w:div w:id="614944500">
          <w:marLeft w:val="-720"/>
          <w:marRight w:val="0"/>
          <w:marTop w:val="0"/>
          <w:marBottom w:val="0"/>
          <w:divBdr>
            <w:top w:val="none" w:sz="0" w:space="0" w:color="auto"/>
            <w:left w:val="none" w:sz="0" w:space="0" w:color="auto"/>
            <w:bottom w:val="none" w:sz="0" w:space="0" w:color="auto"/>
            <w:right w:val="none" w:sz="0" w:space="0" w:color="auto"/>
          </w:divBdr>
        </w:div>
      </w:divsChild>
    </w:div>
    <w:div w:id="447745527">
      <w:bodyDiv w:val="1"/>
      <w:marLeft w:val="0"/>
      <w:marRight w:val="0"/>
      <w:marTop w:val="0"/>
      <w:marBottom w:val="0"/>
      <w:divBdr>
        <w:top w:val="none" w:sz="0" w:space="0" w:color="auto"/>
        <w:left w:val="none" w:sz="0" w:space="0" w:color="auto"/>
        <w:bottom w:val="none" w:sz="0" w:space="0" w:color="auto"/>
        <w:right w:val="none" w:sz="0" w:space="0" w:color="auto"/>
      </w:divBdr>
    </w:div>
    <w:div w:id="511408607">
      <w:bodyDiv w:val="1"/>
      <w:marLeft w:val="0"/>
      <w:marRight w:val="0"/>
      <w:marTop w:val="0"/>
      <w:marBottom w:val="0"/>
      <w:divBdr>
        <w:top w:val="none" w:sz="0" w:space="0" w:color="auto"/>
        <w:left w:val="none" w:sz="0" w:space="0" w:color="auto"/>
        <w:bottom w:val="none" w:sz="0" w:space="0" w:color="auto"/>
        <w:right w:val="none" w:sz="0" w:space="0" w:color="auto"/>
      </w:divBdr>
    </w:div>
    <w:div w:id="649869252">
      <w:bodyDiv w:val="1"/>
      <w:marLeft w:val="0"/>
      <w:marRight w:val="0"/>
      <w:marTop w:val="0"/>
      <w:marBottom w:val="0"/>
      <w:divBdr>
        <w:top w:val="none" w:sz="0" w:space="0" w:color="auto"/>
        <w:left w:val="none" w:sz="0" w:space="0" w:color="auto"/>
        <w:bottom w:val="none" w:sz="0" w:space="0" w:color="auto"/>
        <w:right w:val="none" w:sz="0" w:space="0" w:color="auto"/>
      </w:divBdr>
    </w:div>
    <w:div w:id="718091755">
      <w:bodyDiv w:val="1"/>
      <w:marLeft w:val="0"/>
      <w:marRight w:val="0"/>
      <w:marTop w:val="0"/>
      <w:marBottom w:val="0"/>
      <w:divBdr>
        <w:top w:val="none" w:sz="0" w:space="0" w:color="auto"/>
        <w:left w:val="none" w:sz="0" w:space="0" w:color="auto"/>
        <w:bottom w:val="none" w:sz="0" w:space="0" w:color="auto"/>
        <w:right w:val="none" w:sz="0" w:space="0" w:color="auto"/>
      </w:divBdr>
      <w:divsChild>
        <w:div w:id="608926426">
          <w:marLeft w:val="-720"/>
          <w:marRight w:val="0"/>
          <w:marTop w:val="0"/>
          <w:marBottom w:val="0"/>
          <w:divBdr>
            <w:top w:val="none" w:sz="0" w:space="0" w:color="auto"/>
            <w:left w:val="none" w:sz="0" w:space="0" w:color="auto"/>
            <w:bottom w:val="none" w:sz="0" w:space="0" w:color="auto"/>
            <w:right w:val="none" w:sz="0" w:space="0" w:color="auto"/>
          </w:divBdr>
        </w:div>
      </w:divsChild>
    </w:div>
    <w:div w:id="829175621">
      <w:bodyDiv w:val="1"/>
      <w:marLeft w:val="0"/>
      <w:marRight w:val="0"/>
      <w:marTop w:val="0"/>
      <w:marBottom w:val="0"/>
      <w:divBdr>
        <w:top w:val="none" w:sz="0" w:space="0" w:color="auto"/>
        <w:left w:val="none" w:sz="0" w:space="0" w:color="auto"/>
        <w:bottom w:val="none" w:sz="0" w:space="0" w:color="auto"/>
        <w:right w:val="none" w:sz="0" w:space="0" w:color="auto"/>
      </w:divBdr>
    </w:div>
    <w:div w:id="830680053">
      <w:bodyDiv w:val="1"/>
      <w:marLeft w:val="0"/>
      <w:marRight w:val="0"/>
      <w:marTop w:val="0"/>
      <w:marBottom w:val="0"/>
      <w:divBdr>
        <w:top w:val="none" w:sz="0" w:space="0" w:color="auto"/>
        <w:left w:val="none" w:sz="0" w:space="0" w:color="auto"/>
        <w:bottom w:val="none" w:sz="0" w:space="0" w:color="auto"/>
        <w:right w:val="none" w:sz="0" w:space="0" w:color="auto"/>
      </w:divBdr>
    </w:div>
    <w:div w:id="836002147">
      <w:bodyDiv w:val="1"/>
      <w:marLeft w:val="0"/>
      <w:marRight w:val="0"/>
      <w:marTop w:val="0"/>
      <w:marBottom w:val="0"/>
      <w:divBdr>
        <w:top w:val="none" w:sz="0" w:space="0" w:color="auto"/>
        <w:left w:val="none" w:sz="0" w:space="0" w:color="auto"/>
        <w:bottom w:val="none" w:sz="0" w:space="0" w:color="auto"/>
        <w:right w:val="none" w:sz="0" w:space="0" w:color="auto"/>
      </w:divBdr>
    </w:div>
    <w:div w:id="1219974694">
      <w:bodyDiv w:val="1"/>
      <w:marLeft w:val="0"/>
      <w:marRight w:val="0"/>
      <w:marTop w:val="0"/>
      <w:marBottom w:val="0"/>
      <w:divBdr>
        <w:top w:val="none" w:sz="0" w:space="0" w:color="auto"/>
        <w:left w:val="none" w:sz="0" w:space="0" w:color="auto"/>
        <w:bottom w:val="none" w:sz="0" w:space="0" w:color="auto"/>
        <w:right w:val="none" w:sz="0" w:space="0" w:color="auto"/>
      </w:divBdr>
    </w:div>
    <w:div w:id="1296519615">
      <w:bodyDiv w:val="1"/>
      <w:marLeft w:val="0"/>
      <w:marRight w:val="0"/>
      <w:marTop w:val="0"/>
      <w:marBottom w:val="0"/>
      <w:divBdr>
        <w:top w:val="none" w:sz="0" w:space="0" w:color="auto"/>
        <w:left w:val="none" w:sz="0" w:space="0" w:color="auto"/>
        <w:bottom w:val="none" w:sz="0" w:space="0" w:color="auto"/>
        <w:right w:val="none" w:sz="0" w:space="0" w:color="auto"/>
      </w:divBdr>
      <w:divsChild>
        <w:div w:id="696082397">
          <w:marLeft w:val="-720"/>
          <w:marRight w:val="0"/>
          <w:marTop w:val="0"/>
          <w:marBottom w:val="0"/>
          <w:divBdr>
            <w:top w:val="none" w:sz="0" w:space="0" w:color="auto"/>
            <w:left w:val="none" w:sz="0" w:space="0" w:color="auto"/>
            <w:bottom w:val="none" w:sz="0" w:space="0" w:color="auto"/>
            <w:right w:val="none" w:sz="0" w:space="0" w:color="auto"/>
          </w:divBdr>
        </w:div>
      </w:divsChild>
    </w:div>
    <w:div w:id="1332560817">
      <w:bodyDiv w:val="1"/>
      <w:marLeft w:val="0"/>
      <w:marRight w:val="0"/>
      <w:marTop w:val="0"/>
      <w:marBottom w:val="0"/>
      <w:divBdr>
        <w:top w:val="none" w:sz="0" w:space="0" w:color="auto"/>
        <w:left w:val="none" w:sz="0" w:space="0" w:color="auto"/>
        <w:bottom w:val="none" w:sz="0" w:space="0" w:color="auto"/>
        <w:right w:val="none" w:sz="0" w:space="0" w:color="auto"/>
      </w:divBdr>
    </w:div>
    <w:div w:id="1551459248">
      <w:bodyDiv w:val="1"/>
      <w:marLeft w:val="0"/>
      <w:marRight w:val="0"/>
      <w:marTop w:val="0"/>
      <w:marBottom w:val="0"/>
      <w:divBdr>
        <w:top w:val="none" w:sz="0" w:space="0" w:color="auto"/>
        <w:left w:val="none" w:sz="0" w:space="0" w:color="auto"/>
        <w:bottom w:val="none" w:sz="0" w:space="0" w:color="auto"/>
        <w:right w:val="none" w:sz="0" w:space="0" w:color="auto"/>
      </w:divBdr>
    </w:div>
    <w:div w:id="1630743030">
      <w:bodyDiv w:val="1"/>
      <w:marLeft w:val="0"/>
      <w:marRight w:val="0"/>
      <w:marTop w:val="0"/>
      <w:marBottom w:val="0"/>
      <w:divBdr>
        <w:top w:val="none" w:sz="0" w:space="0" w:color="auto"/>
        <w:left w:val="none" w:sz="0" w:space="0" w:color="auto"/>
        <w:bottom w:val="none" w:sz="0" w:space="0" w:color="auto"/>
        <w:right w:val="none" w:sz="0" w:space="0" w:color="auto"/>
      </w:divBdr>
    </w:div>
    <w:div w:id="1901136529">
      <w:bodyDiv w:val="1"/>
      <w:marLeft w:val="0"/>
      <w:marRight w:val="0"/>
      <w:marTop w:val="0"/>
      <w:marBottom w:val="0"/>
      <w:divBdr>
        <w:top w:val="none" w:sz="0" w:space="0" w:color="auto"/>
        <w:left w:val="none" w:sz="0" w:space="0" w:color="auto"/>
        <w:bottom w:val="none" w:sz="0" w:space="0" w:color="auto"/>
        <w:right w:val="none" w:sz="0" w:space="0" w:color="auto"/>
      </w:divBdr>
      <w:divsChild>
        <w:div w:id="207843889">
          <w:marLeft w:val="-720"/>
          <w:marRight w:val="0"/>
          <w:marTop w:val="0"/>
          <w:marBottom w:val="0"/>
          <w:divBdr>
            <w:top w:val="none" w:sz="0" w:space="0" w:color="auto"/>
            <w:left w:val="none" w:sz="0" w:space="0" w:color="auto"/>
            <w:bottom w:val="none" w:sz="0" w:space="0" w:color="auto"/>
            <w:right w:val="none" w:sz="0" w:space="0" w:color="auto"/>
          </w:divBdr>
        </w:div>
      </w:divsChild>
    </w:div>
    <w:div w:id="1956213027">
      <w:bodyDiv w:val="1"/>
      <w:marLeft w:val="0"/>
      <w:marRight w:val="0"/>
      <w:marTop w:val="0"/>
      <w:marBottom w:val="0"/>
      <w:divBdr>
        <w:top w:val="none" w:sz="0" w:space="0" w:color="auto"/>
        <w:left w:val="none" w:sz="0" w:space="0" w:color="auto"/>
        <w:bottom w:val="none" w:sz="0" w:space="0" w:color="auto"/>
        <w:right w:val="none" w:sz="0" w:space="0" w:color="auto"/>
      </w:divBdr>
    </w:div>
    <w:div w:id="2007898415">
      <w:bodyDiv w:val="1"/>
      <w:marLeft w:val="0"/>
      <w:marRight w:val="0"/>
      <w:marTop w:val="0"/>
      <w:marBottom w:val="0"/>
      <w:divBdr>
        <w:top w:val="none" w:sz="0" w:space="0" w:color="auto"/>
        <w:left w:val="none" w:sz="0" w:space="0" w:color="auto"/>
        <w:bottom w:val="none" w:sz="0" w:space="0" w:color="auto"/>
        <w:right w:val="none" w:sz="0" w:space="0" w:color="auto"/>
      </w:divBdr>
    </w:div>
    <w:div w:id="2131125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792-023-02764-5" TargetMode="External"/><Relationship Id="rId3" Type="http://schemas.openxmlformats.org/officeDocument/2006/relationships/settings" Target="settings.xml"/><Relationship Id="rId7" Type="http://schemas.openxmlformats.org/officeDocument/2006/relationships/hyperlink" Target="https://arxiv.org/abs/2501.02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yewiki.org/Smartphone_Funduscopy_-_How_to_Use_Smartphone_to_Take_Fundus_Photographs" TargetMode="External"/><Relationship Id="rId5" Type="http://schemas.openxmlformats.org/officeDocument/2006/relationships/hyperlink" Target="https://doi.org/10.1001/jamaophthalmol.2019.29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Marolia</dc:creator>
  <cp:keywords/>
  <cp:lastModifiedBy>Syed Muzammil</cp:lastModifiedBy>
  <cp:revision>8</cp:revision>
  <dcterms:created xsi:type="dcterms:W3CDTF">2025-01-13T15:17:00Z</dcterms:created>
  <dcterms:modified xsi:type="dcterms:W3CDTF">2025-01-23T19:31:00Z</dcterms:modified>
</cp:coreProperties>
</file>