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47FF" w14:textId="77777777" w:rsidR="009079AB" w:rsidRPr="00EF4F0D" w:rsidRDefault="009079AB" w:rsidP="008461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F0D">
        <w:rPr>
          <w:rFonts w:ascii="Times New Roman" w:hAnsi="Times New Roman" w:cs="Times New Roman"/>
          <w:sz w:val="28"/>
          <w:szCs w:val="28"/>
          <w:lang w:val="en-US"/>
        </w:rPr>
        <w:t>A direct-current (DC) generator is a rotating machine that supplies an electrical output with unidirectional voltage and current. The basic principles of operation are the same as those for synchronous generators……</w:t>
      </w:r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 They are Permanent Magnet DC generator, Separately Excited DC generator, and Self-Excited DC generator</w:t>
      </w:r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proofErr w:type="gramStart"/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>….basic</w:t>
      </w:r>
      <w:proofErr w:type="gramEnd"/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parts of dc generator….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 Stator. …Rotor. ……Armature Windings. .......Yoke. .......Poles. .......Pole Shoe. ......Commutator. </w:t>
      </w:r>
      <w:proofErr w:type="gramStart"/>
      <w:r w:rsidRPr="00EF4F0D">
        <w:rPr>
          <w:rFonts w:ascii="Times New Roman" w:hAnsi="Times New Roman" w:cs="Times New Roman"/>
          <w:sz w:val="28"/>
          <w:szCs w:val="28"/>
          <w:lang w:val="en-US"/>
        </w:rPr>
        <w:t>.....</w:t>
      </w:r>
      <w:proofErr w:type="gramEnd"/>
      <w:r w:rsidRPr="00EF4F0D">
        <w:rPr>
          <w:rFonts w:ascii="Times New Roman" w:hAnsi="Times New Roman" w:cs="Times New Roman"/>
          <w:sz w:val="28"/>
          <w:szCs w:val="28"/>
          <w:lang w:val="en-US"/>
        </w:rPr>
        <w:t>Brushes</w:t>
      </w:r>
      <w:r w:rsidR="00EF4F0D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 PRINCIPLE</w:t>
      </w:r>
      <w:r w:rsidR="00EF4F0D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A DC generator operates on the principle of Faraday’s laws of electromagnetic induction. According to Faraday’s law, whenever a conductor is placed in a fluctuating magnetic field (or when a conductor is moved in a magnetic field) an EMF is induced in the conductor. </w:t>
      </w:r>
      <w:proofErr w:type="gramStart"/>
      <w:r w:rsidRPr="00EF4F0D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>E.M.F Equation of DC generator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Pr="00EF4F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dc generator Z, P and A are constant so that </w:t>
      </w:r>
      <w:proofErr w:type="spellStart"/>
      <w:r w:rsidRPr="00EF4F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</w:t>
      </w:r>
      <w:r w:rsidRPr="00EF4F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vertAlign w:val="subscript"/>
        </w:rPr>
        <w:t>g</w:t>
      </w:r>
      <w:proofErr w:type="spellEnd"/>
      <w:r w:rsidRPr="00EF4F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</w:t>
      </w:r>
      <w:r w:rsidRPr="00EF4F0D">
        <w:rPr>
          <w:rFonts w:ascii="Cambria Math" w:hAnsi="Cambria Math" w:cs="Cambria Math"/>
          <w:b/>
          <w:bCs/>
          <w:color w:val="202124"/>
          <w:sz w:val="28"/>
          <w:szCs w:val="28"/>
          <w:shd w:val="clear" w:color="auto" w:fill="FFFFFF"/>
        </w:rPr>
        <w:t>∝</w:t>
      </w:r>
      <w:r w:rsidRPr="00EF4F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F4F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</w:t>
      </w:r>
      <w:r w:rsidRPr="00EF4F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vertAlign w:val="subscript"/>
        </w:rPr>
        <w:t>ϕ</w:t>
      </w:r>
      <w:proofErr w:type="spellEnd"/>
      <w:r w:rsidRPr="00EF4F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 Z is the total number of armature conductor……P is the number of poles in a generator……A is the number of parallel lanes within the </w:t>
      </w:r>
      <w:proofErr w:type="spellStart"/>
      <w:r w:rsidRPr="00EF4F0D">
        <w:rPr>
          <w:rFonts w:ascii="Times New Roman" w:hAnsi="Times New Roman" w:cs="Times New Roman"/>
          <w:sz w:val="28"/>
          <w:szCs w:val="28"/>
          <w:lang w:val="en-US"/>
        </w:rPr>
        <w:t>armatur</w:t>
      </w:r>
      <w:proofErr w:type="spellEnd"/>
      <w:r w:rsidR="0015195F"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…..N/60 is the number of turns per </w:t>
      </w:r>
      <w:proofErr w:type="spellStart"/>
      <w:r w:rsidRPr="00EF4F0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Applications</w:t>
      </w:r>
      <w:proofErr w:type="spellEnd"/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DC Generators</w:t>
      </w:r>
    </w:p>
    <w:p w14:paraId="0DA7D470" w14:textId="77777777" w:rsidR="00FF00D9" w:rsidRPr="00EF4F0D" w:rsidRDefault="009079AB" w:rsidP="008461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F0D">
        <w:rPr>
          <w:rFonts w:ascii="Times New Roman" w:hAnsi="Times New Roman" w:cs="Times New Roman"/>
          <w:sz w:val="28"/>
          <w:szCs w:val="28"/>
          <w:lang w:val="en-US"/>
        </w:rPr>
        <w:t>The separately excited type DC generators are used for power and lighting purposes</w:t>
      </w:r>
      <w:r w:rsidR="0015195F" w:rsidRPr="00EF4F0D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="0015195F" w:rsidRPr="00EF4F0D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 series DC generator is used in arc lamps for lighting, stable current generator and booster</w:t>
      </w:r>
      <w:r w:rsidR="0015195F" w:rsidRPr="00EF4F0D">
        <w:rPr>
          <w:rFonts w:ascii="Times New Roman" w:hAnsi="Times New Roman" w:cs="Times New Roman"/>
          <w:sz w:val="28"/>
          <w:szCs w:val="28"/>
          <w:lang w:val="en-US"/>
        </w:rPr>
        <w:t>…….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>DC generators are used to reimburse the voltage drop within Feeders</w:t>
      </w:r>
      <w:r w:rsidR="0015195F" w:rsidRPr="00EF4F0D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>DC generators are used to provide a power supply for hostels, lodges, offices, etc.</w:t>
      </w:r>
    </w:p>
    <w:p w14:paraId="7A8D7525" w14:textId="77777777" w:rsidR="0015195F" w:rsidRDefault="00B86AC3" w:rsidP="00846102">
      <w:pPr>
        <w:jc w:val="both"/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</w:pPr>
      <w:r w:rsidRPr="00EF4F0D">
        <w:rPr>
          <w:rFonts w:ascii="Times New Roman" w:hAnsi="Times New Roman" w:cs="Times New Roman"/>
          <w:b/>
          <w:bCs/>
          <w:sz w:val="28"/>
          <w:szCs w:val="28"/>
          <w:lang w:val="en-US"/>
        </w:rPr>
        <w:t>2.CB</w:t>
      </w:r>
      <w:r w:rsidRPr="00EF4F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F0D">
        <w:rPr>
          <w:rFonts w:ascii="Times New Roman" w:hAnsi="Times New Roman" w:cs="Times New Roman"/>
          <w:color w:val="5E5E5E"/>
          <w:sz w:val="28"/>
          <w:szCs w:val="28"/>
          <w:shd w:val="clear" w:color="auto" w:fill="FFFFFF"/>
        </w:rPr>
        <w:t xml:space="preserve"> 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This configuration provides very low input </w:t>
      </w:r>
      <w:proofErr w:type="gramStart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impedance(</w:t>
      </w:r>
      <w:proofErr w:type="gramEnd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only 50 to 500 ohm)…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It provides very high output </w:t>
      </w:r>
      <w:proofErr w:type="gramStart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impedance(</w:t>
      </w:r>
      <w:proofErr w:type="gramEnd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1 to 10 Mega Ohm)…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 less than unity(0.95 to 0.99)…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In this configuration the output signal always in the same phase with the input </w:t>
      </w:r>
      <w:proofErr w:type="spellStart"/>
      <w:proofErr w:type="gramStart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signal.</w:t>
      </w:r>
      <w:r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shd w:val="clear" w:color="auto" w:fill="FFFFFF"/>
          <w:lang w:eastAsia="en-IN"/>
        </w:rPr>
        <w:t>APPLICATIONS</w:t>
      </w:r>
      <w:proofErr w:type="spellEnd"/>
      <w:proofErr w:type="gramEnd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…..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 Transistor CB configuration used in current to voltage converter circuits…</w:t>
      </w:r>
      <w:r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bdr w:val="none" w:sz="0" w:space="0" w:color="auto" w:frame="1"/>
          <w:shd w:val="clear" w:color="auto" w:fill="FFFFFF"/>
          <w:lang w:eastAsia="en-IN"/>
        </w:rPr>
        <w:t>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 This configuration used in very high-frequency applications.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br/>
      </w:r>
      <w:proofErr w:type="gramStart"/>
      <w:r w:rsidR="00EF4F0D">
        <w:rPr>
          <w:rFonts w:ascii="Times New Roman" w:eastAsia="Times New Roman" w:hAnsi="Times New Roman" w:cs="Times New Roman"/>
          <w:b/>
          <w:bCs/>
          <w:color w:val="2C3E50"/>
          <w:sz w:val="28"/>
          <w:szCs w:val="28"/>
          <w:lang w:eastAsia="en-IN"/>
        </w:rPr>
        <w:t>2.1..</w:t>
      </w:r>
      <w:proofErr w:type="gramEnd"/>
      <w:r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bdr w:val="none" w:sz="0" w:space="0" w:color="auto" w:frame="1"/>
          <w:shd w:val="clear" w:color="auto" w:fill="FFFFFF"/>
          <w:lang w:eastAsia="en-IN"/>
        </w:rPr>
        <w:t>CE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 </w:t>
      </w:r>
      <w:r w:rsidRPr="00B86AC3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This configuration provides medium input impedance(500 ohm to 5000 ohm)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.</w:t>
      </w:r>
      <w:r w:rsidRPr="00B86AC3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It provides very high output </w:t>
      </w:r>
      <w:proofErr w:type="gramStart"/>
      <w:r w:rsidRPr="00B86AC3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impedance(</w:t>
      </w:r>
      <w:proofErr w:type="gramEnd"/>
      <w:r w:rsidRPr="00B86AC3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50 to 500 kilo Ohm)</w:t>
      </w:r>
      <w:r w:rsidR="00EF4F0D"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……</w:t>
      </w:r>
      <w:r w:rsidRPr="00B86AC3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between 35 to 500</w:t>
      </w:r>
      <w:r w:rsidR="00EF4F0D"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…..</w:t>
      </w:r>
      <w:r w:rsidRPr="00B86AC3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In this configuration, the phase difference between output and input signal is 180 degrees out of </w:t>
      </w:r>
      <w:proofErr w:type="spellStart"/>
      <w:proofErr w:type="gramStart"/>
      <w:r w:rsidRPr="00B86AC3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phase</w:t>
      </w:r>
      <w:r w:rsidRPr="00B86AC3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shd w:val="clear" w:color="auto" w:fill="FFFFFF"/>
          <w:lang w:eastAsia="en-IN"/>
        </w:rPr>
        <w:t>.</w:t>
      </w:r>
      <w:r w:rsidR="00EF4F0D"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shd w:val="clear" w:color="auto" w:fill="FFFFFF"/>
          <w:lang w:eastAsia="en-IN"/>
        </w:rPr>
        <w:t>APPLICATIONS</w:t>
      </w:r>
      <w:proofErr w:type="spellEnd"/>
      <w:proofErr w:type="gramEnd"/>
      <w:r w:rsidR="00EF4F0D"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…..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 CE configuration is used RF signal processing circuits</w:t>
      </w:r>
      <w:proofErr w:type="gramStart"/>
      <w:r w:rsidR="00EF4F0D"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bdr w:val="none" w:sz="0" w:space="0" w:color="auto" w:frame="1"/>
          <w:shd w:val="clear" w:color="auto" w:fill="FFFFFF"/>
          <w:lang w:eastAsia="en-IN"/>
        </w:rPr>
        <w:t>…..</w:t>
      </w:r>
      <w:proofErr w:type="gramEnd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 This configuration is used for audio amplifier circuits</w:t>
      </w:r>
      <w:r w:rsidR="00EF4F0D"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…</w:t>
      </w:r>
      <w:r w:rsidR="00EF4F0D"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</w:t>
      </w:r>
      <w:r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bdr w:val="none" w:sz="0" w:space="0" w:color="auto" w:frame="1"/>
          <w:shd w:val="clear" w:color="auto" w:fill="FFFFFF"/>
          <w:lang w:eastAsia="en-IN"/>
        </w:rPr>
        <w:t>.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 This configuration is used in sensor controller circuits</w:t>
      </w:r>
    </w:p>
    <w:p w14:paraId="1FD40FF1" w14:textId="77777777" w:rsidR="0015195F" w:rsidRPr="00EF4F0D" w:rsidRDefault="00EF4F0D" w:rsidP="00846102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shd w:val="clear" w:color="auto" w:fill="FFFFFF"/>
          <w:lang w:eastAsia="en-IN"/>
        </w:rPr>
        <w:t xml:space="preserve">2.3CC  </w:t>
      </w:r>
      <w:r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bdr w:val="none" w:sz="0" w:space="0" w:color="auto" w:frame="1"/>
          <w:shd w:val="clear" w:color="auto" w:fill="FFFFFF"/>
          <w:lang w:eastAsia="en-IN"/>
        </w:rPr>
        <w:t>1.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This configuration provides very high input </w:t>
      </w:r>
      <w:proofErr w:type="gramStart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impedance(</w:t>
      </w:r>
      <w:proofErr w:type="gramEnd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200 to 750 kilo Ohm)…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..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It provides very low output </w:t>
      </w:r>
      <w:proofErr w:type="gramStart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impedance(</w:t>
      </w:r>
      <w:proofErr w:type="gramEnd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up to 50 Ohm)…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..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 In this configuration, the output signal always in the same phase with the input </w:t>
      </w:r>
      <w:proofErr w:type="spellStart"/>
      <w:proofErr w:type="gramStart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signal.</w:t>
      </w:r>
      <w:r w:rsidRPr="00EF4F0D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lang w:eastAsia="en-IN"/>
        </w:rPr>
        <w:t>APPLICATIONS</w:t>
      </w:r>
      <w:proofErr w:type="spellEnd"/>
      <w:proofErr w:type="gramEnd"/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 xml:space="preserve"> Transistor CC configuration is used for switching purposes…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  <w:t>…</w:t>
      </w:r>
      <w:r w:rsidRPr="00EF4F0D">
        <w:rPr>
          <w:rFonts w:ascii="Times New Roman" w:eastAsia="Times New Roman" w:hAnsi="Times New Roman" w:cs="Times New Roman"/>
          <w:color w:val="5E5E5E"/>
          <w:sz w:val="28"/>
          <w:szCs w:val="28"/>
          <w:shd w:val="clear" w:color="auto" w:fill="FFFFFF"/>
          <w:lang w:eastAsia="en-IN"/>
        </w:rPr>
        <w:t> This configuration is used for impedance matching</w:t>
      </w:r>
    </w:p>
    <w:tbl>
      <w:tblPr>
        <w:tblW w:w="95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9"/>
        <w:gridCol w:w="2190"/>
        <w:gridCol w:w="2214"/>
        <w:gridCol w:w="2190"/>
      </w:tblGrid>
      <w:tr w:rsidR="0015195F" w:rsidRPr="0015195F" w14:paraId="03520CE3" w14:textId="77777777" w:rsidTr="00B86AC3">
        <w:trPr>
          <w:trHeight w:val="599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46200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FF0066"/>
                <w:sz w:val="26"/>
                <w:szCs w:val="26"/>
                <w:bdr w:val="none" w:sz="0" w:space="0" w:color="auto" w:frame="1"/>
                <w:lang w:eastAsia="en-IN"/>
              </w:rPr>
              <w:lastRenderedPageBreak/>
              <w:t>Characteristics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E05E7B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FF0066"/>
                <w:sz w:val="26"/>
                <w:szCs w:val="26"/>
                <w:bdr w:val="none" w:sz="0" w:space="0" w:color="auto" w:frame="1"/>
                <w:lang w:eastAsia="en-IN"/>
              </w:rPr>
              <w:t>CB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595A3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FF0066"/>
                <w:sz w:val="26"/>
                <w:szCs w:val="26"/>
                <w:bdr w:val="none" w:sz="0" w:space="0" w:color="auto" w:frame="1"/>
                <w:lang w:eastAsia="en-IN"/>
              </w:rPr>
              <w:t>CE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A58EA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FF0066"/>
                <w:sz w:val="26"/>
                <w:szCs w:val="26"/>
                <w:bdr w:val="none" w:sz="0" w:space="0" w:color="auto" w:frame="1"/>
                <w:lang w:eastAsia="en-IN"/>
              </w:rPr>
              <w:t>CC</w:t>
            </w:r>
          </w:p>
        </w:tc>
      </w:tr>
      <w:tr w:rsidR="0015195F" w:rsidRPr="0015195F" w14:paraId="301058BD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507F3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Common Terminal for Input and Output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EEAEC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Base Terminal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70AAB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Emitter Terminal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11F08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Collector Terminal</w:t>
            </w:r>
          </w:p>
        </w:tc>
      </w:tr>
      <w:tr w:rsidR="0015195F" w:rsidRPr="0015195F" w14:paraId="5CF514C0" w14:textId="77777777" w:rsidTr="00B86AC3">
        <w:trPr>
          <w:trHeight w:val="89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9149C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Input voltage applied between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08AF98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Emitter and Base terminal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504B4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Base and Emitter Terminal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D246DB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Base and Collector Terminal</w:t>
            </w:r>
          </w:p>
        </w:tc>
      </w:tr>
      <w:tr w:rsidR="0015195F" w:rsidRPr="0015195F" w14:paraId="0B7B433E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29F7BF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Output Voltage taken across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1226BE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Collector and Base Terminal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4FE06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Collector and Emitter Terminal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71EC18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Emitter and Collector Terminal</w:t>
            </w:r>
          </w:p>
        </w:tc>
      </w:tr>
      <w:tr w:rsidR="0015195F" w:rsidRPr="0015195F" w14:paraId="7DAA0CEF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F5201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Input Impedance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89B7D9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Very </w:t>
            </w:r>
            <w:proofErr w:type="gramStart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Low(</w:t>
            </w:r>
            <w:proofErr w:type="gramEnd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only 50 to 500 ohm)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5EBE3F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proofErr w:type="gramStart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Medium(</w:t>
            </w:r>
            <w:proofErr w:type="gramEnd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500 to 5000 ohm)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B55C7D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Very </w:t>
            </w:r>
            <w:proofErr w:type="gramStart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high(</w:t>
            </w:r>
            <w:proofErr w:type="gramEnd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200 to 750 kilo ohm)</w:t>
            </w:r>
          </w:p>
        </w:tc>
      </w:tr>
      <w:tr w:rsidR="0015195F" w:rsidRPr="0015195F" w14:paraId="3959ECF5" w14:textId="77777777" w:rsidTr="00B86AC3">
        <w:trPr>
          <w:trHeight w:val="89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F31BE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Output Impedance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44F37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Very </w:t>
            </w:r>
            <w:proofErr w:type="gramStart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High(</w:t>
            </w:r>
            <w:proofErr w:type="gramEnd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1 to 10 Mega Ohm)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FE14D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proofErr w:type="gramStart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Medium(</w:t>
            </w:r>
            <w:proofErr w:type="gramEnd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50 to 500 kilo ohm)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33052A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Very </w:t>
            </w:r>
            <w:proofErr w:type="gramStart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Low( up</w:t>
            </w:r>
            <w:proofErr w:type="gramEnd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 to 50 ohm)</w:t>
            </w:r>
          </w:p>
        </w:tc>
      </w:tr>
      <w:tr w:rsidR="0015195F" w:rsidRPr="0015195F" w14:paraId="23A14391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43E88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Input Current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FC4D7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Emitter Current or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6F595A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Base Current or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B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C3A518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Base Current or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B</w:t>
            </w:r>
          </w:p>
        </w:tc>
      </w:tr>
      <w:tr w:rsidR="0015195F" w:rsidRPr="0015195F" w14:paraId="730F5F1F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A9CDD7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Output Current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4AABD7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Collector Current or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F1EF6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Collector Current or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C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43A4A0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Emitter Current or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E</w:t>
            </w:r>
          </w:p>
        </w:tc>
      </w:tr>
      <w:tr w:rsidR="0015195F" w:rsidRPr="0015195F" w14:paraId="34B7C1B7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10FAA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Output Signal Phase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2B9B6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Same phase with input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B437F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180 </w:t>
            </w:r>
            <w:proofErr w:type="gramStart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degree</w:t>
            </w:r>
            <w:proofErr w:type="gramEnd"/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 out of phase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94ACF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Same phase with input</w:t>
            </w:r>
          </w:p>
        </w:tc>
      </w:tr>
      <w:tr w:rsidR="0015195F" w:rsidRPr="0015195F" w14:paraId="54DA8743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F4D25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Current Gain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F38BD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Always less than Unity</w:t>
            </w:r>
          </w:p>
          <w:p w14:paraId="1D80A29F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Calibri" w:eastAsia="Times New Roman" w:hAnsi="Calibri" w:cs="Calibri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α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 =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C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/I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EB8041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Between 35 to 500</w:t>
            </w:r>
          </w:p>
          <w:p w14:paraId="67A43D4A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Calibri" w:eastAsia="Times New Roman" w:hAnsi="Calibri" w:cs="Calibri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β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 =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C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/I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B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02D81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Very High</w:t>
            </w:r>
          </w:p>
          <w:p w14:paraId="276E7DBD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Calibri" w:eastAsia="Times New Roman" w:hAnsi="Calibri" w:cs="Calibri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γ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 xml:space="preserve"> = 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E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/I</w:t>
            </w: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vertAlign w:val="subscript"/>
                <w:lang w:eastAsia="en-IN"/>
              </w:rPr>
              <w:t>B</w:t>
            </w:r>
          </w:p>
        </w:tc>
      </w:tr>
      <w:tr w:rsidR="0015195F" w:rsidRPr="0015195F" w14:paraId="529CB448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3F9BE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Voltage Gain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10D727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About 150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AA094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About 500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8F0416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Less Than Unity</w:t>
            </w:r>
          </w:p>
        </w:tc>
      </w:tr>
      <w:tr w:rsidR="0015195F" w:rsidRPr="0015195F" w14:paraId="52170D2B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D0466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Leakage Current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E9984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Very Small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343C57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Very Large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FB91D9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Very Large</w:t>
            </w:r>
          </w:p>
        </w:tc>
      </w:tr>
      <w:tr w:rsidR="0015195F" w:rsidRPr="0015195F" w14:paraId="0C294D5F" w14:textId="77777777" w:rsidTr="00B86AC3">
        <w:trPr>
          <w:trHeight w:val="953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11492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Power Gain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EF8BB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Medium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91A03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High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E7DD80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Medium</w:t>
            </w:r>
          </w:p>
        </w:tc>
      </w:tr>
      <w:tr w:rsidR="0015195F" w:rsidRPr="0015195F" w14:paraId="5A512C60" w14:textId="77777777" w:rsidTr="00B86AC3">
        <w:trPr>
          <w:trHeight w:val="1301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89EF22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b/>
                <w:bCs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Application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7B8F9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High Frequency Circuits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702F8D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RF Signal Processing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D213E" w14:textId="77777777" w:rsidR="0015195F" w:rsidRPr="0015195F" w:rsidRDefault="0015195F" w:rsidP="0015195F">
            <w:pPr>
              <w:spacing w:after="0" w:line="240" w:lineRule="auto"/>
              <w:jc w:val="center"/>
              <w:textAlignment w:val="baseline"/>
              <w:rPr>
                <w:rFonts w:ascii="PT Serif" w:eastAsia="Times New Roman" w:hAnsi="PT Serif" w:cs="Times New Roman"/>
                <w:color w:val="5E5E5E"/>
                <w:sz w:val="23"/>
                <w:szCs w:val="23"/>
                <w:lang w:eastAsia="en-IN"/>
              </w:rPr>
            </w:pPr>
            <w:r w:rsidRPr="0015195F">
              <w:rPr>
                <w:rFonts w:ascii="PT Serif" w:eastAsia="Times New Roman" w:hAnsi="PT Serif" w:cs="Times New Roman"/>
                <w:color w:val="5E5E5E"/>
                <w:sz w:val="24"/>
                <w:szCs w:val="24"/>
                <w:bdr w:val="none" w:sz="0" w:space="0" w:color="auto" w:frame="1"/>
                <w:lang w:eastAsia="en-IN"/>
              </w:rPr>
              <w:t>Switching Circuits</w:t>
            </w:r>
          </w:p>
        </w:tc>
      </w:tr>
    </w:tbl>
    <w:p w14:paraId="77204B71" w14:textId="77777777" w:rsidR="0015195F" w:rsidRDefault="0015195F" w:rsidP="009079AB">
      <w:pPr>
        <w:rPr>
          <w:lang w:val="en-US"/>
        </w:rPr>
      </w:pPr>
    </w:p>
    <w:tbl>
      <w:tblPr>
        <w:tblpPr w:leftFromText="180" w:rightFromText="180" w:horzAnchor="margin" w:tblpXSpec="center" w:tblpY="-720"/>
        <w:tblW w:w="109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4491"/>
        <w:gridCol w:w="3969"/>
      </w:tblGrid>
      <w:tr w:rsidR="00316789" w:rsidRPr="00316789" w14:paraId="6BE68F59" w14:textId="77777777" w:rsidTr="00BB44E8">
        <w:trPr>
          <w:trHeight w:val="31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B35D3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C9839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PN Junction Diode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A1DD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Zener Diode</w:t>
            </w:r>
          </w:p>
        </w:tc>
      </w:tr>
      <w:tr w:rsidR="00316789" w:rsidRPr="00316789" w14:paraId="3480411F" w14:textId="77777777" w:rsidTr="00BB44E8">
        <w:trPr>
          <w:trHeight w:val="15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63109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E8BA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 two-terminal semiconductor device formed by joining a p-type semiconductor with an n-type semiconductor by alloying is known as PN junction diode.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2C32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 Zener diode is a special type of two terminal semiconductor device which is optimized to work in breakdown region.</w:t>
            </w:r>
          </w:p>
        </w:tc>
      </w:tr>
      <w:tr w:rsidR="00316789" w:rsidRPr="00316789" w14:paraId="31314987" w14:textId="77777777" w:rsidTr="00BB44E8">
        <w:trPr>
          <w:trHeight w:val="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1CA0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Doping level of p-type &amp; n-type semiconductors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A0236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level of doping of p-type and n-type semiconductors used for constructing PN junction diode is low.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B486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highly doped p-type and n-type semiconductors are used for making Zener diode.</w:t>
            </w:r>
          </w:p>
        </w:tc>
      </w:tr>
      <w:tr w:rsidR="00316789" w:rsidRPr="00316789" w14:paraId="11873C01" w14:textId="77777777" w:rsidTr="00BB44E8">
        <w:trPr>
          <w:trHeight w:val="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E9982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Width of depletion layer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3E56B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As the PN junction diode has low doping level, thus the width of its depletion layer is more.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27DF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The Zener diode is highly </w:t>
            </w:r>
            <w:proofErr w:type="gramStart"/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doped,</w:t>
            </w:r>
            <w:proofErr w:type="gramEnd"/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hence its depletion region is narrow.</w:t>
            </w:r>
          </w:p>
        </w:tc>
      </w:tr>
      <w:tr w:rsidR="00316789" w:rsidRPr="00316789" w14:paraId="5B612A54" w14:textId="77777777" w:rsidTr="00BB44E8">
        <w:trPr>
          <w:trHeight w:val="6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5A95D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Effect of reverse current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F14B3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high reverse current can damage the PN junction diode.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9EE8A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Zener diode does not get damaged by the reverse current.</w:t>
            </w:r>
          </w:p>
        </w:tc>
      </w:tr>
      <w:tr w:rsidR="00316789" w:rsidRPr="00316789" w14:paraId="2B9130A2" w14:textId="77777777" w:rsidTr="00BB44E8">
        <w:trPr>
          <w:trHeight w:val="6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BEA5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Breakdown voltage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B8986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In case PN junction diode, the breakdown voltage is high.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9B64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Zener diode has relatively lower breakdown voltage.</w:t>
            </w:r>
          </w:p>
        </w:tc>
      </w:tr>
      <w:tr w:rsidR="00316789" w:rsidRPr="00316789" w14:paraId="50CE6B00" w14:textId="77777777" w:rsidTr="00BB44E8">
        <w:trPr>
          <w:trHeight w:val="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8081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Biasing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C3E9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The PN junction diode is designed to operate in forward bias only, </w:t>
            </w:r>
            <w:proofErr w:type="gramStart"/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i.e.</w:t>
            </w:r>
            <w:proofErr w:type="gramEnd"/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current flows from anode to cathode.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7C9D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Zener diode is mainly designed to operate in reverse biased conditions.</w:t>
            </w:r>
          </w:p>
        </w:tc>
      </w:tr>
      <w:tr w:rsidR="00316789" w:rsidRPr="00316789" w14:paraId="0CF4495A" w14:textId="77777777" w:rsidTr="00BB44E8">
        <w:trPr>
          <w:trHeight w:val="6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BC248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Ohm’s law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9117C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PN junction obeys Ohm’s law.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86E9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Zener diode does not obey Ohm’s law.</w:t>
            </w:r>
          </w:p>
        </w:tc>
      </w:tr>
      <w:tr w:rsidR="00316789" w:rsidRPr="00316789" w14:paraId="0487CC5C" w14:textId="77777777" w:rsidTr="00BB44E8">
        <w:trPr>
          <w:trHeight w:val="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EB7B9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Manufacturing materials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AE642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PN junction diode is generally made by silicon and germanium. Silicon is extensively used.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058B4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material used for making the Zener diode is selected according to the required voltage.</w:t>
            </w:r>
          </w:p>
        </w:tc>
      </w:tr>
      <w:tr w:rsidR="00316789" w:rsidRPr="00316789" w14:paraId="66429566" w14:textId="77777777" w:rsidTr="00BB44E8">
        <w:trPr>
          <w:trHeight w:val="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7862A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Current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2E18E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In PN junction diode, the current flows only in one direction (or forward direction).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3FECA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In case of Zener diode, current can flow in both directions.</w:t>
            </w:r>
          </w:p>
        </w:tc>
      </w:tr>
      <w:tr w:rsidR="00316789" w:rsidRPr="00316789" w14:paraId="1B7873E8" w14:textId="77777777" w:rsidTr="00BB44E8">
        <w:trPr>
          <w:trHeight w:val="12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A5A60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Behave in forward &amp; reverse bias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9D311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A forward biased ideal PN junction diode acts a closed switch while in the reverse bias acts as an open switch, </w:t>
            </w:r>
            <w:proofErr w:type="gramStart"/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i.e.</w:t>
            </w:r>
            <w:proofErr w:type="gramEnd"/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do not conduct.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303DF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Zener diode acts as a normal PN junction diode in the forward bias condition, but it also conducts in the reverse bias condition.</w:t>
            </w:r>
          </w:p>
        </w:tc>
      </w:tr>
      <w:tr w:rsidR="00316789" w:rsidRPr="00316789" w14:paraId="227FCEDE" w14:textId="77777777" w:rsidTr="00BB44E8">
        <w:trPr>
          <w:trHeight w:val="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3425A" w14:textId="77777777" w:rsidR="00316789" w:rsidRPr="00316789" w:rsidRDefault="00316789" w:rsidP="00BB44E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563F1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PN junction diode extensively used in rectification, clamping, clipping,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E818" w14:textId="77777777" w:rsidR="00316789" w:rsidRPr="00316789" w:rsidRDefault="00316789" w:rsidP="00BB44E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16789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The Zener diode is mainly used as a voltage regulator (or stabilizer) in the electronic devices and circuits.</w:t>
            </w:r>
          </w:p>
        </w:tc>
      </w:tr>
    </w:tbl>
    <w:p w14:paraId="1C2FCEBA" w14:textId="77777777" w:rsidR="00316789" w:rsidRDefault="00316789" w:rsidP="009079AB">
      <w:pPr>
        <w:rPr>
          <w:lang w:val="en-US"/>
        </w:rPr>
      </w:pPr>
    </w:p>
    <w:p w14:paraId="711A7242" w14:textId="77777777" w:rsidR="00BB44E8" w:rsidRDefault="00BB44E8" w:rsidP="009079AB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1768"/>
        <w:gridCol w:w="2839"/>
        <w:gridCol w:w="3408"/>
      </w:tblGrid>
      <w:tr w:rsidR="00BB44E8" w:rsidRPr="00BB44E8" w14:paraId="368A7ACF" w14:textId="77777777" w:rsidTr="00BB44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9E5320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44E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>S.No</w:t>
            </w:r>
            <w:proofErr w:type="spellEnd"/>
            <w:r w:rsidRPr="00BB44E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E7C3EC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5411A5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Half Adder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35C9C5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Full Adder</w:t>
            </w:r>
          </w:p>
        </w:tc>
      </w:tr>
      <w:tr w:rsidR="00BB44E8" w:rsidRPr="00BB44E8" w14:paraId="1D25F0D5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9634EE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799795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B8F230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Half Adder is a combinational logic circuit that adds two 1-bit digits. The half adder produces a sum of the two inputs.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300B15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full adder is a combinational logic circuit that performs an addition operation on three one-bit binary numbers. The full adder produces a sum of the three inputs and carry value.</w:t>
            </w:r>
          </w:p>
        </w:tc>
      </w:tr>
      <w:tr w:rsidR="00BB44E8" w:rsidRPr="00BB44E8" w14:paraId="35451921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94EACD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00A8FF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Previous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5FEF0B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previous carry is not used.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623982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previous carry is used.</w:t>
            </w:r>
          </w:p>
        </w:tc>
      </w:tr>
      <w:tr w:rsidR="00BB44E8" w:rsidRPr="00BB44E8" w14:paraId="62834AF0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E1C5DB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702540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51AEAF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In Half adder, there are two input bits </w:t>
            </w:r>
            <w:proofErr w:type="gramStart"/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( A</w:t>
            </w:r>
            <w:proofErr w:type="gramEnd"/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, B).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A776BE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full adder, there are three input bits (A, B, C-in). </w:t>
            </w:r>
          </w:p>
        </w:tc>
      </w:tr>
      <w:tr w:rsidR="00BB44E8" w:rsidRPr="00BB44E8" w14:paraId="2D8C486A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DEB306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86E537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Outputs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14485F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generated output is of two bits-Sum and Carry from the input of 2 bits.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2932BD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generated output is of two bits-Sum and Carry from the input of 3 bits.</w:t>
            </w:r>
          </w:p>
        </w:tc>
      </w:tr>
      <w:tr w:rsidR="00BB44E8" w:rsidRPr="00BB44E8" w14:paraId="25FB50FD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C2D67B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AB33EE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Used 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F4060E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half adder circuit cannot be used in the same way as a full adder circuit.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9923B2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full adder circuit can be used in place of a half adder circuit.</w:t>
            </w:r>
          </w:p>
        </w:tc>
      </w:tr>
      <w:tr w:rsidR="00BB44E8" w:rsidRPr="00BB44E8" w14:paraId="25496C7A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5EADFC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457F9B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3D15BA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simple and easy to implement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777827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design of a full adder is not as simple as a half adder.</w:t>
            </w:r>
          </w:p>
        </w:tc>
      </w:tr>
      <w:tr w:rsidR="00BB44E8" w:rsidRPr="00BB44E8" w14:paraId="224C0131" w14:textId="77777777" w:rsidTr="005813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D344FD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0A4806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579C4CD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B7FD645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  <w:tr w:rsidR="00BB44E8" w:rsidRPr="00BB44E8" w14:paraId="32E31E54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D66C79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0C3639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Logic gates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890180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consists of one EX-OR gate and one AND gate.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0B4858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consists of two EX-OR, two AND gates, and one OR gate.</w:t>
            </w:r>
          </w:p>
        </w:tc>
      </w:tr>
      <w:tr w:rsidR="00BB44E8" w:rsidRPr="00BB44E8" w14:paraId="341B21F8" w14:textId="77777777" w:rsidTr="00BB4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0F457F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E9EFD4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Applications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A277ED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used in Calculators, computers, digital measuring devices, etc.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DF85C1" w14:textId="77777777" w:rsidR="00BB44E8" w:rsidRPr="00BB44E8" w:rsidRDefault="00BB44E8" w:rsidP="00BB44E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44E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used in Multiple bit addition, digital processors, etc.</w:t>
            </w:r>
          </w:p>
        </w:tc>
      </w:tr>
    </w:tbl>
    <w:p w14:paraId="0FF2ED4E" w14:textId="77777777" w:rsidR="005262D0" w:rsidRPr="00E63BD4" w:rsidRDefault="005262D0" w:rsidP="005262D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2C2F34"/>
          <w:sz w:val="28"/>
          <w:szCs w:val="28"/>
        </w:rPr>
      </w:pPr>
      <w:r w:rsidRPr="00E63BD4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lastRenderedPageBreak/>
        <w:t>Electrical Wiring is a process of connecting cables and wires to the related devices such as fuse, switches, sockets, lights, fans etc to the main distribution board is a specific structure to the utility pole for continues power supply…..</w:t>
      </w:r>
      <w:r w:rsidRPr="00E63BD4">
        <w:rPr>
          <w:rFonts w:ascii="Times New Roman" w:eastAsia="Times New Roman" w:hAnsi="Times New Roman" w:cs="Times New Roman"/>
          <w:color w:val="2C2F34"/>
          <w:sz w:val="28"/>
          <w:szCs w:val="28"/>
          <w:bdr w:val="none" w:sz="0" w:space="0" w:color="auto" w:frame="1"/>
          <w:lang w:eastAsia="en-IN"/>
        </w:rPr>
        <w:t>Joint box system or Tee system….</w:t>
      </w:r>
      <w:r w:rsidRPr="005262D0">
        <w:rPr>
          <w:rFonts w:ascii="Times New Roman" w:eastAsia="Times New Roman" w:hAnsi="Times New Roman" w:cs="Times New Roman"/>
          <w:color w:val="2C2F34"/>
          <w:sz w:val="28"/>
          <w:szCs w:val="28"/>
          <w:bdr w:val="none" w:sz="0" w:space="0" w:color="auto" w:frame="1"/>
          <w:lang w:eastAsia="en-IN"/>
        </w:rPr>
        <w:t>Loop – in system</w:t>
      </w:r>
      <w:r w:rsidRPr="00E63BD4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en-IN"/>
        </w:rPr>
        <w:t>….</w:t>
      </w:r>
      <w:r w:rsidRPr="00E63BD4">
        <w:rPr>
          <w:rStyle w:val="Strong"/>
          <w:rFonts w:ascii="Times New Roman" w:hAnsi="Times New Roman" w:cs="Times New Roman"/>
          <w:b w:val="0"/>
          <w:bCs w:val="0"/>
          <w:color w:val="2C2F34"/>
          <w:sz w:val="28"/>
          <w:szCs w:val="28"/>
          <w:bdr w:val="none" w:sz="0" w:space="0" w:color="auto" w:frame="1"/>
        </w:rPr>
        <w:t>Different Types of Electrical Wiring Systems</w:t>
      </w:r>
      <w:r w:rsidRPr="00E63BD4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…</w:t>
      </w:r>
      <w:r w:rsidRPr="00E63BD4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E63BD4">
        <w:rPr>
          <w:rFonts w:ascii="Times New Roman" w:hAnsi="Times New Roman" w:cs="Times New Roman"/>
          <w:color w:val="2C2F34"/>
          <w:sz w:val="28"/>
          <w:szCs w:val="28"/>
          <w:bdr w:val="none" w:sz="0" w:space="0" w:color="auto" w:frame="1"/>
        </w:rPr>
        <w:t>The types of internal wiring usually used are</w:t>
      </w:r>
      <w:r w:rsidRPr="00E63BD4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…..</w:t>
      </w:r>
      <w:r w:rsidRPr="00E63BD4">
        <w:rPr>
          <w:rStyle w:val="Strong"/>
          <w:rFonts w:ascii="Times New Roman" w:hAnsi="Times New Roman" w:cs="Times New Roman"/>
          <w:b w:val="0"/>
          <w:bCs w:val="0"/>
          <w:color w:val="2C2F34"/>
          <w:sz w:val="28"/>
          <w:szCs w:val="28"/>
          <w:bdr w:val="none" w:sz="0" w:space="0" w:color="auto" w:frame="1"/>
        </w:rPr>
        <w:t>Cleat wiring….Wooden casing and capping wiring….CTS or TRS or PVC sheath wiring…..Lead sheathed or metal sheathed wiring….Conduit wiring….</w:t>
      </w:r>
    </w:p>
    <w:p w14:paraId="75868460" w14:textId="77777777" w:rsidR="005262D0" w:rsidRPr="00E63BD4" w:rsidRDefault="005262D0" w:rsidP="005262D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C2F34"/>
          <w:sz w:val="24"/>
          <w:szCs w:val="24"/>
          <w:lang w:eastAsia="en-IN"/>
        </w:rPr>
      </w:pPr>
    </w:p>
    <w:p w14:paraId="44915C2C" w14:textId="77777777" w:rsidR="00BB44E8" w:rsidRDefault="005262D0" w:rsidP="00907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A4D6A2" wp14:editId="16CAE643">
            <wp:extent cx="5731510" cy="227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3510"/>
        <w:gridCol w:w="3574"/>
      </w:tblGrid>
      <w:tr w:rsidR="00E63BD4" w:rsidRPr="00E63BD4" w14:paraId="278AF752" w14:textId="77777777" w:rsidTr="00E63BD4">
        <w:trPr>
          <w:trHeight w:val="315"/>
        </w:trPr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789E339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5"/>
                <w:szCs w:val="25"/>
                <w:lang w:eastAsia="en-IN"/>
              </w:rPr>
              <w:t>Battery Type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FDEB004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5"/>
                <w:szCs w:val="25"/>
                <w:lang w:eastAsia="en-IN"/>
              </w:rPr>
              <w:t>Characteristics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D1346AC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5"/>
                <w:szCs w:val="25"/>
                <w:lang w:eastAsia="en-IN"/>
              </w:rPr>
              <w:t>Applications</w:t>
            </w:r>
          </w:p>
        </w:tc>
      </w:tr>
      <w:tr w:rsidR="00E63BD4" w:rsidRPr="00E63BD4" w14:paraId="249C1F2E" w14:textId="77777777" w:rsidTr="00E63BD4">
        <w:trPr>
          <w:trHeight w:val="536"/>
        </w:trPr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93EDF88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Alkaline (Zn/Alkaline/MnO2)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C12169C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Very popular, moderate cost, high performance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CFA2CF8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Most popular primary batteries</w:t>
            </w:r>
          </w:p>
        </w:tc>
      </w:tr>
      <w:tr w:rsidR="00E63BD4" w:rsidRPr="00E63BD4" w14:paraId="71083AC3" w14:textId="77777777" w:rsidTr="00E63BD4">
        <w:trPr>
          <w:trHeight w:val="526"/>
        </w:trPr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464EF92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Magnesium (Mg/MnO2)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F476EEE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High capacity, long shelf life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27797D2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Military and aircraft Radios</w:t>
            </w:r>
          </w:p>
        </w:tc>
      </w:tr>
      <w:tr w:rsidR="00E63BD4" w:rsidRPr="00E63BD4" w14:paraId="26B544E4" w14:textId="77777777" w:rsidTr="00E63BD4">
        <w:trPr>
          <w:trHeight w:val="747"/>
        </w:trPr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3C34532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Mercury (Zn/</w:t>
            </w:r>
            <w:proofErr w:type="spellStart"/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HgO</w:t>
            </w:r>
            <w:proofErr w:type="spellEnd"/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54280D4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Very high capacity, long shelf life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35533E8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Medical (hearing aids, pacemakers), photography</w:t>
            </w:r>
          </w:p>
        </w:tc>
      </w:tr>
      <w:tr w:rsidR="00E63BD4" w:rsidRPr="00E63BD4" w14:paraId="35381AAA" w14:textId="77777777" w:rsidTr="00E63BD4">
        <w:trPr>
          <w:trHeight w:val="632"/>
        </w:trPr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320B12D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Lithium/Solid Cathode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839D6B9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High energy density, low temp performance, long shelf life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DEF6D13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Replacement for button and cylindrical cells</w:t>
            </w:r>
          </w:p>
        </w:tc>
      </w:tr>
      <w:tr w:rsidR="00E63BD4" w:rsidRPr="00E63BD4" w14:paraId="6AFC8C1F" w14:textId="77777777" w:rsidTr="00E63BD4">
        <w:trPr>
          <w:trHeight w:val="949"/>
        </w:trPr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463BE67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Lithium/Soluble Cathode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18C5CAB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High energy density, good performance, wide temp range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0CBF180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Wide range of applications with a capacity between 1 – 10,000 Ah</w:t>
            </w:r>
          </w:p>
        </w:tc>
      </w:tr>
      <w:tr w:rsidR="00E63BD4" w:rsidRPr="00E63BD4" w14:paraId="56020B2D" w14:textId="77777777" w:rsidTr="00E63BD4">
        <w:trPr>
          <w:trHeight w:val="526"/>
        </w:trPr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5986C2E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Lithium/Solid Electrolyte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37B28B4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Low power, extremely long shelf life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6D5754E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Memory circuits, medical electronics</w:t>
            </w:r>
          </w:p>
        </w:tc>
      </w:tr>
      <w:tr w:rsidR="00E63BD4" w:rsidRPr="00E63BD4" w14:paraId="5E9E896F" w14:textId="77777777" w:rsidTr="00E63BD4">
        <w:trPr>
          <w:trHeight w:val="536"/>
        </w:trPr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7738F05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Silver/Zinc (Zn/Ag2O)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7428C35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Highest capacity, costly, flat discharge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F099B7A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Hearing aids, photography, pagers</w:t>
            </w:r>
          </w:p>
        </w:tc>
      </w:tr>
      <w:tr w:rsidR="00E63BD4" w:rsidRPr="00E63BD4" w14:paraId="17B32AEF" w14:textId="77777777" w:rsidTr="00E63BD4">
        <w:trPr>
          <w:trHeight w:val="289"/>
        </w:trPr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30B59BE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Zinc – Carbon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57E8F82" w14:textId="77777777" w:rsidR="00E63BD4" w:rsidRPr="00E63BD4" w:rsidRDefault="00E63BD4" w:rsidP="00E63B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Helvetica" w:eastAsia="Times New Roman" w:hAnsi="Helvetica" w:cs="Times New Roman"/>
                <w:color w:val="333333"/>
                <w:sz w:val="25"/>
                <w:szCs w:val="25"/>
                <w:lang w:eastAsia="en-IN"/>
              </w:rPr>
              <w:t>Common, low cost, variety of sizes</w:t>
            </w:r>
          </w:p>
        </w:tc>
        <w:tc>
          <w:tcPr>
            <w:tcW w:w="0" w:type="auto"/>
            <w:shd w:val="clear" w:color="auto" w:fill="DDDDD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5464FE" w14:textId="77777777" w:rsidR="00E63BD4" w:rsidRPr="00E63BD4" w:rsidRDefault="00E63BD4" w:rsidP="00E63B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</w:pPr>
            <w:r w:rsidRPr="00E63BD4">
              <w:rPr>
                <w:rFonts w:ascii="Arial" w:eastAsia="Times New Roman" w:hAnsi="Arial" w:cs="Arial"/>
                <w:color w:val="333333"/>
                <w:sz w:val="25"/>
                <w:szCs w:val="25"/>
                <w:lang w:eastAsia="en-IN"/>
              </w:rPr>
              <w:t>Radios, toys, instruments</w:t>
            </w:r>
          </w:p>
        </w:tc>
      </w:tr>
    </w:tbl>
    <w:p w14:paraId="4F82D150" w14:textId="77777777" w:rsidR="005262D0" w:rsidRPr="00BB44E8" w:rsidRDefault="005262D0" w:rsidP="009079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262D0" w:rsidRPr="00BB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6DCB"/>
    <w:multiLevelType w:val="multilevel"/>
    <w:tmpl w:val="96C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7CDA"/>
    <w:multiLevelType w:val="multilevel"/>
    <w:tmpl w:val="1F10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D4A04"/>
    <w:multiLevelType w:val="multilevel"/>
    <w:tmpl w:val="5E58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B7086"/>
    <w:multiLevelType w:val="multilevel"/>
    <w:tmpl w:val="4924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AB"/>
    <w:rsid w:val="0015195F"/>
    <w:rsid w:val="00316789"/>
    <w:rsid w:val="00490823"/>
    <w:rsid w:val="005262D0"/>
    <w:rsid w:val="00581380"/>
    <w:rsid w:val="00846102"/>
    <w:rsid w:val="009079AB"/>
    <w:rsid w:val="00976341"/>
    <w:rsid w:val="00B86AC3"/>
    <w:rsid w:val="00BB44E8"/>
    <w:rsid w:val="00D97A3A"/>
    <w:rsid w:val="00E63BD4"/>
    <w:rsid w:val="00EF4F0D"/>
    <w:rsid w:val="00EF68E9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9CE"/>
  <w15:chartTrackingRefBased/>
  <w15:docId w15:val="{C57086AA-ABD1-4CAE-9CFE-FF0658DF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6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A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262D0"/>
    <w:rPr>
      <w:b/>
      <w:bCs/>
    </w:rPr>
  </w:style>
  <w:style w:type="paragraph" w:styleId="NormalWeb">
    <w:name w:val="Normal (Web)"/>
    <w:basedOn w:val="Normal"/>
    <w:uiPriority w:val="99"/>
    <w:unhideWhenUsed/>
    <w:rsid w:val="0052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D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26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Azan</dc:creator>
  <cp:keywords/>
  <dc:description/>
  <cp:lastModifiedBy>Muzammil Azan</cp:lastModifiedBy>
  <cp:revision>1</cp:revision>
  <dcterms:created xsi:type="dcterms:W3CDTF">2022-12-29T13:45:00Z</dcterms:created>
  <dcterms:modified xsi:type="dcterms:W3CDTF">2022-12-29T13:46:00Z</dcterms:modified>
</cp:coreProperties>
</file>