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B07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F862DDB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3128200" w14:textId="77777777" w:rsidR="00115B47" w:rsidRPr="00010B9B" w:rsidRDefault="00115B47" w:rsidP="00115B47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12</w:t>
      </w:r>
    </w:p>
    <w:p w14:paraId="08120E8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</w:t>
      </w:r>
    </w:p>
    <w:p w14:paraId="37C3D9F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 AIM: </w:t>
      </w:r>
      <w:r w:rsidRPr="00115B47">
        <w:rPr>
          <w:b w:val="0"/>
          <w:bCs w:val="0"/>
        </w:rPr>
        <w:t>To design the two different network with Static Routing techniques using Packet Tracer</w:t>
      </w:r>
      <w:r>
        <w:rPr>
          <w:b w:val="0"/>
          <w:bCs w:val="0"/>
        </w:rPr>
        <w:t>.</w:t>
      </w:r>
    </w:p>
    <w:p w14:paraId="6F8D7D71" w14:textId="77777777" w:rsidR="00115B47" w:rsidRDefault="00115B47" w:rsidP="00115B47">
      <w:pPr>
        <w:pStyle w:val="Heading3"/>
        <w:spacing w:before="64"/>
        <w:ind w:left="0"/>
      </w:pPr>
      <w:r>
        <w:t xml:space="preserve">      REQUIREMENTS:</w:t>
      </w:r>
    </w:p>
    <w:p w14:paraId="22125868" w14:textId="77777777" w:rsidR="00115B47" w:rsidRDefault="00115B47" w:rsidP="00115B47">
      <w:pPr>
        <w:pStyle w:val="BodyText"/>
        <w:spacing w:before="3"/>
        <w:rPr>
          <w:b/>
          <w:sz w:val="12"/>
        </w:rPr>
      </w:pPr>
    </w:p>
    <w:p w14:paraId="34D6471A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1B728890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3EDC72B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3FE81B5" w14:textId="77777777" w:rsidR="00115B47" w:rsidRDefault="00115B47" w:rsidP="00115B47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5C2C25C" w14:textId="77777777" w:rsidR="00115B47" w:rsidRPr="00735C31" w:rsidRDefault="00115B47" w:rsidP="00115B4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BA739CF" w14:textId="77777777" w:rsidR="00115B47" w:rsidRDefault="00115B47" w:rsidP="00115B47">
      <w:pPr>
        <w:pStyle w:val="BodyText"/>
        <w:spacing w:before="90"/>
        <w:rPr>
          <w:b/>
        </w:rPr>
      </w:pPr>
    </w:p>
    <w:p w14:paraId="696193BC" w14:textId="77777777" w:rsidR="00115B47" w:rsidRDefault="00115B47" w:rsidP="00115B47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F6D95D2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A19832B" w14:textId="77777777" w:rsidR="00115B47" w:rsidRDefault="00115B47" w:rsidP="00115B47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0FC9AEFD" w14:textId="77777777" w:rsidR="00115B47" w:rsidRDefault="00115B47" w:rsidP="00115B47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74AD363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C9C4EA4" w14:textId="77777777" w:rsidR="00115B47" w:rsidRDefault="00115B47" w:rsidP="00115B47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3819C9B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E61B489" w14:textId="77777777" w:rsidR="00115B47" w:rsidRDefault="00115B47" w:rsidP="00115B4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557B785" w14:textId="77777777" w:rsidR="00115B47" w:rsidRDefault="00115B47" w:rsidP="00115B47">
      <w:pPr>
        <w:pStyle w:val="BodyText"/>
        <w:spacing w:before="44"/>
        <w:ind w:left="642" w:right="2304"/>
      </w:pPr>
    </w:p>
    <w:p w14:paraId="21285BA9" w14:textId="77777777" w:rsidR="00115B47" w:rsidRDefault="00115B47" w:rsidP="00115B47">
      <w:pPr>
        <w:pStyle w:val="BodyText"/>
        <w:spacing w:before="44"/>
        <w:ind w:left="642" w:right="2304"/>
      </w:pPr>
    </w:p>
    <w:p w14:paraId="24511CEA" w14:textId="77777777" w:rsidR="00115B47" w:rsidRDefault="00115B47" w:rsidP="00115B47">
      <w:pPr>
        <w:pStyle w:val="BodyText"/>
        <w:spacing w:before="44"/>
        <w:ind w:left="642" w:right="2304"/>
      </w:pPr>
    </w:p>
    <w:p w14:paraId="56CF1187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routing:</w:t>
      </w:r>
    </w:p>
    <w:p w14:paraId="60E03DAF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5AB5405" w14:textId="77777777" w:rsidR="00115B47" w:rsidRDefault="00115B47" w:rsidP="00115B47">
      <w:pPr>
        <w:pStyle w:val="BodyText"/>
        <w:spacing w:before="44"/>
        <w:ind w:left="642" w:right="2304"/>
      </w:pPr>
    </w:p>
    <w:p w14:paraId="68C2F771" w14:textId="77777777" w:rsidR="00115B47" w:rsidRDefault="00115B47" w:rsidP="00115B47">
      <w:pPr>
        <w:pStyle w:val="BodyText"/>
        <w:spacing w:before="44"/>
        <w:ind w:left="642" w:right="2304"/>
      </w:pPr>
    </w:p>
    <w:p w14:paraId="1A9B89A9" w14:textId="77777777" w:rsidR="00115B47" w:rsidRDefault="00115B47" w:rsidP="00115B47">
      <w:pPr>
        <w:pStyle w:val="BodyText"/>
        <w:spacing w:before="44"/>
        <w:ind w:left="642" w:right="2304"/>
      </w:pPr>
      <w:r>
        <w:rPr>
          <w:noProof/>
        </w:rPr>
        <w:drawing>
          <wp:inline distT="0" distB="0" distL="0" distR="0" wp14:anchorId="101C5E31" wp14:editId="2B563540">
            <wp:extent cx="5369560" cy="3020303"/>
            <wp:effectExtent l="0" t="0" r="2540" b="8890"/>
            <wp:docPr id="15561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64" cy="30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E98A" w14:textId="77777777" w:rsidR="00115B47" w:rsidRDefault="00115B47" w:rsidP="00115B47">
      <w:pPr>
        <w:pStyle w:val="BodyText"/>
        <w:spacing w:before="44"/>
        <w:ind w:left="642" w:right="2304"/>
      </w:pPr>
    </w:p>
    <w:p w14:paraId="10984879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D210EAB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83C7F40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03EA9EE2" w14:textId="77777777" w:rsidR="00F17DFF" w:rsidRDefault="00115B47" w:rsidP="00115B47">
      <w:pPr>
        <w:pStyle w:val="BodyText"/>
        <w:spacing w:before="44"/>
        <w:ind w:left="642"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5ADDF567" w14:textId="77777777" w:rsidR="00115B47" w:rsidRPr="00115B47" w:rsidRDefault="00115B47" w:rsidP="00115B47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>two different network with Static Routing techniques</w:t>
      </w:r>
      <w:r>
        <w:t xml:space="preserve"> is verified successfully.</w:t>
      </w:r>
    </w:p>
    <w:sectPr w:rsidR="00115B47" w:rsidRPr="0011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7"/>
    <w:rsid w:val="00115B47"/>
    <w:rsid w:val="00793F8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1F6"/>
  <w15:chartTrackingRefBased/>
  <w15:docId w15:val="{FDE58618-43CC-4376-8241-259FE8FF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47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4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5B4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15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15B4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15B4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2023-05-12T07:06:00Z</dcterms:created>
  <dcterms:modified xsi:type="dcterms:W3CDTF">2023-05-12T07:06:00Z</dcterms:modified>
</cp:coreProperties>
</file>