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4a42sp6u98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Weather Classification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builds a machine learning model to classify weather conditions using weather-related features. The model is trained using a Random Forest Classifier.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Weather Type classification data is used from kaggle which includes features like:</w:t>
      </w:r>
      <w:r w:rsidDel="00000000" w:rsidR="00000000" w:rsidRPr="00000000">
        <w:rPr/>
        <w:drawing>
          <wp:inline distB="114300" distT="114300" distL="114300" distR="114300">
            <wp:extent cx="6622082" cy="2961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2082" cy="296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Weather Type</w:t>
      </w:r>
      <w:r w:rsidDel="00000000" w:rsidR="00000000" w:rsidRPr="00000000">
        <w:rPr>
          <w:rtl w:val="0"/>
        </w:rPr>
        <w:t xml:space="preserve"> is the target variable.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Exploratory Data Analysis(EDA):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loading the dataset I have separated the categorical and numerical columns to better understand the data and check whether there is any null value.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Feature Selection: Select the feature </w:t>
      </w:r>
      <w:r w:rsidDel="00000000" w:rsidR="00000000" w:rsidRPr="00000000">
        <w:rPr>
          <w:b w:val="1"/>
          <w:rtl w:val="0"/>
        </w:rPr>
        <w:t xml:space="preserve">Weather Type</w:t>
      </w:r>
      <w:r w:rsidDel="00000000" w:rsidR="00000000" w:rsidRPr="00000000">
        <w:rPr>
          <w:rtl w:val="0"/>
        </w:rPr>
        <w:t xml:space="preserve"> to train the model 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 Training: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A Random Forest Classifier was applied to classify the weather type. This algorithm is chosen because it is a powerful machine learning method suitable for various classification tasks. The model achieved an accuracy of </w:t>
      </w:r>
      <w:r w:rsidDel="00000000" w:rsidR="00000000" w:rsidRPr="00000000">
        <w:rPr>
          <w:b w:val="1"/>
          <w:rtl w:val="0"/>
        </w:rPr>
        <w:t xml:space="preserve">91.5%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Random Forest Classifier effectively classifies weather conditions with high accuracy, making it a reliable choice for weather classification tasks.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