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AUTOMATED WEB SECURITY SCANNER</w:t>
      </w:r>
    </w:p>
    <w:p>
      <w:pPr>
        <w:jc w:val="center"/>
      </w:pPr>
      <w:r>
        <w:rPr>
          <w:b/>
        </w:rPr>
        <w:t>Project Report</w:t>
        <w:br/>
      </w:r>
      <w:r>
        <w:t>IBM SkillsBuild Cyber Security 2026</w:t>
        <w:br/>
      </w:r>
      <w:r>
        <w:t>Submitted by: Syeda Aairah Ahmed</w:t>
      </w:r>
    </w:p>
    <w:p>
      <w:pPr>
        <w:pStyle w:val="Heading1"/>
      </w:pPr>
      <w:r>
        <w:t>1. Abstract</w:t>
      </w:r>
    </w:p>
    <w:p>
      <w:r>
        <w:t>The Automated Web Security Scanner is a beginner-level Python project that reviews selected HTTP security response headers and highlights a limited set of CORS response-header patterns for manual review. The notebook uses pandas to display findings and can export results to CSV. An offline sample makes the demonstration reproducible without contacting a live website.</w:t>
      </w:r>
    </w:p>
    <w:p>
      <w:pPr>
        <w:pStyle w:val="Heading1"/>
      </w:pPr>
      <w:r>
        <w:t>2. Introduction</w:t>
      </w:r>
    </w:p>
    <w:p>
      <w:r>
        <w:t>HTTP response headers allow web servers to communicate browser security and privacy controls. Examples include Content-Security-Policy, Strict-Transport-Security, X-Content-Type-Options, Referrer-Policy, and Permissions-Policy. CORS headers influence whether browser scripts from one origin can read responses from another origin. These settings must be interpreted in context: a header's presence does not guarantee that it is configured correctly, and a missing header is not always a vulnerability.</w:t>
      </w:r>
    </w:p>
    <w:p>
      <w:pPr>
        <w:pStyle w:val="Heading1"/>
      </w:pPr>
      <w:r>
        <w:t>3. Problem Statement</w:t>
      </w:r>
    </w:p>
    <w:p>
      <w:r>
        <w:t>Beginners need a simple way to learn what common security headers do and how to record basic observations. Manual inspection is possible, but a small script can organize checks consistently and produce a readable summary.</w:t>
      </w:r>
    </w:p>
    <w:p>
      <w:pPr>
        <w:pStyle w:val="Heading1"/>
      </w:pPr>
      <w:r>
        <w:t>4. Objectives</w:t>
      </w:r>
    </w:p>
    <w:p>
      <w:pPr>
        <w:pStyle w:val="ListBullet"/>
      </w:pPr>
      <w:r>
        <w:t>Check whether five common security headers appear in an HTTP response.</w:t>
      </w:r>
    </w:p>
    <w:p>
      <w:pPr>
        <w:pStyle w:val="ListBullet"/>
      </w:pPr>
      <w:r>
        <w:t>Provide basic recommendations when a header is missing.</w:t>
      </w:r>
    </w:p>
    <w:p>
      <w:pPr>
        <w:pStyle w:val="ListBullet"/>
      </w:pPr>
      <w:r>
        <w:t>Flag a wildcard Access-Control-Allow-Origin value for review.</w:t>
      </w:r>
    </w:p>
    <w:p>
      <w:pPr>
        <w:pStyle w:val="ListBullet"/>
      </w:pPr>
      <w:r>
        <w:t>Demonstrate reproducible offline test data and CSV export.</w:t>
      </w:r>
    </w:p>
    <w:p>
      <w:pPr>
        <w:pStyle w:val="ListBullet"/>
      </w:pPr>
      <w:r>
        <w:t>Practice responsible and authorized security testing.</w:t>
      </w:r>
    </w:p>
    <w:p>
      <w:pPr>
        <w:pStyle w:val="Heading1"/>
      </w:pPr>
      <w:r>
        <w:t>5. Scope</w:t>
      </w:r>
    </w:p>
    <w:p>
      <w:r>
        <w:t>The project checks Content-Security-Policy, Strict-Transport-Security, X-Content-Type-Options, Referrer-Policy, and Permissions-Policy. It also reviews Access-Control-Allow-Origin and notes a wildcard value. An optional function makes one GET request to a specified URL, follows redirects, and uses a timeout. It does not crawl a site, exploit vulnerabilities, or attempt to bypass access controls.</w:t>
      </w:r>
    </w:p>
    <w:p>
      <w:pPr>
        <w:pStyle w:val="Heading1"/>
      </w:pPr>
      <w:r>
        <w:t>6. Tools and Technologies</w:t>
      </w:r>
    </w:p>
    <w:p>
      <w:pPr>
        <w:pStyle w:val="ListBullet"/>
      </w:pPr>
      <w:r>
        <w:t>Python 3.10 or newer — programming language.</w:t>
      </w:r>
    </w:p>
    <w:p>
      <w:pPr>
        <w:pStyle w:val="ListBullet"/>
      </w:pPr>
      <w:r>
        <w:t>Jupyter Notebook — interactive environment for code and explanation.</w:t>
      </w:r>
    </w:p>
    <w:p>
      <w:pPr>
        <w:pStyle w:val="ListBullet"/>
      </w:pPr>
      <w:r>
        <w:t>requests — optional single HTTP request for an authorized target.</w:t>
      </w:r>
    </w:p>
    <w:p>
      <w:pPr>
        <w:pStyle w:val="ListBullet"/>
      </w:pPr>
      <w:r>
        <w:t>pandas — tabular findings and CSV export.</w:t>
      </w:r>
    </w:p>
    <w:p>
      <w:pPr>
        <w:pStyle w:val="ListBullet"/>
      </w:pPr>
      <w:r>
        <w:t>HTTP security headers and CORS — concepts being reviewed.</w:t>
      </w:r>
    </w:p>
    <w:p>
      <w:pPr>
        <w:pStyle w:val="Heading1"/>
      </w:pPr>
      <w:r>
        <w:t>7. Methodology</w:t>
      </w:r>
    </w:p>
    <w:p>
      <w:pPr>
        <w:pStyle w:val="ListNumber"/>
      </w:pPr>
      <w:r>
        <w:t>Import the required Python libraries.</w:t>
      </w:r>
    </w:p>
    <w:p>
      <w:pPr>
        <w:pStyle w:val="ListNumber"/>
      </w:pPr>
      <w:r>
        <w:t>Normalize header names because HTTP header names are case-insensitive.</w:t>
      </w:r>
    </w:p>
    <w:p>
      <w:pPr>
        <w:pStyle w:val="ListNumber"/>
      </w:pPr>
      <w:r>
        <w:t>Check whether each selected security header is present.</w:t>
      </w:r>
    </w:p>
    <w:p>
      <w:pPr>
        <w:pStyle w:val="ListNumber"/>
      </w:pPr>
      <w:r>
        <w:t>Add a recommendation for each missing header.</w:t>
      </w:r>
    </w:p>
    <w:p>
      <w:pPr>
        <w:pStyle w:val="ListNumber"/>
      </w:pPr>
      <w:r>
        <w:t>Inspect the CORS allow-origin header and flag a wildcard value for review.</w:t>
      </w:r>
    </w:p>
    <w:p>
      <w:pPr>
        <w:pStyle w:val="ListNumber"/>
      </w:pPr>
      <w:r>
        <w:t>Display findings in a table and export the offline sample to CSV.</w:t>
      </w:r>
    </w:p>
    <w:p>
      <w:pPr>
        <w:pStyle w:val="ListNumber"/>
      </w:pPr>
      <w:r>
        <w:t>If explicitly authorized, optionally perform one GET request and analyze that response.</w:t>
      </w:r>
    </w:p>
    <w:p>
      <w:pPr>
        <w:pStyle w:val="Heading1"/>
      </w:pPr>
      <w:r>
        <w:t>8. Sample Input and Expected Results</w:t>
      </w:r>
    </w:p>
    <w:p>
      <w:r>
        <w:t>The notebook uses fictional headers for the reproducible demonstration. The sample includes Content-Security-Policy: default-src 'self' and X-Content-Type-Options: nosniff. It intentionally omits HSTS, Referrer-Policy, and Permissions-Policy, and includes Access-Control-Allow-Origin: *. These are test inputs and are not findings about a real website.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Check</w:t>
            </w:r>
          </w:p>
        </w:tc>
        <w:tc>
          <w:tcPr>
            <w:tcW w:type="dxa" w:w="3312"/>
          </w:tcPr>
          <w:p>
            <w:r>
              <w:t>Expected status</w:t>
            </w:r>
          </w:p>
        </w:tc>
        <w:tc>
          <w:tcPr>
            <w:tcW w:type="dxa" w:w="3312"/>
          </w:tcPr>
          <w:p>
            <w:r>
              <w:t>Meaning</w:t>
            </w:r>
          </w:p>
        </w:tc>
      </w:tr>
      <w:tr>
        <w:tc>
          <w:tcPr>
            <w:tcW w:type="dxa" w:w="3312"/>
          </w:tcPr>
          <w:p>
            <w:r>
              <w:t>Content-Security-Policy</w:t>
            </w:r>
          </w:p>
        </w:tc>
        <w:tc>
          <w:tcPr>
            <w:tcW w:type="dxa" w:w="3312"/>
          </w:tcPr>
          <w:p>
            <w:r>
              <w:t>Present</w:t>
            </w:r>
          </w:p>
        </w:tc>
        <w:tc>
          <w:tcPr>
            <w:tcW w:type="dxa" w:w="3312"/>
          </w:tcPr>
          <w:p>
            <w:r>
              <w:t>Sample value exists; full policy quality is not assessed.</w:t>
            </w:r>
          </w:p>
        </w:tc>
      </w:tr>
      <w:tr>
        <w:tc>
          <w:tcPr>
            <w:tcW w:type="dxa" w:w="3312"/>
          </w:tcPr>
          <w:p>
            <w:r>
              <w:t>Strict-Transport-Security</w:t>
            </w:r>
          </w:p>
        </w:tc>
        <w:tc>
          <w:tcPr>
            <w:tcW w:type="dxa" w:w="3312"/>
          </w:tcPr>
          <w:p>
            <w:r>
              <w:t>Missing</w:t>
            </w:r>
          </w:p>
        </w:tc>
        <w:tc>
          <w:tcPr>
            <w:tcW w:type="dxa" w:w="3312"/>
          </w:tcPr>
          <w:p>
            <w:r>
              <w:t>Review HTTPS readiness before configuring HSTS.</w:t>
            </w:r>
          </w:p>
        </w:tc>
      </w:tr>
      <w:tr>
        <w:tc>
          <w:tcPr>
            <w:tcW w:type="dxa" w:w="3312"/>
          </w:tcPr>
          <w:p>
            <w:r>
              <w:t>X-Content-Type-Options</w:t>
            </w:r>
          </w:p>
        </w:tc>
        <w:tc>
          <w:tcPr>
            <w:tcW w:type="dxa" w:w="3312"/>
          </w:tcPr>
          <w:p>
            <w:r>
              <w:t>Present</w:t>
            </w:r>
          </w:p>
        </w:tc>
        <w:tc>
          <w:tcPr>
            <w:tcW w:type="dxa" w:w="3312"/>
          </w:tcPr>
          <w:p>
            <w:r>
              <w:t>Sample uses nosniff.</w:t>
            </w:r>
          </w:p>
        </w:tc>
      </w:tr>
      <w:tr>
        <w:tc>
          <w:tcPr>
            <w:tcW w:type="dxa" w:w="3312"/>
          </w:tcPr>
          <w:p>
            <w:r>
              <w:t>Referrer-Policy</w:t>
            </w:r>
          </w:p>
        </w:tc>
        <w:tc>
          <w:tcPr>
            <w:tcW w:type="dxa" w:w="3312"/>
          </w:tcPr>
          <w:p>
            <w:r>
              <w:t>Missing</w:t>
            </w:r>
          </w:p>
        </w:tc>
        <w:tc>
          <w:tcPr>
            <w:tcW w:type="dxa" w:w="3312"/>
          </w:tcPr>
          <w:p>
            <w:r>
              <w:t>Choose a policy that matches privacy requirements.</w:t>
            </w:r>
          </w:p>
        </w:tc>
      </w:tr>
      <w:tr>
        <w:tc>
          <w:tcPr>
            <w:tcW w:type="dxa" w:w="3312"/>
          </w:tcPr>
          <w:p>
            <w:r>
              <w:t>Permissions-Policy</w:t>
            </w:r>
          </w:p>
        </w:tc>
        <w:tc>
          <w:tcPr>
            <w:tcW w:type="dxa" w:w="3312"/>
          </w:tcPr>
          <w:p>
            <w:r>
              <w:t>Missing</w:t>
            </w:r>
          </w:p>
        </w:tc>
        <w:tc>
          <w:tcPr>
            <w:tcW w:type="dxa" w:w="3312"/>
          </w:tcPr>
          <w:p>
            <w:r>
              <w:t>Consider restricting browser features not needed by the application.</w:t>
            </w:r>
          </w:p>
        </w:tc>
      </w:tr>
      <w:tr>
        <w:tc>
          <w:tcPr>
            <w:tcW w:type="dxa" w:w="3312"/>
          </w:tcPr>
          <w:p>
            <w:r>
              <w:t>CORS allow-origin</w:t>
            </w:r>
          </w:p>
        </w:tc>
        <w:tc>
          <w:tcPr>
            <w:tcW w:type="dxa" w:w="3312"/>
          </w:tcPr>
          <w:p>
            <w:r>
              <w:t>Review</w:t>
            </w:r>
          </w:p>
        </w:tc>
        <w:tc>
          <w:tcPr>
            <w:tcW w:type="dxa" w:w="3312"/>
          </w:tcPr>
          <w:p>
            <w:r>
              <w:t>Wildcard value should be checked in application context.</w:t>
            </w:r>
          </w:p>
        </w:tc>
      </w:tr>
    </w:tbl>
    <w:p>
      <w:pPr>
        <w:pStyle w:val="Heading1"/>
      </w:pPr>
      <w:r>
        <w:t>9. Installation and Execution</w:t>
      </w:r>
    </w:p>
    <w:p>
      <w:pPr>
        <w:pStyle w:val="ListNumber"/>
      </w:pPr>
      <w:r>
        <w:t>Install Python 3.10 or newer.</w:t>
      </w:r>
    </w:p>
    <w:p>
      <w:pPr>
        <w:pStyle w:val="ListNumber"/>
      </w:pPr>
      <w:r>
        <w:t>Keep the notebook and requirements.txt in the same folder.</w:t>
      </w:r>
    </w:p>
    <w:p>
      <w:pPr>
        <w:pStyle w:val="ListNumber"/>
      </w:pPr>
      <w:r>
        <w:t>Optionally create and activate a virtual environment.</w:t>
      </w:r>
    </w:p>
    <w:p>
      <w:pPr>
        <w:pStyle w:val="ListNumber"/>
      </w:pPr>
      <w:r>
        <w:t>Install dependencies with: python -m pip install -r requirements.txt</w:t>
      </w:r>
    </w:p>
    <w:p>
      <w:pPr>
        <w:pStyle w:val="ListNumber"/>
      </w:pPr>
      <w:r>
        <w:t>Start Jupyter with: jupyter notebook</w:t>
      </w:r>
    </w:p>
    <w:p>
      <w:pPr>
        <w:pStyle w:val="ListNumber"/>
      </w:pPr>
      <w:r>
        <w:t>Open Syeda_Aairah_Ahmed_AutomatedWebScanner.ipynb and run all cells from top to bottom.</w:t>
      </w:r>
    </w:p>
    <w:p>
      <w:pPr>
        <w:pStyle w:val="ListNumber"/>
      </w:pPr>
      <w:r>
        <w:t>Run the offline sample first. It does not make a network request.</w:t>
      </w:r>
    </w:p>
    <w:p>
      <w:pPr>
        <w:pStyle w:val="Heading1"/>
      </w:pPr>
      <w:r>
        <w:t>10. Responsible Use and Safety</w:t>
      </w:r>
    </w:p>
    <w:p>
      <w:r>
        <w:t>The default test is offline. Only use the optional live-check function on websites you own or have explicit permission to assess. It sends one ordinary GET request and does not crawl, exploit, or attempt to bypass security controls. Follow the applicable program and organization rules before performing any live testing.</w:t>
      </w:r>
    </w:p>
    <w:p>
      <w:pPr>
        <w:pStyle w:val="Heading1"/>
      </w:pPr>
      <w:r>
        <w:t>11. Limitations</w:t>
      </w:r>
    </w:p>
    <w:p>
      <w:pPr>
        <w:pStyle w:val="ListBullet"/>
      </w:pPr>
      <w:r>
        <w:t>This is a lightweight educational checker, not a comprehensive web security scanner.</w:t>
      </w:r>
    </w:p>
    <w:p>
      <w:pPr>
        <w:pStyle w:val="ListBullet"/>
      </w:pPr>
      <w:r>
        <w:t>It does not assess authentication, authorization, business logic, TLS quality, server-side code, or all CORS behaviors.</w:t>
      </w:r>
    </w:p>
    <w:p>
      <w:pPr>
        <w:pStyle w:val="ListBullet"/>
      </w:pPr>
      <w:r>
        <w:t>A header may be present but weak or incorrectly configured.</w:t>
      </w:r>
    </w:p>
    <w:p>
      <w:pPr>
        <w:pStyle w:val="ListBullet"/>
      </w:pPr>
      <w:r>
        <w:t>A missing header is a review prompt, not an automatic vulnerability finding.</w:t>
      </w:r>
    </w:p>
    <w:p>
      <w:pPr>
        <w:pStyle w:val="ListBullet"/>
      </w:pPr>
      <w:r>
        <w:t>Results may vary by URL path, redirect, server configuration, and request context.</w:t>
      </w:r>
    </w:p>
    <w:p>
      <w:pPr>
        <w:pStyle w:val="Heading1"/>
      </w:pPr>
      <w:r>
        <w:t>12. Conclusion</w:t>
      </w:r>
    </w:p>
    <w:p>
      <w:r>
        <w:t>This project demonstrates beginner-level Python programming, HTTP response-header inspection, basic CORS awareness, tabular reporting, and CSV export. The offline sample makes results reproducible and safe to demonstrate. Any real-world findings should be manually verified and discussed with the system owner.</w:t>
      </w:r>
    </w:p>
    <w:p>
      <w:pPr>
        <w:pStyle w:val="Heading1"/>
      </w:pPr>
      <w:r>
        <w:t>13. References</w:t>
      </w:r>
    </w:p>
    <w:p>
      <w:pPr>
        <w:pStyle w:val="ListBullet"/>
      </w:pPr>
      <w:r>
        <w:t>OWASP Secure Headers Project: https://owasp.org/www-project-secure-headers/</w:t>
      </w:r>
    </w:p>
    <w:p>
      <w:pPr>
        <w:pStyle w:val="ListBullet"/>
      </w:pPr>
      <w:r>
        <w:t>MDN Web Docs, HTTP headers: https://developer.mozilla.org/en-US/docs/Web/HTTP/Headers</w:t>
      </w:r>
    </w:p>
    <w:p>
      <w:pPr>
        <w:pStyle w:val="ListBullet"/>
      </w:pPr>
      <w:r>
        <w:t>MDN Web Docs, CORS: https://developer.mozilla.org/en-US/docs/Web/HTTP/CORS</w:t>
      </w:r>
    </w:p>
    <w:p>
      <w:r>
        <w:rPr>
          <w:b/>
        </w:rPr>
        <w:t xml:space="preserve">Before submission: </w:t>
      </w:r>
      <w:r>
        <w:t>Run the notebook, review the outputs, and make any edits required by your instructor or program submission instructions.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