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11827"/>
          <w:sz w:val="48"/>
        </w:rPr>
        <w:t>HSE Picture Replacement Plan</w:t>
        <w:br/>
        <w:t>(Visual Rebranding Strategy)</w:t>
      </w:r>
    </w:p>
    <w:p>
      <w:pPr>
        <w:jc w:val="center"/>
      </w:pPr>
      <w:r>
        <w:rPr>
          <w:rFonts w:ascii="Calibri" w:hAnsi="Calibri"/>
          <w:i/>
          <w:color w:val="6B7280"/>
          <w:sz w:val="24"/>
        </w:rPr>
        <w:t>Comprehensive mapping of legacy EPC/construction imagery to modern HSE Risk &amp; Safety Advisory visuals.</w:t>
      </w:r>
    </w:p>
    <w:p/>
    <w:p>
      <w:pPr>
        <w:spacing w:before="320" w:after="120"/>
      </w:pPr>
      <w:r>
        <w:rPr>
          <w:rFonts w:ascii="Calibri" w:hAnsi="Calibri"/>
          <w:b/>
          <w:color w:val="0F172A"/>
          <w:sz w:val="32"/>
        </w:rPr>
        <w:t>1. Global &amp; Homepage (/) Image Replacements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1182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Current Asset / Location</w:t>
            </w:r>
          </w:p>
        </w:tc>
        <w:tc>
          <w:tcPr>
            <w:tcW w:type="dxa" w:w="2484"/>
            <w:shd w:val="clear" w:color="auto" w:fill="11182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Legacy Theme</w:t>
            </w:r>
          </w:p>
        </w:tc>
        <w:tc>
          <w:tcPr>
            <w:tcW w:type="dxa" w:w="2484"/>
            <w:shd w:val="clear" w:color="auto" w:fill="11182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New HSE Advisory Visual Description</w:t>
            </w:r>
          </w:p>
        </w:tc>
        <w:tc>
          <w:tcPr>
            <w:tcW w:type="dxa" w:w="2484"/>
            <w:shd w:val="clear" w:color="auto" w:fill="11182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Recommended Size &amp; Format</w:t>
            </w:r>
          </w:p>
        </w:tc>
      </w:tr>
      <w:tr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/banner.mp4 (Hero Video)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Heavy construction cranes &amp; earth excavation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High-tech 3D HAZOP process simulation, HSE auditors inspecting energy facilities with digital tablets, gas detection monitoring.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1920x1080 (MP4 60s Loop)</w:t>
            </w:r>
          </w:p>
        </w:tc>
      </w:tr>
      <w:tr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/pictures/Pg 1.jpeg (About Section)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Heavy earthmoving machinery &amp; EPC site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Senior HSE Consultant in high-vis safety gear reviewing facility risk blueprints with plant operators in a modern control room.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800x600 (JPG/WEBP)</w:t>
            </w:r>
          </w:p>
        </w:tc>
      </w:tr>
      <w:tr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/pictures/Pg 2.jpeg (Core Divisions)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Construction site concrete pouring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Professional Safety Auditor inspecting pressure safety valves (PSVs) and emergency shutdown systems (ESD).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600x400 (JPG/WEBP)</w:t>
            </w:r>
          </w:p>
        </w:tc>
      </w:tr>
      <w:tr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/gasco/epc-badge.svg (Hero Badge)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EPC Construction Badge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HSE Risk Advisory &amp; Compliance Certified rotating badge with ISO 45001/14001 badges.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280x280 (SVG)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color w:val="0F172A"/>
          <w:sz w:val="32"/>
        </w:rPr>
        <w:t>2. Case Studies (8 Detail Pages)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11827"/>
          </w:tcPr>
          <w:p>
            <w:r>
              <w:rPr>
                <w:b/>
                <w:color w:val="FFFFFF"/>
                <w:sz w:val="20"/>
              </w:rPr>
              <w:t>Case Study Page</w:t>
            </w:r>
          </w:p>
        </w:tc>
        <w:tc>
          <w:tcPr>
            <w:tcW w:type="dxa" w:w="2484"/>
            <w:shd w:val="clear" w:color="auto" w:fill="111827"/>
          </w:tcPr>
          <w:p>
            <w:r>
              <w:rPr>
                <w:b/>
                <w:color w:val="FFFFFF"/>
                <w:sz w:val="20"/>
              </w:rPr>
              <w:t>Legacy Construction Visual</w:t>
            </w:r>
          </w:p>
        </w:tc>
        <w:tc>
          <w:tcPr>
            <w:tcW w:type="dxa" w:w="2484"/>
            <w:shd w:val="clear" w:color="auto" w:fill="111827"/>
          </w:tcPr>
          <w:p>
            <w:r>
              <w:rPr>
                <w:b/>
                <w:color w:val="FFFFFF"/>
                <w:sz w:val="20"/>
              </w:rPr>
              <w:t>New HSE Risk Advisory Visual</w:t>
            </w:r>
          </w:p>
        </w:tc>
        <w:tc>
          <w:tcPr>
            <w:tcW w:type="dxa" w:w="2484"/>
            <w:shd w:val="clear" w:color="auto" w:fill="111827"/>
          </w:tcPr>
          <w:p>
            <w:r>
              <w:rPr>
                <w:b/>
                <w:color w:val="FFFFFF"/>
                <w:sz w:val="20"/>
              </w:rPr>
              <w:t>Suggested Filename</w:t>
            </w:r>
          </w:p>
        </w:tc>
      </w:tr>
      <w:tr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1. Dhok Sultan EPF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Heavy plant erection (Dhok Sultan - pg 33.jpeg)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Process safety engineers reviewing P&amp;ID diagrams and 3D gas dispersion risk models.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dhok_sultan_hazop_audit.jpg</w:t>
            </w:r>
          </w:p>
        </w:tc>
      </w:tr>
      <w:tr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2. Cross-Country Pipeline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Trench digging &amp; pipe laying (SSGC..._pg_37.jpg)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Pipeline integrity auditor performing ultrasonic Non-Destructive Testing (NDT).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pipeline_integrity_audit.jpg</w:t>
            </w:r>
          </w:p>
        </w:tc>
      </w:tr>
      <w:tr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3. Gas Compression ISO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Booster compressor installation (Page 32.jpeg)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Lead HSE Auditor holding digital tablet conducting ISO 45001/14001 compliance audit.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compression_iso_audit.jpg</w:t>
            </w:r>
          </w:p>
        </w:tc>
      </w:tr>
      <w:tr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4. Mining Water EIA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Raw pipe trenching (RDMC..._pg 29.jpeg)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Environmental scientist collecting water samples for baseline EIA study.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water_eia_environmental_study.jpg</w:t>
            </w:r>
          </w:p>
        </w:tc>
      </w:tr>
      <w:tr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5. Upstream Gas Field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Gas field wellhead construction (pg 17.jpeg)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Field safety inspector with 4-gas detector verifying wellhead Permit-to-Work (PTW).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upstream_workplace_safety.jpg</w:t>
            </w:r>
          </w:p>
        </w:tc>
      </w:tr>
      <w:tr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6. Modular Skid HAZOP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Skid transport &amp; rigging (HTDC Project pg 31.jpeg)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Risk engineer conducting pre-commissioning safety review on ASME modular skid.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asme_skid_hazop_review.jpg</w:t>
            </w:r>
          </w:p>
        </w:tc>
      </w:tr>
      <w:tr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7. Gas Processing FERA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Dehydration plant construction (Nandipur - pg 37.jpg)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3D Fire &amp; Explosion Risk Analysis (FERA) thermal radiation contour map.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gas_processing_fera_simulation.jpg</w:t>
            </w:r>
          </w:p>
        </w:tc>
      </w:tr>
      <w:tr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8. Compression Hygiene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Compressor engine overhaul (Pg 16.jpeg)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Certified Industrial Hygienist using acoustic sound level meter inside compressor hall.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Calibri" w:hAnsi="Calibri"/>
                <w:sz w:val="19"/>
              </w:rPr>
              <w:t>compression_occupational_hygiene.jpg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color w:val="0F172A"/>
          <w:sz w:val="32"/>
        </w:rPr>
        <w:t>3. Image Specifications &amp; Upload Guidelines</w:t>
      </w:r>
    </w:p>
    <w:p/>
    <w:p>
      <w:pPr>
        <w:pStyle w:val="ListBullet"/>
        <w:spacing w:before="40" w:after="40"/>
      </w:pPr>
      <w:r>
        <w:rPr>
          <w:rFonts w:ascii="Calibri" w:hAnsi="Calibri"/>
          <w:sz w:val="21"/>
        </w:rPr>
        <w:t>Aspect Ratio (Hero &amp; Banners): 16:9 ratio (e.g. 1920x1080 or 1200x675).</w:t>
      </w:r>
    </w:p>
    <w:p>
      <w:pPr>
        <w:pStyle w:val="ListBullet"/>
        <w:spacing w:before="40" w:after="40"/>
      </w:pPr>
      <w:r>
        <w:rPr>
          <w:rFonts w:ascii="Calibri" w:hAnsi="Calibri"/>
          <w:sz w:val="21"/>
        </w:rPr>
        <w:t>Aspect Ratio (Cards &amp; Galleries): 4:3 ratio (e.g. 800x600 or 600x450).</w:t>
      </w:r>
    </w:p>
    <w:p>
      <w:pPr>
        <w:pStyle w:val="ListBullet"/>
        <w:spacing w:before="40" w:after="40"/>
      </w:pPr>
      <w:r>
        <w:rPr>
          <w:rFonts w:ascii="Calibri" w:hAnsi="Calibri"/>
          <w:sz w:val="21"/>
        </w:rPr>
        <w:t>Color Palette: Modern dark slate blue background (#0F172A), amber accents (#FFBF43), crisp white.</w:t>
      </w:r>
    </w:p>
    <w:p>
      <w:pPr>
        <w:pStyle w:val="ListBullet"/>
        <w:spacing w:before="40" w:after="40"/>
      </w:pPr>
      <w:r>
        <w:rPr>
          <w:rFonts w:ascii="Calibri" w:hAnsi="Calibri"/>
          <w:sz w:val="21"/>
        </w:rPr>
        <w:t>PPE Standards: All personnel in photographs MUST wear clean, compliant industrial safety gear (white/yellow hard hats, safety glasses, high-vis vests, FRC coveralls).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