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2A81" w14:textId="0E2D7CCC" w:rsidR="00072044" w:rsidRPr="00072044" w:rsidRDefault="00072044" w:rsidP="00072044">
      <w:pPr>
        <w:rPr>
          <w:b/>
          <w:bCs/>
        </w:rPr>
      </w:pPr>
      <w:r w:rsidRPr="00072044">
        <w:rPr>
          <w:b/>
          <w:bCs/>
        </w:rPr>
        <w:t>Evaluation Strategy</w:t>
      </w:r>
    </w:p>
    <w:p w14:paraId="776E78B5" w14:textId="247055B0" w:rsidR="00072044" w:rsidRPr="00072044" w:rsidRDefault="00072044" w:rsidP="00072044">
      <w:pPr>
        <w:jc w:val="both"/>
        <w:rPr>
          <w:sz w:val="22"/>
          <w:szCs w:val="22"/>
        </w:rPr>
      </w:pPr>
      <w:r w:rsidRPr="00072044">
        <w:rPr>
          <w:sz w:val="22"/>
          <w:szCs w:val="22"/>
        </w:rPr>
        <w:t>The evaluation of the system was conducted using a manual observation-based approach on CCTV-style video data, due to the absence of large-scale annotated datasets for illegal dumping scenarios.</w:t>
      </w:r>
      <w:r w:rsidRPr="00072044">
        <w:rPr>
          <w:sz w:val="22"/>
          <w:szCs w:val="22"/>
        </w:rPr>
        <w:t xml:space="preserve"> </w:t>
      </w:r>
      <w:r w:rsidRPr="00072044">
        <w:rPr>
          <w:sz w:val="22"/>
          <w:szCs w:val="22"/>
        </w:rPr>
        <w:t>To assess performance, the system was executed on a set of test videos, and its behaviour was analysed in real time. For each video, the system processed frames and generated alerts when potential waste objects were detected.</w:t>
      </w:r>
      <w:r w:rsidRPr="00072044">
        <w:rPr>
          <w:sz w:val="22"/>
          <w:szCs w:val="22"/>
        </w:rPr>
        <w:t xml:space="preserve"> </w:t>
      </w:r>
      <w:r w:rsidRPr="00072044">
        <w:rPr>
          <w:sz w:val="22"/>
          <w:szCs w:val="22"/>
        </w:rPr>
        <w:t>Simultaneously, a manual ground truth observation was carried out. While the video was running, the actual events occurring in the scene (i.e., presence or absence of littering) were carefully monitored and recorded by the evaluator. This allowed for a direct comparison between:</w:t>
      </w:r>
    </w:p>
    <w:p w14:paraId="6419C07F" w14:textId="77777777" w:rsidR="00072044" w:rsidRPr="00072044" w:rsidRDefault="00072044" w:rsidP="00072044">
      <w:pPr>
        <w:numPr>
          <w:ilvl w:val="0"/>
          <w:numId w:val="1"/>
        </w:numPr>
        <w:tabs>
          <w:tab w:val="clear" w:pos="360"/>
          <w:tab w:val="num" w:pos="720"/>
        </w:tabs>
        <w:jc w:val="both"/>
        <w:rPr>
          <w:sz w:val="22"/>
          <w:szCs w:val="22"/>
        </w:rPr>
      </w:pPr>
      <w:r w:rsidRPr="00072044">
        <w:rPr>
          <w:sz w:val="22"/>
          <w:szCs w:val="22"/>
        </w:rPr>
        <w:t xml:space="preserve">System predictions (alerts generated by the model) </w:t>
      </w:r>
    </w:p>
    <w:p w14:paraId="0EFEE4A6" w14:textId="08D839F8" w:rsidR="00072044" w:rsidRPr="00072044" w:rsidRDefault="00072044" w:rsidP="00072044">
      <w:pPr>
        <w:numPr>
          <w:ilvl w:val="0"/>
          <w:numId w:val="1"/>
        </w:numPr>
        <w:tabs>
          <w:tab w:val="clear" w:pos="360"/>
          <w:tab w:val="num" w:pos="720"/>
        </w:tabs>
        <w:jc w:val="both"/>
        <w:rPr>
          <w:sz w:val="22"/>
          <w:szCs w:val="22"/>
        </w:rPr>
      </w:pPr>
      <w:r w:rsidRPr="00072044">
        <w:rPr>
          <w:sz w:val="22"/>
          <w:szCs w:val="22"/>
        </w:rPr>
        <w:t xml:space="preserve">Actual events observed in the video </w:t>
      </w:r>
    </w:p>
    <w:p w14:paraId="63965C64" w14:textId="7C01F290" w:rsidR="00072044" w:rsidRPr="00072044" w:rsidRDefault="00072044" w:rsidP="00072044">
      <w:pPr>
        <w:jc w:val="both"/>
        <w:rPr>
          <w:b/>
          <w:bCs/>
          <w:sz w:val="22"/>
          <w:szCs w:val="22"/>
        </w:rPr>
      </w:pPr>
      <w:r w:rsidRPr="00072044">
        <w:rPr>
          <w:b/>
          <w:bCs/>
          <w:sz w:val="22"/>
          <w:szCs w:val="22"/>
        </w:rPr>
        <w:t>Evaluation Method</w:t>
      </w:r>
    </w:p>
    <w:p w14:paraId="1A6348FD" w14:textId="77777777" w:rsidR="00072044" w:rsidRPr="00072044" w:rsidRDefault="00072044" w:rsidP="00072044">
      <w:pPr>
        <w:jc w:val="both"/>
        <w:rPr>
          <w:sz w:val="22"/>
          <w:szCs w:val="22"/>
        </w:rPr>
      </w:pPr>
      <w:r w:rsidRPr="00072044">
        <w:rPr>
          <w:sz w:val="22"/>
          <w:szCs w:val="22"/>
        </w:rPr>
        <w:t>For each video, the following process was applied:</w:t>
      </w:r>
    </w:p>
    <w:p w14:paraId="6DF3D186" w14:textId="77777777" w:rsidR="00072044" w:rsidRPr="00072044" w:rsidRDefault="00072044" w:rsidP="00072044">
      <w:pPr>
        <w:numPr>
          <w:ilvl w:val="0"/>
          <w:numId w:val="2"/>
        </w:numPr>
        <w:tabs>
          <w:tab w:val="clear" w:pos="360"/>
          <w:tab w:val="num" w:pos="720"/>
        </w:tabs>
        <w:jc w:val="both"/>
        <w:rPr>
          <w:sz w:val="22"/>
          <w:szCs w:val="22"/>
        </w:rPr>
      </w:pPr>
      <w:r w:rsidRPr="00072044">
        <w:rPr>
          <w:sz w:val="22"/>
          <w:szCs w:val="22"/>
        </w:rPr>
        <w:t xml:space="preserve">The video was run through the system </w:t>
      </w:r>
    </w:p>
    <w:p w14:paraId="3DB9E3B0" w14:textId="77777777" w:rsidR="00072044" w:rsidRPr="00072044" w:rsidRDefault="00072044" w:rsidP="00072044">
      <w:pPr>
        <w:numPr>
          <w:ilvl w:val="0"/>
          <w:numId w:val="2"/>
        </w:numPr>
        <w:tabs>
          <w:tab w:val="clear" w:pos="360"/>
          <w:tab w:val="num" w:pos="720"/>
        </w:tabs>
        <w:jc w:val="both"/>
        <w:rPr>
          <w:sz w:val="22"/>
          <w:szCs w:val="22"/>
        </w:rPr>
      </w:pPr>
      <w:r w:rsidRPr="00072044">
        <w:rPr>
          <w:sz w:val="22"/>
          <w:szCs w:val="22"/>
        </w:rPr>
        <w:t xml:space="preserve">The system’s detection outputs (trash / no trash) were recorded </w:t>
      </w:r>
    </w:p>
    <w:p w14:paraId="1F60A0E5" w14:textId="77777777" w:rsidR="00072044" w:rsidRPr="00072044" w:rsidRDefault="00072044" w:rsidP="00072044">
      <w:pPr>
        <w:numPr>
          <w:ilvl w:val="0"/>
          <w:numId w:val="2"/>
        </w:numPr>
        <w:tabs>
          <w:tab w:val="clear" w:pos="360"/>
          <w:tab w:val="num" w:pos="720"/>
        </w:tabs>
        <w:jc w:val="both"/>
        <w:rPr>
          <w:sz w:val="22"/>
          <w:szCs w:val="22"/>
        </w:rPr>
      </w:pPr>
      <w:r w:rsidRPr="00072044">
        <w:rPr>
          <w:sz w:val="22"/>
          <w:szCs w:val="22"/>
        </w:rPr>
        <w:t xml:space="preserve">At the same time, the evaluator manually observed: </w:t>
      </w:r>
    </w:p>
    <w:p w14:paraId="59092F61" w14:textId="77777777" w:rsidR="00072044" w:rsidRPr="00072044" w:rsidRDefault="00072044" w:rsidP="00072044">
      <w:pPr>
        <w:pStyle w:val="ListParagraph"/>
        <w:numPr>
          <w:ilvl w:val="0"/>
          <w:numId w:val="5"/>
        </w:numPr>
        <w:jc w:val="both"/>
        <w:rPr>
          <w:sz w:val="22"/>
          <w:szCs w:val="22"/>
        </w:rPr>
      </w:pPr>
      <w:r w:rsidRPr="00072044">
        <w:rPr>
          <w:sz w:val="22"/>
          <w:szCs w:val="22"/>
        </w:rPr>
        <w:t xml:space="preserve">whether a dumping event actually occurred </w:t>
      </w:r>
    </w:p>
    <w:p w14:paraId="506B934C" w14:textId="77777777" w:rsidR="00072044" w:rsidRPr="00072044" w:rsidRDefault="00072044" w:rsidP="00072044">
      <w:pPr>
        <w:numPr>
          <w:ilvl w:val="0"/>
          <w:numId w:val="2"/>
        </w:numPr>
        <w:tabs>
          <w:tab w:val="clear" w:pos="360"/>
          <w:tab w:val="num" w:pos="720"/>
        </w:tabs>
        <w:jc w:val="both"/>
        <w:rPr>
          <w:sz w:val="22"/>
          <w:szCs w:val="22"/>
        </w:rPr>
      </w:pPr>
      <w:r w:rsidRPr="00072044">
        <w:rPr>
          <w:sz w:val="22"/>
          <w:szCs w:val="22"/>
        </w:rPr>
        <w:t xml:space="preserve">The system’s predictions were compared against the observed ground truth </w:t>
      </w:r>
    </w:p>
    <w:p w14:paraId="49FEBC80" w14:textId="77777777" w:rsidR="00072044" w:rsidRPr="00072044" w:rsidRDefault="00072044" w:rsidP="00072044">
      <w:pPr>
        <w:jc w:val="both"/>
        <w:rPr>
          <w:sz w:val="22"/>
          <w:szCs w:val="22"/>
        </w:rPr>
      </w:pPr>
      <w:r w:rsidRPr="00072044">
        <w:rPr>
          <w:sz w:val="22"/>
          <w:szCs w:val="22"/>
        </w:rPr>
        <w:t>Based on this comparison, outcomes were categorised as:</w:t>
      </w:r>
    </w:p>
    <w:p w14:paraId="4C9257EF" w14:textId="77777777" w:rsidR="00072044" w:rsidRPr="00072044" w:rsidRDefault="00072044" w:rsidP="00072044">
      <w:pPr>
        <w:numPr>
          <w:ilvl w:val="0"/>
          <w:numId w:val="3"/>
        </w:numPr>
        <w:jc w:val="both"/>
        <w:rPr>
          <w:sz w:val="22"/>
          <w:szCs w:val="22"/>
        </w:rPr>
      </w:pPr>
      <w:r w:rsidRPr="00072044">
        <w:rPr>
          <w:b/>
          <w:bCs/>
          <w:sz w:val="22"/>
          <w:szCs w:val="22"/>
        </w:rPr>
        <w:t>True Positive (TP):</w:t>
      </w:r>
      <w:r w:rsidRPr="00072044">
        <w:rPr>
          <w:sz w:val="22"/>
          <w:szCs w:val="22"/>
        </w:rPr>
        <w:t xml:space="preserve"> System correctly detects a dumping event </w:t>
      </w:r>
    </w:p>
    <w:p w14:paraId="25445912" w14:textId="77777777" w:rsidR="00072044" w:rsidRPr="00072044" w:rsidRDefault="00072044" w:rsidP="00072044">
      <w:pPr>
        <w:numPr>
          <w:ilvl w:val="0"/>
          <w:numId w:val="3"/>
        </w:numPr>
        <w:jc w:val="both"/>
        <w:rPr>
          <w:sz w:val="22"/>
          <w:szCs w:val="22"/>
        </w:rPr>
      </w:pPr>
      <w:r w:rsidRPr="00072044">
        <w:rPr>
          <w:b/>
          <w:bCs/>
          <w:sz w:val="22"/>
          <w:szCs w:val="22"/>
        </w:rPr>
        <w:t>False Positive (FP):</w:t>
      </w:r>
      <w:r w:rsidRPr="00072044">
        <w:rPr>
          <w:sz w:val="22"/>
          <w:szCs w:val="22"/>
        </w:rPr>
        <w:t xml:space="preserve"> System detects dumping when none occurred </w:t>
      </w:r>
    </w:p>
    <w:p w14:paraId="4A19DAEF" w14:textId="77777777" w:rsidR="00072044" w:rsidRPr="00072044" w:rsidRDefault="00072044" w:rsidP="00072044">
      <w:pPr>
        <w:numPr>
          <w:ilvl w:val="0"/>
          <w:numId w:val="3"/>
        </w:numPr>
        <w:jc w:val="both"/>
        <w:rPr>
          <w:sz w:val="22"/>
          <w:szCs w:val="22"/>
        </w:rPr>
      </w:pPr>
      <w:r w:rsidRPr="00072044">
        <w:rPr>
          <w:b/>
          <w:bCs/>
          <w:sz w:val="22"/>
          <w:szCs w:val="22"/>
        </w:rPr>
        <w:t>False Negative (FN):</w:t>
      </w:r>
      <w:r w:rsidRPr="00072044">
        <w:rPr>
          <w:sz w:val="22"/>
          <w:szCs w:val="22"/>
        </w:rPr>
        <w:t xml:space="preserve"> System fails to detect an actual dumping event </w:t>
      </w:r>
    </w:p>
    <w:p w14:paraId="5CF0E308" w14:textId="77777777" w:rsidR="00072044" w:rsidRPr="00072044" w:rsidRDefault="00072044" w:rsidP="00072044">
      <w:pPr>
        <w:numPr>
          <w:ilvl w:val="0"/>
          <w:numId w:val="3"/>
        </w:numPr>
        <w:jc w:val="both"/>
        <w:rPr>
          <w:sz w:val="22"/>
          <w:szCs w:val="22"/>
        </w:rPr>
      </w:pPr>
      <w:r w:rsidRPr="00072044">
        <w:rPr>
          <w:b/>
          <w:bCs/>
          <w:sz w:val="22"/>
          <w:szCs w:val="22"/>
        </w:rPr>
        <w:t>True Negative (TN):</w:t>
      </w:r>
      <w:r w:rsidRPr="00072044">
        <w:rPr>
          <w:sz w:val="22"/>
          <w:szCs w:val="22"/>
        </w:rPr>
        <w:t xml:space="preserve"> System correctly identifies no dumping </w:t>
      </w:r>
    </w:p>
    <w:p w14:paraId="20428C70" w14:textId="77777777" w:rsidR="00072044" w:rsidRPr="00072044" w:rsidRDefault="00072044" w:rsidP="00072044">
      <w:pPr>
        <w:jc w:val="both"/>
        <w:rPr>
          <w:sz w:val="22"/>
          <w:szCs w:val="22"/>
        </w:rPr>
      </w:pPr>
      <w:r w:rsidRPr="00072044">
        <w:rPr>
          <w:sz w:val="22"/>
          <w:szCs w:val="22"/>
        </w:rPr>
        <w:t>These values were then used to construct the confusion matrix and compute evaluation metrics, as shown in the results table.</w:t>
      </w:r>
    </w:p>
    <w:p w14:paraId="3412790F" w14:textId="5F2C0628" w:rsidR="00072044" w:rsidRPr="00072044" w:rsidRDefault="00072044" w:rsidP="00072044">
      <w:pPr>
        <w:jc w:val="both"/>
        <w:rPr>
          <w:sz w:val="22"/>
          <w:szCs w:val="22"/>
        </w:rPr>
      </w:pPr>
    </w:p>
    <w:p w14:paraId="43BAFC28" w14:textId="71193B25" w:rsidR="00072044" w:rsidRPr="00072044" w:rsidRDefault="00072044" w:rsidP="00072044">
      <w:pPr>
        <w:jc w:val="both"/>
        <w:rPr>
          <w:b/>
          <w:bCs/>
          <w:sz w:val="22"/>
          <w:szCs w:val="22"/>
        </w:rPr>
      </w:pPr>
      <w:r w:rsidRPr="00072044">
        <w:rPr>
          <w:b/>
          <w:bCs/>
          <w:sz w:val="22"/>
          <w:szCs w:val="22"/>
        </w:rPr>
        <w:t>Resulting Evaluation</w:t>
      </w:r>
    </w:p>
    <w:p w14:paraId="77685DD9" w14:textId="77777777" w:rsidR="00072044" w:rsidRPr="00072044" w:rsidRDefault="00072044" w:rsidP="00072044">
      <w:pPr>
        <w:jc w:val="both"/>
        <w:rPr>
          <w:sz w:val="22"/>
          <w:szCs w:val="22"/>
        </w:rPr>
      </w:pPr>
      <w:r w:rsidRPr="00072044">
        <w:rPr>
          <w:sz w:val="22"/>
          <w:szCs w:val="22"/>
        </w:rPr>
        <w:t>Using this methodology, the system performance was summarised as:</w:t>
      </w:r>
    </w:p>
    <w:p w14:paraId="79E54D6F" w14:textId="77777777" w:rsidR="00072044" w:rsidRPr="00072044" w:rsidRDefault="00072044" w:rsidP="00072044">
      <w:pPr>
        <w:numPr>
          <w:ilvl w:val="0"/>
          <w:numId w:val="4"/>
        </w:numPr>
        <w:jc w:val="both"/>
        <w:rPr>
          <w:sz w:val="22"/>
          <w:szCs w:val="22"/>
        </w:rPr>
      </w:pPr>
      <w:r w:rsidRPr="00072044">
        <w:rPr>
          <w:sz w:val="22"/>
          <w:szCs w:val="22"/>
        </w:rPr>
        <w:t xml:space="preserve">TP = 3 </w:t>
      </w:r>
    </w:p>
    <w:p w14:paraId="6CD8820C" w14:textId="77777777" w:rsidR="00072044" w:rsidRPr="00072044" w:rsidRDefault="00072044" w:rsidP="00072044">
      <w:pPr>
        <w:numPr>
          <w:ilvl w:val="0"/>
          <w:numId w:val="4"/>
        </w:numPr>
        <w:jc w:val="both"/>
        <w:rPr>
          <w:sz w:val="22"/>
          <w:szCs w:val="22"/>
        </w:rPr>
      </w:pPr>
      <w:r w:rsidRPr="00072044">
        <w:rPr>
          <w:sz w:val="22"/>
          <w:szCs w:val="22"/>
        </w:rPr>
        <w:t xml:space="preserve">FP = 11 </w:t>
      </w:r>
    </w:p>
    <w:p w14:paraId="490207C3" w14:textId="77777777" w:rsidR="00072044" w:rsidRPr="00072044" w:rsidRDefault="00072044" w:rsidP="00072044">
      <w:pPr>
        <w:numPr>
          <w:ilvl w:val="0"/>
          <w:numId w:val="4"/>
        </w:numPr>
        <w:jc w:val="both"/>
        <w:rPr>
          <w:sz w:val="22"/>
          <w:szCs w:val="22"/>
        </w:rPr>
      </w:pPr>
      <w:r w:rsidRPr="00072044">
        <w:rPr>
          <w:sz w:val="22"/>
          <w:szCs w:val="22"/>
        </w:rPr>
        <w:t xml:space="preserve">FN = 2 </w:t>
      </w:r>
    </w:p>
    <w:p w14:paraId="6DF091FD" w14:textId="77777777" w:rsidR="00072044" w:rsidRPr="00072044" w:rsidRDefault="00072044" w:rsidP="00072044">
      <w:pPr>
        <w:numPr>
          <w:ilvl w:val="0"/>
          <w:numId w:val="4"/>
        </w:numPr>
        <w:jc w:val="both"/>
        <w:rPr>
          <w:sz w:val="22"/>
          <w:szCs w:val="22"/>
        </w:rPr>
      </w:pPr>
      <w:r w:rsidRPr="00072044">
        <w:rPr>
          <w:sz w:val="22"/>
          <w:szCs w:val="22"/>
        </w:rPr>
        <w:lastRenderedPageBreak/>
        <w:t xml:space="preserve">TN = 42 </w:t>
      </w:r>
    </w:p>
    <w:p w14:paraId="411D820F" w14:textId="77777777" w:rsidR="00072044" w:rsidRPr="00072044" w:rsidRDefault="00072044" w:rsidP="00072044">
      <w:pPr>
        <w:jc w:val="both"/>
        <w:rPr>
          <w:sz w:val="22"/>
          <w:szCs w:val="22"/>
        </w:rPr>
      </w:pPr>
      <w:r w:rsidRPr="00072044">
        <w:rPr>
          <w:sz w:val="22"/>
          <w:szCs w:val="22"/>
        </w:rPr>
        <w:t>From these values, standard metrics such as accuracy, precision, recall, and F1-score were calculated.</w:t>
      </w:r>
    </w:p>
    <w:p w14:paraId="241349B3" w14:textId="2C585628" w:rsidR="00072044" w:rsidRPr="00072044" w:rsidRDefault="00072044" w:rsidP="00072044">
      <w:pPr>
        <w:jc w:val="both"/>
        <w:rPr>
          <w:sz w:val="22"/>
          <w:szCs w:val="22"/>
        </w:rPr>
      </w:pPr>
    </w:p>
    <w:p w14:paraId="12FF201D" w14:textId="24A01528" w:rsidR="00072044" w:rsidRPr="00072044" w:rsidRDefault="00072044" w:rsidP="00072044">
      <w:pPr>
        <w:jc w:val="both"/>
        <w:rPr>
          <w:b/>
          <w:bCs/>
          <w:sz w:val="22"/>
          <w:szCs w:val="22"/>
        </w:rPr>
      </w:pPr>
      <w:r w:rsidRPr="00072044">
        <w:rPr>
          <w:b/>
          <w:bCs/>
          <w:sz w:val="22"/>
          <w:szCs w:val="22"/>
        </w:rPr>
        <w:t>Justification of Approach</w:t>
      </w:r>
    </w:p>
    <w:p w14:paraId="187436B4" w14:textId="163EFFAC" w:rsidR="00072044" w:rsidRPr="00072044" w:rsidRDefault="00072044" w:rsidP="00072044">
      <w:pPr>
        <w:jc w:val="both"/>
        <w:rPr>
          <w:sz w:val="22"/>
          <w:szCs w:val="22"/>
        </w:rPr>
      </w:pPr>
      <w:r w:rsidRPr="00072044">
        <w:rPr>
          <w:sz w:val="22"/>
          <w:szCs w:val="22"/>
        </w:rPr>
        <w:t>This evaluation strategy was adopted due to the lack of publicly available CCTV datasets containing labelled littering events, making automated benchmarking infeasible.</w:t>
      </w:r>
      <w:r w:rsidRPr="00072044">
        <w:rPr>
          <w:sz w:val="22"/>
          <w:szCs w:val="22"/>
        </w:rPr>
        <w:t xml:space="preserve"> </w:t>
      </w:r>
      <w:r w:rsidRPr="00072044">
        <w:rPr>
          <w:sz w:val="22"/>
          <w:szCs w:val="22"/>
        </w:rPr>
        <w:t>While manual observation introduces some subjectivity, it provides a practical and realistic method for assessing system performance in real-world conditions.</w:t>
      </w:r>
      <w:r w:rsidRPr="00072044">
        <w:rPr>
          <w:sz w:val="22"/>
          <w:szCs w:val="22"/>
        </w:rPr>
        <w:t xml:space="preserve"> </w:t>
      </w:r>
      <w:r w:rsidRPr="00072044">
        <w:rPr>
          <w:sz w:val="22"/>
          <w:szCs w:val="22"/>
        </w:rPr>
        <w:t>The evaluation approach reflects a real-world deployment scenario, where system outputs are validated against human observation, highlighting both the capabilities and limitations of the system in practical use.</w:t>
      </w:r>
    </w:p>
    <w:p w14:paraId="0DE99B33" w14:textId="77777777" w:rsidR="00072044" w:rsidRPr="00072044" w:rsidRDefault="00072044" w:rsidP="00072044">
      <w:pPr>
        <w:jc w:val="both"/>
        <w:rPr>
          <w:sz w:val="22"/>
          <w:szCs w:val="22"/>
        </w:rPr>
      </w:pPr>
    </w:p>
    <w:sectPr w:rsidR="00072044" w:rsidRPr="00072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3F67"/>
    <w:multiLevelType w:val="hybridMultilevel"/>
    <w:tmpl w:val="0AD84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2BA42DE"/>
    <w:multiLevelType w:val="multilevel"/>
    <w:tmpl w:val="E676C2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5390AB2"/>
    <w:multiLevelType w:val="multilevel"/>
    <w:tmpl w:val="12C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A652E"/>
    <w:multiLevelType w:val="multilevel"/>
    <w:tmpl w:val="E42028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0E84B5D"/>
    <w:multiLevelType w:val="multilevel"/>
    <w:tmpl w:val="E92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3657">
    <w:abstractNumId w:val="3"/>
  </w:num>
  <w:num w:numId="2" w16cid:durableId="65029844">
    <w:abstractNumId w:val="1"/>
  </w:num>
  <w:num w:numId="3" w16cid:durableId="395200245">
    <w:abstractNumId w:val="2"/>
  </w:num>
  <w:num w:numId="4" w16cid:durableId="1253467066">
    <w:abstractNumId w:val="4"/>
  </w:num>
  <w:num w:numId="5" w16cid:durableId="35901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44"/>
    <w:rsid w:val="00072044"/>
    <w:rsid w:val="008F2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C100"/>
  <w15:chartTrackingRefBased/>
  <w15:docId w15:val="{F40E6E61-51DE-41D6-9A1C-7A7C570AA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0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0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0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0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0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0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0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0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0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0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044"/>
    <w:rPr>
      <w:rFonts w:eastAsiaTheme="majorEastAsia" w:cstheme="majorBidi"/>
      <w:color w:val="272727" w:themeColor="text1" w:themeTint="D8"/>
    </w:rPr>
  </w:style>
  <w:style w:type="paragraph" w:styleId="Title">
    <w:name w:val="Title"/>
    <w:basedOn w:val="Normal"/>
    <w:next w:val="Normal"/>
    <w:link w:val="TitleChar"/>
    <w:uiPriority w:val="10"/>
    <w:qFormat/>
    <w:rsid w:val="00072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044"/>
    <w:pPr>
      <w:spacing w:before="160"/>
      <w:jc w:val="center"/>
    </w:pPr>
    <w:rPr>
      <w:i/>
      <w:iCs/>
      <w:color w:val="404040" w:themeColor="text1" w:themeTint="BF"/>
    </w:rPr>
  </w:style>
  <w:style w:type="character" w:customStyle="1" w:styleId="QuoteChar">
    <w:name w:val="Quote Char"/>
    <w:basedOn w:val="DefaultParagraphFont"/>
    <w:link w:val="Quote"/>
    <w:uiPriority w:val="29"/>
    <w:rsid w:val="00072044"/>
    <w:rPr>
      <w:i/>
      <w:iCs/>
      <w:color w:val="404040" w:themeColor="text1" w:themeTint="BF"/>
    </w:rPr>
  </w:style>
  <w:style w:type="paragraph" w:styleId="ListParagraph">
    <w:name w:val="List Paragraph"/>
    <w:basedOn w:val="Normal"/>
    <w:uiPriority w:val="34"/>
    <w:qFormat/>
    <w:rsid w:val="00072044"/>
    <w:pPr>
      <w:ind w:left="720"/>
      <w:contextualSpacing/>
    </w:pPr>
  </w:style>
  <w:style w:type="character" w:styleId="IntenseEmphasis">
    <w:name w:val="Intense Emphasis"/>
    <w:basedOn w:val="DefaultParagraphFont"/>
    <w:uiPriority w:val="21"/>
    <w:qFormat/>
    <w:rsid w:val="00072044"/>
    <w:rPr>
      <w:i/>
      <w:iCs/>
      <w:color w:val="2F5496" w:themeColor="accent1" w:themeShade="BF"/>
    </w:rPr>
  </w:style>
  <w:style w:type="paragraph" w:styleId="IntenseQuote">
    <w:name w:val="Intense Quote"/>
    <w:basedOn w:val="Normal"/>
    <w:next w:val="Normal"/>
    <w:link w:val="IntenseQuoteChar"/>
    <w:uiPriority w:val="30"/>
    <w:qFormat/>
    <w:rsid w:val="000720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044"/>
    <w:rPr>
      <w:i/>
      <w:iCs/>
      <w:color w:val="2F5496" w:themeColor="accent1" w:themeShade="BF"/>
    </w:rPr>
  </w:style>
  <w:style w:type="character" w:styleId="IntenseReference">
    <w:name w:val="Intense Reference"/>
    <w:basedOn w:val="DefaultParagraphFont"/>
    <w:uiPriority w:val="32"/>
    <w:qFormat/>
    <w:rsid w:val="000720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Bokhari</dc:creator>
  <cp:keywords/>
  <dc:description/>
  <cp:lastModifiedBy>Ahmad Bokhari</cp:lastModifiedBy>
  <cp:revision>1</cp:revision>
  <dcterms:created xsi:type="dcterms:W3CDTF">2026-04-17T10:01:00Z</dcterms:created>
  <dcterms:modified xsi:type="dcterms:W3CDTF">2026-04-17T10:04:00Z</dcterms:modified>
</cp:coreProperties>
</file>