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7A1" w:rsidRPr="008A1D83" w:rsidRDefault="008A1D83">
      <w:pPr>
        <w:jc w:val="center"/>
        <w:rPr>
          <w:rFonts w:ascii="Calibri" w:hAnsi="Calibri" w:cs="Calibri"/>
        </w:rPr>
      </w:pPr>
      <w:r w:rsidRPr="008A1D83">
        <w:rPr>
          <w:rFonts w:ascii="Calibri" w:hAnsi="Calibri" w:cs="Calibri"/>
          <w:b/>
          <w:color w:val="1F3864"/>
          <w:sz w:val="32"/>
        </w:rPr>
        <w:t>Roles, Responsibilities &amp; RACI Matrix</w:t>
      </w:r>
    </w:p>
    <w:p w:rsidR="00E407A1" w:rsidRPr="008A1D83" w:rsidRDefault="008A1D83" w:rsidP="008A1D83">
      <w:pPr>
        <w:jc w:val="center"/>
        <w:rPr>
          <w:rFonts w:ascii="Calibri" w:hAnsi="Calibri" w:cs="Calibri"/>
        </w:rPr>
      </w:pPr>
      <w:r w:rsidRPr="008A1D83">
        <w:rPr>
          <w:rFonts w:ascii="Calibri" w:hAnsi="Calibri" w:cs="Calibri"/>
          <w:color w:val="707070"/>
          <w:sz w:val="20"/>
        </w:rPr>
        <w:t xml:space="preserve">COS6032 Industrial AI </w:t>
      </w:r>
      <w:proofErr w:type="gramStart"/>
      <w:r w:rsidRPr="008A1D83">
        <w:rPr>
          <w:rFonts w:ascii="Calibri" w:hAnsi="Calibri" w:cs="Calibri"/>
          <w:color w:val="707070"/>
          <w:sz w:val="20"/>
        </w:rPr>
        <w:t>Project  |</w:t>
      </w:r>
      <w:proofErr w:type="gramEnd"/>
      <w:r w:rsidRPr="008A1D83">
        <w:rPr>
          <w:rFonts w:ascii="Calibri" w:hAnsi="Calibri" w:cs="Calibri"/>
          <w:color w:val="707070"/>
          <w:sz w:val="20"/>
        </w:rPr>
        <w:t xml:space="preserve">  Group D25  |  AI for Environmental Monitoring &amp; Urban Planning</w:t>
      </w:r>
    </w:p>
    <w:p w:rsidR="00E407A1" w:rsidRPr="008A1D83" w:rsidRDefault="008A1D83">
      <w:pPr>
        <w:rPr>
          <w:rFonts w:ascii="Calibri" w:hAnsi="Calibri" w:cs="Calibri"/>
        </w:rPr>
      </w:pPr>
      <w:r w:rsidRPr="008A1D83">
        <w:rPr>
          <w:rFonts w:ascii="Calibri" w:hAnsi="Calibri" w:cs="Calibri"/>
          <w:b/>
          <w:color w:val="1F3864"/>
          <w:sz w:val="26"/>
        </w:rPr>
        <w:t>1. Roles &amp; Responsibilities</w:t>
      </w:r>
    </w:p>
    <w:tbl>
      <w:tblPr>
        <w:tblStyle w:val="TableGrid"/>
        <w:tblW w:w="9682" w:type="dxa"/>
        <w:tblLook w:val="04A0" w:firstRow="1" w:lastRow="0" w:firstColumn="1" w:lastColumn="0" w:noHBand="0" w:noVBand="1"/>
      </w:tblPr>
      <w:tblGrid>
        <w:gridCol w:w="2314"/>
        <w:gridCol w:w="2891"/>
        <w:gridCol w:w="4477"/>
      </w:tblGrid>
      <w:tr w:rsidR="00E407A1" w:rsidRPr="008A1D83" w:rsidTr="008A1D83">
        <w:trPr>
          <w:trHeight w:val="324"/>
        </w:trPr>
        <w:tc>
          <w:tcPr>
            <w:tcW w:w="2314" w:type="dxa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sz w:val="20"/>
              </w:rPr>
              <w:t>Team Member</w:t>
            </w:r>
          </w:p>
        </w:tc>
        <w:tc>
          <w:tcPr>
            <w:tcW w:w="2891" w:type="dxa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sz w:val="20"/>
              </w:rPr>
              <w:t>Role</w:t>
            </w:r>
          </w:p>
        </w:tc>
        <w:tc>
          <w:tcPr>
            <w:tcW w:w="4477" w:type="dxa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sz w:val="20"/>
              </w:rPr>
              <w:t>Key Responsibilities</w:t>
            </w:r>
          </w:p>
        </w:tc>
      </w:tr>
      <w:tr w:rsidR="00E407A1" w:rsidRPr="008A1D83" w:rsidTr="008A1D83">
        <w:trPr>
          <w:trHeight w:val="1329"/>
        </w:trPr>
        <w:tc>
          <w:tcPr>
            <w:tcW w:w="2314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>Thathsara Abesooriya</w:t>
            </w:r>
          </w:p>
        </w:tc>
        <w:tc>
          <w:tcPr>
            <w:tcW w:w="2891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>AI / Computer Vision Engineer</w:t>
            </w:r>
          </w:p>
        </w:tc>
        <w:tc>
          <w:tcPr>
            <w:tcW w:w="4477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>Design and implementation of the detection pipeline, object tracking, and deep learning classification model (MobileNetV3); model optimisation, training, and evaluation.</w:t>
            </w:r>
          </w:p>
        </w:tc>
      </w:tr>
      <w:tr w:rsidR="00E407A1" w:rsidRPr="008A1D83" w:rsidTr="008A1D83">
        <w:trPr>
          <w:trHeight w:val="1637"/>
        </w:trPr>
        <w:tc>
          <w:tcPr>
            <w:tcW w:w="2314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>Sabal Nemkul</w:t>
            </w:r>
          </w:p>
        </w:tc>
        <w:tc>
          <w:tcPr>
            <w:tcW w:w="2891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color w:val="1F3864"/>
                <w:sz w:val="20"/>
              </w:rPr>
              <w:t>Project Manager &amp; Frontend Developer</w:t>
            </w:r>
          </w:p>
        </w:tc>
        <w:tc>
          <w:tcPr>
            <w:tcW w:w="4477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 xml:space="preserve">Overall project planning and </w:t>
            </w:r>
            <w:r w:rsidRPr="008A1D83">
              <w:rPr>
                <w:rFonts w:ascii="Calibri" w:hAnsi="Calibri" w:cs="Calibri"/>
                <w:sz w:val="20"/>
              </w:rPr>
              <w:t>coordination using Agile/Scrum; sprint management, risk assessment, stakeholder communication, quality assurance, and support in frontend dashboard development, UI/UX design, and data visualisation.</w:t>
            </w:r>
          </w:p>
        </w:tc>
      </w:tr>
      <w:tr w:rsidR="00E407A1" w:rsidRPr="008A1D83" w:rsidTr="008A1D83">
        <w:trPr>
          <w:trHeight w:val="989"/>
        </w:trPr>
        <w:tc>
          <w:tcPr>
            <w:tcW w:w="2314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>Syed Bokhari</w:t>
            </w:r>
          </w:p>
        </w:tc>
        <w:tc>
          <w:tcPr>
            <w:tcW w:w="2891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>Data Analyst &amp; Frontend Developer</w:t>
            </w:r>
          </w:p>
        </w:tc>
        <w:tc>
          <w:tcPr>
            <w:tcW w:w="4477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>Design an</w:t>
            </w:r>
            <w:r w:rsidRPr="008A1D83">
              <w:rPr>
                <w:rFonts w:ascii="Calibri" w:hAnsi="Calibri" w:cs="Calibri"/>
                <w:sz w:val="20"/>
              </w:rPr>
              <w:t>d implementation of dashboard interface, data visualisation components, analytics features, and user interaction design.</w:t>
            </w:r>
          </w:p>
        </w:tc>
      </w:tr>
      <w:tr w:rsidR="00E407A1" w:rsidRPr="008A1D83" w:rsidTr="008A1D83">
        <w:trPr>
          <w:trHeight w:val="1005"/>
        </w:trPr>
        <w:tc>
          <w:tcPr>
            <w:tcW w:w="2314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>Serag El Hejazi</w:t>
            </w:r>
          </w:p>
        </w:tc>
        <w:tc>
          <w:tcPr>
            <w:tcW w:w="2891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>Stakeholder / Client</w:t>
            </w:r>
          </w:p>
        </w:tc>
        <w:tc>
          <w:tcPr>
            <w:tcW w:w="4477" w:type="dxa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20"/>
              </w:rPr>
              <w:t>Provide domain knowledge, validate system requirements, evaluate outputs, and provide feedback on</w:t>
            </w:r>
            <w:r w:rsidRPr="008A1D83">
              <w:rPr>
                <w:rFonts w:ascii="Calibri" w:hAnsi="Calibri" w:cs="Calibri"/>
                <w:sz w:val="20"/>
              </w:rPr>
              <w:t xml:space="preserve"> usability and deployment suitability.</w:t>
            </w:r>
          </w:p>
        </w:tc>
      </w:tr>
    </w:tbl>
    <w:p w:rsidR="00E407A1" w:rsidRPr="008A1D83" w:rsidRDefault="00E407A1">
      <w:pPr>
        <w:rPr>
          <w:rFonts w:ascii="Calibri" w:hAnsi="Calibri" w:cs="Calibri"/>
        </w:rPr>
      </w:pPr>
    </w:p>
    <w:p w:rsidR="00E407A1" w:rsidRPr="008A1D83" w:rsidRDefault="008A1D83">
      <w:pPr>
        <w:rPr>
          <w:rFonts w:ascii="Calibri" w:hAnsi="Calibri" w:cs="Calibri"/>
        </w:rPr>
      </w:pPr>
      <w:r w:rsidRPr="008A1D83">
        <w:rPr>
          <w:rFonts w:ascii="Calibri" w:hAnsi="Calibri" w:cs="Calibri"/>
          <w:i/>
          <w:color w:val="505050"/>
          <w:sz w:val="20"/>
        </w:rPr>
        <w:t>The team structure reflects a multidisciplinary, industry-aligned development approach, enabling parallel development and efficient integration of AI, project management, frontend, and data analytics components.</w:t>
      </w:r>
    </w:p>
    <w:p w:rsidR="00E407A1" w:rsidRPr="008A1D83" w:rsidRDefault="00E407A1">
      <w:pPr>
        <w:rPr>
          <w:rFonts w:ascii="Calibri" w:hAnsi="Calibri" w:cs="Calibri"/>
        </w:rPr>
      </w:pPr>
    </w:p>
    <w:p w:rsidR="00E407A1" w:rsidRPr="008A1D83" w:rsidRDefault="008A1D83">
      <w:pPr>
        <w:rPr>
          <w:rFonts w:ascii="Calibri" w:hAnsi="Calibri" w:cs="Calibri"/>
        </w:rPr>
      </w:pPr>
      <w:r w:rsidRPr="008A1D83">
        <w:rPr>
          <w:rFonts w:ascii="Calibri" w:hAnsi="Calibri" w:cs="Calibri"/>
          <w:b/>
          <w:color w:val="1F3864"/>
          <w:sz w:val="26"/>
        </w:rPr>
        <w:t>2.</w:t>
      </w:r>
      <w:r w:rsidRPr="008A1D83">
        <w:rPr>
          <w:rFonts w:ascii="Calibri" w:hAnsi="Calibri" w:cs="Calibri"/>
          <w:b/>
          <w:color w:val="1F3864"/>
          <w:sz w:val="26"/>
        </w:rPr>
        <w:t xml:space="preserve"> RACI Matrix</w:t>
      </w:r>
    </w:p>
    <w:p w:rsidR="00E407A1" w:rsidRPr="008A1D83" w:rsidRDefault="008A1D83">
      <w:pPr>
        <w:rPr>
          <w:rFonts w:ascii="Calibri" w:hAnsi="Calibri" w:cs="Calibri"/>
        </w:rPr>
      </w:pPr>
      <w:r w:rsidRPr="008A1D83">
        <w:rPr>
          <w:rFonts w:ascii="Calibri" w:hAnsi="Calibri" w:cs="Calibri"/>
          <w:i/>
          <w:color w:val="505050"/>
          <w:sz w:val="18"/>
        </w:rPr>
        <w:t>R = Responsible (performs the task)   |   A = Accountable (ultimately answerable)   |   C = Consulted (provides input)   |   I = Informed (kept updated)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1504"/>
        <w:gridCol w:w="1719"/>
        <w:gridCol w:w="1719"/>
        <w:gridCol w:w="1389"/>
      </w:tblGrid>
      <w:tr w:rsidR="00E407A1" w:rsidRPr="008A1D83">
        <w:tc>
          <w:tcPr>
            <w:tcW w:w="3600" w:type="dxa"/>
            <w:shd w:val="clear" w:color="auto" w:fill="1F386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FFFFFF"/>
                <w:sz w:val="18"/>
              </w:rPr>
              <w:t>Task / Activity</w:t>
            </w:r>
          </w:p>
        </w:tc>
        <w:tc>
          <w:tcPr>
            <w:tcW w:w="1584" w:type="dxa"/>
            <w:shd w:val="clear" w:color="auto" w:fill="1F386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FFFFFF"/>
                <w:sz w:val="18"/>
              </w:rPr>
              <w:t>AI Engineer</w:t>
            </w:r>
            <w:r w:rsidRPr="008A1D83">
              <w:rPr>
                <w:rFonts w:ascii="Calibri" w:hAnsi="Calibri" w:cs="Calibri"/>
                <w:b/>
                <w:color w:val="FFFFFF"/>
                <w:sz w:val="18"/>
              </w:rPr>
              <w:br/>
              <w:t>(Thathsara)</w:t>
            </w:r>
          </w:p>
        </w:tc>
        <w:tc>
          <w:tcPr>
            <w:tcW w:w="1872" w:type="dxa"/>
            <w:shd w:val="clear" w:color="auto" w:fill="1F386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FFFFFF"/>
                <w:sz w:val="18"/>
              </w:rPr>
              <w:t>Project Manager</w:t>
            </w:r>
            <w:r w:rsidRPr="008A1D83">
              <w:rPr>
                <w:rFonts w:ascii="Calibri" w:hAnsi="Calibri" w:cs="Calibri"/>
                <w:b/>
                <w:color w:val="FFFFFF"/>
                <w:sz w:val="18"/>
              </w:rPr>
              <w:br/>
              <w:t>&amp; Frontend (Sabal)</w:t>
            </w:r>
          </w:p>
        </w:tc>
        <w:tc>
          <w:tcPr>
            <w:tcW w:w="1872" w:type="dxa"/>
            <w:shd w:val="clear" w:color="auto" w:fill="1F386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FFFFFF"/>
                <w:sz w:val="18"/>
              </w:rPr>
              <w:t>Data Analyst</w:t>
            </w:r>
            <w:r w:rsidRPr="008A1D83">
              <w:rPr>
                <w:rFonts w:ascii="Calibri" w:hAnsi="Calibri" w:cs="Calibri"/>
                <w:b/>
                <w:color w:val="FFFFFF"/>
                <w:sz w:val="18"/>
              </w:rPr>
              <w:br/>
              <w:t>&amp;</w:t>
            </w:r>
            <w:r w:rsidRPr="008A1D83">
              <w:rPr>
                <w:rFonts w:ascii="Calibri" w:hAnsi="Calibri" w:cs="Calibri"/>
                <w:b/>
                <w:color w:val="FFFFFF"/>
                <w:sz w:val="18"/>
              </w:rPr>
              <w:t xml:space="preserve"> Frontend (Syed)</w:t>
            </w:r>
          </w:p>
        </w:tc>
        <w:tc>
          <w:tcPr>
            <w:tcW w:w="1440" w:type="dxa"/>
            <w:shd w:val="clear" w:color="auto" w:fill="1F386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FFFFFF"/>
                <w:sz w:val="18"/>
              </w:rPr>
              <w:t>Stakeholder</w:t>
            </w:r>
            <w:r w:rsidRPr="008A1D83">
              <w:rPr>
                <w:rFonts w:ascii="Calibri" w:hAnsi="Calibri" w:cs="Calibri"/>
                <w:b/>
                <w:color w:val="FFFFFF"/>
                <w:sz w:val="18"/>
              </w:rPr>
              <w:br/>
              <w:t>(Serag)</w:t>
            </w:r>
          </w:p>
        </w:tc>
      </w:tr>
      <w:tr w:rsidR="00E407A1" w:rsidRPr="008A1D83">
        <w:tc>
          <w:tcPr>
            <w:tcW w:w="3600" w:type="dxa"/>
            <w:shd w:val="clear" w:color="auto" w:fill="FAFAFA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Problem definition &amp; requirements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872" w:type="dxa"/>
            <w:shd w:val="clear" w:color="auto" w:fill="B3D9B3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1B5E20"/>
                <w:sz w:val="20"/>
              </w:rPr>
              <w:t>A/R</w:t>
            </w:r>
          </w:p>
        </w:tc>
        <w:tc>
          <w:tcPr>
            <w:tcW w:w="1872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440" w:type="dxa"/>
            <w:shd w:val="clear" w:color="auto" w:fill="DAE8F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1F497D"/>
                <w:sz w:val="20"/>
              </w:rPr>
              <w:t>A</w:t>
            </w:r>
          </w:p>
        </w:tc>
      </w:tr>
      <w:tr w:rsidR="00E407A1" w:rsidRPr="008A1D83">
        <w:tc>
          <w:tcPr>
            <w:tcW w:w="3600" w:type="dxa"/>
            <w:shd w:val="clear" w:color="auto" w:fill="F0F4F8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Project planning &amp; sprint management</w:t>
            </w:r>
          </w:p>
        </w:tc>
        <w:tc>
          <w:tcPr>
            <w:tcW w:w="1584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  <w:tc>
          <w:tcPr>
            <w:tcW w:w="1872" w:type="dxa"/>
            <w:shd w:val="clear" w:color="auto" w:fill="B3D9B3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1B5E20"/>
                <w:sz w:val="20"/>
              </w:rPr>
              <w:t>A/R</w:t>
            </w:r>
          </w:p>
        </w:tc>
        <w:tc>
          <w:tcPr>
            <w:tcW w:w="1872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440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</w:tr>
      <w:tr w:rsidR="00E407A1" w:rsidRPr="008A1D83">
        <w:tc>
          <w:tcPr>
            <w:tcW w:w="3600" w:type="dxa"/>
            <w:shd w:val="clear" w:color="auto" w:fill="FAFAFA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Risk management &amp; quality assurance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872" w:type="dxa"/>
            <w:shd w:val="clear" w:color="auto" w:fill="B3D9B3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1B5E20"/>
                <w:sz w:val="20"/>
              </w:rPr>
              <w:t>A/R</w:t>
            </w:r>
          </w:p>
        </w:tc>
        <w:tc>
          <w:tcPr>
            <w:tcW w:w="1872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440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</w:tr>
      <w:tr w:rsidR="00E407A1" w:rsidRPr="008A1D83">
        <w:tc>
          <w:tcPr>
            <w:tcW w:w="3600" w:type="dxa"/>
            <w:shd w:val="clear" w:color="auto" w:fill="F0F4F8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Stakeholder communication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872" w:type="dxa"/>
            <w:shd w:val="clear" w:color="auto" w:fill="B3D9B3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1B5E20"/>
                <w:sz w:val="20"/>
              </w:rPr>
              <w:t>A/R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  <w:tc>
          <w:tcPr>
            <w:tcW w:w="1440" w:type="dxa"/>
            <w:shd w:val="clear" w:color="auto" w:fill="DAE8F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1F497D"/>
                <w:sz w:val="20"/>
              </w:rPr>
              <w:t>A</w:t>
            </w:r>
          </w:p>
        </w:tc>
      </w:tr>
      <w:tr w:rsidR="00E407A1" w:rsidRPr="008A1D83">
        <w:tc>
          <w:tcPr>
            <w:tcW w:w="3600" w:type="dxa"/>
            <w:shd w:val="clear" w:color="auto" w:fill="FAFAFA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System architecture design</w:t>
            </w:r>
          </w:p>
        </w:tc>
        <w:tc>
          <w:tcPr>
            <w:tcW w:w="1584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440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</w:tr>
      <w:tr w:rsidR="00E407A1" w:rsidRPr="008A1D83">
        <w:tc>
          <w:tcPr>
            <w:tcW w:w="3600" w:type="dxa"/>
            <w:shd w:val="clear" w:color="auto" w:fill="F0F4F8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 xml:space="preserve">Data </w:t>
            </w:r>
            <w:r w:rsidRPr="008A1D83">
              <w:rPr>
                <w:rFonts w:ascii="Calibri" w:hAnsi="Calibri" w:cs="Calibri"/>
                <w:sz w:val="18"/>
              </w:rPr>
              <w:t>collection &amp; preparation</w:t>
            </w:r>
          </w:p>
        </w:tc>
        <w:tc>
          <w:tcPr>
            <w:tcW w:w="1584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872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</w:tr>
      <w:tr w:rsidR="00E407A1" w:rsidRPr="008A1D83">
        <w:tc>
          <w:tcPr>
            <w:tcW w:w="3600" w:type="dxa"/>
            <w:shd w:val="clear" w:color="auto" w:fill="FAFAFA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Model development &amp; training</w:t>
            </w:r>
          </w:p>
        </w:tc>
        <w:tc>
          <w:tcPr>
            <w:tcW w:w="1584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  <w:tc>
          <w:tcPr>
            <w:tcW w:w="1872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440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</w:tr>
      <w:tr w:rsidR="00E407A1" w:rsidRPr="008A1D83">
        <w:tc>
          <w:tcPr>
            <w:tcW w:w="3600" w:type="dxa"/>
            <w:shd w:val="clear" w:color="auto" w:fill="F0F4F8"/>
            <w:vAlign w:val="center"/>
          </w:tcPr>
          <w:p w:rsidR="00E407A1" w:rsidRPr="008A1D83" w:rsidRDefault="008A1D83" w:rsidP="008A1D8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</w:rPr>
              <w:t xml:space="preserve">Backend </w:t>
            </w:r>
          </w:p>
        </w:tc>
        <w:tc>
          <w:tcPr>
            <w:tcW w:w="1584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  <w:tc>
          <w:tcPr>
            <w:tcW w:w="1872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</w:tr>
      <w:tr w:rsidR="00E407A1" w:rsidRPr="008A1D83">
        <w:tc>
          <w:tcPr>
            <w:tcW w:w="3600" w:type="dxa"/>
            <w:shd w:val="clear" w:color="auto" w:fill="FAFAFA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Frontend dashboard development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</w:tr>
      <w:tr w:rsidR="00E407A1" w:rsidRPr="008A1D83">
        <w:tc>
          <w:tcPr>
            <w:tcW w:w="3600" w:type="dxa"/>
            <w:shd w:val="clear" w:color="auto" w:fill="F0F4F8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Data visualisation &amp; analytics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276E28"/>
                <w:sz w:val="20"/>
              </w:rPr>
              <w:t>C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</w:tr>
      <w:tr w:rsidR="00E407A1" w:rsidRPr="008A1D83">
        <w:tc>
          <w:tcPr>
            <w:tcW w:w="3600" w:type="dxa"/>
            <w:shd w:val="clear" w:color="auto" w:fill="FAFAFA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UI/UX design</w:t>
            </w:r>
          </w:p>
        </w:tc>
        <w:tc>
          <w:tcPr>
            <w:tcW w:w="1584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276E28"/>
                <w:sz w:val="20"/>
              </w:rPr>
              <w:t>C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440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</w:tr>
      <w:tr w:rsidR="00E407A1" w:rsidRPr="008A1D83">
        <w:tc>
          <w:tcPr>
            <w:tcW w:w="3600" w:type="dxa"/>
            <w:shd w:val="clear" w:color="auto" w:fill="F0F4F8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lastRenderedPageBreak/>
              <w:t>System integration &amp; testing</w:t>
            </w:r>
          </w:p>
        </w:tc>
        <w:tc>
          <w:tcPr>
            <w:tcW w:w="1584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</w:tr>
      <w:tr w:rsidR="00E407A1" w:rsidRPr="008A1D83">
        <w:tc>
          <w:tcPr>
            <w:tcW w:w="3600" w:type="dxa"/>
            <w:shd w:val="clear" w:color="auto" w:fill="FAFAFA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Performance optimisation</w:t>
            </w:r>
          </w:p>
        </w:tc>
        <w:tc>
          <w:tcPr>
            <w:tcW w:w="1584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872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7D6008"/>
                <w:sz w:val="20"/>
              </w:rPr>
              <w:t>I</w:t>
            </w:r>
          </w:p>
        </w:tc>
        <w:tc>
          <w:tcPr>
            <w:tcW w:w="1872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440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</w:tr>
      <w:tr w:rsidR="00E407A1" w:rsidRPr="008A1D83">
        <w:tc>
          <w:tcPr>
            <w:tcW w:w="3600" w:type="dxa"/>
            <w:shd w:val="clear" w:color="auto" w:fill="F0F4F8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Deployment preparation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440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</w:tr>
      <w:tr w:rsidR="00E407A1" w:rsidRPr="008A1D83">
        <w:tc>
          <w:tcPr>
            <w:tcW w:w="3600" w:type="dxa"/>
            <w:shd w:val="clear" w:color="auto" w:fill="FAFAFA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Documentation &amp; reporting</w:t>
            </w:r>
          </w:p>
        </w:tc>
        <w:tc>
          <w:tcPr>
            <w:tcW w:w="1584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872" w:type="dxa"/>
            <w:shd w:val="clear" w:color="auto" w:fill="B3D9B3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1B5E20"/>
                <w:sz w:val="20"/>
              </w:rPr>
              <w:t>A/R</w:t>
            </w:r>
          </w:p>
        </w:tc>
        <w:tc>
          <w:tcPr>
            <w:tcW w:w="1872" w:type="dxa"/>
            <w:shd w:val="clear" w:color="auto" w:fill="FFF2C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7D6008"/>
                <w:sz w:val="20"/>
              </w:rPr>
              <w:t>C</w:t>
            </w:r>
          </w:p>
        </w:tc>
        <w:tc>
          <w:tcPr>
            <w:tcW w:w="1440" w:type="dxa"/>
            <w:shd w:val="clear" w:color="auto" w:fill="F2F2F2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505050"/>
                <w:sz w:val="20"/>
              </w:rPr>
              <w:t>I</w:t>
            </w:r>
          </w:p>
        </w:tc>
      </w:tr>
      <w:tr w:rsidR="00E407A1" w:rsidRPr="008A1D83">
        <w:tc>
          <w:tcPr>
            <w:tcW w:w="3600" w:type="dxa"/>
            <w:shd w:val="clear" w:color="auto" w:fill="F0F4F8"/>
            <w:vAlign w:val="center"/>
          </w:tcPr>
          <w:p w:rsidR="00E407A1" w:rsidRPr="008A1D83" w:rsidRDefault="008A1D83">
            <w:pPr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sz w:val="18"/>
              </w:rPr>
              <w:t>Final evaluation &amp; feedback</w:t>
            </w:r>
          </w:p>
        </w:tc>
        <w:tc>
          <w:tcPr>
            <w:tcW w:w="1584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872" w:type="dxa"/>
            <w:shd w:val="clear" w:color="auto" w:fill="DAE8F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1F497D"/>
                <w:sz w:val="20"/>
              </w:rPr>
              <w:t>A</w:t>
            </w:r>
          </w:p>
        </w:tc>
        <w:tc>
          <w:tcPr>
            <w:tcW w:w="1872" w:type="dxa"/>
            <w:shd w:val="clear" w:color="auto" w:fill="D5E8D4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276E28"/>
                <w:sz w:val="20"/>
              </w:rPr>
              <w:t>R</w:t>
            </w:r>
          </w:p>
        </w:tc>
        <w:tc>
          <w:tcPr>
            <w:tcW w:w="1440" w:type="dxa"/>
            <w:shd w:val="clear" w:color="auto" w:fill="DAE8FC"/>
            <w:vAlign w:val="center"/>
          </w:tcPr>
          <w:p w:rsidR="00E407A1" w:rsidRPr="008A1D83" w:rsidRDefault="008A1D83">
            <w:pPr>
              <w:jc w:val="center"/>
              <w:rPr>
                <w:rFonts w:ascii="Calibri" w:hAnsi="Calibri" w:cs="Calibri"/>
              </w:rPr>
            </w:pPr>
            <w:r w:rsidRPr="008A1D83">
              <w:rPr>
                <w:rFonts w:ascii="Calibri" w:hAnsi="Calibri" w:cs="Calibri"/>
                <w:b/>
                <w:color w:val="1F497D"/>
                <w:sz w:val="20"/>
              </w:rPr>
              <w:t>A</w:t>
            </w:r>
          </w:p>
        </w:tc>
      </w:tr>
    </w:tbl>
    <w:p w:rsidR="00E407A1" w:rsidRPr="008A1D83" w:rsidRDefault="00E407A1">
      <w:pPr>
        <w:rPr>
          <w:rFonts w:ascii="Calibri" w:hAnsi="Calibri" w:cs="Calibri"/>
        </w:rPr>
      </w:pPr>
    </w:p>
    <w:p w:rsidR="00E407A1" w:rsidRPr="008A1D83" w:rsidRDefault="008A1D83" w:rsidP="008A1D83">
      <w:pPr>
        <w:rPr>
          <w:rFonts w:ascii="Calibri" w:hAnsi="Calibri" w:cs="Calibri"/>
        </w:rPr>
      </w:pPr>
      <w:r w:rsidRPr="008A1D83">
        <w:rPr>
          <w:rFonts w:ascii="Calibri" w:hAnsi="Calibri" w:cs="Calibri"/>
          <w:b/>
          <w:sz w:val="18"/>
        </w:rPr>
        <w:t xml:space="preserve">RACI Key:  </w:t>
      </w:r>
      <w:r w:rsidRPr="008A1D83">
        <w:rPr>
          <w:rFonts w:ascii="Calibri" w:hAnsi="Calibri" w:cs="Calibri"/>
          <w:b/>
          <w:color w:val="276E28"/>
          <w:sz w:val="18"/>
        </w:rPr>
        <w:t xml:space="preserve"> R = Responsible   </w:t>
      </w:r>
      <w:r w:rsidRPr="008A1D83">
        <w:rPr>
          <w:rFonts w:ascii="Calibri" w:hAnsi="Calibri" w:cs="Calibri"/>
          <w:b/>
          <w:color w:val="1F497D"/>
          <w:sz w:val="18"/>
        </w:rPr>
        <w:t xml:space="preserve"> A = Accountable   </w:t>
      </w:r>
      <w:r w:rsidRPr="008A1D83">
        <w:rPr>
          <w:rFonts w:ascii="Calibri" w:hAnsi="Calibri" w:cs="Calibri"/>
          <w:b/>
          <w:color w:val="1B5E20"/>
          <w:sz w:val="18"/>
        </w:rPr>
        <w:t xml:space="preserve"> A/R = Accountable &amp; Responsible   </w:t>
      </w:r>
      <w:r w:rsidRPr="008A1D83">
        <w:rPr>
          <w:rFonts w:ascii="Calibri" w:hAnsi="Calibri" w:cs="Calibri"/>
          <w:b/>
          <w:color w:val="7D6008"/>
          <w:sz w:val="18"/>
        </w:rPr>
        <w:t xml:space="preserve"> C = Consulted   </w:t>
      </w:r>
      <w:r w:rsidRPr="008A1D83">
        <w:rPr>
          <w:rFonts w:ascii="Calibri" w:hAnsi="Calibri" w:cs="Calibri"/>
          <w:b/>
          <w:color w:val="505050"/>
          <w:sz w:val="18"/>
        </w:rPr>
        <w:t xml:space="preserve"> I = Informed </w:t>
      </w:r>
      <w:bookmarkStart w:id="0" w:name="_GoBack"/>
      <w:bookmarkEnd w:id="0"/>
      <w:r w:rsidRPr="008A1D83">
        <w:rPr>
          <w:rFonts w:ascii="Calibri" w:hAnsi="Calibri" w:cs="Calibri"/>
          <w:b/>
          <w:color w:val="505050"/>
          <w:sz w:val="18"/>
        </w:rPr>
        <w:t xml:space="preserve">  </w:t>
      </w:r>
    </w:p>
    <w:sectPr w:rsidR="00E407A1" w:rsidRPr="008A1D83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1D83"/>
    <w:rsid w:val="00AA1D8D"/>
    <w:rsid w:val="00B47730"/>
    <w:rsid w:val="00CB0664"/>
    <w:rsid w:val="00E407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650D929-1A75-456F-8DB6-419E18E0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95EC02-95DE-43F5-90EC-C7901A98C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2026-04-16T06:36:00Z</dcterms:modified>
  <cp:category/>
</cp:coreProperties>
</file>