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README – Health Risk SQL Analysis Project</w:t>
      </w:r>
    </w:p>
    <w:p>
      <w:pPr>
        <w:pStyle w:val="Heading2"/>
      </w:pPr>
      <w:r>
        <w:t>🩺 Project Overview</w:t>
      </w:r>
    </w:p>
    <w:p>
      <w:r>
        <w:t>This SQL project is part of a healthcare analytics initiative to identify patients at risk of chronic illnesses such as diabetes and cardiovascular disease. Using anonymized EHR data, we segment patients by risk, gender, and age, and audit data quality for clinical use and BI dashboarding.</w:t>
      </w:r>
    </w:p>
    <w:p>
      <w:pPr>
        <w:pStyle w:val="Heading2"/>
      </w:pPr>
      <w:r>
        <w:t>📋 Database Table: pateints</w:t>
      </w:r>
    </w:p>
    <w:p>
      <w:r>
        <w:t>The `pateints` table stores the following fields:</w:t>
      </w:r>
    </w:p>
    <w:tbl>
      <w:tblPr>
        <w:tblW w:type="auto" w:w="0"/>
        <w:tblLook w:firstColumn="1" w:firstRow="1" w:lastColumn="0" w:lastRow="0" w:noHBand="0" w:noVBand="1" w:val="04A0"/>
      </w:tblPr>
      <w:tblGrid>
        <w:gridCol w:w="4320"/>
        <w:gridCol w:w="4320"/>
      </w:tblGrid>
      <w:tr>
        <w:tc>
          <w:tcPr>
            <w:tcW w:type="dxa" w:w="4320"/>
          </w:tcPr>
          <w:p>
            <w:r>
              <w:t>Column Name</w:t>
            </w:r>
          </w:p>
        </w:tc>
        <w:tc>
          <w:tcPr>
            <w:tcW w:type="dxa" w:w="4320"/>
          </w:tcPr>
          <w:p>
            <w:r>
              <w:t>Description</w:t>
            </w:r>
          </w:p>
        </w:tc>
      </w:tr>
      <w:tr>
        <w:tc>
          <w:tcPr>
            <w:tcW w:type="dxa" w:w="4320"/>
          </w:tcPr>
          <w:p>
            <w:r>
              <w:t>Gender</w:t>
            </w:r>
          </w:p>
        </w:tc>
        <w:tc>
          <w:tcPr>
            <w:tcW w:type="dxa" w:w="4320"/>
          </w:tcPr>
          <w:p>
            <w:r>
              <w:t>Patient gender</w:t>
            </w:r>
          </w:p>
        </w:tc>
      </w:tr>
      <w:tr>
        <w:tc>
          <w:tcPr>
            <w:tcW w:type="dxa" w:w="4320"/>
          </w:tcPr>
          <w:p>
            <w:r>
              <w:t>Age</w:t>
            </w:r>
          </w:p>
        </w:tc>
        <w:tc>
          <w:tcPr>
            <w:tcW w:type="dxa" w:w="4320"/>
          </w:tcPr>
          <w:p>
            <w:r>
              <w:t>Age in years</w:t>
            </w:r>
          </w:p>
        </w:tc>
      </w:tr>
      <w:tr>
        <w:tc>
          <w:tcPr>
            <w:tcW w:type="dxa" w:w="4320"/>
          </w:tcPr>
          <w:p>
            <w:r>
              <w:t>Hypertension</w:t>
            </w:r>
          </w:p>
        </w:tc>
        <w:tc>
          <w:tcPr>
            <w:tcW w:type="dxa" w:w="4320"/>
          </w:tcPr>
          <w:p>
            <w:r>
              <w:t>1 if present, 0 otherwise</w:t>
            </w:r>
          </w:p>
        </w:tc>
      </w:tr>
      <w:tr>
        <w:tc>
          <w:tcPr>
            <w:tcW w:type="dxa" w:w="4320"/>
          </w:tcPr>
          <w:p>
            <w:r>
              <w:t>Heart_Disease</w:t>
            </w:r>
          </w:p>
        </w:tc>
        <w:tc>
          <w:tcPr>
            <w:tcW w:type="dxa" w:w="4320"/>
          </w:tcPr>
          <w:p>
            <w:r>
              <w:t>1 if present, 0 otherwise</w:t>
            </w:r>
          </w:p>
        </w:tc>
      </w:tr>
      <w:tr>
        <w:tc>
          <w:tcPr>
            <w:tcW w:type="dxa" w:w="4320"/>
          </w:tcPr>
          <w:p>
            <w:r>
              <w:t>Smoking_History</w:t>
            </w:r>
          </w:p>
        </w:tc>
        <w:tc>
          <w:tcPr>
            <w:tcW w:type="dxa" w:w="4320"/>
          </w:tcPr>
          <w:p>
            <w:r>
              <w:t>Categorical (never, former, current, etc.)</w:t>
            </w:r>
          </w:p>
        </w:tc>
      </w:tr>
      <w:tr>
        <w:tc>
          <w:tcPr>
            <w:tcW w:type="dxa" w:w="4320"/>
          </w:tcPr>
          <w:p>
            <w:r>
              <w:t>BMI</w:t>
            </w:r>
          </w:p>
        </w:tc>
        <w:tc>
          <w:tcPr>
            <w:tcW w:type="dxa" w:w="4320"/>
          </w:tcPr>
          <w:p>
            <w:r>
              <w:t>Body Mass Index</w:t>
            </w:r>
          </w:p>
        </w:tc>
      </w:tr>
      <w:tr>
        <w:tc>
          <w:tcPr>
            <w:tcW w:type="dxa" w:w="4320"/>
          </w:tcPr>
          <w:p>
            <w:r>
              <w:t>HbA1c_level</w:t>
            </w:r>
          </w:p>
        </w:tc>
        <w:tc>
          <w:tcPr>
            <w:tcW w:type="dxa" w:w="4320"/>
          </w:tcPr>
          <w:p>
            <w:r>
              <w:t>Glycated hemoglobin level</w:t>
            </w:r>
          </w:p>
        </w:tc>
      </w:tr>
      <w:tr>
        <w:tc>
          <w:tcPr>
            <w:tcW w:type="dxa" w:w="4320"/>
          </w:tcPr>
          <w:p>
            <w:r>
              <w:t>Blood_Glucose_level</w:t>
            </w:r>
          </w:p>
        </w:tc>
        <w:tc>
          <w:tcPr>
            <w:tcW w:type="dxa" w:w="4320"/>
          </w:tcPr>
          <w:p>
            <w:r>
              <w:t>Blood sugar reading</w:t>
            </w:r>
          </w:p>
        </w:tc>
      </w:tr>
      <w:tr>
        <w:tc>
          <w:tcPr>
            <w:tcW w:type="dxa" w:w="4320"/>
          </w:tcPr>
          <w:p>
            <w:r>
              <w:t>Diabetes</w:t>
            </w:r>
          </w:p>
        </w:tc>
        <w:tc>
          <w:tcPr>
            <w:tcW w:type="dxa" w:w="4320"/>
          </w:tcPr>
          <w:p>
            <w:r>
              <w:t>1 if diabetic, 0 otherwise</w:t>
            </w:r>
          </w:p>
        </w:tc>
      </w:tr>
      <w:tr>
        <w:tc>
          <w:tcPr>
            <w:tcW w:type="dxa" w:w="4320"/>
          </w:tcPr>
          <w:p>
            <w:r>
              <w:t>Age_Group</w:t>
            </w:r>
          </w:p>
        </w:tc>
        <w:tc>
          <w:tcPr>
            <w:tcW w:type="dxa" w:w="4320"/>
          </w:tcPr>
          <w:p>
            <w:r>
              <w:t>Derived age category</w:t>
            </w:r>
          </w:p>
        </w:tc>
      </w:tr>
      <w:tr>
        <w:tc>
          <w:tcPr>
            <w:tcW w:type="dxa" w:w="4320"/>
          </w:tcPr>
          <w:p>
            <w:r>
              <w:t>Lifestyle_Index</w:t>
            </w:r>
          </w:p>
        </w:tc>
        <w:tc>
          <w:tcPr>
            <w:tcW w:type="dxa" w:w="4320"/>
          </w:tcPr>
          <w:p>
            <w:r>
              <w:t>Custom index for habits</w:t>
            </w:r>
          </w:p>
        </w:tc>
      </w:tr>
      <w:tr>
        <w:tc>
          <w:tcPr>
            <w:tcW w:type="dxa" w:w="4320"/>
          </w:tcPr>
          <w:p>
            <w:r>
              <w:t>Is_At_Risk</w:t>
            </w:r>
          </w:p>
        </w:tc>
        <w:tc>
          <w:tcPr>
            <w:tcW w:type="dxa" w:w="4320"/>
          </w:tcPr>
          <w:p>
            <w:r>
              <w:t>Binary risk flag</w:t>
            </w:r>
          </w:p>
        </w:tc>
      </w:tr>
      <w:tr>
        <w:tc>
          <w:tcPr>
            <w:tcW w:type="dxa" w:w="4320"/>
          </w:tcPr>
          <w:p>
            <w:r>
              <w:t>Normalized_age</w:t>
            </w:r>
          </w:p>
        </w:tc>
        <w:tc>
          <w:tcPr>
            <w:tcW w:type="dxa" w:w="4320"/>
          </w:tcPr>
          <w:p>
            <w:r>
              <w:t>Scaled age for ML</w:t>
            </w:r>
          </w:p>
        </w:tc>
      </w:tr>
      <w:tr>
        <w:tc>
          <w:tcPr>
            <w:tcW w:type="dxa" w:w="4320"/>
          </w:tcPr>
          <w:p>
            <w:r>
              <w:t>Normalized_BMI</w:t>
            </w:r>
          </w:p>
        </w:tc>
        <w:tc>
          <w:tcPr>
            <w:tcW w:type="dxa" w:w="4320"/>
          </w:tcPr>
          <w:p>
            <w:r>
              <w:t>Scaled BMI for ML</w:t>
            </w:r>
          </w:p>
        </w:tc>
      </w:tr>
    </w:tbl>
    <w:p>
      <w:pPr>
        <w:pStyle w:val="Heading2"/>
      </w:pPr>
      <w:r>
        <w:t>🧾 Key SQL Queries &amp; Business Logic</w:t>
      </w:r>
    </w:p>
    <w:p>
      <w:pPr>
        <w:pStyle w:val="Heading3"/>
      </w:pPr>
      <w:r>
        <w:t>🔍 1. High-Risk Patient Detection</w:t>
      </w:r>
    </w:p>
    <w:p>
      <w:r>
        <w:t>Identifies patients with hypertension, elevated HbA1c (≥ 6.5), and blood glucose &gt; 140:</w:t>
      </w:r>
    </w:p>
    <w:p>
      <w:pPr>
        <w:pStyle w:val="IntenseQuote"/>
      </w:pPr>
      <w:r>
        <w:t>SELECT * FROM healthcare_data.pateints</w:t>
        <w:br/>
        <w:t>WHERE hypertension = 1</w:t>
        <w:br/>
        <w:t xml:space="preserve">  AND HbA1c_level &gt;= 6.5</w:t>
        <w:br/>
        <w:t xml:space="preserve">  AND blood_glucose_level &gt; 140;</w:t>
      </w:r>
    </w:p>
    <w:p>
      <w:pPr>
        <w:pStyle w:val="Heading3"/>
      </w:pPr>
      <w:r>
        <w:t>📊 2. Gender-Based Diabetes Distribution</w:t>
      </w:r>
    </w:p>
    <w:p>
      <w:r>
        <w:t>Displays diabetes prevalence across gender groups:</w:t>
      </w:r>
    </w:p>
    <w:p>
      <w:pPr>
        <w:pStyle w:val="IntenseQuote"/>
      </w:pPr>
      <w:r>
        <w:t>SELECT gender, COUNT(*) AS total_patients,</w:t>
        <w:br/>
        <w:t xml:space="preserve">       SUM(diabetes) AS diabetic_cases,</w:t>
        <w:br/>
        <w:t xml:space="preserve">       ROUND(SUM(diabetes) * 100.0 / COUNT(*), 2) AS diabetes_rate_pct</w:t>
        <w:br/>
        <w:t>FROM healthcare_data.pateints</w:t>
        <w:br/>
        <w:t>GROUP BY gender;</w:t>
      </w:r>
    </w:p>
    <w:p>
      <w:pPr>
        <w:pStyle w:val="Heading3"/>
      </w:pPr>
      <w:r>
        <w:t>👵 3. Elderly High-Risk Patients</w:t>
      </w:r>
    </w:p>
    <w:p>
      <w:r>
        <w:t>Filters patients aged over 60 with high BP and high HbA1c:</w:t>
      </w:r>
    </w:p>
    <w:p>
      <w:pPr>
        <w:pStyle w:val="IntenseQuote"/>
      </w:pPr>
      <w:r>
        <w:t>SELECT * FROM healthcare_data.pateints</w:t>
        <w:br/>
        <w:t>WHERE age &gt; 60</w:t>
        <w:br/>
        <w:t xml:space="preserve">  AND hypertension = 1</w:t>
        <w:br/>
        <w:t xml:space="preserve">  AND HbA1c_level &gt;= 6.5;</w:t>
      </w:r>
    </w:p>
    <w:p>
      <w:pPr>
        <w:pStyle w:val="Heading3"/>
      </w:pPr>
      <w:r>
        <w:t>🧠 4. Risk Level Categorization</w:t>
      </w:r>
    </w:p>
    <w:p>
      <w:r>
        <w:t>Groups patients into "High Risk", "Medium Risk", and "Low Risk":</w:t>
      </w:r>
    </w:p>
    <w:p>
      <w:pPr>
        <w:pStyle w:val="IntenseQuote"/>
      </w:pPr>
      <w:r>
        <w:t>SELECT age, gender, bmi, HbA1c_level, blood_glucose_level,</w:t>
        <w:br/>
        <w:t xml:space="preserve">       hypertension, diabetes,</w:t>
        <w:br/>
        <w:t xml:space="preserve">       CASE</w:t>
        <w:br/>
        <w:t xml:space="preserve">           WHEN diabetes = 1 OR (hypertension = 1 AND HbA1c_level &gt;= 6.5) THEN 'High Risk'</w:t>
        <w:br/>
        <w:t xml:space="preserve">           WHEN HbA1c_level BETWEEN 5.7 AND 6.4 OR blood_glucose_level &gt; 140 THEN 'Medium Risk'</w:t>
        <w:br/>
        <w:t xml:space="preserve">           ELSE 'Low Risk'</w:t>
        <w:br/>
        <w:t xml:space="preserve">       END AS risk_category</w:t>
        <w:br/>
        <w:t>FROM healthcare_data.pateints;</w:t>
      </w:r>
    </w:p>
    <w:p>
      <w:pPr>
        <w:pStyle w:val="Heading3"/>
      </w:pPr>
      <w:r>
        <w:t>⚠️ 5. Missing Data Detection</w:t>
      </w:r>
    </w:p>
    <w:p>
      <w:r>
        <w:t>Counts NULLs in key EHR fields to audit data quality:</w:t>
      </w:r>
    </w:p>
    <w:p>
      <w:pPr>
        <w:pStyle w:val="IntenseQuote"/>
      </w:pPr>
      <w:r>
        <w:t>SELECT COUNT(*) AS total_records,</w:t>
        <w:br/>
        <w:t xml:space="preserve">       SUM(CASE WHEN bmi IS NULL THEN 1 ELSE 0 END) AS missing_bmi,</w:t>
        <w:br/>
        <w:t xml:space="preserve">       SUM(CASE WHEN HbA1c_level IS NULL THEN 1 ELSE 0 END) AS missing_HbA1c,</w:t>
        <w:br/>
        <w:t xml:space="preserve">       SUM(CASE WHEN blood_glucose_level IS NULL THEN 1 ELSE 0 END) AS missing_glucose,</w:t>
        <w:br/>
        <w:t xml:space="preserve">       SUM(CASE WHEN smoking_history IS NULL THEN 1 ELSE 0 END) AS missing_smoking_history</w:t>
        <w:br/>
        <w:t>FROM healthcare_data.pateints;</w:t>
      </w:r>
    </w:p>
    <w:p>
      <w:pPr>
        <w:pStyle w:val="Heading3"/>
      </w:pPr>
      <w:r>
        <w:t>📤 6. Power BI-Ready Summary View</w:t>
      </w:r>
    </w:p>
    <w:p>
      <w:r>
        <w:t>Creates an export-friendly summary view for reporting and dashboarding:</w:t>
      </w:r>
    </w:p>
    <w:p>
      <w:pPr>
        <w:pStyle w:val="IntenseQuote"/>
      </w:pPr>
      <w:r>
        <w:t>CREATE VIEW patient_risk_summary AS</w:t>
        <w:br/>
        <w:t>SELECT age, gender, smoking_history, bmi, HbA1c_level,</w:t>
        <w:br/>
        <w:t xml:space="preserve">       blood_glucose_level, hypertension, heart_disease,</w:t>
        <w:br/>
        <w:t xml:space="preserve">       diabetes,</w:t>
        <w:br/>
        <w:t xml:space="preserve">       CASE</w:t>
        <w:br/>
        <w:t xml:space="preserve">           WHEN diabetes = 1 OR (hypertension = 1 AND HbA1c_level &gt;= 6.5) THEN 'High Risk'</w:t>
        <w:br/>
        <w:t xml:space="preserve">           WHEN HbA1c_level BETWEEN 5.7 AND 6.4 OR blood_glucose_level &gt; 140 THEN 'Medium Risk'</w:t>
        <w:br/>
        <w:t xml:space="preserve">           ELSE 'Low Risk'</w:t>
        <w:br/>
        <w:t xml:space="preserve">       END AS risk_category</w:t>
        <w:br/>
        <w:t>FROM healthcare_data.pateints;</w:t>
      </w:r>
    </w:p>
    <w:p>
      <w:pPr>
        <w:pStyle w:val="Heading2"/>
      </w:pPr>
      <w:r>
        <w:t>✅ Key Outcomes</w:t>
      </w:r>
    </w:p>
    <w:p>
      <w:r>
        <w:t>- Segmented patients by risk using clear clinical thresholds.</w:t>
        <w:br/>
        <w:t>- Identified elderly and hypertensive individuals at higher risk.</w:t>
        <w:br/>
        <w:t>- Quantified diabetes distribution across gender.</w:t>
        <w:br/>
        <w:t>- Audited missing health records to ensure EHR completeness.</w:t>
        <w:br/>
        <w:t>- Built a clean, exportable view for Power BI integration.</w:t>
      </w:r>
    </w:p>
    <w:p>
      <w:pPr>
        <w:pStyle w:val="Heading2"/>
      </w:pPr>
      <w:r>
        <w:t>💡 Recommendations</w:t>
      </w:r>
    </w:p>
    <w:p>
      <w:r>
        <w:t>- Index fields like `diabetes`, `age`, and `HbA1c_level` for faster query performance.</w:t>
        <w:br/>
        <w:t>- Add a timestamp column for temporal trends in future analyses.</w:t>
        <w:br/>
        <w:t>- Normalize categorical fields (e.g., gender, smoking_history) using lookup tables.</w:t>
        <w:br/>
        <w:t>- Integrate with dashboards to support hospital decision-makers.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