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000"/>
        <w:jc w:val="both"/>
      </w:pPr>
    </w:p>
    <w:p>
      <w:pPr>
        <w:spacing w:line="360" w:lineRule="auto" w:after="160"/>
        <w:jc w:val="center"/>
      </w:pPr>
      <w:r>
        <w:rPr>
          <w:rFonts w:ascii="Calibri" w:hAnsi="Calibri"/>
          <w:b/>
          <w:i w:val="0"/>
          <w:color w:val="1F2933"/>
          <w:sz w:val="72"/>
        </w:rPr>
        <w:t>InterviewAI</w:t>
      </w:r>
    </w:p>
    <w:p>
      <w:pPr>
        <w:spacing w:line="360" w:lineRule="auto" w:after="160"/>
        <w:jc w:val="center"/>
      </w:pPr>
      <w:r>
        <w:rPr>
          <w:rFonts w:ascii="Calibri" w:hAnsi="Calibri"/>
          <w:b w:val="0"/>
          <w:i w:val="0"/>
          <w:color w:val="5B6B7A"/>
          <w:sz w:val="40"/>
        </w:rPr>
        <w:t>Project Guide</w:t>
      </w:r>
    </w:p>
    <w:p>
      <w:pPr>
        <w:spacing w:line="360" w:lineRule="auto" w:after="680"/>
        <w:jc w:val="both"/>
      </w:pPr>
    </w:p>
    <w:p>
      <w:pPr>
        <w:spacing w:line="360" w:lineRule="auto" w:after="160"/>
        <w:jc w:val="center"/>
      </w:pPr>
      <w:r>
        <w:rPr>
          <w:rFonts w:ascii="Calibri" w:hAnsi="Calibri"/>
          <w:b w:val="0"/>
          <w:i w:val="0"/>
          <w:color w:val="5B6B7A"/>
          <w:sz w:val="26"/>
        </w:rPr>
        <w:t>An AI that interviews a job candidate, marks their answers,</w:t>
        <w:br/>
        <w:t>and shows its working.</w:t>
      </w:r>
    </w:p>
    <w:p>
      <w:pPr>
        <w:spacing w:line="360" w:lineRule="auto" w:after="1400"/>
        <w:jc w:val="both"/>
      </w:pPr>
    </w:p>
    <w:p>
      <w:pPr>
        <w:spacing w:line="360" w:lineRule="auto" w:after="160"/>
        <w:jc w:val="center"/>
      </w:pPr>
      <w:r>
        <w:rPr>
          <w:rFonts w:ascii="Calibri" w:hAnsi="Calibri"/>
          <w:b/>
          <w:i w:val="0"/>
          <w:color w:val="1F2933"/>
          <w:sz w:val="26"/>
        </w:rPr>
        <w:t>Abdul Wahab</w:t>
      </w:r>
    </w:p>
    <w:p>
      <w:pPr>
        <w:spacing w:line="360" w:lineRule="auto" w:after="360"/>
        <w:jc w:val="both"/>
      </w:pPr>
    </w:p>
    <w:p>
      <w:pPr>
        <w:spacing w:line="360" w:lineRule="auto" w:after="160"/>
        <w:jc w:val="center"/>
      </w:pPr>
      <w:r>
        <w:rPr>
          <w:rFonts w:ascii="Calibri" w:hAnsi="Calibri"/>
          <w:b w:val="0"/>
          <w:i w:val="0"/>
          <w:color w:val="1F2933"/>
          <w:sz w:val="22"/>
        </w:rPr>
        <w:t>CMP7200 — Individual Master's Project</w:t>
      </w:r>
    </w:p>
    <w:p>
      <w:pPr>
        <w:spacing w:line="360" w:lineRule="auto" w:after="160"/>
        <w:jc w:val="center"/>
      </w:pPr>
      <w:r>
        <w:rPr>
          <w:rFonts w:ascii="Calibri" w:hAnsi="Calibri"/>
          <w:b w:val="0"/>
          <w:i w:val="0"/>
          <w:color w:val="5B6B7A"/>
          <w:sz w:val="20"/>
        </w:rPr>
        <w:t>Birmingham City University · 2025–26</w:t>
      </w:r>
    </w:p>
    <w:p>
      <w:pPr>
        <w:spacing w:line="360" w:lineRule="auto" w:after="880"/>
        <w:jc w:val="both"/>
      </w:pPr>
    </w:p>
    <w:p>
      <w:pPr>
        <w:spacing w:line="360" w:lineRule="auto" w:after="160"/>
        <w:jc w:val="center"/>
      </w:pPr>
      <w:r>
        <w:rPr>
          <w:rFonts w:ascii="Calibri" w:hAnsi="Calibri"/>
          <w:b w:val="0"/>
          <w:i/>
          <w:color w:val="5B6B7A"/>
          <w:sz w:val="18"/>
        </w:rPr>
        <w:t>This guide is built from the project itself, so it cannot go out of date.</w:t>
      </w:r>
    </w:p>
    <w:p>
      <w:r>
        <w:br w:type="page"/>
      </w:r>
    </w:p>
    <w:p>
      <w:pPr>
        <w:pStyle w:val="Heading1"/>
        <w:spacing w:before="0" w:after="240" w:line="288" w:lineRule="auto"/>
      </w:pPr>
      <w:r>
        <w:rPr>
          <w:rFonts w:ascii="Calibri" w:hAnsi="Calibri"/>
          <w:b/>
          <w:color w:val="1A365D"/>
          <w:sz w:val="34"/>
        </w:rPr>
        <w:t>1.  The problem</w:t>
      </w:r>
    </w:p>
    <w:p>
      <w:pPr>
        <w:spacing w:line="360" w:lineRule="auto" w:after="160"/>
        <w:jc w:val="both"/>
      </w:pPr>
      <w:r>
        <w:rPr>
          <w:rFonts w:ascii="Calibri" w:hAnsi="Calibri"/>
          <w:b w:val="0"/>
          <w:i w:val="0"/>
          <w:color w:val="1F2933"/>
          <w:sz w:val="22"/>
        </w:rPr>
        <w:t>Companies now use AI to interview and score job candidates at a scale no human team could manage. The problem is that these systems give you a number and nothing else. No reason. No way to argue with it.</w:t>
      </w:r>
    </w:p>
    <w:p>
      <w:pPr>
        <w:pStyle w:val="ListBullet"/>
        <w:spacing w:line="360" w:lineRule="auto" w:after="80"/>
        <w:ind w:left="425"/>
      </w:pPr>
      <w:r>
        <w:rPr>
          <w:rFonts w:ascii="Calibri" w:hAnsi="Calibri"/>
          <w:b/>
          <w:i w:val="0"/>
          <w:color w:val="1F2933"/>
          <w:sz w:val="22"/>
        </w:rPr>
        <w:t xml:space="preserve">It has caused real trouble. </w:t>
      </w:r>
      <w:r>
        <w:rPr>
          <w:rFonts w:ascii="Calibri" w:hAnsi="Calibri"/>
          <w:b w:val="0"/>
          <w:i w:val="0"/>
          <w:color w:val="1F2933"/>
          <w:sz w:val="22"/>
        </w:rPr>
        <w:t>In 2019 a privacy group formally challenged HireVue over scoring candidates from their faces. The feature was dropped, but the deeper issue stayed: you still get a score and no explanation.</w:t>
      </w:r>
    </w:p>
    <w:p>
      <w:pPr>
        <w:pStyle w:val="ListBullet"/>
        <w:spacing w:line="360" w:lineRule="auto" w:after="80"/>
        <w:ind w:left="425"/>
      </w:pPr>
      <w:r>
        <w:rPr>
          <w:rFonts w:ascii="Calibri" w:hAnsi="Calibri"/>
          <w:b/>
          <w:i w:val="0"/>
          <w:color w:val="1F2933"/>
          <w:sz w:val="22"/>
        </w:rPr>
        <w:t xml:space="preserve">The law has caught up. </w:t>
      </w:r>
      <w:r>
        <w:rPr>
          <w:rFonts w:ascii="Calibri" w:hAnsi="Calibri"/>
          <w:b w:val="0"/>
          <w:i w:val="0"/>
          <w:color w:val="1F2933"/>
          <w:sz w:val="22"/>
        </w:rPr>
        <w:t>The EU AI Act now treats hiring software as high-risk. It must be able to explain itself, be overseen by a human, and be tested for bias.</w:t>
      </w:r>
    </w:p>
    <w:p>
      <w:pPr>
        <w:pStyle w:val="ListBullet"/>
        <w:spacing w:line="360" w:lineRule="auto" w:after="80"/>
        <w:ind w:left="425"/>
      </w:pPr>
      <w:r>
        <w:rPr>
          <w:rFonts w:ascii="Calibri" w:hAnsi="Calibri"/>
          <w:b/>
          <w:i w:val="0"/>
          <w:color w:val="1F2933"/>
          <w:sz w:val="22"/>
        </w:rPr>
        <w:t xml:space="preserve">It also costs companies money. </w:t>
      </w:r>
      <w:r>
        <w:rPr>
          <w:rFonts w:ascii="Calibri" w:hAnsi="Calibri"/>
          <w:b w:val="0"/>
          <w:i w:val="0"/>
          <w:color w:val="1F2933"/>
          <w:sz w:val="22"/>
        </w:rPr>
        <w:t>Candidates who think the process was unfair are less likely to take the job if offered — which cancels out the time the company saved.</w:t>
      </w:r>
    </w:p>
    <w:p>
      <w:pPr>
        <w:spacing w:line="360" w:lineRule="auto" w:after="160"/>
        <w:jc w:val="both"/>
      </w:pPr>
      <w:r>
        <w:rPr>
          <w:rFonts w:ascii="Calibri" w:hAnsi="Calibri"/>
          <w:b w:val="0"/>
          <w:i w:val="0"/>
          <w:color w:val="1F2933"/>
          <w:sz w:val="22"/>
        </w:rPr>
        <w:t>AI can now hold a proper conversation and explain its reasoning. But research shows it marks unreliably: change the order you show it the marking criteria and the score changes, and it tends to reward long answers over good ones.</w:t>
      </w:r>
    </w:p>
    <w:p>
      <w:pPr>
        <w:spacing w:line="360" w:lineRule="auto" w:after="160"/>
        <w:jc w:val="both"/>
      </w:pPr>
      <w:r>
        <w:rPr>
          <w:rFonts w:ascii="Calibri" w:hAnsi="Calibri"/>
          <w:b/>
          <w:i w:val="0"/>
          <w:color w:val="1F2933"/>
          <w:sz w:val="22"/>
        </w:rPr>
        <w:t>So the question is not whether AI can mark an interview answer. It clearly can. The question is whether it can be honest about how much to trust each mark.</w:t>
      </w:r>
    </w:p>
    <w:p>
      <w:r>
        <w:br w:type="page"/>
      </w:r>
    </w:p>
    <w:p>
      <w:pPr>
        <w:pStyle w:val="Heading1"/>
        <w:spacing w:before="0" w:after="240" w:line="288" w:lineRule="auto"/>
      </w:pPr>
      <w:r>
        <w:rPr>
          <w:rFonts w:ascii="Calibri" w:hAnsi="Calibri"/>
          <w:b/>
          <w:color w:val="1A365D"/>
          <w:sz w:val="34"/>
        </w:rPr>
        <w:t>2.  What it does, and what it does not</w:t>
      </w:r>
    </w:p>
    <w:p>
      <w:pPr>
        <w:pStyle w:val="Heading2"/>
        <w:spacing w:before="280" w:after="120" w:line="288" w:lineRule="auto"/>
      </w:pPr>
      <w:r>
        <w:rPr>
          <w:rFonts w:ascii="Calibri" w:hAnsi="Calibri"/>
          <w:b/>
          <w:color w:val="2C5282"/>
          <w:sz w:val="26"/>
        </w:rPr>
        <w:t>2.1  What it does</w:t>
      </w:r>
    </w:p>
    <w:p>
      <w:pPr>
        <w:pStyle w:val="ListBullet"/>
        <w:spacing w:line="360" w:lineRule="auto" w:after="80"/>
        <w:ind w:left="425"/>
      </w:pPr>
      <w:r>
        <w:rPr>
          <w:rFonts w:ascii="Calibri" w:hAnsi="Calibri"/>
          <w:b w:val="0"/>
          <w:i w:val="0"/>
          <w:color w:val="1F2933"/>
          <w:sz w:val="22"/>
        </w:rPr>
        <w:t>Reads a CV and a job advert.</w:t>
      </w:r>
    </w:p>
    <w:p>
      <w:pPr>
        <w:pStyle w:val="ListBullet"/>
        <w:spacing w:line="360" w:lineRule="auto" w:after="80"/>
        <w:ind w:left="425"/>
      </w:pPr>
      <w:r>
        <w:rPr>
          <w:rFonts w:ascii="Calibri" w:hAnsi="Calibri"/>
          <w:b w:val="0"/>
          <w:i w:val="0"/>
          <w:color w:val="1F2933"/>
          <w:sz w:val="22"/>
        </w:rPr>
        <w:t>Works out which required skills the candidate is missing.</w:t>
      </w:r>
    </w:p>
    <w:p>
      <w:pPr>
        <w:pStyle w:val="ListBullet"/>
        <w:spacing w:line="360" w:lineRule="auto" w:after="80"/>
        <w:ind w:left="425"/>
      </w:pPr>
      <w:r>
        <w:rPr>
          <w:rFonts w:ascii="Calibri" w:hAnsi="Calibri"/>
          <w:b w:val="0"/>
          <w:i w:val="0"/>
          <w:color w:val="1F2933"/>
          <w:sz w:val="22"/>
        </w:rPr>
        <w:t>Writes an interview and asks about the missing skills first.</w:t>
      </w:r>
    </w:p>
    <w:p>
      <w:pPr>
        <w:pStyle w:val="ListBullet"/>
        <w:spacing w:line="360" w:lineRule="auto" w:after="80"/>
        <w:ind w:left="425"/>
      </w:pPr>
      <w:r>
        <w:rPr>
          <w:rFonts w:ascii="Calibri" w:hAnsi="Calibri"/>
          <w:b w:val="0"/>
          <w:i w:val="0"/>
          <w:color w:val="1F2933"/>
          <w:sz w:val="22"/>
        </w:rPr>
        <w:t>Runs the interview — spoken out loud, or typed.</w:t>
      </w:r>
    </w:p>
    <w:p>
      <w:pPr>
        <w:pStyle w:val="ListBullet"/>
        <w:spacing w:line="360" w:lineRule="auto" w:after="80"/>
        <w:ind w:left="425"/>
      </w:pPr>
      <w:r>
        <w:rPr>
          <w:rFonts w:ascii="Calibri" w:hAnsi="Calibri"/>
          <w:b w:val="0"/>
          <w:i w:val="0"/>
          <w:color w:val="1F2933"/>
          <w:sz w:val="22"/>
        </w:rPr>
        <w:t>Watches attention, posture and tone of voice, all inside the browser.</w:t>
      </w:r>
    </w:p>
    <w:p>
      <w:pPr>
        <w:pStyle w:val="ListBullet"/>
        <w:spacing w:line="360" w:lineRule="auto" w:after="80"/>
        <w:ind w:left="425"/>
      </w:pPr>
      <w:r>
        <w:rPr>
          <w:rFonts w:ascii="Calibri" w:hAnsi="Calibri"/>
          <w:b w:val="0"/>
          <w:i w:val="0"/>
          <w:color w:val="1F2933"/>
          <w:sz w:val="22"/>
        </w:rPr>
        <w:t>Marks every answer and says how confident it is in each mark.</w:t>
      </w:r>
    </w:p>
    <w:p>
      <w:pPr>
        <w:pStyle w:val="ListBullet"/>
        <w:spacing w:line="360" w:lineRule="auto" w:after="80"/>
        <w:ind w:left="425"/>
      </w:pPr>
      <w:r>
        <w:rPr>
          <w:rFonts w:ascii="Calibri" w:hAnsi="Calibri"/>
          <w:b w:val="0"/>
          <w:i w:val="0"/>
          <w:color w:val="1F2933"/>
          <w:sz w:val="22"/>
        </w:rPr>
        <w:t>Checks whether the session looked normal.</w:t>
      </w:r>
    </w:p>
    <w:p>
      <w:pPr>
        <w:pStyle w:val="ListBullet"/>
        <w:spacing w:line="360" w:lineRule="auto" w:after="80"/>
        <w:ind w:left="425"/>
      </w:pPr>
      <w:r>
        <w:rPr>
          <w:rFonts w:ascii="Calibri" w:hAnsi="Calibri"/>
          <w:b w:val="0"/>
          <w:i w:val="0"/>
          <w:color w:val="1F2933"/>
          <w:sz w:val="22"/>
        </w:rPr>
        <w:t>Produces a report where every number can be traced back.</w:t>
      </w:r>
    </w:p>
    <w:p>
      <w:pPr>
        <w:pStyle w:val="Heading2"/>
        <w:spacing w:before="280" w:after="120" w:line="288" w:lineRule="auto"/>
      </w:pPr>
      <w:r>
        <w:rPr>
          <w:rFonts w:ascii="Calibri" w:hAnsi="Calibri"/>
          <w:b/>
          <w:color w:val="2C5282"/>
          <w:sz w:val="26"/>
        </w:rPr>
        <w:t>2.2  What it deliberately does not do</w:t>
      </w:r>
    </w:p>
    <w:p>
      <w:pPr>
        <w:pStyle w:val="ListBullet"/>
        <w:spacing w:line="360" w:lineRule="auto" w:after="80"/>
        <w:ind w:left="425"/>
      </w:pPr>
      <w:r>
        <w:rPr>
          <w:rFonts w:ascii="Calibri" w:hAnsi="Calibri"/>
          <w:b/>
          <w:i w:val="0"/>
          <w:color w:val="1F2933"/>
          <w:sz w:val="22"/>
        </w:rPr>
        <w:t xml:space="preserve">It does not hire anyone. </w:t>
      </w:r>
      <w:r>
        <w:rPr>
          <w:rFonts w:ascii="Calibri" w:hAnsi="Calibri"/>
          <w:b w:val="0"/>
          <w:i w:val="0"/>
          <w:color w:val="1F2933"/>
          <w:sz w:val="22"/>
        </w:rPr>
        <w:t>It gives evidence and a recommendation. A person decides. Answers it was unsure about get passed to a human instead of being scored confidently.</w:t>
      </w:r>
    </w:p>
    <w:p>
      <w:pPr>
        <w:pStyle w:val="ListBullet"/>
        <w:spacing w:line="360" w:lineRule="auto" w:after="80"/>
        <w:ind w:left="425"/>
      </w:pPr>
      <w:r>
        <w:rPr>
          <w:rFonts w:ascii="Calibri" w:hAnsi="Calibri"/>
          <w:b/>
          <w:i w:val="0"/>
          <w:color w:val="1F2933"/>
          <w:sz w:val="22"/>
        </w:rPr>
        <w:t xml:space="preserve">It knows nothing about the person. </w:t>
      </w:r>
      <w:r>
        <w:rPr>
          <w:rFonts w:ascii="Calibri" w:hAnsi="Calibri"/>
          <w:b w:val="0"/>
          <w:i w:val="0"/>
          <w:color w:val="1F2933"/>
          <w:sz w:val="22"/>
        </w:rPr>
        <w:t>Only what they said is marked. No age, gender, name or background is used.</w:t>
      </w:r>
    </w:p>
    <w:p>
      <w:pPr>
        <w:pStyle w:val="ListBullet"/>
        <w:spacing w:line="360" w:lineRule="auto" w:after="80"/>
        <w:ind w:left="425"/>
      </w:pPr>
      <w:r>
        <w:rPr>
          <w:rFonts w:ascii="Calibri" w:hAnsi="Calibri"/>
          <w:b/>
          <w:i w:val="0"/>
          <w:color w:val="1F2933"/>
          <w:sz w:val="22"/>
        </w:rPr>
        <w:t xml:space="preserve">It does not predict job performance. </w:t>
      </w:r>
      <w:r>
        <w:rPr>
          <w:rFonts w:ascii="Calibri" w:hAnsi="Calibri"/>
          <w:b w:val="0"/>
          <w:i w:val="0"/>
          <w:color w:val="1F2933"/>
          <w:sz w:val="22"/>
        </w:rPr>
        <w:t>It measures how well someone answered, not how well they would do the job. Proving that would take years of follow-up data.</w:t>
      </w:r>
    </w:p>
    <w:p>
      <w:pPr>
        <w:pStyle w:val="ListBullet"/>
        <w:spacing w:line="360" w:lineRule="auto" w:after="80"/>
        <w:ind w:left="425"/>
      </w:pPr>
      <w:r>
        <w:rPr>
          <w:rFonts w:ascii="Calibri" w:hAnsi="Calibri"/>
          <w:b/>
          <w:i w:val="0"/>
          <w:color w:val="1F2933"/>
          <w:sz w:val="22"/>
        </w:rPr>
        <w:t xml:space="preserve">It is not a finished product. </w:t>
      </w:r>
      <w:r>
        <w:rPr>
          <w:rFonts w:ascii="Calibri" w:hAnsi="Calibri"/>
          <w:b w:val="0"/>
          <w:i w:val="0"/>
          <w:color w:val="1F2933"/>
          <w:sz w:val="22"/>
        </w:rPr>
        <w:t>One interview at a time, no login, no database. It is a research prototype.</w:t>
      </w:r>
    </w:p>
    <w:p>
      <w:r>
        <w:br w:type="page"/>
      </w:r>
    </w:p>
    <w:p>
      <w:pPr>
        <w:pStyle w:val="Heading1"/>
        <w:spacing w:before="0" w:after="240" w:line="288" w:lineRule="auto"/>
      </w:pPr>
      <w:r>
        <w:rPr>
          <w:rFonts w:ascii="Calibri" w:hAnsi="Calibri"/>
          <w:b/>
          <w:color w:val="1A365D"/>
          <w:sz w:val="34"/>
        </w:rPr>
        <w:t>3.  How it solves the problem</w:t>
      </w:r>
    </w:p>
    <w:p>
      <w:pPr>
        <w:pStyle w:val="Heading2"/>
        <w:spacing w:before="280" w:after="120" w:line="288" w:lineRule="auto"/>
      </w:pPr>
      <w:r>
        <w:rPr>
          <w:rFonts w:ascii="Calibri" w:hAnsi="Calibri"/>
          <w:b/>
          <w:color w:val="2C5282"/>
          <w:sz w:val="26"/>
        </w:rPr>
        <w:t>3.1  Ask about real skills, from a real list</w:t>
      </w:r>
    </w:p>
    <w:p>
      <w:pPr>
        <w:spacing w:line="360" w:lineRule="auto" w:after="160"/>
        <w:jc w:val="both"/>
      </w:pPr>
      <w:r>
        <w:rPr>
          <w:rFonts w:ascii="Calibri" w:hAnsi="Calibri"/>
          <w:b w:val="0"/>
          <w:i w:val="0"/>
          <w:color w:val="1F2933"/>
          <w:sz w:val="22"/>
        </w:rPr>
        <w:t>The questions are not made up freely. They come from ESCO, the official EU list of job skills. So when the system says a candidate is missing a skill, that skill is a recognised thing with an official name — not something the AI invented.</w:t>
      </w:r>
    </w:p>
    <w:p>
      <w:pPr>
        <w:pStyle w:val="Heading2"/>
        <w:spacing w:before="280" w:after="120" w:line="288" w:lineRule="auto"/>
      </w:pPr>
      <w:r>
        <w:rPr>
          <w:rFonts w:ascii="Calibri" w:hAnsi="Calibri"/>
          <w:b/>
          <w:color w:val="2C5282"/>
          <w:sz w:val="26"/>
        </w:rPr>
        <w:t>3.2  Mark everything twice, and admit when the two disagree</w:t>
      </w:r>
    </w:p>
    <w:p>
      <w:pPr>
        <w:spacing w:line="360" w:lineRule="auto" w:after="160"/>
        <w:jc w:val="both"/>
      </w:pPr>
      <w:r>
        <w:rPr>
          <w:rFonts w:ascii="Calibri" w:hAnsi="Calibri"/>
          <w:b w:val="0"/>
          <w:i w:val="0"/>
          <w:color w:val="1F2933"/>
          <w:sz w:val="22"/>
        </w:rPr>
        <w:t>This is the important bit. Every answer is marked twice, with the four marking criteria shown in a different order each time. The average is the score.</w:t>
      </w:r>
    </w:p>
    <w:p>
      <w:pPr>
        <w:spacing w:line="360" w:lineRule="auto" w:after="160"/>
        <w:jc w:val="both"/>
      </w:pPr>
      <w:r>
        <w:rPr>
          <w:rFonts w:ascii="Calibri" w:hAnsi="Calibri"/>
          <w:b w:val="0"/>
          <w:i w:val="0"/>
          <w:color w:val="1F2933"/>
          <w:sz w:val="22"/>
        </w:rPr>
        <w:t>The gap between the two marks is what matters. If it marks 82 and then 81, it is sure. If it marks 71 and then 45, it is not — and the average of 58 hides that completely. So the gap is kept, and answers where the two marks disagree badly are sent to a human instead of being reported as a confident score.</w:t>
      </w:r>
    </w:p>
    <w:p>
      <w:pPr>
        <w:spacing w:line="360" w:lineRule="auto" w:after="160"/>
        <w:jc w:val="both"/>
      </w:pPr>
      <w:r>
        <w:rPr>
          <w:rFonts w:ascii="Calibri" w:hAnsi="Calibri"/>
          <w:b/>
          <w:i w:val="0"/>
          <w:color w:val="1F2933"/>
          <w:sz w:val="22"/>
        </w:rPr>
        <w:t>This does not claim the AI is unbiased. It claims that when the AI is unsure, the system says so.</w:t>
      </w:r>
    </w:p>
    <w:p>
      <w:pPr>
        <w:pStyle w:val="Heading2"/>
        <w:spacing w:before="280" w:after="120" w:line="288" w:lineRule="auto"/>
      </w:pPr>
      <w:r>
        <w:rPr>
          <w:rFonts w:ascii="Calibri" w:hAnsi="Calibri"/>
          <w:b/>
          <w:color w:val="2C5282"/>
          <w:sz w:val="26"/>
        </w:rPr>
        <w:t>3.3  Never send the video anywhere</w:t>
      </w:r>
    </w:p>
    <w:p>
      <w:pPr>
        <w:spacing w:line="360" w:lineRule="auto" w:after="160"/>
        <w:jc w:val="both"/>
      </w:pPr>
      <w:r>
        <w:rPr>
          <w:rFonts w:ascii="Calibri" w:hAnsi="Calibri"/>
          <w:b w:val="0"/>
          <w:i w:val="0"/>
          <w:color w:val="1F2933"/>
          <w:sz w:val="22"/>
        </w:rPr>
        <w:t>Attention, posture and tone of voice are all worked out inside the candidate's own browser. Only numbers are sent to the server — never video or audio. Nothing is recorded or stored.</w:t>
      </w:r>
    </w:p>
    <w:p>
      <w:r>
        <w:br w:type="page"/>
      </w:r>
    </w:p>
    <w:p>
      <w:pPr>
        <w:pStyle w:val="Heading1"/>
        <w:spacing w:before="0" w:after="240" w:line="288" w:lineRule="auto"/>
      </w:pPr>
      <w:r>
        <w:rPr>
          <w:rFonts w:ascii="Calibri" w:hAnsi="Calibri"/>
          <w:b/>
          <w:color w:val="1A365D"/>
          <w:sz w:val="34"/>
        </w:rPr>
        <w:t>4.  How it is put together</w:t>
      </w:r>
    </w:p>
    <w:p>
      <w:pPr>
        <w:spacing w:line="360" w:lineRule="auto" w:after="160"/>
        <w:jc w:val="both"/>
      </w:pPr>
      <w:r>
        <w:rPr>
          <w:rFonts w:ascii="Calibri" w:hAnsi="Calibri"/>
          <w:b w:val="0"/>
          <w:i w:val="0"/>
          <w:color w:val="1F2933"/>
          <w:sz w:val="22"/>
        </w:rPr>
        <w:t>Thirteen parts, in four stages. Each part has one job and passes its result to the next, so any one of them can be swapped out without breaking the others.</w:t>
      </w:r>
    </w:p>
    <w:p>
      <w:pPr>
        <w:spacing w:before="160" w:after="60"/>
        <w:jc w:val="center"/>
      </w:pPr>
      <w:r>
        <w:drawing>
          <wp:inline xmlns:a="http://schemas.openxmlformats.org/drawingml/2006/main" xmlns:pic="http://schemas.openxmlformats.org/drawingml/2006/picture">
            <wp:extent cx="5580000" cy="5107481"/>
            <wp:docPr id="1" name="Picture 1"/>
            <wp:cNvGraphicFramePr>
              <a:graphicFrameLocks noChangeAspect="1"/>
            </wp:cNvGraphicFramePr>
            <a:graphic>
              <a:graphicData uri="http://schemas.openxmlformats.org/drawingml/2006/picture">
                <pic:pic>
                  <pic:nvPicPr>
                    <pic:cNvPr id="0" name="fig01_architecture.png"/>
                    <pic:cNvPicPr/>
                  </pic:nvPicPr>
                  <pic:blipFill>
                    <a:blip r:embed="rId10"/>
                    <a:stretch>
                      <a:fillRect/>
                    </a:stretch>
                  </pic:blipFill>
                  <pic:spPr>
                    <a:xfrm>
                      <a:off x="0" y="0"/>
                      <a:ext cx="5580000" cy="5107481"/>
                    </a:xfrm>
                    <a:prstGeom prst="rect"/>
                  </pic:spPr>
                </pic:pic>
              </a:graphicData>
            </a:graphic>
          </wp:inline>
        </w:drawing>
      </w:r>
    </w:p>
    <w:p>
      <w:pPr>
        <w:spacing w:line="360" w:lineRule="auto" w:after="280"/>
        <w:jc w:val="center"/>
      </w:pPr>
      <w:r>
        <w:rPr>
          <w:rFonts w:ascii="Calibri" w:hAnsi="Calibri"/>
          <w:b w:val="0"/>
          <w:i/>
          <w:color w:val="5B6B7A"/>
          <w:sz w:val="18"/>
        </w:rPr>
        <w:t>The four stages and what passes between them.</w:t>
      </w:r>
    </w:p>
    <w:p>
      <w:pPr>
        <w:pStyle w:val="ListBullet"/>
        <w:spacing w:line="360" w:lineRule="auto" w:after="80"/>
        <w:ind w:left="425"/>
      </w:pPr>
      <w:r>
        <w:rPr>
          <w:rFonts w:ascii="Calibri" w:hAnsi="Calibri"/>
          <w:b/>
          <w:i w:val="0"/>
          <w:color w:val="1F2933"/>
          <w:sz w:val="22"/>
        </w:rPr>
        <w:t xml:space="preserve">Stage 1 — before the interview. </w:t>
      </w:r>
      <w:r>
        <w:rPr>
          <w:rFonts w:ascii="Calibri" w:hAnsi="Calibri"/>
          <w:b w:val="0"/>
          <w:i w:val="0"/>
          <w:color w:val="1F2933"/>
          <w:sz w:val="22"/>
        </w:rPr>
        <w:t>Turn two documents into a plan.</w:t>
      </w:r>
    </w:p>
    <w:p>
      <w:pPr>
        <w:pStyle w:val="ListBullet"/>
        <w:spacing w:line="360" w:lineRule="auto" w:after="80"/>
        <w:ind w:left="425"/>
      </w:pPr>
      <w:r>
        <w:rPr>
          <w:rFonts w:ascii="Calibri" w:hAnsi="Calibri"/>
          <w:b/>
          <w:i w:val="0"/>
          <w:color w:val="1F2933"/>
          <w:sz w:val="22"/>
        </w:rPr>
        <w:t xml:space="preserve">Stage 2 — the interview. </w:t>
      </w:r>
      <w:r>
        <w:rPr>
          <w:rFonts w:ascii="Calibri" w:hAnsi="Calibri"/>
          <w:b w:val="0"/>
          <w:i w:val="0"/>
          <w:color w:val="1F2933"/>
          <w:sz w:val="22"/>
        </w:rPr>
        <w:t>Ask the questions and watch how it goes.</w:t>
      </w:r>
    </w:p>
    <w:p>
      <w:pPr>
        <w:pStyle w:val="ListBullet"/>
        <w:spacing w:line="360" w:lineRule="auto" w:after="80"/>
        <w:ind w:left="425"/>
      </w:pPr>
      <w:r>
        <w:rPr>
          <w:rFonts w:ascii="Calibri" w:hAnsi="Calibri"/>
          <w:b/>
          <w:i w:val="0"/>
          <w:color w:val="1F2933"/>
          <w:sz w:val="22"/>
        </w:rPr>
        <w:t xml:space="preserve">Stage 3 — marking. </w:t>
      </w:r>
      <w:r>
        <w:rPr>
          <w:rFonts w:ascii="Calibri" w:hAnsi="Calibri"/>
          <w:b w:val="0"/>
          <w:i w:val="0"/>
          <w:color w:val="1F2933"/>
          <w:sz w:val="22"/>
        </w:rPr>
        <w:t>Score the answers and check the session was normal.</w:t>
      </w:r>
    </w:p>
    <w:p>
      <w:pPr>
        <w:pStyle w:val="ListBullet"/>
        <w:spacing w:line="360" w:lineRule="auto" w:after="80"/>
        <w:ind w:left="425"/>
      </w:pPr>
      <w:r>
        <w:rPr>
          <w:rFonts w:ascii="Calibri" w:hAnsi="Calibri"/>
          <w:b/>
          <w:i w:val="0"/>
          <w:color w:val="1F2933"/>
          <w:sz w:val="22"/>
        </w:rPr>
        <w:t xml:space="preserve">Stage 4 — the report. </w:t>
      </w:r>
      <w:r>
        <w:rPr>
          <w:rFonts w:ascii="Calibri" w:hAnsi="Calibri"/>
          <w:b w:val="0"/>
          <w:i w:val="0"/>
          <w:color w:val="1F2933"/>
          <w:sz w:val="22"/>
        </w:rPr>
        <w:t>Add it all up into something a recruiter can act on.</w:t>
      </w:r>
    </w:p>
    <w:p>
      <w:pPr>
        <w:pStyle w:val="Heading2"/>
        <w:spacing w:before="280" w:after="120" w:line="288" w:lineRule="auto"/>
      </w:pPr>
      <w:r>
        <w:rPr>
          <w:rFonts w:ascii="Calibri" w:hAnsi="Calibri"/>
          <w:b/>
          <w:color w:val="2C5282"/>
          <w:sz w:val="26"/>
        </w:rPr>
        <w:t>4.1  The thirteen parts, one by one</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397"/>
            <w:shd w:val="clear" w:fill="2C5282"/>
          </w:tcPr>
          <w:p>
            <w:pPr>
              <w:spacing w:after="40" w:before="40" w:line="264" w:lineRule="auto"/>
            </w:pPr>
            <w:r/>
            <w:r>
              <w:rPr>
                <w:rFonts w:ascii="Calibri" w:hAnsi="Calibri"/>
                <w:b/>
                <w:color w:val="FFFFFF"/>
                <w:sz w:val="16"/>
              </w:rPr>
            </w:r>
          </w:p>
        </w:tc>
        <w:tc>
          <w:tcPr>
            <w:tcW w:type="dxa" w:w="1417"/>
            <w:shd w:val="clear" w:fill="2C5282"/>
          </w:tcPr>
          <w:p>
            <w:pPr>
              <w:spacing w:after="40" w:before="40" w:line="264" w:lineRule="auto"/>
            </w:pPr>
            <w:r/>
            <w:r>
              <w:rPr>
                <w:rFonts w:ascii="Calibri" w:hAnsi="Calibri"/>
                <w:b/>
                <w:color w:val="FFFFFF"/>
                <w:sz w:val="16"/>
              </w:rPr>
              <w:t>What it does</w:t>
            </w:r>
          </w:p>
        </w:tc>
        <w:tc>
          <w:tcPr>
            <w:tcW w:type="dxa" w:w="3742"/>
            <w:shd w:val="clear" w:fill="2C5282"/>
          </w:tcPr>
          <w:p>
            <w:pPr>
              <w:spacing w:after="40" w:before="40" w:line="264" w:lineRule="auto"/>
            </w:pPr>
            <w:r/>
            <w:r>
              <w:rPr>
                <w:rFonts w:ascii="Calibri" w:hAnsi="Calibri"/>
                <w:b/>
                <w:color w:val="FFFFFF"/>
                <w:sz w:val="16"/>
              </w:rPr>
              <w:t>How it works</w:t>
            </w:r>
          </w:p>
        </w:tc>
        <w:tc>
          <w:tcPr>
            <w:tcW w:type="dxa" w:w="1474"/>
            <w:shd w:val="clear" w:fill="2C5282"/>
          </w:tcPr>
          <w:p>
            <w:pPr>
              <w:spacing w:after="40" w:before="40" w:line="264" w:lineRule="auto"/>
            </w:pPr>
            <w:r/>
            <w:r>
              <w:rPr>
                <w:rFonts w:ascii="Calibri" w:hAnsi="Calibri"/>
                <w:b/>
                <w:color w:val="FFFFFF"/>
                <w:sz w:val="16"/>
              </w:rPr>
              <w:t>Built with</w:t>
            </w:r>
          </w:p>
        </w:tc>
        <w:tc>
          <w:tcPr>
            <w:tcW w:type="dxa" w:w="1531"/>
            <w:shd w:val="clear" w:fill="2C5282"/>
          </w:tcPr>
          <w:p>
            <w:pPr>
              <w:spacing w:after="40" w:before="40" w:line="264" w:lineRule="auto"/>
            </w:pPr>
            <w:r/>
            <w:r>
              <w:rPr>
                <w:rFonts w:ascii="Calibri" w:hAnsi="Calibri"/>
                <w:b/>
                <w:color w:val="FFFFFF"/>
                <w:sz w:val="16"/>
              </w:rPr>
              <w:t>File</w:t>
            </w:r>
          </w:p>
        </w:tc>
      </w:tr>
      <w:tr>
        <w:tc>
          <w:tcPr>
            <w:tcW w:type="dxa" w:w="397"/>
          </w:tcPr>
          <w:p>
            <w:pPr>
              <w:spacing w:after="40" w:before="40" w:line="264" w:lineRule="auto"/>
            </w:pPr>
            <w:r/>
            <w:r>
              <w:rPr>
                <w:rFonts w:ascii="Calibri" w:hAnsi="Calibri"/>
                <w:b w:val="0"/>
                <w:color w:val="1F2933"/>
                <w:sz w:val="16"/>
              </w:rPr>
              <w:t>M1</w:t>
            </w:r>
          </w:p>
        </w:tc>
        <w:tc>
          <w:tcPr>
            <w:tcW w:type="dxa" w:w="1417"/>
          </w:tcPr>
          <w:p>
            <w:pPr>
              <w:spacing w:after="40" w:before="40" w:line="264" w:lineRule="auto"/>
            </w:pPr>
            <w:r/>
            <w:r>
              <w:rPr>
                <w:rFonts w:ascii="Calibri" w:hAnsi="Calibri"/>
                <w:b w:val="0"/>
                <w:color w:val="1F2933"/>
                <w:sz w:val="16"/>
              </w:rPr>
              <w:t>Read the CV</w:t>
            </w:r>
          </w:p>
        </w:tc>
        <w:tc>
          <w:tcPr>
            <w:tcW w:type="dxa" w:w="3742"/>
          </w:tcPr>
          <w:p>
            <w:pPr>
              <w:spacing w:after="40" w:before="40" w:line="264" w:lineRule="auto"/>
            </w:pPr>
            <w:r/>
            <w:r>
              <w:rPr>
                <w:rFonts w:ascii="Calibri" w:hAnsi="Calibri"/>
                <w:b w:val="0"/>
                <w:color w:val="1F2933"/>
                <w:sz w:val="16"/>
              </w:rPr>
              <w:t>Opens the uploaded PDF, reads the text, and turns it into a tidy list: name, contact details, skills, past jobs, education and projects. If the AI replies with broken data it repairs it instead of giving up.</w:t>
            </w:r>
          </w:p>
        </w:tc>
        <w:tc>
          <w:tcPr>
            <w:tcW w:type="dxa" w:w="1474"/>
          </w:tcPr>
          <w:p>
            <w:pPr>
              <w:spacing w:after="40" w:before="40" w:line="264" w:lineRule="auto"/>
            </w:pPr>
            <w:r/>
            <w:r>
              <w:rPr>
                <w:rFonts w:ascii="Calibri" w:hAnsi="Calibri"/>
                <w:b w:val="0"/>
                <w:color w:val="1F2933"/>
                <w:sz w:val="16"/>
              </w:rPr>
              <w:t>Google Gemini + PyMuPDF</w:t>
            </w:r>
          </w:p>
        </w:tc>
        <w:tc>
          <w:tcPr>
            <w:tcW w:type="dxa" w:w="1531"/>
          </w:tcPr>
          <w:p>
            <w:pPr>
              <w:spacing w:after="40" w:before="40" w:line="264" w:lineRule="auto"/>
            </w:pPr>
            <w:r/>
            <w:r>
              <w:rPr>
                <w:rFonts w:ascii="Calibri" w:hAnsi="Calibri"/>
                <w:b w:val="0"/>
                <w:color w:val="1F2933"/>
                <w:sz w:val="16"/>
              </w:rPr>
              <w:t>cv_parser.py</w:t>
            </w:r>
          </w:p>
        </w:tc>
      </w:tr>
      <w:tr>
        <w:tc>
          <w:tcPr>
            <w:tcW w:type="dxa" w:w="397"/>
            <w:shd w:val="clear" w:fill="F4F6F9"/>
          </w:tcPr>
          <w:p>
            <w:pPr>
              <w:spacing w:after="40" w:before="40" w:line="264" w:lineRule="auto"/>
            </w:pPr>
            <w:r/>
            <w:r>
              <w:rPr>
                <w:rFonts w:ascii="Calibri" w:hAnsi="Calibri"/>
                <w:b w:val="0"/>
                <w:color w:val="1F2933"/>
                <w:sz w:val="16"/>
              </w:rPr>
              <w:t>M2</w:t>
            </w:r>
          </w:p>
        </w:tc>
        <w:tc>
          <w:tcPr>
            <w:tcW w:type="dxa" w:w="1417"/>
            <w:shd w:val="clear" w:fill="F4F6F9"/>
          </w:tcPr>
          <w:p>
            <w:pPr>
              <w:spacing w:after="40" w:before="40" w:line="264" w:lineRule="auto"/>
            </w:pPr>
            <w:r/>
            <w:r>
              <w:rPr>
                <w:rFonts w:ascii="Calibri" w:hAnsi="Calibri"/>
                <w:b w:val="0"/>
                <w:color w:val="1F2933"/>
                <w:sz w:val="16"/>
              </w:rPr>
              <w:t>Read the job advert</w:t>
            </w:r>
          </w:p>
        </w:tc>
        <w:tc>
          <w:tcPr>
            <w:tcW w:type="dxa" w:w="3742"/>
            <w:shd w:val="clear" w:fill="F4F6F9"/>
          </w:tcPr>
          <w:p>
            <w:pPr>
              <w:spacing w:after="40" w:before="40" w:line="264" w:lineRule="auto"/>
            </w:pPr>
            <w:r/>
            <w:r>
              <w:rPr>
                <w:rFonts w:ascii="Calibri" w:hAnsi="Calibri"/>
                <w:b w:val="0"/>
                <w:color w:val="1F2933"/>
                <w:sz w:val="16"/>
              </w:rPr>
              <w:t>Does the same for the job advert: the job title, which skills are required, which are only nice to have, the seniority level and the industry.</w:t>
            </w:r>
          </w:p>
        </w:tc>
        <w:tc>
          <w:tcPr>
            <w:tcW w:type="dxa" w:w="1474"/>
            <w:shd w:val="clear" w:fill="F4F6F9"/>
          </w:tcPr>
          <w:p>
            <w:pPr>
              <w:spacing w:after="40" w:before="40" w:line="264" w:lineRule="auto"/>
            </w:pPr>
            <w:r/>
            <w:r>
              <w:rPr>
                <w:rFonts w:ascii="Calibri" w:hAnsi="Calibri"/>
                <w:b w:val="0"/>
                <w:color w:val="1F2933"/>
                <w:sz w:val="16"/>
              </w:rPr>
              <w:t>Google Gemini</w:t>
            </w:r>
          </w:p>
        </w:tc>
        <w:tc>
          <w:tcPr>
            <w:tcW w:type="dxa" w:w="1531"/>
            <w:shd w:val="clear" w:fill="F4F6F9"/>
          </w:tcPr>
          <w:p>
            <w:pPr>
              <w:spacing w:after="40" w:before="40" w:line="264" w:lineRule="auto"/>
            </w:pPr>
            <w:r/>
            <w:r>
              <w:rPr>
                <w:rFonts w:ascii="Calibri" w:hAnsi="Calibri"/>
                <w:b w:val="0"/>
                <w:color w:val="1F2933"/>
                <w:sz w:val="16"/>
              </w:rPr>
              <w:t>jd_parser.py</w:t>
            </w:r>
          </w:p>
        </w:tc>
      </w:tr>
      <w:tr>
        <w:tc>
          <w:tcPr>
            <w:tcW w:type="dxa" w:w="397"/>
          </w:tcPr>
          <w:p>
            <w:pPr>
              <w:spacing w:after="40" w:before="40" w:line="264" w:lineRule="auto"/>
            </w:pPr>
            <w:r/>
            <w:r>
              <w:rPr>
                <w:rFonts w:ascii="Calibri" w:hAnsi="Calibri"/>
                <w:b w:val="0"/>
                <w:color w:val="1F2933"/>
                <w:sz w:val="16"/>
              </w:rPr>
              <w:t>M3</w:t>
            </w:r>
          </w:p>
        </w:tc>
        <w:tc>
          <w:tcPr>
            <w:tcW w:type="dxa" w:w="1417"/>
          </w:tcPr>
          <w:p>
            <w:pPr>
              <w:spacing w:after="40" w:before="40" w:line="264" w:lineRule="auto"/>
            </w:pPr>
            <w:r/>
            <w:r>
              <w:rPr>
                <w:rFonts w:ascii="Calibri" w:hAnsi="Calibri"/>
                <w:b w:val="0"/>
                <w:color w:val="1F2933"/>
                <w:sz w:val="16"/>
              </w:rPr>
              <w:t>Match skills, find gaps</w:t>
            </w:r>
          </w:p>
        </w:tc>
        <w:tc>
          <w:tcPr>
            <w:tcW w:type="dxa" w:w="3742"/>
          </w:tcPr>
          <w:p>
            <w:pPr>
              <w:spacing w:after="40" w:before="40" w:line="264" w:lineRule="auto"/>
            </w:pPr>
            <w:r/>
            <w:r>
              <w:rPr>
                <w:rFonts w:ascii="Calibri" w:hAnsi="Calibri"/>
                <w:b w:val="0"/>
                <w:color w:val="1F2933"/>
                <w:sz w:val="16"/>
              </w:rPr>
              <w:t>Lines both lists up against the official EU list of 1,201 skills, using four increasingly forgiving matching steps. Then works out which required skills the candidate has not shown — those are the gaps.</w:t>
            </w:r>
          </w:p>
        </w:tc>
        <w:tc>
          <w:tcPr>
            <w:tcW w:type="dxa" w:w="1474"/>
          </w:tcPr>
          <w:p>
            <w:pPr>
              <w:spacing w:after="40" w:before="40" w:line="264" w:lineRule="auto"/>
            </w:pPr>
            <w:r/>
            <w:r>
              <w:rPr>
                <w:rFonts w:ascii="Calibri" w:hAnsi="Calibri"/>
                <w:b w:val="0"/>
                <w:color w:val="1F2933"/>
                <w:sz w:val="16"/>
              </w:rPr>
              <w:t>NetworkX + ESCO list</w:t>
            </w:r>
          </w:p>
        </w:tc>
        <w:tc>
          <w:tcPr>
            <w:tcW w:type="dxa" w:w="1531"/>
          </w:tcPr>
          <w:p>
            <w:pPr>
              <w:spacing w:after="40" w:before="40" w:line="264" w:lineRule="auto"/>
            </w:pPr>
            <w:r/>
            <w:r>
              <w:rPr>
                <w:rFonts w:ascii="Calibri" w:hAnsi="Calibri"/>
                <w:b w:val="0"/>
                <w:color w:val="1F2933"/>
                <w:sz w:val="16"/>
              </w:rPr>
              <w:t>skill_graph.py</w:t>
            </w:r>
          </w:p>
        </w:tc>
      </w:tr>
      <w:tr>
        <w:tc>
          <w:tcPr>
            <w:tcW w:type="dxa" w:w="397"/>
            <w:shd w:val="clear" w:fill="F4F6F9"/>
          </w:tcPr>
          <w:p>
            <w:pPr>
              <w:spacing w:after="40" w:before="40" w:line="264" w:lineRule="auto"/>
            </w:pPr>
            <w:r/>
            <w:r>
              <w:rPr>
                <w:rFonts w:ascii="Calibri" w:hAnsi="Calibri"/>
                <w:b w:val="0"/>
                <w:color w:val="1F2933"/>
                <w:sz w:val="16"/>
              </w:rPr>
              <w:t>M4</w:t>
            </w:r>
          </w:p>
        </w:tc>
        <w:tc>
          <w:tcPr>
            <w:tcW w:type="dxa" w:w="1417"/>
            <w:shd w:val="clear" w:fill="F4F6F9"/>
          </w:tcPr>
          <w:p>
            <w:pPr>
              <w:spacing w:after="40" w:before="40" w:line="264" w:lineRule="auto"/>
            </w:pPr>
            <w:r/>
            <w:r>
              <w:rPr>
                <w:rFonts w:ascii="Calibri" w:hAnsi="Calibri"/>
                <w:b w:val="0"/>
                <w:color w:val="1F2933"/>
                <w:sz w:val="16"/>
              </w:rPr>
              <w:t>Write the questions</w:t>
            </w:r>
          </w:p>
        </w:tc>
        <w:tc>
          <w:tcPr>
            <w:tcW w:type="dxa" w:w="3742"/>
            <w:shd w:val="clear" w:fill="F4F6F9"/>
          </w:tcPr>
          <w:p>
            <w:pPr>
              <w:spacing w:after="40" w:before="40" w:line="264" w:lineRule="auto"/>
            </w:pPr>
            <w:r/>
            <w:r>
              <w:rPr>
                <w:rFonts w:ascii="Calibri" w:hAnsi="Calibri"/>
                <w:b w:val="0"/>
                <w:color w:val="1F2933"/>
                <w:sz w:val="16"/>
              </w:rPr>
              <w:t>Writes the whole interview: opening questions, technical questions for each skill, behavioural questions, and closing questions. Then reorders it so the missing skills get asked first, before time runs out.</w:t>
            </w:r>
          </w:p>
        </w:tc>
        <w:tc>
          <w:tcPr>
            <w:tcW w:type="dxa" w:w="1474"/>
            <w:shd w:val="clear" w:fill="F4F6F9"/>
          </w:tcPr>
          <w:p>
            <w:pPr>
              <w:spacing w:after="40" w:before="40" w:line="264" w:lineRule="auto"/>
            </w:pPr>
            <w:r/>
            <w:r>
              <w:rPr>
                <w:rFonts w:ascii="Calibri" w:hAnsi="Calibri"/>
                <w:b w:val="0"/>
                <w:color w:val="1F2933"/>
                <w:sz w:val="16"/>
              </w:rPr>
              <w:t>Google Gemini</w:t>
            </w:r>
          </w:p>
        </w:tc>
        <w:tc>
          <w:tcPr>
            <w:tcW w:type="dxa" w:w="1531"/>
            <w:shd w:val="clear" w:fill="F4F6F9"/>
          </w:tcPr>
          <w:p>
            <w:pPr>
              <w:spacing w:after="40" w:before="40" w:line="264" w:lineRule="auto"/>
            </w:pPr>
            <w:r/>
            <w:r>
              <w:rPr>
                <w:rFonts w:ascii="Calibri" w:hAnsi="Calibri"/>
                <w:b w:val="0"/>
                <w:color w:val="1F2933"/>
                <w:sz w:val="16"/>
              </w:rPr>
              <w:t>question_generator.py</w:t>
            </w:r>
          </w:p>
        </w:tc>
      </w:tr>
      <w:tr>
        <w:tc>
          <w:tcPr>
            <w:tcW w:type="dxa" w:w="397"/>
          </w:tcPr>
          <w:p>
            <w:pPr>
              <w:spacing w:after="40" w:before="40" w:line="264" w:lineRule="auto"/>
            </w:pPr>
            <w:r/>
            <w:r>
              <w:rPr>
                <w:rFonts w:ascii="Calibri" w:hAnsi="Calibri"/>
                <w:b w:val="0"/>
                <w:color w:val="1F2933"/>
                <w:sz w:val="16"/>
              </w:rPr>
              <w:t>M5</w:t>
            </w:r>
          </w:p>
        </w:tc>
        <w:tc>
          <w:tcPr>
            <w:tcW w:type="dxa" w:w="1417"/>
          </w:tcPr>
          <w:p>
            <w:pPr>
              <w:spacing w:after="40" w:before="40" w:line="264" w:lineRule="auto"/>
            </w:pPr>
            <w:r/>
            <w:r>
              <w:rPr>
                <w:rFonts w:ascii="Calibri" w:hAnsi="Calibri"/>
                <w:b w:val="0"/>
                <w:color w:val="1F2933"/>
                <w:sz w:val="16"/>
              </w:rPr>
              <w:t>Run the interview (voice)</w:t>
            </w:r>
          </w:p>
        </w:tc>
        <w:tc>
          <w:tcPr>
            <w:tcW w:type="dxa" w:w="3742"/>
          </w:tcPr>
          <w:p>
            <w:pPr>
              <w:spacing w:after="40" w:before="40" w:line="264" w:lineRule="auto"/>
            </w:pPr>
            <w:r/>
            <w:r>
              <w:rPr>
                <w:rFonts w:ascii="Calibri" w:hAnsi="Calibri"/>
                <w:b w:val="0"/>
                <w:color w:val="1F2933"/>
                <w:sz w:val="16"/>
              </w:rPr>
              <w:t>The talking interviewer. It shows each question on screen, then speaks it aloud. It listens to the answer, decides whether to dig deeper, and moves on. It knows when to stop, and saves the full transcript.</w:t>
            </w:r>
          </w:p>
        </w:tc>
        <w:tc>
          <w:tcPr>
            <w:tcW w:type="dxa" w:w="1474"/>
          </w:tcPr>
          <w:p>
            <w:pPr>
              <w:spacing w:after="40" w:before="40" w:line="264" w:lineRule="auto"/>
            </w:pPr>
            <w:r/>
            <w:r>
              <w:rPr>
                <w:rFonts w:ascii="Calibri" w:hAnsi="Calibri"/>
                <w:b w:val="0"/>
                <w:color w:val="1F2933"/>
                <w:sz w:val="16"/>
              </w:rPr>
              <w:t>LiveKit + Deepgram + ElevenLabs</w:t>
            </w:r>
          </w:p>
        </w:tc>
        <w:tc>
          <w:tcPr>
            <w:tcW w:type="dxa" w:w="1531"/>
          </w:tcPr>
          <w:p>
            <w:pPr>
              <w:spacing w:after="40" w:before="40" w:line="264" w:lineRule="auto"/>
            </w:pPr>
            <w:r/>
            <w:r>
              <w:rPr>
                <w:rFonts w:ascii="Calibri" w:hAnsi="Calibri"/>
                <w:b w:val="0"/>
                <w:color w:val="1F2933"/>
                <w:sz w:val="16"/>
              </w:rPr>
              <w:t>voice_agent.py</w:t>
            </w:r>
          </w:p>
        </w:tc>
      </w:tr>
      <w:tr>
        <w:tc>
          <w:tcPr>
            <w:tcW w:type="dxa" w:w="397"/>
            <w:shd w:val="clear" w:fill="F4F6F9"/>
          </w:tcPr>
          <w:p>
            <w:pPr>
              <w:spacing w:after="40" w:before="40" w:line="264" w:lineRule="auto"/>
            </w:pPr>
            <w:r/>
            <w:r>
              <w:rPr>
                <w:rFonts w:ascii="Calibri" w:hAnsi="Calibri"/>
                <w:b w:val="0"/>
                <w:color w:val="1F2933"/>
                <w:sz w:val="16"/>
              </w:rPr>
              <w:t>M5</w:t>
            </w:r>
          </w:p>
        </w:tc>
        <w:tc>
          <w:tcPr>
            <w:tcW w:type="dxa" w:w="1417"/>
            <w:shd w:val="clear" w:fill="F4F6F9"/>
          </w:tcPr>
          <w:p>
            <w:pPr>
              <w:spacing w:after="40" w:before="40" w:line="264" w:lineRule="auto"/>
            </w:pPr>
            <w:r/>
            <w:r>
              <w:rPr>
                <w:rFonts w:ascii="Calibri" w:hAnsi="Calibri"/>
                <w:b w:val="0"/>
                <w:color w:val="1F2933"/>
                <w:sz w:val="16"/>
              </w:rPr>
              <w:t>Run the interview (typed)</w:t>
            </w:r>
          </w:p>
        </w:tc>
        <w:tc>
          <w:tcPr>
            <w:tcW w:type="dxa" w:w="3742"/>
            <w:shd w:val="clear" w:fill="F4F6F9"/>
          </w:tcPr>
          <w:p>
            <w:pPr>
              <w:spacing w:after="40" w:before="40" w:line="264" w:lineRule="auto"/>
            </w:pPr>
            <w:r/>
            <w:r>
              <w:rPr>
                <w:rFonts w:ascii="Calibri" w:hAnsi="Calibri"/>
                <w:b w:val="0"/>
                <w:color w:val="1F2933"/>
                <w:sz w:val="16"/>
              </w:rPr>
              <w:t>The same interview, typed instead of spoken. Same questions, same marking. It produces a transcript in exactly the same shape, so nothing after the interview can tell which way it was done.</w:t>
            </w:r>
          </w:p>
        </w:tc>
        <w:tc>
          <w:tcPr>
            <w:tcW w:type="dxa" w:w="1474"/>
            <w:shd w:val="clear" w:fill="F4F6F9"/>
          </w:tcPr>
          <w:p>
            <w:pPr>
              <w:spacing w:after="40" w:before="40" w:line="264" w:lineRule="auto"/>
            </w:pPr>
            <w:r/>
            <w:r>
              <w:rPr>
                <w:rFonts w:ascii="Calibri" w:hAnsi="Calibri"/>
                <w:b w:val="0"/>
                <w:color w:val="1F2933"/>
                <w:sz w:val="16"/>
              </w:rPr>
              <w:t>FastAPI</w:t>
            </w:r>
          </w:p>
        </w:tc>
        <w:tc>
          <w:tcPr>
            <w:tcW w:type="dxa" w:w="1531"/>
            <w:shd w:val="clear" w:fill="F4F6F9"/>
          </w:tcPr>
          <w:p>
            <w:pPr>
              <w:spacing w:after="40" w:before="40" w:line="264" w:lineRule="auto"/>
            </w:pPr>
            <w:r/>
            <w:r>
              <w:rPr>
                <w:rFonts w:ascii="Calibri" w:hAnsi="Calibri"/>
                <w:b w:val="0"/>
                <w:color w:val="1F2933"/>
                <w:sz w:val="16"/>
              </w:rPr>
              <w:t>text_interview.py</w:t>
            </w:r>
          </w:p>
        </w:tc>
      </w:tr>
      <w:tr>
        <w:tc>
          <w:tcPr>
            <w:tcW w:type="dxa" w:w="397"/>
          </w:tcPr>
          <w:p>
            <w:pPr>
              <w:spacing w:after="40" w:before="40" w:line="264" w:lineRule="auto"/>
            </w:pPr>
            <w:r/>
            <w:r>
              <w:rPr>
                <w:rFonts w:ascii="Calibri" w:hAnsi="Calibri"/>
                <w:b w:val="0"/>
                <w:color w:val="1F2933"/>
                <w:sz w:val="16"/>
              </w:rPr>
              <w:t>M6</w:t>
            </w:r>
          </w:p>
        </w:tc>
        <w:tc>
          <w:tcPr>
            <w:tcW w:type="dxa" w:w="1417"/>
          </w:tcPr>
          <w:p>
            <w:pPr>
              <w:spacing w:after="40" w:before="40" w:line="264" w:lineRule="auto"/>
            </w:pPr>
            <w:r/>
            <w:r>
              <w:rPr>
                <w:rFonts w:ascii="Calibri" w:hAnsi="Calibri"/>
                <w:b w:val="0"/>
                <w:color w:val="1F2933"/>
                <w:sz w:val="16"/>
              </w:rPr>
              <w:t>Mark the answers</w:t>
            </w:r>
          </w:p>
        </w:tc>
        <w:tc>
          <w:tcPr>
            <w:tcW w:type="dxa" w:w="3742"/>
          </w:tcPr>
          <w:p>
            <w:pPr>
              <w:spacing w:after="40" w:before="40" w:line="264" w:lineRule="auto"/>
            </w:pPr>
            <w:r/>
            <w:r>
              <w:rPr>
                <w:rFonts w:ascii="Calibri" w:hAnsi="Calibri"/>
                <w:b w:val="0"/>
                <w:color w:val="1F2933"/>
                <w:sz w:val="16"/>
              </w:rPr>
              <w:t>Marks every answer out of 100 on four things: accuracy, completeness, clarity and relevance. It marks each answer TWICE, showing the four criteria in a different order each time, then checks whether the two marks agree. A big disagreement means the mark cannot be trusted.</w:t>
            </w:r>
          </w:p>
        </w:tc>
        <w:tc>
          <w:tcPr>
            <w:tcW w:type="dxa" w:w="1474"/>
          </w:tcPr>
          <w:p>
            <w:pPr>
              <w:spacing w:after="40" w:before="40" w:line="264" w:lineRule="auto"/>
            </w:pPr>
            <w:r/>
            <w:r>
              <w:rPr>
                <w:rFonts w:ascii="Calibri" w:hAnsi="Calibri"/>
                <w:b w:val="0"/>
                <w:color w:val="1F2933"/>
                <w:sz w:val="16"/>
              </w:rPr>
              <w:t>Google Gemini as judge</w:t>
            </w:r>
          </w:p>
        </w:tc>
        <w:tc>
          <w:tcPr>
            <w:tcW w:type="dxa" w:w="1531"/>
          </w:tcPr>
          <w:p>
            <w:pPr>
              <w:spacing w:after="40" w:before="40" w:line="264" w:lineRule="auto"/>
            </w:pPr>
            <w:r/>
            <w:r>
              <w:rPr>
                <w:rFonts w:ascii="Calibri" w:hAnsi="Calibri"/>
                <w:b w:val="0"/>
                <w:color w:val="1F2933"/>
                <w:sz w:val="16"/>
              </w:rPr>
              <w:t>answer_judge.py</w:t>
            </w:r>
          </w:p>
        </w:tc>
      </w:tr>
      <w:tr>
        <w:tc>
          <w:tcPr>
            <w:tcW w:type="dxa" w:w="397"/>
            <w:shd w:val="clear" w:fill="F4F6F9"/>
          </w:tcPr>
          <w:p>
            <w:pPr>
              <w:spacing w:after="40" w:before="40" w:line="264" w:lineRule="auto"/>
            </w:pPr>
            <w:r/>
            <w:r>
              <w:rPr>
                <w:rFonts w:ascii="Calibri" w:hAnsi="Calibri"/>
                <w:b w:val="0"/>
                <w:color w:val="1F2933"/>
                <w:sz w:val="16"/>
              </w:rPr>
              <w:t>M6a</w:t>
            </w:r>
          </w:p>
        </w:tc>
        <w:tc>
          <w:tcPr>
            <w:tcW w:type="dxa" w:w="1417"/>
            <w:shd w:val="clear" w:fill="F4F6F9"/>
          </w:tcPr>
          <w:p>
            <w:pPr>
              <w:spacing w:after="40" w:before="40" w:line="264" w:lineRule="auto"/>
            </w:pPr>
            <w:r/>
            <w:r>
              <w:rPr>
                <w:rFonts w:ascii="Calibri" w:hAnsi="Calibri"/>
                <w:b w:val="0"/>
                <w:color w:val="1F2933"/>
                <w:sz w:val="16"/>
              </w:rPr>
              <w:t>Track each skill</w:t>
            </w:r>
          </w:p>
        </w:tc>
        <w:tc>
          <w:tcPr>
            <w:tcW w:type="dxa" w:w="3742"/>
            <w:shd w:val="clear" w:fill="F4F6F9"/>
          </w:tcPr>
          <w:p>
            <w:pPr>
              <w:spacing w:after="40" w:before="40" w:line="264" w:lineRule="auto"/>
            </w:pPr>
            <w:r/>
            <w:r>
              <w:rPr>
                <w:rFonts w:ascii="Calibri" w:hAnsi="Calibri"/>
                <w:b w:val="0"/>
                <w:color w:val="1F2933"/>
                <w:sz w:val="16"/>
              </w:rPr>
              <w:t>Keeps a running note on every skill: not asked yet, asked, answered well, answered badly, or still unknown. This is what decides whether a follow-up question is needed.</w:t>
            </w:r>
          </w:p>
        </w:tc>
        <w:tc>
          <w:tcPr>
            <w:tcW w:type="dxa" w:w="1474"/>
            <w:shd w:val="clear" w:fill="F4F6F9"/>
          </w:tcPr>
          <w:p>
            <w:pPr>
              <w:spacing w:after="40" w:before="40" w:line="264" w:lineRule="auto"/>
            </w:pPr>
            <w:r/>
            <w:r>
              <w:rPr>
                <w:rFonts w:ascii="Calibri" w:hAnsi="Calibri"/>
                <w:b w:val="0"/>
                <w:color w:val="1F2933"/>
                <w:sz w:val="16"/>
              </w:rPr>
              <w:t>Plain Python</w:t>
            </w:r>
          </w:p>
        </w:tc>
        <w:tc>
          <w:tcPr>
            <w:tcW w:type="dxa" w:w="1531"/>
            <w:shd w:val="clear" w:fill="F4F6F9"/>
          </w:tcPr>
          <w:p>
            <w:pPr>
              <w:spacing w:after="40" w:before="40" w:line="264" w:lineRule="auto"/>
            </w:pPr>
            <w:r/>
            <w:r>
              <w:rPr>
                <w:rFonts w:ascii="Calibri" w:hAnsi="Calibri"/>
                <w:b w:val="0"/>
                <w:color w:val="1F2933"/>
                <w:sz w:val="16"/>
              </w:rPr>
              <w:t>skill_state.py</w:t>
            </w:r>
          </w:p>
        </w:tc>
      </w:tr>
      <w:tr>
        <w:tc>
          <w:tcPr>
            <w:tcW w:type="dxa" w:w="397"/>
          </w:tcPr>
          <w:p>
            <w:pPr>
              <w:spacing w:after="40" w:before="40" w:line="264" w:lineRule="auto"/>
            </w:pPr>
            <w:r/>
            <w:r>
              <w:rPr>
                <w:rFonts w:ascii="Calibri" w:hAnsi="Calibri"/>
                <w:b w:val="0"/>
                <w:color w:val="1F2933"/>
                <w:sz w:val="16"/>
              </w:rPr>
              <w:t>M7</w:t>
            </w:r>
          </w:p>
        </w:tc>
        <w:tc>
          <w:tcPr>
            <w:tcW w:type="dxa" w:w="1417"/>
          </w:tcPr>
          <w:p>
            <w:pPr>
              <w:spacing w:after="40" w:before="40" w:line="264" w:lineRule="auto"/>
            </w:pPr>
            <w:r/>
            <w:r>
              <w:rPr>
                <w:rFonts w:ascii="Calibri" w:hAnsi="Calibri"/>
                <w:b w:val="0"/>
                <w:color w:val="1F2933"/>
                <w:sz w:val="16"/>
              </w:rPr>
              <w:t>Watch attention (face)</w:t>
            </w:r>
          </w:p>
        </w:tc>
        <w:tc>
          <w:tcPr>
            <w:tcW w:type="dxa" w:w="3742"/>
          </w:tcPr>
          <w:p>
            <w:pPr>
              <w:spacing w:after="40" w:before="40" w:line="264" w:lineRule="auto"/>
            </w:pPr>
            <w:r/>
            <w:r>
              <w:rPr>
                <w:rFonts w:ascii="Calibri" w:hAnsi="Calibri"/>
                <w:b w:val="0"/>
                <w:color w:val="1F2933"/>
                <w:sz w:val="16"/>
              </w:rPr>
              <w:t>Uses the webcam to find 478 points on the face, then works out where the head is pointing and whether the eyes are on the screen. From that it produces an attention score and counts how long they looked away. This runs inside the browser — the video never leaves the computer.</w:t>
            </w:r>
          </w:p>
        </w:tc>
        <w:tc>
          <w:tcPr>
            <w:tcW w:type="dxa" w:w="1474"/>
          </w:tcPr>
          <w:p>
            <w:pPr>
              <w:spacing w:after="40" w:before="40" w:line="264" w:lineRule="auto"/>
            </w:pPr>
            <w:r/>
            <w:r>
              <w:rPr>
                <w:rFonts w:ascii="Calibri" w:hAnsi="Calibri"/>
                <w:b w:val="0"/>
                <w:color w:val="1F2933"/>
                <w:sz w:val="16"/>
              </w:rPr>
              <w:t>MediaPipe Face Landmarker</w:t>
            </w:r>
          </w:p>
        </w:tc>
        <w:tc>
          <w:tcPr>
            <w:tcW w:type="dxa" w:w="1531"/>
          </w:tcPr>
          <w:p>
            <w:pPr>
              <w:spacing w:after="40" w:before="40" w:line="264" w:lineRule="auto"/>
            </w:pPr>
            <w:r/>
            <w:r>
              <w:rPr>
                <w:rFonts w:ascii="Calibri" w:hAnsi="Calibri"/>
                <w:b w:val="0"/>
                <w:color w:val="1F2933"/>
                <w:sz w:val="16"/>
              </w:rPr>
              <w:t>vision.js</w:t>
            </w:r>
          </w:p>
        </w:tc>
      </w:tr>
      <w:tr>
        <w:tc>
          <w:tcPr>
            <w:tcW w:type="dxa" w:w="397"/>
            <w:shd w:val="clear" w:fill="F4F6F9"/>
          </w:tcPr>
          <w:p>
            <w:pPr>
              <w:spacing w:after="40" w:before="40" w:line="264" w:lineRule="auto"/>
            </w:pPr>
            <w:r/>
            <w:r>
              <w:rPr>
                <w:rFonts w:ascii="Calibri" w:hAnsi="Calibri"/>
                <w:b w:val="0"/>
                <w:color w:val="1F2933"/>
                <w:sz w:val="16"/>
              </w:rPr>
              <w:t>M8</w:t>
            </w:r>
          </w:p>
        </w:tc>
        <w:tc>
          <w:tcPr>
            <w:tcW w:type="dxa" w:w="1417"/>
            <w:shd w:val="clear" w:fill="F4F6F9"/>
          </w:tcPr>
          <w:p>
            <w:pPr>
              <w:spacing w:after="40" w:before="40" w:line="264" w:lineRule="auto"/>
            </w:pPr>
            <w:r/>
            <w:r>
              <w:rPr>
                <w:rFonts w:ascii="Calibri" w:hAnsi="Calibri"/>
                <w:b w:val="0"/>
                <w:color w:val="1F2933"/>
                <w:sz w:val="16"/>
              </w:rPr>
              <w:t>Watch posture (body)</w:t>
            </w:r>
          </w:p>
        </w:tc>
        <w:tc>
          <w:tcPr>
            <w:tcW w:type="dxa" w:w="3742"/>
            <w:shd w:val="clear" w:fill="F4F6F9"/>
          </w:tcPr>
          <w:p>
            <w:pPr>
              <w:spacing w:after="40" w:before="40" w:line="264" w:lineRule="auto"/>
            </w:pPr>
            <w:r/>
            <w:r>
              <w:rPr>
                <w:rFonts w:ascii="Calibri" w:hAnsi="Calibri"/>
                <w:b w:val="0"/>
                <w:color w:val="1F2933"/>
                <w:sz w:val="16"/>
              </w:rPr>
              <w:t>Uses the same camera picture to find 33 points on the upper body, then checks whether the shoulders are level and the person is upright rather than slouched or leaning off-screen. Also entirely in the browser.</w:t>
            </w:r>
          </w:p>
        </w:tc>
        <w:tc>
          <w:tcPr>
            <w:tcW w:type="dxa" w:w="1474"/>
            <w:shd w:val="clear" w:fill="F4F6F9"/>
          </w:tcPr>
          <w:p>
            <w:pPr>
              <w:spacing w:after="40" w:before="40" w:line="264" w:lineRule="auto"/>
            </w:pPr>
            <w:r/>
            <w:r>
              <w:rPr>
                <w:rFonts w:ascii="Calibri" w:hAnsi="Calibri"/>
                <w:b w:val="0"/>
                <w:color w:val="1F2933"/>
                <w:sz w:val="16"/>
              </w:rPr>
              <w:t>MediaPipe Pose Landmarker</w:t>
            </w:r>
          </w:p>
        </w:tc>
        <w:tc>
          <w:tcPr>
            <w:tcW w:type="dxa" w:w="1531"/>
            <w:shd w:val="clear" w:fill="F4F6F9"/>
          </w:tcPr>
          <w:p>
            <w:pPr>
              <w:spacing w:after="40" w:before="40" w:line="264" w:lineRule="auto"/>
            </w:pPr>
            <w:r/>
            <w:r>
              <w:rPr>
                <w:rFonts w:ascii="Calibri" w:hAnsi="Calibri"/>
                <w:b w:val="0"/>
                <w:color w:val="1F2933"/>
                <w:sz w:val="16"/>
              </w:rPr>
              <w:t>vision.js</w:t>
            </w:r>
          </w:p>
        </w:tc>
      </w:tr>
      <w:tr>
        <w:tc>
          <w:tcPr>
            <w:tcW w:type="dxa" w:w="397"/>
          </w:tcPr>
          <w:p>
            <w:pPr>
              <w:spacing w:after="40" w:before="40" w:line="264" w:lineRule="auto"/>
            </w:pPr>
            <w:r/>
            <w:r>
              <w:rPr>
                <w:rFonts w:ascii="Calibri" w:hAnsi="Calibri"/>
                <w:b w:val="0"/>
                <w:color w:val="1F2933"/>
                <w:sz w:val="16"/>
              </w:rPr>
              <w:t>M9</w:t>
            </w:r>
          </w:p>
        </w:tc>
        <w:tc>
          <w:tcPr>
            <w:tcW w:type="dxa" w:w="1417"/>
          </w:tcPr>
          <w:p>
            <w:pPr>
              <w:spacing w:after="40" w:before="40" w:line="264" w:lineRule="auto"/>
            </w:pPr>
            <w:r/>
            <w:r>
              <w:rPr>
                <w:rFonts w:ascii="Calibri" w:hAnsi="Calibri"/>
                <w:b w:val="0"/>
                <w:color w:val="1F2933"/>
                <w:sz w:val="16"/>
              </w:rPr>
              <w:t>Check for cheating</w:t>
            </w:r>
          </w:p>
        </w:tc>
        <w:tc>
          <w:tcPr>
            <w:tcW w:type="dxa" w:w="3742"/>
          </w:tcPr>
          <w:p>
            <w:pPr>
              <w:spacing w:after="40" w:before="40" w:line="264" w:lineRule="auto"/>
            </w:pPr>
            <w:r/>
            <w:r>
              <w:rPr>
                <w:rFonts w:ascii="Calibri" w:hAnsi="Calibri"/>
                <w:b w:val="0"/>
                <w:color w:val="1F2933"/>
                <w:sz w:val="16"/>
              </w:rPr>
              <w:t>Looks at how the session behaved rather than what was said: tab switches, answers arriving suspiciously fast or slow, answers that are all oddly the same length. It learns what normal looks like on first run, and always names the behaviour that caused a flag.</w:t>
            </w:r>
          </w:p>
        </w:tc>
        <w:tc>
          <w:tcPr>
            <w:tcW w:type="dxa" w:w="1474"/>
          </w:tcPr>
          <w:p>
            <w:pPr>
              <w:spacing w:after="40" w:before="40" w:line="264" w:lineRule="auto"/>
            </w:pPr>
            <w:r/>
            <w:r>
              <w:rPr>
                <w:rFonts w:ascii="Calibri" w:hAnsi="Calibri"/>
                <w:b w:val="0"/>
                <w:color w:val="1F2933"/>
                <w:sz w:val="16"/>
              </w:rPr>
              <w:t>Isolation Forest (scikit-learn)</w:t>
            </w:r>
          </w:p>
        </w:tc>
        <w:tc>
          <w:tcPr>
            <w:tcW w:type="dxa" w:w="1531"/>
          </w:tcPr>
          <w:p>
            <w:pPr>
              <w:spacing w:after="40" w:before="40" w:line="264" w:lineRule="auto"/>
            </w:pPr>
            <w:r/>
            <w:r>
              <w:rPr>
                <w:rFonts w:ascii="Calibri" w:hAnsi="Calibri"/>
                <w:b w:val="0"/>
                <w:color w:val="1F2933"/>
                <w:sz w:val="16"/>
              </w:rPr>
              <w:t>behavioural_integrity.py</w:t>
            </w:r>
          </w:p>
        </w:tc>
      </w:tr>
      <w:tr>
        <w:tc>
          <w:tcPr>
            <w:tcW w:type="dxa" w:w="397"/>
            <w:shd w:val="clear" w:fill="F4F6F9"/>
          </w:tcPr>
          <w:p>
            <w:pPr>
              <w:spacing w:after="40" w:before="40" w:line="264" w:lineRule="auto"/>
            </w:pPr>
            <w:r/>
            <w:r>
              <w:rPr>
                <w:rFonts w:ascii="Calibri" w:hAnsi="Calibri"/>
                <w:b w:val="0"/>
                <w:color w:val="1F2933"/>
                <w:sz w:val="16"/>
              </w:rPr>
              <w:t>M10</w:t>
            </w:r>
          </w:p>
        </w:tc>
        <w:tc>
          <w:tcPr>
            <w:tcW w:type="dxa" w:w="1417"/>
            <w:shd w:val="clear" w:fill="F4F6F9"/>
          </w:tcPr>
          <w:p>
            <w:pPr>
              <w:spacing w:after="40" w:before="40" w:line="264" w:lineRule="auto"/>
            </w:pPr>
            <w:r/>
            <w:r>
              <w:rPr>
                <w:rFonts w:ascii="Calibri" w:hAnsi="Calibri"/>
                <w:b w:val="0"/>
                <w:color w:val="1F2933"/>
                <w:sz w:val="16"/>
              </w:rPr>
              <w:t>Listen to the voice</w:t>
            </w:r>
          </w:p>
        </w:tc>
        <w:tc>
          <w:tcPr>
            <w:tcW w:type="dxa" w:w="3742"/>
            <w:shd w:val="clear" w:fill="F4F6F9"/>
          </w:tcPr>
          <w:p>
            <w:pPr>
              <w:spacing w:after="40" w:before="40" w:line="264" w:lineRule="auto"/>
            </w:pPr>
            <w:r/>
            <w:r>
              <w:rPr>
                <w:rFonts w:ascii="Calibri" w:hAnsi="Calibri"/>
                <w:b w:val="0"/>
                <w:color w:val="1F2933"/>
                <w:sz w:val="16"/>
              </w:rPr>
              <w:t>Measures the sound of the voice, not the words: how steady the pitch is, how loud, how much of the time is actual speech rather than pauses and 'um'. From that it estimates how confidently they spoke. Browser only — no audio is uploaded.</w:t>
            </w:r>
          </w:p>
        </w:tc>
        <w:tc>
          <w:tcPr>
            <w:tcW w:type="dxa" w:w="1474"/>
            <w:shd w:val="clear" w:fill="F4F6F9"/>
          </w:tcPr>
          <w:p>
            <w:pPr>
              <w:spacing w:after="40" w:before="40" w:line="264" w:lineRule="auto"/>
            </w:pPr>
            <w:r/>
            <w:r>
              <w:rPr>
                <w:rFonts w:ascii="Calibri" w:hAnsi="Calibri"/>
                <w:b w:val="0"/>
                <w:color w:val="1F2933"/>
                <w:sz w:val="16"/>
              </w:rPr>
              <w:t>Web Audio API</w:t>
            </w:r>
          </w:p>
        </w:tc>
        <w:tc>
          <w:tcPr>
            <w:tcW w:type="dxa" w:w="1531"/>
            <w:shd w:val="clear" w:fill="F4F6F9"/>
          </w:tcPr>
          <w:p>
            <w:pPr>
              <w:spacing w:after="40" w:before="40" w:line="264" w:lineRule="auto"/>
            </w:pPr>
            <w:r/>
            <w:r>
              <w:rPr>
                <w:rFonts w:ascii="Calibri" w:hAnsi="Calibri"/>
                <w:b w:val="0"/>
                <w:color w:val="1F2933"/>
                <w:sz w:val="16"/>
              </w:rPr>
              <w:t>voice.js</w:t>
            </w:r>
          </w:p>
        </w:tc>
      </w:tr>
      <w:tr>
        <w:tc>
          <w:tcPr>
            <w:tcW w:type="dxa" w:w="397"/>
          </w:tcPr>
          <w:p>
            <w:pPr>
              <w:spacing w:after="40" w:before="40" w:line="264" w:lineRule="auto"/>
            </w:pPr>
            <w:r/>
            <w:r>
              <w:rPr>
                <w:rFonts w:ascii="Calibri" w:hAnsi="Calibri"/>
                <w:b w:val="0"/>
                <w:color w:val="1F2933"/>
                <w:sz w:val="16"/>
              </w:rPr>
              <w:t>M11</w:t>
            </w:r>
          </w:p>
        </w:tc>
        <w:tc>
          <w:tcPr>
            <w:tcW w:type="dxa" w:w="1417"/>
          </w:tcPr>
          <w:p>
            <w:pPr>
              <w:spacing w:after="40" w:before="40" w:line="264" w:lineRule="auto"/>
            </w:pPr>
            <w:r/>
            <w:r>
              <w:rPr>
                <w:rFonts w:ascii="Calibri" w:hAnsi="Calibri"/>
                <w:b w:val="0"/>
                <w:color w:val="1F2933"/>
                <w:sz w:val="16"/>
              </w:rPr>
              <w:t>Add it all up</w:t>
            </w:r>
          </w:p>
        </w:tc>
        <w:tc>
          <w:tcPr>
            <w:tcW w:type="dxa" w:w="3742"/>
          </w:tcPr>
          <w:p>
            <w:pPr>
              <w:spacing w:after="40" w:before="40" w:line="264" w:lineRule="auto"/>
            </w:pPr>
            <w:r/>
            <w:r>
              <w:rPr>
                <w:rFonts w:ascii="Calibri" w:hAnsi="Calibri"/>
                <w:b w:val="0"/>
                <w:color w:val="1F2933"/>
                <w:sz w:val="16"/>
              </w:rPr>
              <w:t>Combines the answer marks, how many required skills were covered, the behaviour check and the voice score into one number and a hire recommendation — showing how much each part contributed.</w:t>
            </w:r>
          </w:p>
        </w:tc>
        <w:tc>
          <w:tcPr>
            <w:tcW w:type="dxa" w:w="1474"/>
          </w:tcPr>
          <w:p>
            <w:pPr>
              <w:spacing w:after="40" w:before="40" w:line="264" w:lineRule="auto"/>
            </w:pPr>
            <w:r/>
            <w:r>
              <w:rPr>
                <w:rFonts w:ascii="Calibri" w:hAnsi="Calibri"/>
                <w:b w:val="0"/>
                <w:color w:val="1F2933"/>
                <w:sz w:val="16"/>
              </w:rPr>
              <w:t>Plain Python</w:t>
            </w:r>
          </w:p>
        </w:tc>
        <w:tc>
          <w:tcPr>
            <w:tcW w:type="dxa" w:w="1531"/>
          </w:tcPr>
          <w:p>
            <w:pPr>
              <w:spacing w:after="40" w:before="40" w:line="264" w:lineRule="auto"/>
            </w:pPr>
            <w:r/>
            <w:r>
              <w:rPr>
                <w:rFonts w:ascii="Calibri" w:hAnsi="Calibri"/>
                <w:b w:val="0"/>
                <w:color w:val="1F2933"/>
                <w:sz w:val="16"/>
              </w:rPr>
              <w:t>score_fusion.py</w:t>
            </w:r>
          </w:p>
        </w:tc>
      </w:tr>
      <w:tr>
        <w:tc>
          <w:tcPr>
            <w:tcW w:type="dxa" w:w="397"/>
            <w:shd w:val="clear" w:fill="F4F6F9"/>
          </w:tcPr>
          <w:p>
            <w:pPr>
              <w:spacing w:after="40" w:before="40" w:line="264" w:lineRule="auto"/>
            </w:pPr>
            <w:r/>
            <w:r>
              <w:rPr>
                <w:rFonts w:ascii="Calibri" w:hAnsi="Calibri"/>
                <w:b w:val="0"/>
                <w:color w:val="1F2933"/>
                <w:sz w:val="16"/>
              </w:rPr>
              <w:t>M12</w:t>
            </w:r>
          </w:p>
        </w:tc>
        <w:tc>
          <w:tcPr>
            <w:tcW w:type="dxa" w:w="1417"/>
            <w:shd w:val="clear" w:fill="F4F6F9"/>
          </w:tcPr>
          <w:p>
            <w:pPr>
              <w:spacing w:after="40" w:before="40" w:line="264" w:lineRule="auto"/>
            </w:pPr>
            <w:r/>
            <w:r>
              <w:rPr>
                <w:rFonts w:ascii="Calibri" w:hAnsi="Calibri"/>
                <w:b w:val="0"/>
                <w:color w:val="1F2933"/>
                <w:sz w:val="16"/>
              </w:rPr>
              <w:t>Write the report</w:t>
            </w:r>
          </w:p>
        </w:tc>
        <w:tc>
          <w:tcPr>
            <w:tcW w:type="dxa" w:w="3742"/>
            <w:shd w:val="clear" w:fill="F4F6F9"/>
          </w:tcPr>
          <w:p>
            <w:pPr>
              <w:spacing w:after="40" w:before="40" w:line="264" w:lineRule="auto"/>
            </w:pPr>
            <w:r/>
            <w:r>
              <w:rPr>
                <w:rFonts w:ascii="Calibri" w:hAnsi="Calibri"/>
                <w:b w:val="0"/>
                <w:color w:val="1F2933"/>
                <w:sz w:val="16"/>
              </w:rPr>
              <w:t>Builds the report the recruiter reads: each answer and its mark, how consistent the marking was, the behaviour verdict, the recommendation, and the reasoning behind all of it.</w:t>
            </w:r>
          </w:p>
        </w:tc>
        <w:tc>
          <w:tcPr>
            <w:tcW w:type="dxa" w:w="1474"/>
            <w:shd w:val="clear" w:fill="F4F6F9"/>
          </w:tcPr>
          <w:p>
            <w:pPr>
              <w:spacing w:after="40" w:before="40" w:line="264" w:lineRule="auto"/>
            </w:pPr>
            <w:r/>
            <w:r>
              <w:rPr>
                <w:rFonts w:ascii="Calibri" w:hAnsi="Calibri"/>
                <w:b w:val="0"/>
                <w:color w:val="1F2933"/>
                <w:sz w:val="16"/>
              </w:rPr>
              <w:t>Plain Python</w:t>
            </w:r>
          </w:p>
        </w:tc>
        <w:tc>
          <w:tcPr>
            <w:tcW w:type="dxa" w:w="1531"/>
            <w:shd w:val="clear" w:fill="F4F6F9"/>
          </w:tcPr>
          <w:p>
            <w:pPr>
              <w:spacing w:after="40" w:before="40" w:line="264" w:lineRule="auto"/>
            </w:pPr>
            <w:r/>
            <w:r>
              <w:rPr>
                <w:rFonts w:ascii="Calibri" w:hAnsi="Calibri"/>
                <w:b w:val="0"/>
                <w:color w:val="1F2933"/>
                <w:sz w:val="16"/>
              </w:rPr>
              <w:t>report_builder.py</w:t>
            </w:r>
          </w:p>
        </w:tc>
      </w:tr>
    </w:tbl>
    <w:p>
      <w:pPr>
        <w:spacing w:line="360" w:lineRule="auto" w:after="120"/>
        <w:jc w:val="both"/>
      </w:pPr>
    </w:p>
    <w:p>
      <w:pPr>
        <w:pStyle w:val="Heading2"/>
        <w:spacing w:before="280" w:after="120" w:line="288" w:lineRule="auto"/>
      </w:pPr>
      <w:r>
        <w:rPr>
          <w:rFonts w:ascii="Calibri" w:hAnsi="Calibri"/>
          <w:b/>
          <w:color w:val="2C5282"/>
          <w:sz w:val="26"/>
        </w:rPr>
        <w:t>4.2  The camera and microphone parts, explained</w:t>
      </w:r>
    </w:p>
    <w:p>
      <w:pPr>
        <w:spacing w:line="360" w:lineRule="auto" w:after="160"/>
        <w:jc w:val="both"/>
      </w:pPr>
      <w:r>
        <w:rPr>
          <w:rFonts w:ascii="Calibri" w:hAnsi="Calibri"/>
          <w:b w:val="0"/>
          <w:i w:val="0"/>
          <w:color w:val="1F2933"/>
          <w:sz w:val="22"/>
        </w:rPr>
        <w:t>Four of the thirteen parts (M7, M8, M10 and part of M9) do not read words at all. They watch how the interview went. These are the parts people ask about most, so here is what each one actually measures.</w:t>
      </w:r>
    </w:p>
    <w:p>
      <w:pPr>
        <w:pStyle w:val="ListBullet"/>
        <w:spacing w:line="360" w:lineRule="auto" w:after="80"/>
        <w:ind w:left="425"/>
      </w:pPr>
      <w:r>
        <w:rPr>
          <w:rFonts w:ascii="Calibri" w:hAnsi="Calibri"/>
          <w:b/>
          <w:i w:val="0"/>
          <w:color w:val="1F2933"/>
          <w:sz w:val="22"/>
        </w:rPr>
        <w:t xml:space="preserve">Face and attention (M7). </w:t>
      </w:r>
      <w:r>
        <w:rPr>
          <w:rFonts w:ascii="Calibri" w:hAnsi="Calibri"/>
          <w:b w:val="0"/>
          <w:i w:val="0"/>
          <w:color w:val="1F2933"/>
          <w:sz w:val="22"/>
        </w:rPr>
        <w:t>The camera picture is scanned for 478 points on the face — the corners of the eyes, the edge of the jaw, the tip of the nose. From how those points sit relative to each other, the system works out which way the head is turned and whether the eyes are pointed at the screen. It produces two things: an attention score, and how much of the interview was spent looking away.</w:t>
      </w:r>
    </w:p>
    <w:p>
      <w:pPr>
        <w:pStyle w:val="ListBullet"/>
        <w:spacing w:line="360" w:lineRule="auto" w:after="80"/>
        <w:ind w:left="425"/>
      </w:pPr>
      <w:r>
        <w:rPr>
          <w:rFonts w:ascii="Calibri" w:hAnsi="Calibri"/>
          <w:b/>
          <w:i w:val="0"/>
          <w:color w:val="1F2933"/>
          <w:sz w:val="22"/>
        </w:rPr>
        <w:t xml:space="preserve">Posture (M8). </w:t>
      </w:r>
      <w:r>
        <w:rPr>
          <w:rFonts w:ascii="Calibri" w:hAnsi="Calibri"/>
          <w:b w:val="0"/>
          <w:i w:val="0"/>
          <w:color w:val="1F2933"/>
          <w:sz w:val="22"/>
        </w:rPr>
        <w:t>The same picture is scanned again for 33 points on the upper body — shoulders, elbows, hips. It checks whether the shoulders are level and whether the person is sitting upright, slouched, or leaning out of frame.</w:t>
      </w:r>
    </w:p>
    <w:p>
      <w:pPr>
        <w:pStyle w:val="ListBullet"/>
        <w:spacing w:line="360" w:lineRule="auto" w:after="80"/>
        <w:ind w:left="425"/>
      </w:pPr>
      <w:r>
        <w:rPr>
          <w:rFonts w:ascii="Calibri" w:hAnsi="Calibri"/>
          <w:b/>
          <w:i w:val="0"/>
          <w:color w:val="1F2933"/>
          <w:sz w:val="22"/>
        </w:rPr>
        <w:t xml:space="preserve">Tone of voice (M10). </w:t>
      </w:r>
      <w:r>
        <w:rPr>
          <w:rFonts w:ascii="Calibri" w:hAnsi="Calibri"/>
          <w:b w:val="0"/>
          <w:i w:val="0"/>
          <w:color w:val="1F2933"/>
          <w:sz w:val="22"/>
        </w:rPr>
        <w:t>This listens to the sound, not the words. It measures how steady the pitch is (a wobbling pitch suggests nerves), how loud the speech is, and what fraction of the time is real speech rather than pauses. Those combine into a confidence estimate.</w:t>
      </w:r>
    </w:p>
    <w:p>
      <w:pPr>
        <w:pStyle w:val="ListBullet"/>
        <w:spacing w:line="360" w:lineRule="auto" w:after="80"/>
        <w:ind w:left="425"/>
      </w:pPr>
      <w:r>
        <w:rPr>
          <w:rFonts w:ascii="Calibri" w:hAnsi="Calibri"/>
          <w:b/>
          <w:i w:val="0"/>
          <w:color w:val="1F2933"/>
          <w:sz w:val="22"/>
        </w:rPr>
        <w:t xml:space="preserve">Behaviour (M9). </w:t>
      </w:r>
      <w:r>
        <w:rPr>
          <w:rFonts w:ascii="Calibri" w:hAnsi="Calibri"/>
          <w:b w:val="0"/>
          <w:i w:val="0"/>
          <w:color w:val="1F2933"/>
          <w:sz w:val="22"/>
        </w:rPr>
        <w:t>This one is not a camera at all. It watches the shape of the session: how many times the candidate switched browser tab, whether answers arrived far faster or slower than normal, whether every answer is suspiciously the same length.</w:t>
      </w:r>
    </w:p>
    <w:p>
      <w:pPr>
        <w:spacing w:line="360" w:lineRule="auto" w:after="160"/>
        <w:jc w:val="both"/>
      </w:pPr>
      <w:r>
        <w:rPr>
          <w:rFonts w:ascii="Calibri" w:hAnsi="Calibri"/>
          <w:b/>
          <w:i w:val="0"/>
          <w:color w:val="1F2933"/>
          <w:sz w:val="22"/>
        </w:rPr>
        <w:t>Two things are worth being clear about. All of this happens inside the candidate's own browser — the video and audio are never uploaded, never recorded, and never stored; only the resulting numbers are sent. And none of it is used to judge the person: it does not read emotions, and it makes no claim about honesty or personality.</w:t>
      </w:r>
    </w:p>
    <w:p>
      <w:pPr>
        <w:spacing w:line="360" w:lineRule="auto" w:after="160"/>
        <w:jc w:val="both"/>
      </w:pPr>
      <w:r>
        <w:rPr>
          <w:rFonts w:ascii="Calibri" w:hAnsi="Calibri"/>
          <w:b w:val="0"/>
          <w:i w:val="0"/>
          <w:color w:val="1F2933"/>
          <w:sz w:val="22"/>
        </w:rPr>
        <w:t>It also counts for much less than the answers. This is the exact recipe for the final score — the camera and voice together are worth 15 out of 100:</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3742"/>
            <w:shd w:val="clear" w:fill="2C5282"/>
          </w:tcPr>
          <w:p>
            <w:pPr>
              <w:spacing w:after="40" w:before="40" w:line="264" w:lineRule="auto"/>
            </w:pPr>
            <w:r/>
            <w:r>
              <w:rPr>
                <w:rFonts w:ascii="Calibri" w:hAnsi="Calibri"/>
                <w:b/>
                <w:color w:val="FFFFFF"/>
                <w:sz w:val="18"/>
              </w:rPr>
              <w:t>What is measured</w:t>
            </w:r>
          </w:p>
        </w:tc>
        <w:tc>
          <w:tcPr>
            <w:tcW w:type="dxa" w:w="1928"/>
            <w:shd w:val="clear" w:fill="2C5282"/>
          </w:tcPr>
          <w:p>
            <w:pPr>
              <w:spacing w:after="40" w:before="40" w:line="264" w:lineRule="auto"/>
            </w:pPr>
            <w:r/>
            <w:r>
              <w:rPr>
                <w:rFonts w:ascii="Calibri" w:hAnsi="Calibri"/>
                <w:b/>
                <w:color w:val="FFFFFF"/>
                <w:sz w:val="18"/>
              </w:rPr>
              <w:t>Which part</w:t>
            </w:r>
          </w:p>
        </w:tc>
        <w:tc>
          <w:tcPr>
            <w:tcW w:type="dxa" w:w="3118"/>
            <w:shd w:val="clear" w:fill="2C5282"/>
          </w:tcPr>
          <w:p>
            <w:pPr>
              <w:spacing w:after="40" w:before="40" w:line="264" w:lineRule="auto"/>
            </w:pPr>
            <w:r/>
            <w:r>
              <w:rPr>
                <w:rFonts w:ascii="Calibri" w:hAnsi="Calibri"/>
                <w:b/>
                <w:color w:val="FFFFFF"/>
                <w:sz w:val="18"/>
              </w:rPr>
              <w:t>Share of the final score</w:t>
            </w:r>
          </w:p>
        </w:tc>
      </w:tr>
      <w:tr>
        <w:tc>
          <w:tcPr>
            <w:tcW w:type="dxa" w:w="3742"/>
          </w:tcPr>
          <w:p>
            <w:pPr>
              <w:spacing w:after="40" w:before="40" w:line="264" w:lineRule="auto"/>
            </w:pPr>
            <w:r/>
            <w:r>
              <w:rPr>
                <w:rFonts w:ascii="Calibri" w:hAnsi="Calibri"/>
                <w:b w:val="0"/>
                <w:color w:val="1F2933"/>
                <w:sz w:val="18"/>
              </w:rPr>
              <w:t>What the candidate actually said</w:t>
            </w:r>
          </w:p>
        </w:tc>
        <w:tc>
          <w:tcPr>
            <w:tcW w:type="dxa" w:w="1928"/>
          </w:tcPr>
          <w:p>
            <w:pPr>
              <w:spacing w:after="40" w:before="40" w:line="264" w:lineRule="auto"/>
            </w:pPr>
            <w:r/>
            <w:r>
              <w:rPr>
                <w:rFonts w:ascii="Calibri" w:hAnsi="Calibri"/>
                <w:b w:val="0"/>
                <w:color w:val="1F2933"/>
                <w:sz w:val="18"/>
              </w:rPr>
              <w:t>M6</w:t>
            </w:r>
          </w:p>
        </w:tc>
        <w:tc>
          <w:tcPr>
            <w:tcW w:type="dxa" w:w="3118"/>
          </w:tcPr>
          <w:p>
            <w:pPr>
              <w:spacing w:after="40" w:before="40" w:line="264" w:lineRule="auto"/>
            </w:pPr>
            <w:r/>
            <w:r>
              <w:rPr>
                <w:rFonts w:ascii="Calibri" w:hAnsi="Calibri"/>
                <w:b w:val="0"/>
                <w:color w:val="1F2933"/>
                <w:sz w:val="18"/>
              </w:rPr>
              <w:t>50%</w:t>
            </w:r>
          </w:p>
        </w:tc>
      </w:tr>
      <w:tr>
        <w:tc>
          <w:tcPr>
            <w:tcW w:type="dxa" w:w="3742"/>
            <w:shd w:val="clear" w:fill="F4F6F9"/>
          </w:tcPr>
          <w:p>
            <w:pPr>
              <w:spacing w:after="40" w:before="40" w:line="264" w:lineRule="auto"/>
            </w:pPr>
            <w:r/>
            <w:r>
              <w:rPr>
                <w:rFonts w:ascii="Calibri" w:hAnsi="Calibri"/>
                <w:b w:val="0"/>
                <w:color w:val="1F2933"/>
                <w:sz w:val="18"/>
              </w:rPr>
              <w:t>How many required skills were covered</w:t>
            </w:r>
          </w:p>
        </w:tc>
        <w:tc>
          <w:tcPr>
            <w:tcW w:type="dxa" w:w="1928"/>
            <w:shd w:val="clear" w:fill="F4F6F9"/>
          </w:tcPr>
          <w:p>
            <w:pPr>
              <w:spacing w:after="40" w:before="40" w:line="264" w:lineRule="auto"/>
            </w:pPr>
            <w:r/>
            <w:r>
              <w:rPr>
                <w:rFonts w:ascii="Calibri" w:hAnsi="Calibri"/>
                <w:b w:val="0"/>
                <w:color w:val="1F2933"/>
                <w:sz w:val="18"/>
              </w:rPr>
              <w:t>M3</w:t>
            </w:r>
          </w:p>
        </w:tc>
        <w:tc>
          <w:tcPr>
            <w:tcW w:type="dxa" w:w="3118"/>
            <w:shd w:val="clear" w:fill="F4F6F9"/>
          </w:tcPr>
          <w:p>
            <w:pPr>
              <w:spacing w:after="40" w:before="40" w:line="264" w:lineRule="auto"/>
            </w:pPr>
            <w:r/>
            <w:r>
              <w:rPr>
                <w:rFonts w:ascii="Calibri" w:hAnsi="Calibri"/>
                <w:b w:val="0"/>
                <w:color w:val="1F2933"/>
                <w:sz w:val="18"/>
              </w:rPr>
              <w:t>20%</w:t>
            </w:r>
          </w:p>
        </w:tc>
      </w:tr>
      <w:tr>
        <w:tc>
          <w:tcPr>
            <w:tcW w:type="dxa" w:w="3742"/>
          </w:tcPr>
          <w:p>
            <w:pPr>
              <w:spacing w:after="40" w:before="40" w:line="264" w:lineRule="auto"/>
            </w:pPr>
            <w:r/>
            <w:r>
              <w:rPr>
                <w:rFonts w:ascii="Calibri" w:hAnsi="Calibri"/>
                <w:b w:val="0"/>
                <w:color w:val="1F2933"/>
                <w:sz w:val="18"/>
              </w:rPr>
              <w:t>Whether the session looked normal</w:t>
            </w:r>
          </w:p>
        </w:tc>
        <w:tc>
          <w:tcPr>
            <w:tcW w:type="dxa" w:w="1928"/>
          </w:tcPr>
          <w:p>
            <w:pPr>
              <w:spacing w:after="40" w:before="40" w:line="264" w:lineRule="auto"/>
            </w:pPr>
            <w:r/>
            <w:r>
              <w:rPr>
                <w:rFonts w:ascii="Calibri" w:hAnsi="Calibri"/>
                <w:b w:val="0"/>
                <w:color w:val="1F2933"/>
                <w:sz w:val="18"/>
              </w:rPr>
              <w:t>M9</w:t>
            </w:r>
          </w:p>
        </w:tc>
        <w:tc>
          <w:tcPr>
            <w:tcW w:type="dxa" w:w="3118"/>
          </w:tcPr>
          <w:p>
            <w:pPr>
              <w:spacing w:after="40" w:before="40" w:line="264" w:lineRule="auto"/>
            </w:pPr>
            <w:r/>
            <w:r>
              <w:rPr>
                <w:rFonts w:ascii="Calibri" w:hAnsi="Calibri"/>
                <w:b w:val="0"/>
                <w:color w:val="1F2933"/>
                <w:sz w:val="18"/>
              </w:rPr>
              <w:t>15%</w:t>
            </w:r>
          </w:p>
        </w:tc>
      </w:tr>
      <w:tr>
        <w:tc>
          <w:tcPr>
            <w:tcW w:type="dxa" w:w="3742"/>
            <w:shd w:val="clear" w:fill="F4F6F9"/>
          </w:tcPr>
          <w:p>
            <w:pPr>
              <w:spacing w:after="40" w:before="40" w:line="264" w:lineRule="auto"/>
            </w:pPr>
            <w:r/>
            <w:r>
              <w:rPr>
                <w:rFonts w:ascii="Calibri" w:hAnsi="Calibri"/>
                <w:b w:val="0"/>
                <w:color w:val="1F2933"/>
                <w:sz w:val="18"/>
              </w:rPr>
              <w:t>Attention, posture and tone of voice</w:t>
            </w:r>
          </w:p>
        </w:tc>
        <w:tc>
          <w:tcPr>
            <w:tcW w:type="dxa" w:w="1928"/>
            <w:shd w:val="clear" w:fill="F4F6F9"/>
          </w:tcPr>
          <w:p>
            <w:pPr>
              <w:spacing w:after="40" w:before="40" w:line="264" w:lineRule="auto"/>
            </w:pPr>
            <w:r/>
            <w:r>
              <w:rPr>
                <w:rFonts w:ascii="Calibri" w:hAnsi="Calibri"/>
                <w:b w:val="0"/>
                <w:color w:val="1F2933"/>
                <w:sz w:val="18"/>
              </w:rPr>
              <w:t>M7, M8, M10</w:t>
            </w:r>
          </w:p>
        </w:tc>
        <w:tc>
          <w:tcPr>
            <w:tcW w:type="dxa" w:w="3118"/>
            <w:shd w:val="clear" w:fill="F4F6F9"/>
          </w:tcPr>
          <w:p>
            <w:pPr>
              <w:spacing w:after="40" w:before="40" w:line="264" w:lineRule="auto"/>
            </w:pPr>
            <w:r/>
            <w:r>
              <w:rPr>
                <w:rFonts w:ascii="Calibri" w:hAnsi="Calibri"/>
                <w:b w:val="0"/>
                <w:color w:val="1F2933"/>
                <w:sz w:val="18"/>
              </w:rPr>
              <w:t>15%</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5.  What it is built with</w:t>
      </w:r>
    </w:p>
    <w:p>
      <w:pPr>
        <w:pStyle w:val="Heading2"/>
        <w:spacing w:before="280" w:after="120" w:line="288" w:lineRule="auto"/>
      </w:pPr>
      <w:r>
        <w:rPr>
          <w:rFonts w:ascii="Calibri" w:hAnsi="Calibri"/>
          <w:b/>
          <w:color w:val="2C5282"/>
          <w:sz w:val="26"/>
        </w:rPr>
        <w:t>5.1  The AI models, named exactly</w:t>
      </w:r>
    </w:p>
    <w:p>
      <w:pPr>
        <w:spacing w:line="360" w:lineRule="auto" w:after="160"/>
        <w:jc w:val="both"/>
      </w:pPr>
      <w:r>
        <w:rPr>
          <w:rFonts w:ascii="Calibri" w:hAnsi="Calibri"/>
          <w:b w:val="0"/>
          <w:i w:val="0"/>
          <w:color w:val="1F2933"/>
          <w:sz w:val="22"/>
        </w:rPr>
        <w:t>Six trained models are involved. Three are language and speech models reached over the internet; two are vision models that run inside the browser; one is trained by the system itself. Nothing else in the project is a model — the rest is ordinary code.</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1928"/>
            <w:shd w:val="clear" w:fill="2C5282"/>
          </w:tcPr>
          <w:p>
            <w:pPr>
              <w:spacing w:after="40" w:before="40" w:line="264" w:lineRule="auto"/>
            </w:pPr>
            <w:r/>
            <w:r>
              <w:rPr>
                <w:rFonts w:ascii="Calibri" w:hAnsi="Calibri"/>
                <w:b/>
                <w:color w:val="FFFFFF"/>
                <w:sz w:val="16"/>
              </w:rPr>
              <w:t>Model</w:t>
            </w:r>
          </w:p>
        </w:tc>
        <w:tc>
          <w:tcPr>
            <w:tcW w:type="dxa" w:w="1928"/>
            <w:shd w:val="clear" w:fill="2C5282"/>
          </w:tcPr>
          <w:p>
            <w:pPr>
              <w:spacing w:after="40" w:before="40" w:line="264" w:lineRule="auto"/>
            </w:pPr>
            <w:r/>
            <w:r>
              <w:rPr>
                <w:rFonts w:ascii="Calibri" w:hAnsi="Calibri"/>
                <w:b/>
                <w:color w:val="FFFFFF"/>
                <w:sz w:val="16"/>
              </w:rPr>
              <w:t>Which library calls it</w:t>
            </w:r>
          </w:p>
        </w:tc>
        <w:tc>
          <w:tcPr>
            <w:tcW w:type="dxa" w:w="3685"/>
            <w:shd w:val="clear" w:fill="2C5282"/>
          </w:tcPr>
          <w:p>
            <w:pPr>
              <w:spacing w:after="40" w:before="40" w:line="264" w:lineRule="auto"/>
            </w:pPr>
            <w:r/>
            <w:r>
              <w:rPr>
                <w:rFonts w:ascii="Calibri" w:hAnsi="Calibri"/>
                <w:b/>
                <w:color w:val="FFFFFF"/>
                <w:sz w:val="16"/>
              </w:rPr>
              <w:t>What it is used for</w:t>
            </w:r>
          </w:p>
        </w:tc>
        <w:tc>
          <w:tcPr>
            <w:tcW w:type="dxa" w:w="1247"/>
            <w:shd w:val="clear" w:fill="2C5282"/>
          </w:tcPr>
          <w:p>
            <w:pPr>
              <w:spacing w:after="40" w:before="40" w:line="264" w:lineRule="auto"/>
            </w:pPr>
            <w:r/>
            <w:r>
              <w:rPr>
                <w:rFonts w:ascii="Calibri" w:hAnsi="Calibri"/>
                <w:b/>
                <w:color w:val="FFFFFF"/>
                <w:sz w:val="16"/>
              </w:rPr>
              <w:t>Where it runs</w:t>
            </w:r>
          </w:p>
        </w:tc>
      </w:tr>
      <w:tr>
        <w:tc>
          <w:tcPr>
            <w:tcW w:type="dxa" w:w="1928"/>
          </w:tcPr>
          <w:p>
            <w:pPr>
              <w:spacing w:after="40" w:before="40" w:line="264" w:lineRule="auto"/>
            </w:pPr>
            <w:r/>
            <w:r>
              <w:rPr>
                <w:rFonts w:ascii="Calibri" w:hAnsi="Calibri"/>
                <w:b w:val="0"/>
                <w:color w:val="1F2933"/>
                <w:sz w:val="16"/>
              </w:rPr>
              <w:t>Gemini 3.6 Flash</w:t>
            </w:r>
          </w:p>
        </w:tc>
        <w:tc>
          <w:tcPr>
            <w:tcW w:type="dxa" w:w="1928"/>
          </w:tcPr>
          <w:p>
            <w:pPr>
              <w:spacing w:after="40" w:before="40" w:line="264" w:lineRule="auto"/>
            </w:pPr>
            <w:r/>
            <w:r>
              <w:rPr>
                <w:rFonts w:ascii="Calibri" w:hAnsi="Calibri"/>
                <w:b w:val="0"/>
                <w:color w:val="1F2933"/>
                <w:sz w:val="16"/>
              </w:rPr>
              <w:t>google-genai 2.11.0</w:t>
            </w:r>
          </w:p>
        </w:tc>
        <w:tc>
          <w:tcPr>
            <w:tcW w:type="dxa" w:w="3685"/>
          </w:tcPr>
          <w:p>
            <w:pPr>
              <w:spacing w:after="40" w:before="40" w:line="264" w:lineRule="auto"/>
            </w:pPr>
            <w:r/>
            <w:r>
              <w:rPr>
                <w:rFonts w:ascii="Calibri" w:hAnsi="Calibri"/>
                <w:b w:val="0"/>
                <w:color w:val="1F2933"/>
                <w:sz w:val="16"/>
              </w:rPr>
              <w:t>Reading the CV and job advert, writing the questions, and marking every answer. Every language task in the project uses this one model.</w:t>
            </w:r>
          </w:p>
        </w:tc>
        <w:tc>
          <w:tcPr>
            <w:tcW w:type="dxa" w:w="1247"/>
          </w:tcPr>
          <w:p>
            <w:pPr>
              <w:spacing w:after="40" w:before="40" w:line="264" w:lineRule="auto"/>
            </w:pPr>
            <w:r/>
            <w:r>
              <w:rPr>
                <w:rFonts w:ascii="Calibri" w:hAnsi="Calibri"/>
                <w:b w:val="0"/>
                <w:color w:val="1F2933"/>
                <w:sz w:val="16"/>
              </w:rPr>
              <w:t>Google's servers</w:t>
            </w:r>
          </w:p>
        </w:tc>
      </w:tr>
      <w:tr>
        <w:tc>
          <w:tcPr>
            <w:tcW w:type="dxa" w:w="1928"/>
            <w:shd w:val="clear" w:fill="F4F6F9"/>
          </w:tcPr>
          <w:p>
            <w:pPr>
              <w:spacing w:after="40" w:before="40" w:line="264" w:lineRule="auto"/>
            </w:pPr>
            <w:r/>
            <w:r>
              <w:rPr>
                <w:rFonts w:ascii="Calibri" w:hAnsi="Calibri"/>
                <w:b w:val="0"/>
                <w:color w:val="1F2933"/>
                <w:sz w:val="16"/>
              </w:rPr>
              <w:t>Deepgram Nova-3</w:t>
            </w:r>
          </w:p>
        </w:tc>
        <w:tc>
          <w:tcPr>
            <w:tcW w:type="dxa" w:w="1928"/>
            <w:shd w:val="clear" w:fill="F4F6F9"/>
          </w:tcPr>
          <w:p>
            <w:pPr>
              <w:spacing w:after="40" w:before="40" w:line="264" w:lineRule="auto"/>
            </w:pPr>
            <w:r/>
            <w:r>
              <w:rPr>
                <w:rFonts w:ascii="Calibri" w:hAnsi="Calibri"/>
                <w:b w:val="0"/>
                <w:color w:val="1F2933"/>
                <w:sz w:val="16"/>
              </w:rPr>
              <w:t>livekit-plugins-deepgram 1.6.4</w:t>
            </w:r>
          </w:p>
        </w:tc>
        <w:tc>
          <w:tcPr>
            <w:tcW w:type="dxa" w:w="3685"/>
            <w:shd w:val="clear" w:fill="F4F6F9"/>
          </w:tcPr>
          <w:p>
            <w:pPr>
              <w:spacing w:after="40" w:before="40" w:line="264" w:lineRule="auto"/>
            </w:pPr>
            <w:r/>
            <w:r>
              <w:rPr>
                <w:rFonts w:ascii="Calibri" w:hAnsi="Calibri"/>
                <w:b w:val="0"/>
                <w:color w:val="1F2933"/>
                <w:sz w:val="16"/>
              </w:rPr>
              <w:t>Turning the candidate's speech into text during the voice interview. It is given the job's technical words in advance so it does not mishear them.</w:t>
            </w:r>
          </w:p>
        </w:tc>
        <w:tc>
          <w:tcPr>
            <w:tcW w:type="dxa" w:w="1247"/>
            <w:shd w:val="clear" w:fill="F4F6F9"/>
          </w:tcPr>
          <w:p>
            <w:pPr>
              <w:spacing w:after="40" w:before="40" w:line="264" w:lineRule="auto"/>
            </w:pPr>
            <w:r/>
            <w:r>
              <w:rPr>
                <w:rFonts w:ascii="Calibri" w:hAnsi="Calibri"/>
                <w:b w:val="0"/>
                <w:color w:val="1F2933"/>
                <w:sz w:val="16"/>
              </w:rPr>
              <w:t>Deepgram's servers</w:t>
            </w:r>
          </w:p>
        </w:tc>
      </w:tr>
      <w:tr>
        <w:tc>
          <w:tcPr>
            <w:tcW w:type="dxa" w:w="1928"/>
          </w:tcPr>
          <w:p>
            <w:pPr>
              <w:spacing w:after="40" w:before="40" w:line="264" w:lineRule="auto"/>
            </w:pPr>
            <w:r/>
            <w:r>
              <w:rPr>
                <w:rFonts w:ascii="Calibri" w:hAnsi="Calibri"/>
                <w:b w:val="0"/>
                <w:color w:val="1F2933"/>
                <w:sz w:val="16"/>
              </w:rPr>
              <w:t>ElevenLabs Turbo v2.5</w:t>
            </w:r>
          </w:p>
        </w:tc>
        <w:tc>
          <w:tcPr>
            <w:tcW w:type="dxa" w:w="1928"/>
          </w:tcPr>
          <w:p>
            <w:pPr>
              <w:spacing w:after="40" w:before="40" w:line="264" w:lineRule="auto"/>
            </w:pPr>
            <w:r/>
            <w:r>
              <w:rPr>
                <w:rFonts w:ascii="Calibri" w:hAnsi="Calibri"/>
                <w:b w:val="0"/>
                <w:color w:val="1F2933"/>
                <w:sz w:val="16"/>
              </w:rPr>
              <w:t>livekit-plugins-elevenlabs 1.6.4</w:t>
            </w:r>
          </w:p>
        </w:tc>
        <w:tc>
          <w:tcPr>
            <w:tcW w:type="dxa" w:w="3685"/>
          </w:tcPr>
          <w:p>
            <w:pPr>
              <w:spacing w:after="40" w:before="40" w:line="264" w:lineRule="auto"/>
            </w:pPr>
            <w:r/>
            <w:r>
              <w:rPr>
                <w:rFonts w:ascii="Calibri" w:hAnsi="Calibri"/>
                <w:b w:val="0"/>
                <w:color w:val="1F2933"/>
                <w:sz w:val="16"/>
              </w:rPr>
              <w:t>The interviewer's speaking voice. If this key is missing or out of credit, the system automatically falls back to Deepgram Aura-2.</w:t>
            </w:r>
          </w:p>
        </w:tc>
        <w:tc>
          <w:tcPr>
            <w:tcW w:type="dxa" w:w="1247"/>
          </w:tcPr>
          <w:p>
            <w:pPr>
              <w:spacing w:after="40" w:before="40" w:line="264" w:lineRule="auto"/>
            </w:pPr>
            <w:r/>
            <w:r>
              <w:rPr>
                <w:rFonts w:ascii="Calibri" w:hAnsi="Calibri"/>
                <w:b w:val="0"/>
                <w:color w:val="1F2933"/>
                <w:sz w:val="16"/>
              </w:rPr>
              <w:t>ElevenLabs' servers</w:t>
            </w:r>
          </w:p>
        </w:tc>
      </w:tr>
      <w:tr>
        <w:tc>
          <w:tcPr>
            <w:tcW w:type="dxa" w:w="1928"/>
            <w:shd w:val="clear" w:fill="F4F6F9"/>
          </w:tcPr>
          <w:p>
            <w:pPr>
              <w:spacing w:after="40" w:before="40" w:line="264" w:lineRule="auto"/>
            </w:pPr>
            <w:r/>
            <w:r>
              <w:rPr>
                <w:rFonts w:ascii="Calibri" w:hAnsi="Calibri"/>
                <w:b w:val="0"/>
                <w:color w:val="1F2933"/>
                <w:sz w:val="16"/>
              </w:rPr>
              <w:t>MediaPipe Face Landmarker</w:t>
            </w:r>
          </w:p>
        </w:tc>
        <w:tc>
          <w:tcPr>
            <w:tcW w:type="dxa" w:w="1928"/>
            <w:shd w:val="clear" w:fill="F4F6F9"/>
          </w:tcPr>
          <w:p>
            <w:pPr>
              <w:spacing w:after="40" w:before="40" w:line="264" w:lineRule="auto"/>
            </w:pPr>
            <w:r/>
            <w:r>
              <w:rPr>
                <w:rFonts w:ascii="Calibri" w:hAnsi="Calibri"/>
                <w:b w:val="0"/>
                <w:color w:val="1F2933"/>
                <w:sz w:val="16"/>
              </w:rPr>
              <w:t>@mediapipe/tasks-vision 1.0.1</w:t>
            </w:r>
          </w:p>
        </w:tc>
        <w:tc>
          <w:tcPr>
            <w:tcW w:type="dxa" w:w="3685"/>
            <w:shd w:val="clear" w:fill="F4F6F9"/>
          </w:tcPr>
          <w:p>
            <w:pPr>
              <w:spacing w:after="40" w:before="40" w:line="264" w:lineRule="auto"/>
            </w:pPr>
            <w:r/>
            <w:r>
              <w:rPr>
                <w:rFonts w:ascii="Calibri" w:hAnsi="Calibri"/>
                <w:b w:val="0"/>
                <w:color w:val="1F2933"/>
                <w:sz w:val="16"/>
              </w:rPr>
              <w:t>Finds 478 points on the face to work out attention and gaze.</w:t>
            </w:r>
          </w:p>
        </w:tc>
        <w:tc>
          <w:tcPr>
            <w:tcW w:type="dxa" w:w="1247"/>
            <w:shd w:val="clear" w:fill="F4F6F9"/>
          </w:tcPr>
          <w:p>
            <w:pPr>
              <w:spacing w:after="40" w:before="40" w:line="264" w:lineRule="auto"/>
            </w:pPr>
            <w:r/>
            <w:r>
              <w:rPr>
                <w:rFonts w:ascii="Calibri" w:hAnsi="Calibri"/>
                <w:b w:val="0"/>
                <w:color w:val="1F2933"/>
                <w:sz w:val="16"/>
              </w:rPr>
              <w:t>Inside the browser</w:t>
            </w:r>
          </w:p>
        </w:tc>
      </w:tr>
      <w:tr>
        <w:tc>
          <w:tcPr>
            <w:tcW w:type="dxa" w:w="1928"/>
          </w:tcPr>
          <w:p>
            <w:pPr>
              <w:spacing w:after="40" w:before="40" w:line="264" w:lineRule="auto"/>
            </w:pPr>
            <w:r/>
            <w:r>
              <w:rPr>
                <w:rFonts w:ascii="Calibri" w:hAnsi="Calibri"/>
                <w:b w:val="0"/>
                <w:color w:val="1F2933"/>
                <w:sz w:val="16"/>
              </w:rPr>
              <w:t>MediaPipe Pose Landmarker Lite</w:t>
            </w:r>
          </w:p>
        </w:tc>
        <w:tc>
          <w:tcPr>
            <w:tcW w:type="dxa" w:w="1928"/>
          </w:tcPr>
          <w:p>
            <w:pPr>
              <w:spacing w:after="40" w:before="40" w:line="264" w:lineRule="auto"/>
            </w:pPr>
            <w:r/>
            <w:r>
              <w:rPr>
                <w:rFonts w:ascii="Calibri" w:hAnsi="Calibri"/>
                <w:b w:val="0"/>
                <w:color w:val="1F2933"/>
                <w:sz w:val="16"/>
              </w:rPr>
              <w:t>@mediapipe/tasks-vision 1.0.1</w:t>
            </w:r>
          </w:p>
        </w:tc>
        <w:tc>
          <w:tcPr>
            <w:tcW w:type="dxa" w:w="3685"/>
          </w:tcPr>
          <w:p>
            <w:pPr>
              <w:spacing w:after="40" w:before="40" w:line="264" w:lineRule="auto"/>
            </w:pPr>
            <w:r/>
            <w:r>
              <w:rPr>
                <w:rFonts w:ascii="Calibri" w:hAnsi="Calibri"/>
                <w:b w:val="0"/>
                <w:color w:val="1F2933"/>
                <w:sz w:val="16"/>
              </w:rPr>
              <w:t>Finds 33 points on the upper body to work out posture.</w:t>
            </w:r>
          </w:p>
        </w:tc>
        <w:tc>
          <w:tcPr>
            <w:tcW w:type="dxa" w:w="1247"/>
          </w:tcPr>
          <w:p>
            <w:pPr>
              <w:spacing w:after="40" w:before="40" w:line="264" w:lineRule="auto"/>
            </w:pPr>
            <w:r/>
            <w:r>
              <w:rPr>
                <w:rFonts w:ascii="Calibri" w:hAnsi="Calibri"/>
                <w:b w:val="0"/>
                <w:color w:val="1F2933"/>
                <w:sz w:val="16"/>
              </w:rPr>
              <w:t>Inside the browser</w:t>
            </w:r>
          </w:p>
        </w:tc>
      </w:tr>
      <w:tr>
        <w:tc>
          <w:tcPr>
            <w:tcW w:type="dxa" w:w="1928"/>
            <w:shd w:val="clear" w:fill="F4F6F9"/>
          </w:tcPr>
          <w:p>
            <w:pPr>
              <w:spacing w:after="40" w:before="40" w:line="264" w:lineRule="auto"/>
            </w:pPr>
            <w:r/>
            <w:r>
              <w:rPr>
                <w:rFonts w:ascii="Calibri" w:hAnsi="Calibri"/>
                <w:b w:val="0"/>
                <w:color w:val="1F2933"/>
                <w:sz w:val="16"/>
              </w:rPr>
              <w:t>Isolation Forest</w:t>
            </w:r>
          </w:p>
        </w:tc>
        <w:tc>
          <w:tcPr>
            <w:tcW w:type="dxa" w:w="1928"/>
            <w:shd w:val="clear" w:fill="F4F6F9"/>
          </w:tcPr>
          <w:p>
            <w:pPr>
              <w:spacing w:after="40" w:before="40" w:line="264" w:lineRule="auto"/>
            </w:pPr>
            <w:r/>
            <w:r>
              <w:rPr>
                <w:rFonts w:ascii="Calibri" w:hAnsi="Calibri"/>
                <w:b w:val="0"/>
                <w:color w:val="1F2933"/>
                <w:sz w:val="16"/>
              </w:rPr>
              <w:t>scikit-learn 1.9.0</w:t>
            </w:r>
          </w:p>
        </w:tc>
        <w:tc>
          <w:tcPr>
            <w:tcW w:type="dxa" w:w="3685"/>
            <w:shd w:val="clear" w:fill="F4F6F9"/>
          </w:tcPr>
          <w:p>
            <w:pPr>
              <w:spacing w:after="40" w:before="40" w:line="264" w:lineRule="auto"/>
            </w:pPr>
            <w:r/>
            <w:r>
              <w:rPr>
                <w:rFonts w:ascii="Calibri" w:hAnsi="Calibri"/>
                <w:b w:val="0"/>
                <w:color w:val="1F2933"/>
                <w:sz w:val="16"/>
              </w:rPr>
              <w:t>Spots unusual session behaviour. Not a downloaded model — the system trains it itself on first run and saves it.</w:t>
            </w:r>
          </w:p>
        </w:tc>
        <w:tc>
          <w:tcPr>
            <w:tcW w:type="dxa" w:w="1247"/>
            <w:shd w:val="clear" w:fill="F4F6F9"/>
          </w:tcPr>
          <w:p>
            <w:pPr>
              <w:spacing w:after="40" w:before="40" w:line="264" w:lineRule="auto"/>
            </w:pPr>
            <w:r/>
            <w:r>
              <w:rPr>
                <w:rFonts w:ascii="Calibri" w:hAnsi="Calibri"/>
                <w:b w:val="0"/>
                <w:color w:val="1F2933"/>
                <w:sz w:val="16"/>
              </w:rPr>
              <w:t>On your own machine</w:t>
            </w:r>
          </w:p>
        </w:tc>
      </w:tr>
    </w:tbl>
    <w:p>
      <w:pPr>
        <w:spacing w:line="360" w:lineRule="auto" w:after="120"/>
        <w:jc w:val="both"/>
      </w:pPr>
    </w:p>
    <w:p>
      <w:pPr>
        <w:spacing w:line="360" w:lineRule="auto" w:after="160"/>
        <w:jc w:val="both"/>
      </w:pPr>
      <w:r>
        <w:rPr>
          <w:rFonts w:ascii="Calibri" w:hAnsi="Calibri"/>
          <w:b w:val="0"/>
          <w:i w:val="0"/>
          <w:color w:val="1F2933"/>
          <w:sz w:val="22"/>
        </w:rPr>
        <w:t>Only the first three cost money or need an internet connection. The two MediaPipe models are downloaded once when the app is first built and then run offline on the candidate's own machine, which is what makes the privacy promise in section 3.3 possible.</w:t>
      </w:r>
    </w:p>
    <w:p>
      <w:pPr>
        <w:pStyle w:val="Heading2"/>
        <w:spacing w:before="280" w:after="120" w:line="288" w:lineRule="auto"/>
      </w:pPr>
      <w:r>
        <w:rPr>
          <w:rFonts w:ascii="Calibri" w:hAnsi="Calibri"/>
          <w:b/>
          <w:color w:val="2C5282"/>
          <w:sz w:val="26"/>
        </w:rPr>
        <w:t>5.2  Everything else it is built with</w:t>
      </w:r>
    </w:p>
    <w:p>
      <w:pPr>
        <w:spacing w:line="360" w:lineRule="auto" w:after="160"/>
        <w:jc w:val="both"/>
      </w:pPr>
      <w:r>
        <w:rPr>
          <w:rFonts w:ascii="Calibri" w:hAnsi="Calibri"/>
          <w:b w:val="0"/>
          <w:i w:val="0"/>
          <w:color w:val="1F2933"/>
          <w:sz w:val="22"/>
        </w:rPr>
        <w:t>Every choice has a downside as well as an upside. Both are listed, because pretending otherwise helps nobody.</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1814"/>
            <w:shd w:val="clear" w:fill="2C5282"/>
          </w:tcPr>
          <w:p>
            <w:pPr>
              <w:spacing w:after="40" w:before="40" w:line="264" w:lineRule="auto"/>
            </w:pPr>
            <w:r/>
            <w:r>
              <w:rPr>
                <w:rFonts w:ascii="Calibri" w:hAnsi="Calibri"/>
                <w:b/>
                <w:color w:val="FFFFFF"/>
                <w:sz w:val="16"/>
              </w:rPr>
              <w:t>Tool</w:t>
            </w:r>
          </w:p>
        </w:tc>
        <w:tc>
          <w:tcPr>
            <w:tcW w:type="dxa" w:w="1871"/>
            <w:shd w:val="clear" w:fill="2C5282"/>
          </w:tcPr>
          <w:p>
            <w:pPr>
              <w:spacing w:after="40" w:before="40" w:line="264" w:lineRule="auto"/>
            </w:pPr>
            <w:r/>
            <w:r>
              <w:rPr>
                <w:rFonts w:ascii="Calibri" w:hAnsi="Calibri"/>
                <w:b/>
                <w:color w:val="FFFFFF"/>
                <w:sz w:val="16"/>
              </w:rPr>
              <w:t>Used for</w:t>
            </w:r>
          </w:p>
        </w:tc>
        <w:tc>
          <w:tcPr>
            <w:tcW w:type="dxa" w:w="2721"/>
            <w:shd w:val="clear" w:fill="2C5282"/>
          </w:tcPr>
          <w:p>
            <w:pPr>
              <w:spacing w:after="40" w:before="40" w:line="264" w:lineRule="auto"/>
            </w:pPr>
            <w:r/>
            <w:r>
              <w:rPr>
                <w:rFonts w:ascii="Calibri" w:hAnsi="Calibri"/>
                <w:b/>
                <w:color w:val="FFFFFF"/>
                <w:sz w:val="16"/>
              </w:rPr>
              <w:t>Why</w:t>
            </w:r>
          </w:p>
        </w:tc>
        <w:tc>
          <w:tcPr>
            <w:tcW w:type="dxa" w:w="2381"/>
            <w:shd w:val="clear" w:fill="2C5282"/>
          </w:tcPr>
          <w:p>
            <w:pPr>
              <w:spacing w:after="40" w:before="40" w:line="264" w:lineRule="auto"/>
            </w:pPr>
            <w:r/>
            <w:r>
              <w:rPr>
                <w:rFonts w:ascii="Calibri" w:hAnsi="Calibri"/>
                <w:b/>
                <w:color w:val="FFFFFF"/>
                <w:sz w:val="16"/>
              </w:rPr>
              <w:t>Downside</w:t>
            </w:r>
          </w:p>
        </w:tc>
      </w:tr>
      <w:tr>
        <w:tc>
          <w:tcPr>
            <w:tcW w:type="dxa" w:w="1814"/>
          </w:tcPr>
          <w:p>
            <w:pPr>
              <w:spacing w:after="40" w:before="40" w:line="264" w:lineRule="auto"/>
            </w:pPr>
            <w:r/>
            <w:r>
              <w:rPr>
                <w:rFonts w:ascii="Calibri" w:hAnsi="Calibri"/>
                <w:b w:val="0"/>
                <w:color w:val="1F2933"/>
                <w:sz w:val="16"/>
              </w:rPr>
              <w:t>Google Gemini 3.6 Flash</w:t>
            </w:r>
          </w:p>
        </w:tc>
        <w:tc>
          <w:tcPr>
            <w:tcW w:type="dxa" w:w="1871"/>
          </w:tcPr>
          <w:p>
            <w:pPr>
              <w:spacing w:after="40" w:before="40" w:line="264" w:lineRule="auto"/>
            </w:pPr>
            <w:r/>
            <w:r>
              <w:rPr>
                <w:rFonts w:ascii="Calibri" w:hAnsi="Calibri"/>
                <w:b w:val="0"/>
                <w:color w:val="1F2933"/>
                <w:sz w:val="16"/>
              </w:rPr>
              <w:t>Reading CVs, writing questions, marking answers</w:t>
            </w:r>
          </w:p>
        </w:tc>
        <w:tc>
          <w:tcPr>
            <w:tcW w:type="dxa" w:w="2721"/>
          </w:tcPr>
          <w:p>
            <w:pPr>
              <w:spacing w:after="40" w:before="40" w:line="264" w:lineRule="auto"/>
            </w:pPr>
            <w:r/>
            <w:r>
              <w:rPr>
                <w:rFonts w:ascii="Calibri" w:hAnsi="Calibri"/>
                <w:b w:val="0"/>
                <w:color w:val="1F2933"/>
                <w:sz w:val="16"/>
              </w:rPr>
              <w:t>Understands language well and can explain its own marking</w:t>
            </w:r>
          </w:p>
        </w:tc>
        <w:tc>
          <w:tcPr>
            <w:tcW w:type="dxa" w:w="2381"/>
          </w:tcPr>
          <w:p>
            <w:pPr>
              <w:spacing w:after="40" w:before="40" w:line="264" w:lineRule="auto"/>
            </w:pPr>
            <w:r/>
            <w:r>
              <w:rPr>
                <w:rFonts w:ascii="Calibri" w:hAnsi="Calibri"/>
                <w:b w:val="0"/>
                <w:color w:val="1F2933"/>
                <w:sz w:val="16"/>
              </w:rPr>
              <w:t>Costs money, can be slow, and Google can retire the model</w:t>
            </w:r>
          </w:p>
        </w:tc>
      </w:tr>
      <w:tr>
        <w:tc>
          <w:tcPr>
            <w:tcW w:type="dxa" w:w="1814"/>
            <w:shd w:val="clear" w:fill="F4F6F9"/>
          </w:tcPr>
          <w:p>
            <w:pPr>
              <w:spacing w:after="40" w:before="40" w:line="264" w:lineRule="auto"/>
            </w:pPr>
            <w:r/>
            <w:r>
              <w:rPr>
                <w:rFonts w:ascii="Calibri" w:hAnsi="Calibri"/>
                <w:b w:val="0"/>
                <w:color w:val="1F2933"/>
                <w:sz w:val="16"/>
              </w:rPr>
              <w:t>ESCO v1.1.1 (EU skills list)</w:t>
            </w:r>
          </w:p>
        </w:tc>
        <w:tc>
          <w:tcPr>
            <w:tcW w:type="dxa" w:w="1871"/>
            <w:shd w:val="clear" w:fill="F4F6F9"/>
          </w:tcPr>
          <w:p>
            <w:pPr>
              <w:spacing w:after="40" w:before="40" w:line="264" w:lineRule="auto"/>
            </w:pPr>
            <w:r/>
            <w:r>
              <w:rPr>
                <w:rFonts w:ascii="Calibri" w:hAnsi="Calibri"/>
                <w:b w:val="0"/>
                <w:color w:val="1F2933"/>
                <w:sz w:val="16"/>
              </w:rPr>
              <w:t>The official list of skills to match against</w:t>
            </w:r>
          </w:p>
        </w:tc>
        <w:tc>
          <w:tcPr>
            <w:tcW w:type="dxa" w:w="2721"/>
            <w:shd w:val="clear" w:fill="F4F6F9"/>
          </w:tcPr>
          <w:p>
            <w:pPr>
              <w:spacing w:after="40" w:before="40" w:line="264" w:lineRule="auto"/>
            </w:pPr>
            <w:r/>
            <w:r>
              <w:rPr>
                <w:rFonts w:ascii="Calibri" w:hAnsi="Calibri"/>
                <w:b w:val="0"/>
                <w:color w:val="1F2933"/>
                <w:sz w:val="16"/>
              </w:rPr>
              <w:t>A real published standard, so a 'missing skill' means something</w:t>
            </w:r>
          </w:p>
        </w:tc>
        <w:tc>
          <w:tcPr>
            <w:tcW w:type="dxa" w:w="2381"/>
            <w:shd w:val="clear" w:fill="F4F6F9"/>
          </w:tcPr>
          <w:p>
            <w:pPr>
              <w:spacing w:after="40" w:before="40" w:line="264" w:lineRule="auto"/>
            </w:pPr>
            <w:r/>
            <w:r>
              <w:rPr>
                <w:rFonts w:ascii="Calibri" w:hAnsi="Calibri"/>
                <w:b w:val="0"/>
                <w:color w:val="1F2933"/>
                <w:sz w:val="16"/>
              </w:rPr>
              <w:t>Old — it does not know newer technology, so we added our own list</w:t>
            </w:r>
          </w:p>
        </w:tc>
      </w:tr>
      <w:tr>
        <w:tc>
          <w:tcPr>
            <w:tcW w:type="dxa" w:w="1814"/>
          </w:tcPr>
          <w:p>
            <w:pPr>
              <w:spacing w:after="40" w:before="40" w:line="264" w:lineRule="auto"/>
            </w:pPr>
            <w:r/>
            <w:r>
              <w:rPr>
                <w:rFonts w:ascii="Calibri" w:hAnsi="Calibri"/>
                <w:b w:val="0"/>
                <w:color w:val="1F2933"/>
                <w:sz w:val="16"/>
              </w:rPr>
              <w:t>NetworkX 3.6</w:t>
            </w:r>
          </w:p>
        </w:tc>
        <w:tc>
          <w:tcPr>
            <w:tcW w:type="dxa" w:w="1871"/>
          </w:tcPr>
          <w:p>
            <w:pPr>
              <w:spacing w:after="40" w:before="40" w:line="264" w:lineRule="auto"/>
            </w:pPr>
            <w:r/>
            <w:r>
              <w:rPr>
                <w:rFonts w:ascii="Calibri" w:hAnsi="Calibri"/>
                <w:b w:val="0"/>
                <w:color w:val="1F2933"/>
                <w:sz w:val="16"/>
              </w:rPr>
              <w:t>Holding the skill map</w:t>
            </w:r>
          </w:p>
        </w:tc>
        <w:tc>
          <w:tcPr>
            <w:tcW w:type="dxa" w:w="2721"/>
          </w:tcPr>
          <w:p>
            <w:pPr>
              <w:spacing w:after="40" w:before="40" w:line="264" w:lineRule="auto"/>
            </w:pPr>
            <w:r/>
            <w:r>
              <w:rPr>
                <w:rFonts w:ascii="Calibri" w:hAnsi="Calibri"/>
                <w:b w:val="0"/>
                <w:color w:val="1F2933"/>
                <w:sz w:val="16"/>
              </w:rPr>
              <w:t>Simple and fast enough</w:t>
            </w:r>
          </w:p>
        </w:tc>
        <w:tc>
          <w:tcPr>
            <w:tcW w:type="dxa" w:w="2381"/>
          </w:tcPr>
          <w:p>
            <w:pPr>
              <w:spacing w:after="40" w:before="40" w:line="264" w:lineRule="auto"/>
            </w:pPr>
            <w:r/>
            <w:r>
              <w:rPr>
                <w:rFonts w:ascii="Calibri" w:hAnsi="Calibri"/>
                <w:b w:val="0"/>
                <w:color w:val="1F2933"/>
                <w:sz w:val="16"/>
              </w:rPr>
              <w:t>Kept in memory only, so it would not work for many users at once</w:t>
            </w:r>
          </w:p>
        </w:tc>
      </w:tr>
      <w:tr>
        <w:tc>
          <w:tcPr>
            <w:tcW w:type="dxa" w:w="1814"/>
            <w:shd w:val="clear" w:fill="F4F6F9"/>
          </w:tcPr>
          <w:p>
            <w:pPr>
              <w:spacing w:after="40" w:before="40" w:line="264" w:lineRule="auto"/>
            </w:pPr>
            <w:r/>
            <w:r>
              <w:rPr>
                <w:rFonts w:ascii="Calibri" w:hAnsi="Calibri"/>
                <w:b w:val="0"/>
                <w:color w:val="1F2933"/>
                <w:sz w:val="16"/>
              </w:rPr>
              <w:t>difflib (built into Python)</w:t>
            </w:r>
          </w:p>
        </w:tc>
        <w:tc>
          <w:tcPr>
            <w:tcW w:type="dxa" w:w="1871"/>
            <w:shd w:val="clear" w:fill="F4F6F9"/>
          </w:tcPr>
          <w:p>
            <w:pPr>
              <w:spacing w:after="40" w:before="40" w:line="264" w:lineRule="auto"/>
            </w:pPr>
            <w:r/>
            <w:r>
              <w:rPr>
                <w:rFonts w:ascii="Calibri" w:hAnsi="Calibri"/>
                <w:b w:val="0"/>
                <w:color w:val="1F2933"/>
                <w:sz w:val="16"/>
              </w:rPr>
              <w:t>Matching skill names that are spelled differently</w:t>
            </w:r>
          </w:p>
        </w:tc>
        <w:tc>
          <w:tcPr>
            <w:tcW w:type="dxa" w:w="2721"/>
            <w:shd w:val="clear" w:fill="F4F6F9"/>
          </w:tcPr>
          <w:p>
            <w:pPr>
              <w:spacing w:after="40" w:before="40" w:line="264" w:lineRule="auto"/>
            </w:pPr>
            <w:r/>
            <w:r>
              <w:rPr>
                <w:rFonts w:ascii="Calibri" w:hAnsi="Calibri"/>
                <w:b w:val="0"/>
                <w:color w:val="1F2933"/>
                <w:sz w:val="16"/>
              </w:rPr>
              <w:t>No extra library needed, and catches 'k8s' meaning Kubernetes</w:t>
            </w:r>
          </w:p>
        </w:tc>
        <w:tc>
          <w:tcPr>
            <w:tcW w:type="dxa" w:w="2381"/>
            <w:shd w:val="clear" w:fill="F4F6F9"/>
          </w:tcPr>
          <w:p>
            <w:pPr>
              <w:spacing w:after="40" w:before="40" w:line="264" w:lineRule="auto"/>
            </w:pPr>
            <w:r/>
            <w:r>
              <w:rPr>
                <w:rFonts w:ascii="Calibri" w:hAnsi="Calibri"/>
                <w:b w:val="0"/>
                <w:color w:val="1F2933"/>
                <w:sz w:val="16"/>
              </w:rPr>
              <w:t>Too loose a setting invents matches, so it only runs on names of six letters or more and must be 88% similar</w:t>
            </w:r>
          </w:p>
        </w:tc>
      </w:tr>
      <w:tr>
        <w:tc>
          <w:tcPr>
            <w:tcW w:type="dxa" w:w="1814"/>
          </w:tcPr>
          <w:p>
            <w:pPr>
              <w:spacing w:after="40" w:before="40" w:line="264" w:lineRule="auto"/>
            </w:pPr>
            <w:r/>
            <w:r>
              <w:rPr>
                <w:rFonts w:ascii="Calibri" w:hAnsi="Calibri"/>
                <w:b w:val="0"/>
                <w:color w:val="1F2933"/>
                <w:sz w:val="16"/>
              </w:rPr>
              <w:t>PyMuPDF 1.28</w:t>
            </w:r>
          </w:p>
        </w:tc>
        <w:tc>
          <w:tcPr>
            <w:tcW w:type="dxa" w:w="1871"/>
          </w:tcPr>
          <w:p>
            <w:pPr>
              <w:spacing w:after="40" w:before="40" w:line="264" w:lineRule="auto"/>
            </w:pPr>
            <w:r/>
            <w:r>
              <w:rPr>
                <w:rFonts w:ascii="Calibri" w:hAnsi="Calibri"/>
                <w:b w:val="0"/>
                <w:color w:val="1F2933"/>
                <w:sz w:val="16"/>
              </w:rPr>
              <w:t>Getting the text out of a CV in PDF form</w:t>
            </w:r>
          </w:p>
        </w:tc>
        <w:tc>
          <w:tcPr>
            <w:tcW w:type="dxa" w:w="2721"/>
          </w:tcPr>
          <w:p>
            <w:pPr>
              <w:spacing w:after="40" w:before="40" w:line="264" w:lineRule="auto"/>
            </w:pPr>
            <w:r/>
            <w:r>
              <w:rPr>
                <w:rFonts w:ascii="Calibri" w:hAnsi="Calibri"/>
                <w:b w:val="0"/>
                <w:color w:val="1F2933"/>
                <w:sz w:val="16"/>
              </w:rPr>
              <w:t>Fast and accurate on normal PDFs</w:t>
            </w:r>
          </w:p>
        </w:tc>
        <w:tc>
          <w:tcPr>
            <w:tcW w:type="dxa" w:w="2381"/>
          </w:tcPr>
          <w:p>
            <w:pPr>
              <w:spacing w:after="40" w:before="40" w:line="264" w:lineRule="auto"/>
            </w:pPr>
            <w:r/>
            <w:r>
              <w:rPr>
                <w:rFonts w:ascii="Calibri" w:hAnsi="Calibri"/>
                <w:b w:val="0"/>
                <w:color w:val="1F2933"/>
                <w:sz w:val="16"/>
              </w:rPr>
              <w:t>A scanned or photographed CV has no text to extract</w:t>
            </w:r>
          </w:p>
        </w:tc>
      </w:tr>
      <w:tr>
        <w:tc>
          <w:tcPr>
            <w:tcW w:type="dxa" w:w="1814"/>
            <w:shd w:val="clear" w:fill="F4F6F9"/>
          </w:tcPr>
          <w:p>
            <w:pPr>
              <w:spacing w:after="40" w:before="40" w:line="264" w:lineRule="auto"/>
            </w:pPr>
            <w:r/>
            <w:r>
              <w:rPr>
                <w:rFonts w:ascii="Calibri" w:hAnsi="Calibri"/>
                <w:b w:val="0"/>
                <w:color w:val="1F2933"/>
                <w:sz w:val="16"/>
              </w:rPr>
              <w:t>LiveKit 1.1 (+ agents 1.6)</w:t>
            </w:r>
          </w:p>
        </w:tc>
        <w:tc>
          <w:tcPr>
            <w:tcW w:type="dxa" w:w="1871"/>
            <w:shd w:val="clear" w:fill="F4F6F9"/>
          </w:tcPr>
          <w:p>
            <w:pPr>
              <w:spacing w:after="40" w:before="40" w:line="264" w:lineRule="auto"/>
            </w:pPr>
            <w:r/>
            <w:r>
              <w:rPr>
                <w:rFonts w:ascii="Calibri" w:hAnsi="Calibri"/>
                <w:b w:val="0"/>
                <w:color w:val="1F2933"/>
                <w:sz w:val="16"/>
              </w:rPr>
              <w:t>Carrying the audio for the spoken interview</w:t>
            </w:r>
          </w:p>
        </w:tc>
        <w:tc>
          <w:tcPr>
            <w:tcW w:type="dxa" w:w="2721"/>
            <w:shd w:val="clear" w:fill="F4F6F9"/>
          </w:tcPr>
          <w:p>
            <w:pPr>
              <w:spacing w:after="40" w:before="40" w:line="264" w:lineRule="auto"/>
            </w:pPr>
            <w:r/>
            <w:r>
              <w:rPr>
                <w:rFonts w:ascii="Calibri" w:hAnsi="Calibri"/>
                <w:b w:val="0"/>
                <w:color w:val="1F2933"/>
                <w:sz w:val="16"/>
              </w:rPr>
              <w:t>Professional-grade; handles people talking over each other</w:t>
            </w:r>
          </w:p>
        </w:tc>
        <w:tc>
          <w:tcPr>
            <w:tcW w:type="dxa" w:w="2381"/>
            <w:shd w:val="clear" w:fill="F4F6F9"/>
          </w:tcPr>
          <w:p>
            <w:pPr>
              <w:spacing w:after="40" w:before="40" w:line="264" w:lineRule="auto"/>
            </w:pPr>
            <w:r/>
            <w:r>
              <w:rPr>
                <w:rFonts w:ascii="Calibri" w:hAnsi="Calibri"/>
                <w:b w:val="0"/>
                <w:color w:val="1F2933"/>
                <w:sz w:val="16"/>
              </w:rPr>
              <w:t>Big install, and takes about 12 seconds to start up</w:t>
            </w:r>
          </w:p>
        </w:tc>
      </w:tr>
      <w:tr>
        <w:tc>
          <w:tcPr>
            <w:tcW w:type="dxa" w:w="1814"/>
          </w:tcPr>
          <w:p>
            <w:pPr>
              <w:spacing w:after="40" w:before="40" w:line="264" w:lineRule="auto"/>
            </w:pPr>
            <w:r/>
            <w:r>
              <w:rPr>
                <w:rFonts w:ascii="Calibri" w:hAnsi="Calibri"/>
                <w:b w:val="0"/>
                <w:color w:val="1F2933"/>
                <w:sz w:val="16"/>
              </w:rPr>
              <w:t>Deepgram Nova-3</w:t>
            </w:r>
          </w:p>
        </w:tc>
        <w:tc>
          <w:tcPr>
            <w:tcW w:type="dxa" w:w="1871"/>
          </w:tcPr>
          <w:p>
            <w:pPr>
              <w:spacing w:after="40" w:before="40" w:line="264" w:lineRule="auto"/>
            </w:pPr>
            <w:r/>
            <w:r>
              <w:rPr>
                <w:rFonts w:ascii="Calibri" w:hAnsi="Calibri"/>
                <w:b w:val="0"/>
                <w:color w:val="1F2933"/>
                <w:sz w:val="16"/>
              </w:rPr>
              <w:t>Turning speech into text</w:t>
            </w:r>
          </w:p>
        </w:tc>
        <w:tc>
          <w:tcPr>
            <w:tcW w:type="dxa" w:w="2721"/>
          </w:tcPr>
          <w:p>
            <w:pPr>
              <w:spacing w:after="40" w:before="40" w:line="264" w:lineRule="auto"/>
            </w:pPr>
            <w:r/>
            <w:r>
              <w:rPr>
                <w:rFonts w:ascii="Calibri" w:hAnsi="Calibri"/>
                <w:b w:val="0"/>
                <w:color w:val="1F2933"/>
                <w:sz w:val="16"/>
              </w:rPr>
              <w:t>Accurate, and can be told the job's technical words in advance</w:t>
            </w:r>
          </w:p>
        </w:tc>
        <w:tc>
          <w:tcPr>
            <w:tcW w:type="dxa" w:w="2381"/>
          </w:tcPr>
          <w:p>
            <w:pPr>
              <w:spacing w:after="40" w:before="40" w:line="264" w:lineRule="auto"/>
            </w:pPr>
            <w:r/>
            <w:r>
              <w:rPr>
                <w:rFonts w:ascii="Calibri" w:hAnsi="Calibri"/>
                <w:b w:val="0"/>
                <w:color w:val="1F2933"/>
                <w:sz w:val="16"/>
              </w:rPr>
              <w:t>Needs internet and an API key</w:t>
            </w:r>
          </w:p>
        </w:tc>
      </w:tr>
      <w:tr>
        <w:tc>
          <w:tcPr>
            <w:tcW w:type="dxa" w:w="1814"/>
            <w:shd w:val="clear" w:fill="F4F6F9"/>
          </w:tcPr>
          <w:p>
            <w:pPr>
              <w:spacing w:after="40" w:before="40" w:line="264" w:lineRule="auto"/>
            </w:pPr>
            <w:r/>
            <w:r>
              <w:rPr>
                <w:rFonts w:ascii="Calibri" w:hAnsi="Calibri"/>
                <w:b w:val="0"/>
                <w:color w:val="1F2933"/>
                <w:sz w:val="16"/>
              </w:rPr>
              <w:t>ElevenLabs Turbo v2.5</w:t>
            </w:r>
          </w:p>
        </w:tc>
        <w:tc>
          <w:tcPr>
            <w:tcW w:type="dxa" w:w="1871"/>
            <w:shd w:val="clear" w:fill="F4F6F9"/>
          </w:tcPr>
          <w:p>
            <w:pPr>
              <w:spacing w:after="40" w:before="40" w:line="264" w:lineRule="auto"/>
            </w:pPr>
            <w:r/>
            <w:r>
              <w:rPr>
                <w:rFonts w:ascii="Calibri" w:hAnsi="Calibri"/>
                <w:b w:val="0"/>
                <w:color w:val="1F2933"/>
                <w:sz w:val="16"/>
              </w:rPr>
              <w:t>The interviewer's voice</w:t>
            </w:r>
          </w:p>
        </w:tc>
        <w:tc>
          <w:tcPr>
            <w:tcW w:type="dxa" w:w="2721"/>
            <w:shd w:val="clear" w:fill="F4F6F9"/>
          </w:tcPr>
          <w:p>
            <w:pPr>
              <w:spacing w:after="40" w:before="40" w:line="264" w:lineRule="auto"/>
            </w:pPr>
            <w:r/>
            <w:r>
              <w:rPr>
                <w:rFonts w:ascii="Calibri" w:hAnsi="Calibri"/>
                <w:b w:val="0"/>
                <w:color w:val="1F2933"/>
                <w:sz w:val="16"/>
              </w:rPr>
              <w:t>Natural sounding and fast — a full question in about one second</w:t>
            </w:r>
          </w:p>
        </w:tc>
        <w:tc>
          <w:tcPr>
            <w:tcW w:type="dxa" w:w="2381"/>
            <w:shd w:val="clear" w:fill="F4F6F9"/>
          </w:tcPr>
          <w:p>
            <w:pPr>
              <w:spacing w:after="40" w:before="40" w:line="264" w:lineRule="auto"/>
            </w:pPr>
            <w:r/>
            <w:r>
              <w:rPr>
                <w:rFonts w:ascii="Calibri" w:hAnsi="Calibri"/>
                <w:b w:val="0"/>
                <w:color w:val="1F2933"/>
                <w:sz w:val="16"/>
              </w:rPr>
              <w:t>Free tier runs out quickly; falls back to Deepgram Aura-2 automatically</w:t>
            </w:r>
          </w:p>
        </w:tc>
      </w:tr>
      <w:tr>
        <w:tc>
          <w:tcPr>
            <w:tcW w:type="dxa" w:w="1814"/>
          </w:tcPr>
          <w:p>
            <w:pPr>
              <w:spacing w:after="40" w:before="40" w:line="264" w:lineRule="auto"/>
            </w:pPr>
            <w:r/>
            <w:r>
              <w:rPr>
                <w:rFonts w:ascii="Calibri" w:hAnsi="Calibri"/>
                <w:b w:val="0"/>
                <w:color w:val="1F2933"/>
                <w:sz w:val="16"/>
              </w:rPr>
              <w:t>MediaPipe Tasks Vision 1.0</w:t>
            </w:r>
          </w:p>
        </w:tc>
        <w:tc>
          <w:tcPr>
            <w:tcW w:type="dxa" w:w="1871"/>
          </w:tcPr>
          <w:p>
            <w:pPr>
              <w:spacing w:after="40" w:before="40" w:line="264" w:lineRule="auto"/>
            </w:pPr>
            <w:r/>
            <w:r>
              <w:rPr>
                <w:rFonts w:ascii="Calibri" w:hAnsi="Calibri"/>
                <w:b w:val="0"/>
                <w:color w:val="1F2933"/>
                <w:sz w:val="16"/>
              </w:rPr>
              <w:t>Face and body tracking</w:t>
            </w:r>
          </w:p>
        </w:tc>
        <w:tc>
          <w:tcPr>
            <w:tcW w:type="dxa" w:w="2721"/>
          </w:tcPr>
          <w:p>
            <w:pPr>
              <w:spacing w:after="40" w:before="40" w:line="264" w:lineRule="auto"/>
            </w:pPr>
            <w:r/>
            <w:r>
              <w:rPr>
                <w:rFonts w:ascii="Calibri" w:hAnsi="Calibri"/>
                <w:b w:val="0"/>
                <w:color w:val="1F2933"/>
                <w:sz w:val="16"/>
              </w:rPr>
              <w:t>Runs inside the browser, so no video is ever uploaded</w:t>
            </w:r>
          </w:p>
        </w:tc>
        <w:tc>
          <w:tcPr>
            <w:tcW w:type="dxa" w:w="2381"/>
          </w:tcPr>
          <w:p>
            <w:pPr>
              <w:spacing w:after="40" w:before="40" w:line="264" w:lineRule="auto"/>
            </w:pPr>
            <w:r/>
            <w:r>
              <w:rPr>
                <w:rFonts w:ascii="Calibri" w:hAnsi="Calibri"/>
                <w:b w:val="0"/>
                <w:color w:val="1F2933"/>
                <w:sz w:val="16"/>
              </w:rPr>
              <w:t>Needs a reasonably modern browser</w:t>
            </w:r>
          </w:p>
        </w:tc>
      </w:tr>
      <w:tr>
        <w:tc>
          <w:tcPr>
            <w:tcW w:type="dxa" w:w="1814"/>
            <w:shd w:val="clear" w:fill="F4F6F9"/>
          </w:tcPr>
          <w:p>
            <w:pPr>
              <w:spacing w:after="40" w:before="40" w:line="264" w:lineRule="auto"/>
            </w:pPr>
            <w:r/>
            <w:r>
              <w:rPr>
                <w:rFonts w:ascii="Calibri" w:hAnsi="Calibri"/>
                <w:b w:val="0"/>
                <w:color w:val="1F2933"/>
                <w:sz w:val="16"/>
              </w:rPr>
              <w:t>Web Audio API</w:t>
            </w:r>
          </w:p>
        </w:tc>
        <w:tc>
          <w:tcPr>
            <w:tcW w:type="dxa" w:w="1871"/>
            <w:shd w:val="clear" w:fill="F4F6F9"/>
          </w:tcPr>
          <w:p>
            <w:pPr>
              <w:spacing w:after="40" w:before="40" w:line="264" w:lineRule="auto"/>
            </w:pPr>
            <w:r/>
            <w:r>
              <w:rPr>
                <w:rFonts w:ascii="Calibri" w:hAnsi="Calibri"/>
                <w:b w:val="0"/>
                <w:color w:val="1F2933"/>
                <w:sz w:val="16"/>
              </w:rPr>
              <w:t>Measuring the voice</w:t>
            </w:r>
          </w:p>
        </w:tc>
        <w:tc>
          <w:tcPr>
            <w:tcW w:type="dxa" w:w="2721"/>
            <w:shd w:val="clear" w:fill="F4F6F9"/>
          </w:tcPr>
          <w:p>
            <w:pPr>
              <w:spacing w:after="40" w:before="40" w:line="264" w:lineRule="auto"/>
            </w:pPr>
            <w:r/>
            <w:r>
              <w:rPr>
                <w:rFonts w:ascii="Calibri" w:hAnsi="Calibri"/>
                <w:b w:val="0"/>
                <w:color w:val="1F2933"/>
                <w:sz w:val="16"/>
              </w:rPr>
              <w:t>Free, offline, and you can see exactly how the score was made</w:t>
            </w:r>
          </w:p>
        </w:tc>
        <w:tc>
          <w:tcPr>
            <w:tcW w:type="dxa" w:w="2381"/>
            <w:shd w:val="clear" w:fill="F4F6F9"/>
          </w:tcPr>
          <w:p>
            <w:pPr>
              <w:spacing w:after="40" w:before="40" w:line="264" w:lineRule="auto"/>
            </w:pPr>
            <w:r/>
            <w:r>
              <w:rPr>
                <w:rFonts w:ascii="Calibri" w:hAnsi="Calibri"/>
                <w:b w:val="0"/>
                <w:color w:val="1F2933"/>
                <w:sz w:val="16"/>
              </w:rPr>
              <w:t>It measures how they sound, not how they feel</w:t>
            </w:r>
          </w:p>
        </w:tc>
      </w:tr>
      <w:tr>
        <w:tc>
          <w:tcPr>
            <w:tcW w:type="dxa" w:w="1814"/>
          </w:tcPr>
          <w:p>
            <w:pPr>
              <w:spacing w:after="40" w:before="40" w:line="264" w:lineRule="auto"/>
            </w:pPr>
            <w:r/>
            <w:r>
              <w:rPr>
                <w:rFonts w:ascii="Calibri" w:hAnsi="Calibri"/>
                <w:b w:val="0"/>
                <w:color w:val="1F2933"/>
                <w:sz w:val="16"/>
              </w:rPr>
              <w:t>scikit-learn 1.9 (Isolation Forest)</w:t>
            </w:r>
          </w:p>
        </w:tc>
        <w:tc>
          <w:tcPr>
            <w:tcW w:type="dxa" w:w="1871"/>
          </w:tcPr>
          <w:p>
            <w:pPr>
              <w:spacing w:after="40" w:before="40" w:line="264" w:lineRule="auto"/>
            </w:pPr>
            <w:r/>
            <w:r>
              <w:rPr>
                <w:rFonts w:ascii="Calibri" w:hAnsi="Calibri"/>
                <w:b w:val="0"/>
                <w:color w:val="1F2933"/>
                <w:sz w:val="16"/>
              </w:rPr>
              <w:t>Spotting unusual behaviour</w:t>
            </w:r>
          </w:p>
        </w:tc>
        <w:tc>
          <w:tcPr>
            <w:tcW w:type="dxa" w:w="2721"/>
          </w:tcPr>
          <w:p>
            <w:pPr>
              <w:spacing w:after="40" w:before="40" w:line="264" w:lineRule="auto"/>
            </w:pPr>
            <w:r/>
            <w:r>
              <w:rPr>
                <w:rFonts w:ascii="Calibri" w:hAnsi="Calibri"/>
                <w:b w:val="0"/>
                <w:color w:val="1F2933"/>
                <w:sz w:val="16"/>
              </w:rPr>
              <w:t>Does not need examples of cheating, which nobody could collect fairly</w:t>
            </w:r>
          </w:p>
        </w:tc>
        <w:tc>
          <w:tcPr>
            <w:tcW w:type="dxa" w:w="2381"/>
          </w:tcPr>
          <w:p>
            <w:pPr>
              <w:spacing w:after="40" w:before="40" w:line="264" w:lineRule="auto"/>
            </w:pPr>
            <w:r/>
            <w:r>
              <w:rPr>
                <w:rFonts w:ascii="Calibri" w:hAnsi="Calibri"/>
                <w:b w:val="0"/>
                <w:color w:val="1F2933"/>
                <w:sz w:val="16"/>
              </w:rPr>
              <w:t>Trained on made-up 'normal' data, so we cannot say how often it is wrong</w:t>
            </w:r>
          </w:p>
        </w:tc>
      </w:tr>
      <w:tr>
        <w:tc>
          <w:tcPr>
            <w:tcW w:type="dxa" w:w="1814"/>
            <w:shd w:val="clear" w:fill="F4F6F9"/>
          </w:tcPr>
          <w:p>
            <w:pPr>
              <w:spacing w:after="40" w:before="40" w:line="264" w:lineRule="auto"/>
            </w:pPr>
            <w:r/>
            <w:r>
              <w:rPr>
                <w:rFonts w:ascii="Calibri" w:hAnsi="Calibri"/>
                <w:b w:val="0"/>
                <w:color w:val="1F2933"/>
                <w:sz w:val="16"/>
              </w:rPr>
              <w:t>FastAPI 0.141 + Uvicorn</w:t>
            </w:r>
          </w:p>
        </w:tc>
        <w:tc>
          <w:tcPr>
            <w:tcW w:type="dxa" w:w="1871"/>
            <w:shd w:val="clear" w:fill="F4F6F9"/>
          </w:tcPr>
          <w:p>
            <w:pPr>
              <w:spacing w:after="40" w:before="40" w:line="264" w:lineRule="auto"/>
            </w:pPr>
            <w:r/>
            <w:r>
              <w:rPr>
                <w:rFonts w:ascii="Calibri" w:hAnsi="Calibri"/>
                <w:b w:val="0"/>
                <w:color w:val="1F2933"/>
                <w:sz w:val="16"/>
              </w:rPr>
              <w:t>The web server</w:t>
            </w:r>
          </w:p>
        </w:tc>
        <w:tc>
          <w:tcPr>
            <w:tcW w:type="dxa" w:w="2721"/>
            <w:shd w:val="clear" w:fill="F4F6F9"/>
          </w:tcPr>
          <w:p>
            <w:pPr>
              <w:spacing w:after="40" w:before="40" w:line="264" w:lineRule="auto"/>
            </w:pPr>
            <w:r/>
            <w:r>
              <w:rPr>
                <w:rFonts w:ascii="Calibri" w:hAnsi="Calibri"/>
                <w:b w:val="0"/>
                <w:color w:val="1F2933"/>
                <w:sz w:val="16"/>
              </w:rPr>
              <w:t>Quick to build, and one program serves both the API and the web page</w:t>
            </w:r>
          </w:p>
        </w:tc>
        <w:tc>
          <w:tcPr>
            <w:tcW w:type="dxa" w:w="2381"/>
            <w:shd w:val="clear" w:fill="F4F6F9"/>
          </w:tcPr>
          <w:p>
            <w:pPr>
              <w:spacing w:after="40" w:before="40" w:line="264" w:lineRule="auto"/>
            </w:pPr>
            <w:r/>
            <w:r>
              <w:rPr>
                <w:rFonts w:ascii="Calibri" w:hAnsi="Calibri"/>
                <w:b w:val="0"/>
                <w:color w:val="1F2933"/>
                <w:sz w:val="16"/>
              </w:rPr>
              <w:t>Handles one interview at a time</w:t>
            </w:r>
          </w:p>
        </w:tc>
      </w:tr>
      <w:tr>
        <w:tc>
          <w:tcPr>
            <w:tcW w:type="dxa" w:w="1814"/>
          </w:tcPr>
          <w:p>
            <w:pPr>
              <w:spacing w:after="40" w:before="40" w:line="264" w:lineRule="auto"/>
            </w:pPr>
            <w:r/>
            <w:r>
              <w:rPr>
                <w:rFonts w:ascii="Calibri" w:hAnsi="Calibri"/>
                <w:b w:val="0"/>
                <w:color w:val="1F2933"/>
                <w:sz w:val="16"/>
              </w:rPr>
              <w:t>React 19 + Vite 8 + Tailwind 4</w:t>
            </w:r>
          </w:p>
        </w:tc>
        <w:tc>
          <w:tcPr>
            <w:tcW w:type="dxa" w:w="1871"/>
          </w:tcPr>
          <w:p>
            <w:pPr>
              <w:spacing w:after="40" w:before="40" w:line="264" w:lineRule="auto"/>
            </w:pPr>
            <w:r/>
            <w:r>
              <w:rPr>
                <w:rFonts w:ascii="Calibri" w:hAnsi="Calibri"/>
                <w:b w:val="0"/>
                <w:color w:val="1F2933"/>
                <w:sz w:val="16"/>
              </w:rPr>
              <w:t>The web page the candidate sees</w:t>
            </w:r>
          </w:p>
        </w:tc>
        <w:tc>
          <w:tcPr>
            <w:tcW w:type="dxa" w:w="2721"/>
          </w:tcPr>
          <w:p>
            <w:pPr>
              <w:spacing w:after="40" w:before="40" w:line="264" w:lineRule="auto"/>
            </w:pPr>
            <w:r/>
            <w:r>
              <w:rPr>
                <w:rFonts w:ascii="Calibri" w:hAnsi="Calibri"/>
                <w:b w:val="0"/>
                <w:color w:val="1F2933"/>
                <w:sz w:val="16"/>
              </w:rPr>
              <w:t>Fast to develop and quick to load</w:t>
            </w:r>
          </w:p>
        </w:tc>
        <w:tc>
          <w:tcPr>
            <w:tcW w:type="dxa" w:w="2381"/>
          </w:tcPr>
          <w:p>
            <w:pPr>
              <w:spacing w:after="40" w:before="40" w:line="264" w:lineRule="auto"/>
            </w:pPr>
            <w:r/>
            <w:r>
              <w:rPr>
                <w:rFonts w:ascii="Calibri" w:hAnsi="Calibri"/>
                <w:b w:val="0"/>
                <w:color w:val="1F2933"/>
                <w:sz w:val="16"/>
              </w:rPr>
              <w:t>Vite 8 needs Node.js 20.19 or newer, so an old Node will not build it</w:t>
            </w:r>
          </w:p>
        </w:tc>
      </w:tr>
      <w:tr>
        <w:tc>
          <w:tcPr>
            <w:tcW w:type="dxa" w:w="1814"/>
            <w:shd w:val="clear" w:fill="F4F6F9"/>
          </w:tcPr>
          <w:p>
            <w:pPr>
              <w:spacing w:after="40" w:before="40" w:line="264" w:lineRule="auto"/>
            </w:pPr>
            <w:r/>
            <w:r>
              <w:rPr>
                <w:rFonts w:ascii="Calibri" w:hAnsi="Calibri"/>
                <w:b w:val="0"/>
                <w:color w:val="1F2933"/>
                <w:sz w:val="16"/>
              </w:rPr>
              <w:t>pytest 9.1</w:t>
            </w:r>
          </w:p>
        </w:tc>
        <w:tc>
          <w:tcPr>
            <w:tcW w:type="dxa" w:w="1871"/>
            <w:shd w:val="clear" w:fill="F4F6F9"/>
          </w:tcPr>
          <w:p>
            <w:pPr>
              <w:spacing w:after="40" w:before="40" w:line="264" w:lineRule="auto"/>
            </w:pPr>
            <w:r/>
            <w:r>
              <w:rPr>
                <w:rFonts w:ascii="Calibri" w:hAnsi="Calibri"/>
                <w:b w:val="0"/>
                <w:color w:val="1F2933"/>
                <w:sz w:val="16"/>
              </w:rPr>
              <w:t>The 72 automatic tests</w:t>
            </w:r>
          </w:p>
        </w:tc>
        <w:tc>
          <w:tcPr>
            <w:tcW w:type="dxa" w:w="2721"/>
            <w:shd w:val="clear" w:fill="F4F6F9"/>
          </w:tcPr>
          <w:p>
            <w:pPr>
              <w:spacing w:after="40" w:before="40" w:line="264" w:lineRule="auto"/>
            </w:pPr>
            <w:r/>
            <w:r>
              <w:rPr>
                <w:rFonts w:ascii="Calibri" w:hAnsi="Calibri"/>
                <w:b w:val="0"/>
                <w:color w:val="1F2933"/>
                <w:sz w:val="16"/>
              </w:rPr>
              <w:t>Catches breakages without spending any API credit</w:t>
            </w:r>
          </w:p>
        </w:tc>
        <w:tc>
          <w:tcPr>
            <w:tcW w:type="dxa" w:w="2381"/>
            <w:shd w:val="clear" w:fill="F4F6F9"/>
          </w:tcPr>
          <w:p>
            <w:pPr>
              <w:spacing w:after="40" w:before="40" w:line="264" w:lineRule="auto"/>
            </w:pPr>
            <w:r/>
            <w:r>
              <w:rPr>
                <w:rFonts w:ascii="Calibri" w:hAnsi="Calibri"/>
                <w:b w:val="0"/>
                <w:color w:val="1F2933"/>
                <w:sz w:val="16"/>
              </w:rPr>
              <w:t>Tests the parts, not the live interview end to end</w:t>
            </w:r>
          </w:p>
        </w:tc>
      </w:tr>
      <w:tr>
        <w:tc>
          <w:tcPr>
            <w:tcW w:type="dxa" w:w="1814"/>
          </w:tcPr>
          <w:p>
            <w:pPr>
              <w:spacing w:after="40" w:before="40" w:line="264" w:lineRule="auto"/>
            </w:pPr>
            <w:r/>
            <w:r>
              <w:rPr>
                <w:rFonts w:ascii="Calibri" w:hAnsi="Calibri"/>
                <w:b w:val="0"/>
                <w:color w:val="1F2933"/>
                <w:sz w:val="16"/>
              </w:rPr>
              <w:t>python-docx / python-pptx</w:t>
            </w:r>
          </w:p>
        </w:tc>
        <w:tc>
          <w:tcPr>
            <w:tcW w:type="dxa" w:w="1871"/>
          </w:tcPr>
          <w:p>
            <w:pPr>
              <w:spacing w:after="40" w:before="40" w:line="264" w:lineRule="auto"/>
            </w:pPr>
            <w:r/>
            <w:r>
              <w:rPr>
                <w:rFonts w:ascii="Calibri" w:hAnsi="Calibri"/>
                <w:b w:val="0"/>
                <w:color w:val="1F2933"/>
                <w:sz w:val="16"/>
              </w:rPr>
              <w:t>Building this guide, the dissertation and the slides</w:t>
            </w:r>
          </w:p>
        </w:tc>
        <w:tc>
          <w:tcPr>
            <w:tcW w:type="dxa" w:w="2721"/>
          </w:tcPr>
          <w:p>
            <w:pPr>
              <w:spacing w:after="40" w:before="40" w:line="264" w:lineRule="auto"/>
            </w:pPr>
            <w:r/>
            <w:r>
              <w:rPr>
                <w:rFonts w:ascii="Calibri" w:hAnsi="Calibri"/>
                <w:b w:val="0"/>
                <w:color w:val="1F2933"/>
                <w:sz w:val="16"/>
              </w:rPr>
              <w:t>The documents are generated from the real data, so they cannot drift</w:t>
            </w:r>
          </w:p>
        </w:tc>
        <w:tc>
          <w:tcPr>
            <w:tcW w:type="dxa" w:w="2381"/>
          </w:tcPr>
          <w:p>
            <w:pPr>
              <w:spacing w:after="40" w:before="40" w:line="264" w:lineRule="auto"/>
            </w:pPr>
            <w:r/>
            <w:r>
              <w:rPr>
                <w:rFonts w:ascii="Calibri" w:hAnsi="Calibri"/>
                <w:b w:val="0"/>
                <w:color w:val="1F2933"/>
                <w:sz w:val="16"/>
              </w:rPr>
              <w:t>Formatting has to be written in code rather than clicked in Word</w:t>
            </w:r>
          </w:p>
        </w:tc>
      </w:tr>
    </w:tbl>
    <w:p>
      <w:pPr>
        <w:spacing w:line="360" w:lineRule="auto" w:after="120"/>
        <w:jc w:val="both"/>
      </w:pPr>
    </w:p>
    <w:p>
      <w:pPr>
        <w:spacing w:line="360" w:lineRule="auto" w:after="160"/>
        <w:jc w:val="both"/>
      </w:pPr>
      <w:r>
        <w:rPr>
          <w:rFonts w:ascii="Calibri" w:hAnsi="Calibri"/>
          <w:b w:val="0"/>
          <w:i w:val="0"/>
          <w:color w:val="5B6B7A"/>
          <w:sz w:val="18"/>
        </w:rPr>
        <w:t>Every Python package is pinned to an exact version in InterviewAI\requirements.txt, and every JavaScript one in InterviewAI\frontend\package.json. Both are installed automatically by run.bat, so the versions above are what actually gets installed — not a recommendation.</w:t>
      </w:r>
    </w:p>
    <w:p>
      <w:r>
        <w:br w:type="page"/>
      </w:r>
    </w:p>
    <w:p>
      <w:pPr>
        <w:pStyle w:val="Heading1"/>
        <w:spacing w:before="0" w:after="240" w:line="288" w:lineRule="auto"/>
      </w:pPr>
      <w:r>
        <w:rPr>
          <w:rFonts w:ascii="Calibri" w:hAnsi="Calibri"/>
          <w:b/>
          <w:color w:val="1A365D"/>
          <w:sz w:val="34"/>
        </w:rPr>
        <w:t>6.  What happens, start to finish</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510"/>
            <w:shd w:val="clear" w:fill="2C5282"/>
          </w:tcPr>
          <w:p>
            <w:pPr>
              <w:spacing w:after="40" w:before="40" w:line="264" w:lineRule="auto"/>
            </w:pPr>
            <w:r/>
            <w:r>
              <w:rPr>
                <w:rFonts w:ascii="Calibri" w:hAnsi="Calibri"/>
                <w:b/>
                <w:color w:val="FFFFFF"/>
                <w:sz w:val="17"/>
              </w:rPr>
              <w:t>#</w:t>
            </w:r>
          </w:p>
        </w:tc>
        <w:tc>
          <w:tcPr>
            <w:tcW w:type="dxa" w:w="1701"/>
            <w:shd w:val="clear" w:fill="2C5282"/>
          </w:tcPr>
          <w:p>
            <w:pPr>
              <w:spacing w:after="40" w:before="40" w:line="264" w:lineRule="auto"/>
            </w:pPr>
            <w:r/>
            <w:r>
              <w:rPr>
                <w:rFonts w:ascii="Calibri" w:hAnsi="Calibri"/>
                <w:b/>
                <w:color w:val="FFFFFF"/>
                <w:sz w:val="17"/>
              </w:rPr>
              <w:t>Stage</w:t>
            </w:r>
          </w:p>
        </w:tc>
        <w:tc>
          <w:tcPr>
            <w:tcW w:type="dxa" w:w="6576"/>
            <w:shd w:val="clear" w:fill="2C5282"/>
          </w:tcPr>
          <w:p>
            <w:pPr>
              <w:spacing w:after="40" w:before="40" w:line="264" w:lineRule="auto"/>
            </w:pPr>
            <w:r/>
            <w:r>
              <w:rPr>
                <w:rFonts w:ascii="Calibri" w:hAnsi="Calibri"/>
                <w:b/>
                <w:color w:val="FFFFFF"/>
                <w:sz w:val="17"/>
              </w:rPr>
              <w:t>What happens</w:t>
            </w:r>
          </w:p>
        </w:tc>
      </w:tr>
      <w:tr>
        <w:tc>
          <w:tcPr>
            <w:tcW w:type="dxa" w:w="510"/>
          </w:tcPr>
          <w:p>
            <w:pPr>
              <w:spacing w:after="40" w:before="40" w:line="264" w:lineRule="auto"/>
            </w:pPr>
            <w:r/>
            <w:r>
              <w:rPr>
                <w:rFonts w:ascii="Calibri" w:hAnsi="Calibri"/>
                <w:b w:val="0"/>
                <w:color w:val="1F2933"/>
                <w:sz w:val="17"/>
              </w:rPr>
              <w:t>1</w:t>
            </w:r>
          </w:p>
        </w:tc>
        <w:tc>
          <w:tcPr>
            <w:tcW w:type="dxa" w:w="1701"/>
          </w:tcPr>
          <w:p>
            <w:pPr>
              <w:spacing w:after="40" w:before="40" w:line="264" w:lineRule="auto"/>
            </w:pPr>
            <w:r/>
            <w:r>
              <w:rPr>
                <w:rFonts w:ascii="Calibri" w:hAnsi="Calibri"/>
                <w:b w:val="0"/>
                <w:color w:val="1F2933"/>
                <w:sz w:val="17"/>
              </w:rPr>
              <w:t>Upload</w:t>
            </w:r>
          </w:p>
        </w:tc>
        <w:tc>
          <w:tcPr>
            <w:tcW w:type="dxa" w:w="6576"/>
          </w:tcPr>
          <w:p>
            <w:pPr>
              <w:spacing w:after="40" w:before="40" w:line="264" w:lineRule="auto"/>
            </w:pPr>
            <w:r/>
            <w:r>
              <w:rPr>
                <w:rFonts w:ascii="Calibri" w:hAnsi="Calibri"/>
                <w:b w:val="0"/>
                <w:color w:val="1F2933"/>
                <w:sz w:val="17"/>
              </w:rPr>
              <w:t>The CV and the job advert go in. The AI reads both.</w:t>
            </w:r>
          </w:p>
        </w:tc>
      </w:tr>
      <w:tr>
        <w:tc>
          <w:tcPr>
            <w:tcW w:type="dxa" w:w="510"/>
            <w:shd w:val="clear" w:fill="F4F6F9"/>
          </w:tcPr>
          <w:p>
            <w:pPr>
              <w:spacing w:after="40" w:before="40" w:line="264" w:lineRule="auto"/>
            </w:pPr>
            <w:r/>
            <w:r>
              <w:rPr>
                <w:rFonts w:ascii="Calibri" w:hAnsi="Calibri"/>
                <w:b w:val="0"/>
                <w:color w:val="1F2933"/>
                <w:sz w:val="17"/>
              </w:rPr>
              <w:t>2</w:t>
            </w:r>
          </w:p>
        </w:tc>
        <w:tc>
          <w:tcPr>
            <w:tcW w:type="dxa" w:w="1701"/>
            <w:shd w:val="clear" w:fill="F4F6F9"/>
          </w:tcPr>
          <w:p>
            <w:pPr>
              <w:spacing w:after="40" w:before="40" w:line="264" w:lineRule="auto"/>
            </w:pPr>
            <w:r/>
            <w:r>
              <w:rPr>
                <w:rFonts w:ascii="Calibri" w:hAnsi="Calibri"/>
                <w:b w:val="0"/>
                <w:color w:val="1F2933"/>
                <w:sz w:val="17"/>
              </w:rPr>
              <w:t>Match</w:t>
            </w:r>
          </w:p>
        </w:tc>
        <w:tc>
          <w:tcPr>
            <w:tcW w:type="dxa" w:w="6576"/>
            <w:shd w:val="clear" w:fill="F4F6F9"/>
          </w:tcPr>
          <w:p>
            <w:pPr>
              <w:spacing w:after="40" w:before="40" w:line="264" w:lineRule="auto"/>
            </w:pPr>
            <w:r/>
            <w:r>
              <w:rPr>
                <w:rFonts w:ascii="Calibri" w:hAnsi="Calibri"/>
                <w:b w:val="0"/>
                <w:color w:val="1F2933"/>
                <w:sz w:val="17"/>
              </w:rPr>
              <w:t>It compares the two skill lists and finds what is missing.</w:t>
            </w:r>
          </w:p>
        </w:tc>
      </w:tr>
      <w:tr>
        <w:tc>
          <w:tcPr>
            <w:tcW w:type="dxa" w:w="510"/>
          </w:tcPr>
          <w:p>
            <w:pPr>
              <w:spacing w:after="40" w:before="40" w:line="264" w:lineRule="auto"/>
            </w:pPr>
            <w:r/>
            <w:r>
              <w:rPr>
                <w:rFonts w:ascii="Calibri" w:hAnsi="Calibri"/>
                <w:b w:val="0"/>
                <w:color w:val="1F2933"/>
                <w:sz w:val="17"/>
              </w:rPr>
              <w:t>3</w:t>
            </w:r>
          </w:p>
        </w:tc>
        <w:tc>
          <w:tcPr>
            <w:tcW w:type="dxa" w:w="1701"/>
          </w:tcPr>
          <w:p>
            <w:pPr>
              <w:spacing w:after="40" w:before="40" w:line="264" w:lineRule="auto"/>
            </w:pPr>
            <w:r/>
            <w:r>
              <w:rPr>
                <w:rFonts w:ascii="Calibri" w:hAnsi="Calibri"/>
                <w:b w:val="0"/>
                <w:color w:val="1F2933"/>
                <w:sz w:val="17"/>
              </w:rPr>
              <w:t>Questions</w:t>
            </w:r>
          </w:p>
        </w:tc>
        <w:tc>
          <w:tcPr>
            <w:tcW w:type="dxa" w:w="6576"/>
          </w:tcPr>
          <w:p>
            <w:pPr>
              <w:spacing w:after="40" w:before="40" w:line="264" w:lineRule="auto"/>
            </w:pPr>
            <w:r/>
            <w:r>
              <w:rPr>
                <w:rFonts w:ascii="Calibri" w:hAnsi="Calibri"/>
                <w:b w:val="0"/>
                <w:color w:val="1F2933"/>
                <w:sz w:val="17"/>
              </w:rPr>
              <w:t>It writes the interview, missing skills first.</w:t>
            </w:r>
          </w:p>
        </w:tc>
      </w:tr>
      <w:tr>
        <w:tc>
          <w:tcPr>
            <w:tcW w:type="dxa" w:w="510"/>
            <w:shd w:val="clear" w:fill="F4F6F9"/>
          </w:tcPr>
          <w:p>
            <w:pPr>
              <w:spacing w:after="40" w:before="40" w:line="264" w:lineRule="auto"/>
            </w:pPr>
            <w:r/>
            <w:r>
              <w:rPr>
                <w:rFonts w:ascii="Calibri" w:hAnsi="Calibri"/>
                <w:b w:val="0"/>
                <w:color w:val="1F2933"/>
                <w:sz w:val="17"/>
              </w:rPr>
              <w:t>4</w:t>
            </w:r>
          </w:p>
        </w:tc>
        <w:tc>
          <w:tcPr>
            <w:tcW w:type="dxa" w:w="1701"/>
            <w:shd w:val="clear" w:fill="F4F6F9"/>
          </w:tcPr>
          <w:p>
            <w:pPr>
              <w:spacing w:after="40" w:before="40" w:line="264" w:lineRule="auto"/>
            </w:pPr>
            <w:r/>
            <w:r>
              <w:rPr>
                <w:rFonts w:ascii="Calibri" w:hAnsi="Calibri"/>
                <w:b w:val="0"/>
                <w:color w:val="1F2933"/>
                <w:sz w:val="17"/>
              </w:rPr>
              <w:t>Check</w:t>
            </w:r>
          </w:p>
        </w:tc>
        <w:tc>
          <w:tcPr>
            <w:tcW w:type="dxa" w:w="6576"/>
            <w:shd w:val="clear" w:fill="F4F6F9"/>
          </w:tcPr>
          <w:p>
            <w:pPr>
              <w:spacing w:after="40" w:before="40" w:line="264" w:lineRule="auto"/>
            </w:pPr>
            <w:r/>
            <w:r>
              <w:rPr>
                <w:rFonts w:ascii="Calibri" w:hAnsi="Calibri"/>
                <w:b w:val="0"/>
                <w:color w:val="1F2933"/>
                <w:sz w:val="17"/>
              </w:rPr>
              <w:t>Camera and mic test. Voice or typing. The audio server warms up quietly in the background so there is no wait.</w:t>
            </w:r>
          </w:p>
        </w:tc>
      </w:tr>
      <w:tr>
        <w:tc>
          <w:tcPr>
            <w:tcW w:type="dxa" w:w="510"/>
          </w:tcPr>
          <w:p>
            <w:pPr>
              <w:spacing w:after="40" w:before="40" w:line="264" w:lineRule="auto"/>
            </w:pPr>
            <w:r/>
            <w:r>
              <w:rPr>
                <w:rFonts w:ascii="Calibri" w:hAnsi="Calibri"/>
                <w:b w:val="0"/>
                <w:color w:val="1F2933"/>
                <w:sz w:val="17"/>
              </w:rPr>
              <w:t>5</w:t>
            </w:r>
          </w:p>
        </w:tc>
        <w:tc>
          <w:tcPr>
            <w:tcW w:type="dxa" w:w="1701"/>
          </w:tcPr>
          <w:p>
            <w:pPr>
              <w:spacing w:after="40" w:before="40" w:line="264" w:lineRule="auto"/>
            </w:pPr>
            <w:r/>
            <w:r>
              <w:rPr>
                <w:rFonts w:ascii="Calibri" w:hAnsi="Calibri"/>
                <w:b w:val="0"/>
                <w:color w:val="1F2933"/>
                <w:sz w:val="17"/>
              </w:rPr>
              <w:t>Interview</w:t>
            </w:r>
          </w:p>
        </w:tc>
        <w:tc>
          <w:tcPr>
            <w:tcW w:type="dxa" w:w="6576"/>
          </w:tcPr>
          <w:p>
            <w:pPr>
              <w:spacing w:after="40" w:before="40" w:line="264" w:lineRule="auto"/>
            </w:pPr>
            <w:r/>
            <w:r>
              <w:rPr>
                <w:rFonts w:ascii="Calibri" w:hAnsi="Calibri"/>
                <w:b w:val="0"/>
                <w:color w:val="1F2933"/>
                <w:sz w:val="17"/>
              </w:rPr>
              <w:t>It asks, listens and follows up. The browser watches attention and tone. Tab switches are noted.</w:t>
            </w:r>
          </w:p>
        </w:tc>
      </w:tr>
      <w:tr>
        <w:tc>
          <w:tcPr>
            <w:tcW w:type="dxa" w:w="510"/>
            <w:shd w:val="clear" w:fill="F4F6F9"/>
          </w:tcPr>
          <w:p>
            <w:pPr>
              <w:spacing w:after="40" w:before="40" w:line="264" w:lineRule="auto"/>
            </w:pPr>
            <w:r/>
            <w:r>
              <w:rPr>
                <w:rFonts w:ascii="Calibri" w:hAnsi="Calibri"/>
                <w:b w:val="0"/>
                <w:color w:val="1F2933"/>
                <w:sz w:val="17"/>
              </w:rPr>
              <w:t>6</w:t>
            </w:r>
          </w:p>
        </w:tc>
        <w:tc>
          <w:tcPr>
            <w:tcW w:type="dxa" w:w="1701"/>
            <w:shd w:val="clear" w:fill="F4F6F9"/>
          </w:tcPr>
          <w:p>
            <w:pPr>
              <w:spacing w:after="40" w:before="40" w:line="264" w:lineRule="auto"/>
            </w:pPr>
            <w:r/>
            <w:r>
              <w:rPr>
                <w:rFonts w:ascii="Calibri" w:hAnsi="Calibri"/>
                <w:b w:val="0"/>
                <w:color w:val="1F2933"/>
                <w:sz w:val="17"/>
              </w:rPr>
              <w:t>Marking</w:t>
            </w:r>
          </w:p>
        </w:tc>
        <w:tc>
          <w:tcPr>
            <w:tcW w:type="dxa" w:w="6576"/>
            <w:shd w:val="clear" w:fill="F4F6F9"/>
          </w:tcPr>
          <w:p>
            <w:pPr>
              <w:spacing w:after="40" w:before="40" w:line="264" w:lineRule="auto"/>
            </w:pPr>
            <w:r/>
            <w:r>
              <w:rPr>
                <w:rFonts w:ascii="Calibri" w:hAnsi="Calibri"/>
                <w:b w:val="0"/>
                <w:color w:val="1F2933"/>
                <w:sz w:val="17"/>
              </w:rPr>
              <w:t>Greetings are skipped. Every real answer is marked twice.</w:t>
            </w:r>
          </w:p>
        </w:tc>
      </w:tr>
      <w:tr>
        <w:tc>
          <w:tcPr>
            <w:tcW w:type="dxa" w:w="510"/>
          </w:tcPr>
          <w:p>
            <w:pPr>
              <w:spacing w:after="40" w:before="40" w:line="264" w:lineRule="auto"/>
            </w:pPr>
            <w:r/>
            <w:r>
              <w:rPr>
                <w:rFonts w:ascii="Calibri" w:hAnsi="Calibri"/>
                <w:b w:val="0"/>
                <w:color w:val="1F2933"/>
                <w:sz w:val="17"/>
              </w:rPr>
              <w:t>7</w:t>
            </w:r>
          </w:p>
        </w:tc>
        <w:tc>
          <w:tcPr>
            <w:tcW w:type="dxa" w:w="1701"/>
          </w:tcPr>
          <w:p>
            <w:pPr>
              <w:spacing w:after="40" w:before="40" w:line="264" w:lineRule="auto"/>
            </w:pPr>
            <w:r/>
            <w:r>
              <w:rPr>
                <w:rFonts w:ascii="Calibri" w:hAnsi="Calibri"/>
                <w:b w:val="0"/>
                <w:color w:val="1F2933"/>
                <w:sz w:val="17"/>
              </w:rPr>
              <w:t>Behaviour</w:t>
            </w:r>
          </w:p>
        </w:tc>
        <w:tc>
          <w:tcPr>
            <w:tcW w:type="dxa" w:w="6576"/>
          </w:tcPr>
          <w:p>
            <w:pPr>
              <w:spacing w:after="40" w:before="40" w:line="264" w:lineRule="auto"/>
            </w:pPr>
            <w:r/>
            <w:r>
              <w:rPr>
                <w:rFonts w:ascii="Calibri" w:hAnsi="Calibri"/>
                <w:b w:val="0"/>
                <w:color w:val="1F2933"/>
                <w:sz w:val="17"/>
              </w:rPr>
              <w:t>Timing and tab switches are checked against normal.</w:t>
            </w:r>
          </w:p>
        </w:tc>
      </w:tr>
      <w:tr>
        <w:tc>
          <w:tcPr>
            <w:tcW w:type="dxa" w:w="510"/>
            <w:shd w:val="clear" w:fill="F4F6F9"/>
          </w:tcPr>
          <w:p>
            <w:pPr>
              <w:spacing w:after="40" w:before="40" w:line="264" w:lineRule="auto"/>
            </w:pPr>
            <w:r/>
            <w:r>
              <w:rPr>
                <w:rFonts w:ascii="Calibri" w:hAnsi="Calibri"/>
                <w:b w:val="0"/>
                <w:color w:val="1F2933"/>
                <w:sz w:val="17"/>
              </w:rPr>
              <w:t>8</w:t>
            </w:r>
          </w:p>
        </w:tc>
        <w:tc>
          <w:tcPr>
            <w:tcW w:type="dxa" w:w="1701"/>
            <w:shd w:val="clear" w:fill="F4F6F9"/>
          </w:tcPr>
          <w:p>
            <w:pPr>
              <w:spacing w:after="40" w:before="40" w:line="264" w:lineRule="auto"/>
            </w:pPr>
            <w:r/>
            <w:r>
              <w:rPr>
                <w:rFonts w:ascii="Calibri" w:hAnsi="Calibri"/>
                <w:b w:val="0"/>
                <w:color w:val="1F2933"/>
                <w:sz w:val="17"/>
              </w:rPr>
              <w:t>Report</w:t>
            </w:r>
          </w:p>
        </w:tc>
        <w:tc>
          <w:tcPr>
            <w:tcW w:type="dxa" w:w="6576"/>
            <w:shd w:val="clear" w:fill="F4F6F9"/>
          </w:tcPr>
          <w:p>
            <w:pPr>
              <w:spacing w:after="40" w:before="40" w:line="264" w:lineRule="auto"/>
            </w:pPr>
            <w:r/>
            <w:r>
              <w:rPr>
                <w:rFonts w:ascii="Calibri" w:hAnsi="Calibri"/>
                <w:b w:val="0"/>
                <w:color w:val="1F2933"/>
                <w:sz w:val="17"/>
              </w:rPr>
              <w:t>Everything is combined: a score, a recommendation, and the working behind both.</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7.  Does the marking actually work?</w:t>
      </w:r>
    </w:p>
    <w:p>
      <w:pPr>
        <w:spacing w:line="360" w:lineRule="auto" w:after="160"/>
        <w:jc w:val="both"/>
      </w:pPr>
      <w:r>
        <w:rPr>
          <w:rFonts w:ascii="Calibri" w:hAnsi="Calibri"/>
          <w:b w:val="0"/>
          <w:i w:val="0"/>
          <w:color w:val="1F2933"/>
          <w:sz w:val="22"/>
        </w:rPr>
        <w:t>Five experiments were run on 18 answers written to be deliberately good, average or bad. The full analysis is in Chapter 6 of the dissertation. Two real problems were found — in this project's own system.</w:t>
      </w:r>
    </w:p>
    <w:p>
      <w:pPr>
        <w:pStyle w:val="Heading2"/>
        <w:spacing w:before="280" w:after="120" w:line="288" w:lineRule="auto"/>
      </w:pPr>
      <w:r>
        <w:rPr>
          <w:rFonts w:ascii="Calibri" w:hAnsi="Calibri"/>
          <w:b/>
          <w:color w:val="2C5282"/>
          <w:sz w:val="26"/>
        </w:rPr>
        <w:t>7.1  Good news: it ranks answers correctly</w:t>
      </w:r>
    </w:p>
    <w:p>
      <w:pPr>
        <w:spacing w:line="360" w:lineRule="auto" w:after="160"/>
        <w:jc w:val="both"/>
      </w:pPr>
      <w:r>
        <w:rPr>
          <w:rFonts w:ascii="Calibri" w:hAnsi="Calibri"/>
          <w:b w:val="0"/>
          <w:i w:val="0"/>
          <w:color w:val="1F2933"/>
          <w:sz w:val="22"/>
        </w:rPr>
        <w:t>It almost never puts a worse answer above a better one. The statistical measure of agreement is 0.92 out of 1.</w:t>
      </w:r>
    </w:p>
    <w:p>
      <w:pPr>
        <w:pStyle w:val="Heading2"/>
        <w:spacing w:before="280" w:after="120" w:line="288" w:lineRule="auto"/>
      </w:pPr>
      <w:r>
        <w:rPr>
          <w:rFonts w:ascii="Calibri" w:hAnsi="Calibri"/>
          <w:b/>
          <w:color w:val="2C5282"/>
          <w:sz w:val="26"/>
        </w:rPr>
        <w:t>7.2  Problem one: it is too generous</w:t>
      </w:r>
    </w:p>
    <w:tbl>
      <w:tblPr>
        <w:tblStyle w:val="TableGrid"/>
        <w:tblW w:type="auto" w:w="0"/>
        <w:jc w:val="center"/>
        <w:tblLayout w:type="fixed"/>
        <w:tblLook w:firstColumn="1" w:firstRow="1" w:lastColumn="0" w:lastRow="0" w:noHBand="0" w:noVBand="1" w:val="04A0"/>
      </w:tblPr>
      <w:tblGrid>
        <w:gridCol w:w="4646"/>
        <w:gridCol w:w="4646"/>
      </w:tblGrid>
      <w:tr>
        <w:tc>
          <w:tcPr>
            <w:tcW w:type="dxa" w:w="3118"/>
            <w:shd w:val="clear" w:fill="2C5282"/>
          </w:tcPr>
          <w:p>
            <w:pPr>
              <w:spacing w:after="40" w:before="40" w:line="264" w:lineRule="auto"/>
            </w:pPr>
            <w:r/>
            <w:r>
              <w:rPr>
                <w:rFonts w:ascii="Calibri" w:hAnsi="Calibri"/>
                <w:b/>
                <w:color w:val="FFFFFF"/>
                <w:sz w:val="19"/>
              </w:rPr>
              <w:t>Answers written to be…</w:t>
            </w:r>
          </w:p>
        </w:tc>
        <w:tc>
          <w:tcPr>
            <w:tcW w:type="dxa" w:w="3118"/>
            <w:shd w:val="clear" w:fill="2C5282"/>
          </w:tcPr>
          <w:p>
            <w:pPr>
              <w:spacing w:after="40" w:before="40" w:line="264" w:lineRule="auto"/>
            </w:pPr>
            <w:r/>
            <w:r>
              <w:rPr>
                <w:rFonts w:ascii="Calibri" w:hAnsi="Calibri"/>
                <w:b/>
                <w:color w:val="FFFFFF"/>
                <w:sz w:val="19"/>
              </w:rPr>
              <w:t>Average mark given</w:t>
            </w:r>
          </w:p>
        </w:tc>
      </w:tr>
      <w:tr>
        <w:tc>
          <w:tcPr>
            <w:tcW w:type="dxa" w:w="3118"/>
          </w:tcPr>
          <w:p>
            <w:pPr>
              <w:spacing w:after="40" w:before="40" w:line="264" w:lineRule="auto"/>
            </w:pPr>
            <w:r/>
            <w:r>
              <w:rPr>
                <w:rFonts w:ascii="Calibri" w:hAnsi="Calibri"/>
                <w:b w:val="0"/>
                <w:color w:val="1F2933"/>
                <w:sz w:val="19"/>
              </w:rPr>
              <w:t>Weak</w:t>
            </w:r>
          </w:p>
        </w:tc>
        <w:tc>
          <w:tcPr>
            <w:tcW w:type="dxa" w:w="3118"/>
          </w:tcPr>
          <w:p>
            <w:pPr>
              <w:spacing w:after="40" w:before="40" w:line="264" w:lineRule="auto"/>
            </w:pPr>
            <w:r/>
            <w:r>
              <w:rPr>
                <w:rFonts w:ascii="Calibri" w:hAnsi="Calibri"/>
                <w:b w:val="0"/>
                <w:color w:val="1F2933"/>
                <w:sz w:val="19"/>
              </w:rPr>
              <w:t>53 out of 100</w:t>
            </w:r>
          </w:p>
        </w:tc>
      </w:tr>
      <w:tr>
        <w:tc>
          <w:tcPr>
            <w:tcW w:type="dxa" w:w="3118"/>
            <w:shd w:val="clear" w:fill="F4F6F9"/>
          </w:tcPr>
          <w:p>
            <w:pPr>
              <w:spacing w:after="40" w:before="40" w:line="264" w:lineRule="auto"/>
            </w:pPr>
            <w:r/>
            <w:r>
              <w:rPr>
                <w:rFonts w:ascii="Calibri" w:hAnsi="Calibri"/>
                <w:b w:val="0"/>
                <w:color w:val="1F2933"/>
                <w:sz w:val="19"/>
              </w:rPr>
              <w:t>Medium</w:t>
            </w:r>
          </w:p>
        </w:tc>
        <w:tc>
          <w:tcPr>
            <w:tcW w:type="dxa" w:w="3118"/>
            <w:shd w:val="clear" w:fill="F4F6F9"/>
          </w:tcPr>
          <w:p>
            <w:pPr>
              <w:spacing w:after="40" w:before="40" w:line="264" w:lineRule="auto"/>
            </w:pPr>
            <w:r/>
            <w:r>
              <w:rPr>
                <w:rFonts w:ascii="Calibri" w:hAnsi="Calibri"/>
                <w:b w:val="0"/>
                <w:color w:val="1F2933"/>
                <w:sz w:val="19"/>
              </w:rPr>
              <w:t>93 out of 100</w:t>
            </w:r>
          </w:p>
        </w:tc>
      </w:tr>
      <w:tr>
        <w:tc>
          <w:tcPr>
            <w:tcW w:type="dxa" w:w="3118"/>
          </w:tcPr>
          <w:p>
            <w:pPr>
              <w:spacing w:after="40" w:before="40" w:line="264" w:lineRule="auto"/>
            </w:pPr>
            <w:r/>
            <w:r>
              <w:rPr>
                <w:rFonts w:ascii="Calibri" w:hAnsi="Calibri"/>
                <w:b w:val="0"/>
                <w:color w:val="1F2933"/>
                <w:sz w:val="19"/>
              </w:rPr>
              <w:t>Strong</w:t>
            </w:r>
          </w:p>
        </w:tc>
        <w:tc>
          <w:tcPr>
            <w:tcW w:type="dxa" w:w="3118"/>
          </w:tcPr>
          <w:p>
            <w:pPr>
              <w:spacing w:after="40" w:before="40" w:line="264" w:lineRule="auto"/>
            </w:pPr>
            <w:r/>
            <w:r>
              <w:rPr>
                <w:rFonts w:ascii="Calibri" w:hAnsi="Calibri"/>
                <w:b w:val="0"/>
                <w:color w:val="1F2933"/>
                <w:sz w:val="19"/>
              </w:rPr>
              <w:t>98 out of 100</w:t>
            </w:r>
          </w:p>
        </w:tc>
      </w:tr>
    </w:tbl>
    <w:p>
      <w:pPr>
        <w:spacing w:line="360" w:lineRule="auto" w:after="120"/>
        <w:jc w:val="both"/>
      </w:pPr>
    </w:p>
    <w:p>
      <w:pPr>
        <w:spacing w:line="360" w:lineRule="auto" w:after="160"/>
        <w:jc w:val="both"/>
      </w:pPr>
      <w:r>
        <w:rPr>
          <w:rFonts w:ascii="Calibri" w:hAnsi="Calibri"/>
          <w:b w:val="0"/>
          <w:i w:val="0"/>
          <w:color w:val="1F2933"/>
          <w:sz w:val="22"/>
        </w:rPr>
        <w:t>The system calls anything 70 or above a strong answer. But deliberately average answers scored 93 — so average and excellent answers get the same verdict. The marks are useful for comparing two candidates, but not for saying whether one is good enough on their own.</w:t>
      </w:r>
    </w:p>
    <w:p>
      <w:pPr>
        <w:pStyle w:val="Heading2"/>
        <w:spacing w:before="280" w:after="120" w:line="288" w:lineRule="auto"/>
      </w:pPr>
      <w:r>
        <w:rPr>
          <w:rFonts w:ascii="Calibri" w:hAnsi="Calibri"/>
          <w:b/>
          <w:color w:val="2C5282"/>
          <w:sz w:val="26"/>
        </w:rPr>
        <w:t>7.3  Problem two: the four criteria move together</w:t>
      </w:r>
    </w:p>
    <w:p>
      <w:pPr>
        <w:spacing w:line="360" w:lineRule="auto" w:after="160"/>
        <w:jc w:val="both"/>
      </w:pPr>
      <w:r>
        <w:rPr>
          <w:rFonts w:ascii="Calibri" w:hAnsi="Calibri"/>
          <w:b w:val="0"/>
          <w:i w:val="0"/>
          <w:color w:val="1F2933"/>
          <w:sz w:val="22"/>
        </w:rPr>
        <w:t>The AI is told to mark accuracy, completeness, clarity and relevance separately. In practice they correlate at 0.85 out of 1 — it forms one overall impression and spreads it across all four. So the breakdown explains less than it appears to.</w:t>
      </w:r>
    </w:p>
    <w:p>
      <w:pPr>
        <w:pStyle w:val="Heading2"/>
        <w:spacing w:before="280" w:after="120" w:line="288" w:lineRule="auto"/>
      </w:pPr>
      <w:r>
        <w:rPr>
          <w:rFonts w:ascii="Calibri" w:hAnsi="Calibri"/>
          <w:b/>
          <w:color w:val="2C5282"/>
          <w:sz w:val="26"/>
        </w:rPr>
        <w:t>7.4  And an honest non-result</w:t>
      </w:r>
    </w:p>
    <w:p>
      <w:pPr>
        <w:spacing w:line="360" w:lineRule="auto" w:after="160"/>
        <w:jc w:val="both"/>
      </w:pPr>
      <w:r>
        <w:rPr>
          <w:rFonts w:ascii="Calibri" w:hAnsi="Calibri"/>
          <w:b w:val="0"/>
          <w:i w:val="0"/>
          <w:color w:val="1F2933"/>
          <w:sz w:val="22"/>
        </w:rPr>
        <w:t>The double-marking safety net never triggered. The two marks were only 2.2 points apart on average, so no answer needed a human. The mechanism works, but this test did not prove it was needed.</w:t>
      </w:r>
    </w:p>
    <w:p>
      <w:r>
        <w:br w:type="page"/>
      </w:r>
    </w:p>
    <w:p>
      <w:pPr>
        <w:pStyle w:val="Heading1"/>
        <w:spacing w:before="0" w:after="240" w:line="288" w:lineRule="auto"/>
      </w:pPr>
      <w:r>
        <w:rPr>
          <w:rFonts w:ascii="Calibri" w:hAnsi="Calibri"/>
          <w:b/>
          <w:color w:val="1A365D"/>
          <w:sz w:val="34"/>
        </w:rPr>
        <w:t>8.  Every file, and what it does</w:t>
      </w:r>
    </w:p>
    <w:p>
      <w:pPr>
        <w:pStyle w:val="Heading2"/>
        <w:spacing w:before="280" w:after="120" w:line="288" w:lineRule="auto"/>
      </w:pPr>
      <w:r>
        <w:rPr>
          <w:rFonts w:ascii="Calibri" w:hAnsi="Calibri"/>
          <w:b/>
          <w:color w:val="2C5282"/>
          <w:sz w:val="26"/>
        </w:rPr>
        <w:t>In the main folder</w:t>
      </w:r>
    </w:p>
    <w:tbl>
      <w:tblPr>
        <w:tblStyle w:val="TableGrid"/>
        <w:tblW w:type="auto" w:w="0"/>
        <w:jc w:val="center"/>
        <w:tblLayout w:type="fixed"/>
        <w:tblLook w:firstColumn="1" w:firstRow="1" w:lastColumn="0" w:lastRow="0" w:noHBand="0" w:noVBand="1" w:val="04A0"/>
      </w:tblPr>
      <w:tblGrid>
        <w:gridCol w:w="4646"/>
        <w:gridCol w:w="4646"/>
      </w:tblGrid>
      <w:tr>
        <w:tc>
          <w:tcPr>
            <w:tcW w:type="dxa" w:w="3628"/>
            <w:shd w:val="clear" w:fill="2C5282"/>
          </w:tcPr>
          <w:p>
            <w:pPr>
              <w:spacing w:after="40" w:before="40" w:line="264" w:lineRule="auto"/>
            </w:pPr>
            <w:r/>
            <w:r>
              <w:rPr>
                <w:rFonts w:ascii="Calibri" w:hAnsi="Calibri"/>
                <w:b/>
                <w:color w:val="FFFFFF"/>
                <w:sz w:val="17"/>
              </w:rPr>
              <w:t>File</w:t>
            </w:r>
          </w:p>
        </w:tc>
        <w:tc>
          <w:tcPr>
            <w:tcW w:type="dxa" w:w="5159"/>
            <w:shd w:val="clear" w:fill="2C5282"/>
          </w:tcPr>
          <w:p>
            <w:pPr>
              <w:spacing w:after="40" w:before="40" w:line="264" w:lineRule="auto"/>
            </w:pPr>
            <w:r/>
            <w:r>
              <w:rPr>
                <w:rFonts w:ascii="Calibri" w:hAnsi="Calibri"/>
                <w:b/>
                <w:color w:val="FFFFFF"/>
                <w:sz w:val="17"/>
              </w:rPr>
              <w:t>What it does</w:t>
            </w:r>
          </w:p>
        </w:tc>
      </w:tr>
      <w:tr>
        <w:tc>
          <w:tcPr>
            <w:tcW w:type="dxa" w:w="3628"/>
          </w:tcPr>
          <w:p>
            <w:pPr>
              <w:spacing w:after="40" w:before="40" w:line="264" w:lineRule="auto"/>
            </w:pPr>
            <w:r/>
            <w:r>
              <w:rPr>
                <w:rFonts w:ascii="Calibri" w:hAnsi="Calibri"/>
                <w:b w:val="0"/>
                <w:color w:val="1F2933"/>
                <w:sz w:val="17"/>
              </w:rPr>
              <w:t>run.bat</w:t>
            </w:r>
          </w:p>
        </w:tc>
        <w:tc>
          <w:tcPr>
            <w:tcW w:type="dxa" w:w="5159"/>
          </w:tcPr>
          <w:p>
            <w:pPr>
              <w:spacing w:after="40" w:before="40" w:line="264" w:lineRule="auto"/>
            </w:pPr>
            <w:r/>
            <w:r>
              <w:rPr>
                <w:rFonts w:ascii="Calibri" w:hAnsi="Calibri"/>
                <w:b w:val="0"/>
                <w:color w:val="1F2933"/>
                <w:sz w:val="17"/>
              </w:rPr>
              <w:t>Double-click this. Installs everything and starts the app.</w:t>
            </w:r>
          </w:p>
        </w:tc>
      </w:tr>
      <w:tr>
        <w:tc>
          <w:tcPr>
            <w:tcW w:type="dxa" w:w="3628"/>
            <w:shd w:val="clear" w:fill="F4F6F9"/>
          </w:tcPr>
          <w:p>
            <w:pPr>
              <w:spacing w:after="40" w:before="40" w:line="264" w:lineRule="auto"/>
            </w:pPr>
            <w:r/>
            <w:r>
              <w:rPr>
                <w:rFonts w:ascii="Calibri" w:hAnsi="Calibri"/>
                <w:b w:val="0"/>
                <w:color w:val="1F2933"/>
                <w:sz w:val="17"/>
              </w:rPr>
              <w:t>README.md</w:t>
            </w:r>
          </w:p>
        </w:tc>
        <w:tc>
          <w:tcPr>
            <w:tcW w:type="dxa" w:w="5159"/>
            <w:shd w:val="clear" w:fill="F4F6F9"/>
          </w:tcPr>
          <w:p>
            <w:pPr>
              <w:spacing w:after="40" w:before="40" w:line="264" w:lineRule="auto"/>
            </w:pPr>
            <w:r/>
            <w:r>
              <w:rPr>
                <w:rFonts w:ascii="Calibri" w:hAnsi="Calibri"/>
                <w:b w:val="0"/>
                <w:color w:val="1F2933"/>
                <w:sz w:val="17"/>
              </w:rPr>
              <w:t>Short overview: what it is, how to run it, how to check it.</w:t>
            </w:r>
          </w:p>
        </w:tc>
      </w:tr>
      <w:tr>
        <w:tc>
          <w:tcPr>
            <w:tcW w:type="dxa" w:w="3628"/>
          </w:tcPr>
          <w:p>
            <w:pPr>
              <w:spacing w:after="40" w:before="40" w:line="264" w:lineRule="auto"/>
            </w:pPr>
            <w:r/>
            <w:r>
              <w:rPr>
                <w:rFonts w:ascii="Calibri" w:hAnsi="Calibri"/>
                <w:b w:val="0"/>
                <w:color w:val="1F2933"/>
                <w:sz w:val="17"/>
              </w:rPr>
              <w:t>PROJECT_GUIDE.docx</w:t>
            </w:r>
          </w:p>
        </w:tc>
        <w:tc>
          <w:tcPr>
            <w:tcW w:type="dxa" w:w="5159"/>
          </w:tcPr>
          <w:p>
            <w:pPr>
              <w:spacing w:after="40" w:before="40" w:line="264" w:lineRule="auto"/>
            </w:pPr>
            <w:r/>
            <w:r>
              <w:rPr>
                <w:rFonts w:ascii="Calibri" w:hAnsi="Calibri"/>
                <w:b w:val="0"/>
                <w:color w:val="1F2933"/>
                <w:sz w:val="17"/>
              </w:rPr>
              <w:t>This document.</w:t>
            </w:r>
          </w:p>
        </w:tc>
      </w:tr>
      <w:tr>
        <w:tc>
          <w:tcPr>
            <w:tcW w:type="dxa" w:w="3628"/>
            <w:shd w:val="clear" w:fill="F4F6F9"/>
          </w:tcPr>
          <w:p>
            <w:pPr>
              <w:spacing w:after="40" w:before="40" w:line="264" w:lineRule="auto"/>
            </w:pPr>
            <w:r/>
            <w:r>
              <w:rPr>
                <w:rFonts w:ascii="Calibri" w:hAnsi="Calibri"/>
                <w:b w:val="0"/>
                <w:color w:val="1F2933"/>
                <w:sz w:val="17"/>
              </w:rPr>
              <w:t>.gitignore</w:t>
            </w:r>
          </w:p>
        </w:tc>
        <w:tc>
          <w:tcPr>
            <w:tcW w:type="dxa" w:w="5159"/>
            <w:shd w:val="clear" w:fill="F4F6F9"/>
          </w:tcPr>
          <w:p>
            <w:pPr>
              <w:spacing w:after="40" w:before="40" w:line="264" w:lineRule="auto"/>
            </w:pPr>
            <w:r/>
            <w:r>
              <w:rPr>
                <w:rFonts w:ascii="Calibri" w:hAnsi="Calibri"/>
                <w:b w:val="0"/>
                <w:color w:val="1F2933"/>
                <w:sz w:val="17"/>
              </w:rPr>
              <w:t>Keeps secrets and build output out of Git.</w:t>
            </w:r>
          </w:p>
        </w:tc>
      </w:tr>
      <w:tr>
        <w:tc>
          <w:tcPr>
            <w:tcW w:type="dxa" w:w="3628"/>
          </w:tcPr>
          <w:p>
            <w:pPr>
              <w:spacing w:after="40" w:before="40" w:line="264" w:lineRule="auto"/>
            </w:pPr>
            <w:r/>
            <w:r>
              <w:rPr>
                <w:rFonts w:ascii="Calibri" w:hAnsi="Calibri"/>
                <w:b w:val="0"/>
                <w:color w:val="1F2933"/>
                <w:sz w:val="17"/>
              </w:rPr>
              <w:t>.gitattributes</w:t>
            </w:r>
          </w:p>
        </w:tc>
        <w:tc>
          <w:tcPr>
            <w:tcW w:type="dxa" w:w="5159"/>
          </w:tcPr>
          <w:p>
            <w:pPr>
              <w:spacing w:after="40" w:before="40" w:line="264" w:lineRule="auto"/>
            </w:pPr>
            <w:r/>
            <w:r>
              <w:rPr>
                <w:rFonts w:ascii="Calibri" w:hAnsi="Calibri"/>
                <w:b w:val="0"/>
                <w:color w:val="1F2933"/>
                <w:sz w:val="17"/>
              </w:rPr>
              <w:t>Stops Windows line endings breaking run.bat on a clone.</w:t>
            </w:r>
          </w:p>
        </w:tc>
      </w:tr>
    </w:tbl>
    <w:p>
      <w:pPr>
        <w:spacing w:line="360" w:lineRule="auto" w:after="120"/>
        <w:jc w:val="both"/>
      </w:pPr>
    </w:p>
    <w:p>
      <w:pPr>
        <w:pStyle w:val="Heading2"/>
        <w:spacing w:before="280" w:after="120" w:line="288" w:lineRule="auto"/>
      </w:pPr>
      <w:r>
        <w:rPr>
          <w:rFonts w:ascii="Calibri" w:hAnsi="Calibri"/>
          <w:b/>
          <w:color w:val="2C5282"/>
          <w:sz w:val="26"/>
        </w:rPr>
        <w:t>InterviewAI</w:t>
      </w:r>
    </w:p>
    <w:tbl>
      <w:tblPr>
        <w:tblStyle w:val="TableGrid"/>
        <w:tblW w:type="auto" w:w="0"/>
        <w:jc w:val="center"/>
        <w:tblLayout w:type="fixed"/>
        <w:tblLook w:firstColumn="1" w:firstRow="1" w:lastColumn="0" w:lastRow="0" w:noHBand="0" w:noVBand="1" w:val="04A0"/>
      </w:tblPr>
      <w:tblGrid>
        <w:gridCol w:w="4646"/>
        <w:gridCol w:w="4646"/>
      </w:tblGrid>
      <w:tr>
        <w:tc>
          <w:tcPr>
            <w:tcW w:type="dxa" w:w="3628"/>
            <w:shd w:val="clear" w:fill="2C5282"/>
          </w:tcPr>
          <w:p>
            <w:pPr>
              <w:spacing w:after="40" w:before="40" w:line="264" w:lineRule="auto"/>
            </w:pPr>
            <w:r/>
            <w:r>
              <w:rPr>
                <w:rFonts w:ascii="Calibri" w:hAnsi="Calibri"/>
                <w:b/>
                <w:color w:val="FFFFFF"/>
                <w:sz w:val="17"/>
              </w:rPr>
              <w:t>File</w:t>
            </w:r>
          </w:p>
        </w:tc>
        <w:tc>
          <w:tcPr>
            <w:tcW w:type="dxa" w:w="5159"/>
            <w:shd w:val="clear" w:fill="2C5282"/>
          </w:tcPr>
          <w:p>
            <w:pPr>
              <w:spacing w:after="40" w:before="40" w:line="264" w:lineRule="auto"/>
            </w:pPr>
            <w:r/>
            <w:r>
              <w:rPr>
                <w:rFonts w:ascii="Calibri" w:hAnsi="Calibri"/>
                <w:b/>
                <w:color w:val="FFFFFF"/>
                <w:sz w:val="17"/>
              </w:rPr>
              <w:t>What it does</w:t>
            </w:r>
          </w:p>
        </w:tc>
      </w:tr>
      <w:tr>
        <w:tc>
          <w:tcPr>
            <w:tcW w:type="dxa" w:w="3628"/>
          </w:tcPr>
          <w:p>
            <w:pPr>
              <w:spacing w:after="40" w:before="40" w:line="264" w:lineRule="auto"/>
            </w:pPr>
            <w:r/>
            <w:r>
              <w:rPr>
                <w:rFonts w:ascii="Calibri" w:hAnsi="Calibri"/>
                <w:b w:val="0"/>
                <w:color w:val="1F2933"/>
                <w:sz w:val="17"/>
              </w:rPr>
              <w:t>InterviewAI/server.py</w:t>
            </w:r>
          </w:p>
        </w:tc>
        <w:tc>
          <w:tcPr>
            <w:tcW w:type="dxa" w:w="5159"/>
          </w:tcPr>
          <w:p>
            <w:pPr>
              <w:spacing w:after="40" w:before="40" w:line="264" w:lineRule="auto"/>
            </w:pPr>
            <w:r/>
            <w:r>
              <w:rPr>
                <w:rFonts w:ascii="Calibri" w:hAnsi="Calibri"/>
                <w:b w:val="0"/>
                <w:color w:val="1F2933"/>
                <w:sz w:val="17"/>
              </w:rPr>
              <w:t>The web server. Every API the browser calls lives here.</w:t>
            </w:r>
          </w:p>
        </w:tc>
      </w:tr>
      <w:tr>
        <w:tc>
          <w:tcPr>
            <w:tcW w:type="dxa" w:w="3628"/>
            <w:shd w:val="clear" w:fill="F4F6F9"/>
          </w:tcPr>
          <w:p>
            <w:pPr>
              <w:spacing w:after="40" w:before="40" w:line="264" w:lineRule="auto"/>
            </w:pPr>
            <w:r/>
            <w:r>
              <w:rPr>
                <w:rFonts w:ascii="Calibri" w:hAnsi="Calibri"/>
                <w:b w:val="0"/>
                <w:color w:val="1F2933"/>
                <w:sz w:val="17"/>
              </w:rPr>
              <w:t>InterviewAI/requirements.txt</w:t>
            </w:r>
          </w:p>
        </w:tc>
        <w:tc>
          <w:tcPr>
            <w:tcW w:type="dxa" w:w="5159"/>
            <w:shd w:val="clear" w:fill="F4F6F9"/>
          </w:tcPr>
          <w:p>
            <w:pPr>
              <w:spacing w:after="40" w:before="40" w:line="264" w:lineRule="auto"/>
            </w:pPr>
            <w:r/>
            <w:r>
              <w:rPr>
                <w:rFonts w:ascii="Calibri" w:hAnsi="Calibri"/>
                <w:b w:val="0"/>
                <w:color w:val="1F2933"/>
                <w:sz w:val="17"/>
              </w:rPr>
              <w:t>Every Python package, locked to a tested version.</w:t>
            </w:r>
          </w:p>
        </w:tc>
      </w:tr>
      <w:tr>
        <w:tc>
          <w:tcPr>
            <w:tcW w:type="dxa" w:w="3628"/>
          </w:tcPr>
          <w:p>
            <w:pPr>
              <w:spacing w:after="40" w:before="40" w:line="264" w:lineRule="auto"/>
            </w:pPr>
            <w:r/>
            <w:r>
              <w:rPr>
                <w:rFonts w:ascii="Calibri" w:hAnsi="Calibri"/>
                <w:b w:val="0"/>
                <w:color w:val="1F2933"/>
                <w:sz w:val="17"/>
              </w:rPr>
              <w:t>InterviewAI/SETUP.md</w:t>
            </w:r>
          </w:p>
        </w:tc>
        <w:tc>
          <w:tcPr>
            <w:tcW w:type="dxa" w:w="5159"/>
          </w:tcPr>
          <w:p>
            <w:pPr>
              <w:spacing w:after="40" w:before="40" w:line="264" w:lineRule="auto"/>
            </w:pPr>
            <w:r/>
            <w:r>
              <w:rPr>
                <w:rFonts w:ascii="Calibri" w:hAnsi="Calibri"/>
                <w:b w:val="0"/>
                <w:color w:val="1F2933"/>
                <w:sz w:val="17"/>
              </w:rPr>
              <w:t>Setup help and a troubleshooting table.</w:t>
            </w:r>
          </w:p>
        </w:tc>
      </w:tr>
      <w:tr>
        <w:tc>
          <w:tcPr>
            <w:tcW w:type="dxa" w:w="3628"/>
            <w:shd w:val="clear" w:fill="F4F6F9"/>
          </w:tcPr>
          <w:p>
            <w:pPr>
              <w:spacing w:after="40" w:before="40" w:line="264" w:lineRule="auto"/>
            </w:pPr>
            <w:r/>
            <w:r>
              <w:rPr>
                <w:rFonts w:ascii="Calibri" w:hAnsi="Calibri"/>
                <w:b w:val="0"/>
                <w:color w:val="1F2933"/>
                <w:sz w:val="17"/>
              </w:rPr>
              <w:t>InterviewAI/.env.example</w:t>
            </w:r>
          </w:p>
        </w:tc>
        <w:tc>
          <w:tcPr>
            <w:tcW w:type="dxa" w:w="5159"/>
            <w:shd w:val="clear" w:fill="F4F6F9"/>
          </w:tcPr>
          <w:p>
            <w:pPr>
              <w:spacing w:after="40" w:before="40" w:line="264" w:lineRule="auto"/>
            </w:pPr>
            <w:r/>
            <w:r>
              <w:rPr>
                <w:rFonts w:ascii="Calibri" w:hAnsi="Calibri"/>
                <w:b w:val="0"/>
                <w:color w:val="1F2933"/>
                <w:sz w:val="17"/>
              </w:rPr>
              <w:t>Template for the API keys. Copied to .env on first run.</w:t>
            </w:r>
          </w:p>
        </w:tc>
      </w:tr>
      <w:tr>
        <w:tc>
          <w:tcPr>
            <w:tcW w:type="dxa" w:w="3628"/>
          </w:tcPr>
          <w:p>
            <w:pPr>
              <w:spacing w:after="40" w:before="40" w:line="264" w:lineRule="auto"/>
            </w:pPr>
            <w:r/>
            <w:r>
              <w:rPr>
                <w:rFonts w:ascii="Calibri" w:hAnsi="Calibri"/>
                <w:b w:val="0"/>
                <w:color w:val="1F2933"/>
                <w:sz w:val="17"/>
              </w:rPr>
              <w:t>InterviewAI/core/config.py</w:t>
            </w:r>
          </w:p>
        </w:tc>
        <w:tc>
          <w:tcPr>
            <w:tcW w:type="dxa" w:w="5159"/>
          </w:tcPr>
          <w:p>
            <w:pPr>
              <w:spacing w:after="40" w:before="40" w:line="264" w:lineRule="auto"/>
            </w:pPr>
            <w:r/>
            <w:r>
              <w:rPr>
                <w:rFonts w:ascii="Calibri" w:hAnsi="Calibri"/>
                <w:b w:val="0"/>
                <w:color w:val="1F2933"/>
                <w:sz w:val="17"/>
              </w:rPr>
              <w:t>All the numbers in one place: score thresholds, question limits.</w:t>
            </w:r>
          </w:p>
        </w:tc>
      </w:tr>
      <w:tr>
        <w:tc>
          <w:tcPr>
            <w:tcW w:type="dxa" w:w="3628"/>
            <w:shd w:val="clear" w:fill="F4F6F9"/>
          </w:tcPr>
          <w:p>
            <w:pPr>
              <w:spacing w:after="40" w:before="40" w:line="264" w:lineRule="auto"/>
            </w:pPr>
            <w:r/>
            <w:r>
              <w:rPr>
                <w:rFonts w:ascii="Calibri" w:hAnsi="Calibri"/>
                <w:b w:val="0"/>
                <w:color w:val="1F2933"/>
                <w:sz w:val="17"/>
              </w:rPr>
              <w:t>InterviewAI/core/gemini_client.py</w:t>
            </w:r>
          </w:p>
        </w:tc>
        <w:tc>
          <w:tcPr>
            <w:tcW w:type="dxa" w:w="5159"/>
            <w:shd w:val="clear" w:fill="F4F6F9"/>
          </w:tcPr>
          <w:p>
            <w:pPr>
              <w:spacing w:after="40" w:before="40" w:line="264" w:lineRule="auto"/>
            </w:pPr>
            <w:r/>
            <w:r>
              <w:rPr>
                <w:rFonts w:ascii="Calibri" w:hAnsi="Calibri"/>
                <w:b w:val="0"/>
                <w:color w:val="1F2933"/>
                <w:sz w:val="17"/>
              </w:rPr>
              <w:t>Talks to Google Gemini. Fixes broken JSON replies and counts usage.</w:t>
            </w:r>
          </w:p>
        </w:tc>
      </w:tr>
      <w:tr>
        <w:tc>
          <w:tcPr>
            <w:tcW w:type="dxa" w:w="3628"/>
          </w:tcPr>
          <w:p>
            <w:pPr>
              <w:spacing w:after="40" w:before="40" w:line="264" w:lineRule="auto"/>
            </w:pPr>
            <w:r/>
            <w:r>
              <w:rPr>
                <w:rFonts w:ascii="Calibri" w:hAnsi="Calibri"/>
                <w:b w:val="0"/>
                <w:color w:val="1F2933"/>
                <w:sz w:val="17"/>
              </w:rPr>
              <w:t>InterviewAI/core/agents/cv_parser.py</w:t>
            </w:r>
          </w:p>
        </w:tc>
        <w:tc>
          <w:tcPr>
            <w:tcW w:type="dxa" w:w="5159"/>
          </w:tcPr>
          <w:p>
            <w:pPr>
              <w:spacing w:after="40" w:before="40" w:line="264" w:lineRule="auto"/>
            </w:pPr>
            <w:r/>
            <w:r>
              <w:rPr>
                <w:rFonts w:ascii="Calibri" w:hAnsi="Calibri"/>
                <w:b w:val="0"/>
                <w:color w:val="1F2933"/>
                <w:sz w:val="17"/>
              </w:rPr>
              <w:t>Reads a CV and pulls out skills, jobs, education.</w:t>
            </w:r>
          </w:p>
        </w:tc>
      </w:tr>
      <w:tr>
        <w:tc>
          <w:tcPr>
            <w:tcW w:type="dxa" w:w="3628"/>
            <w:shd w:val="clear" w:fill="F4F6F9"/>
          </w:tcPr>
          <w:p>
            <w:pPr>
              <w:spacing w:after="40" w:before="40" w:line="264" w:lineRule="auto"/>
            </w:pPr>
            <w:r/>
            <w:r>
              <w:rPr>
                <w:rFonts w:ascii="Calibri" w:hAnsi="Calibri"/>
                <w:b w:val="0"/>
                <w:color w:val="1F2933"/>
                <w:sz w:val="17"/>
              </w:rPr>
              <w:t>InterviewAI/core/agents/jd_parser.py</w:t>
            </w:r>
          </w:p>
        </w:tc>
        <w:tc>
          <w:tcPr>
            <w:tcW w:type="dxa" w:w="5159"/>
            <w:shd w:val="clear" w:fill="F4F6F9"/>
          </w:tcPr>
          <w:p>
            <w:pPr>
              <w:spacing w:after="40" w:before="40" w:line="264" w:lineRule="auto"/>
            </w:pPr>
            <w:r/>
            <w:r>
              <w:rPr>
                <w:rFonts w:ascii="Calibri" w:hAnsi="Calibri"/>
                <w:b w:val="0"/>
                <w:color w:val="1F2933"/>
                <w:sz w:val="17"/>
              </w:rPr>
              <w:t>Reads a job advert and pulls out the required skills.</w:t>
            </w:r>
          </w:p>
        </w:tc>
      </w:tr>
      <w:tr>
        <w:tc>
          <w:tcPr>
            <w:tcW w:type="dxa" w:w="3628"/>
          </w:tcPr>
          <w:p>
            <w:pPr>
              <w:spacing w:after="40" w:before="40" w:line="264" w:lineRule="auto"/>
            </w:pPr>
            <w:r/>
            <w:r>
              <w:rPr>
                <w:rFonts w:ascii="Calibri" w:hAnsi="Calibri"/>
                <w:b w:val="0"/>
                <w:color w:val="1F2933"/>
                <w:sz w:val="17"/>
              </w:rPr>
              <w:t>InterviewAI/core/agents/question_generator.py</w:t>
            </w:r>
          </w:p>
        </w:tc>
        <w:tc>
          <w:tcPr>
            <w:tcW w:type="dxa" w:w="5159"/>
          </w:tcPr>
          <w:p>
            <w:pPr>
              <w:spacing w:after="40" w:before="40" w:line="264" w:lineRule="auto"/>
            </w:pPr>
            <w:r/>
            <w:r>
              <w:rPr>
                <w:rFonts w:ascii="Calibri" w:hAnsi="Calibri"/>
                <w:b w:val="0"/>
                <w:color w:val="1F2933"/>
                <w:sz w:val="17"/>
              </w:rPr>
              <w:t>Writes the interview questions and puts the important ones first.</w:t>
            </w:r>
          </w:p>
        </w:tc>
      </w:tr>
      <w:tr>
        <w:tc>
          <w:tcPr>
            <w:tcW w:type="dxa" w:w="3628"/>
            <w:shd w:val="clear" w:fill="F4F6F9"/>
          </w:tcPr>
          <w:p>
            <w:pPr>
              <w:spacing w:after="40" w:before="40" w:line="264" w:lineRule="auto"/>
            </w:pPr>
            <w:r/>
            <w:r>
              <w:rPr>
                <w:rFonts w:ascii="Calibri" w:hAnsi="Calibri"/>
                <w:b w:val="0"/>
                <w:color w:val="1F2933"/>
                <w:sz w:val="17"/>
              </w:rPr>
              <w:t>InterviewAI/core/agents/interviewer_prompt.py</w:t>
            </w:r>
          </w:p>
        </w:tc>
        <w:tc>
          <w:tcPr>
            <w:tcW w:type="dxa" w:w="5159"/>
            <w:shd w:val="clear" w:fill="F4F6F9"/>
          </w:tcPr>
          <w:p>
            <w:pPr>
              <w:spacing w:after="40" w:before="40" w:line="264" w:lineRule="auto"/>
            </w:pPr>
            <w:r/>
            <w:r>
              <w:rPr>
                <w:rFonts w:ascii="Calibri" w:hAnsi="Calibri"/>
                <w:b w:val="0"/>
                <w:color w:val="1F2933"/>
                <w:sz w:val="17"/>
              </w:rPr>
              <w:t>The interviewer's personality and rules. Shared by voice and text.</w:t>
            </w:r>
          </w:p>
        </w:tc>
      </w:tr>
      <w:tr>
        <w:tc>
          <w:tcPr>
            <w:tcW w:type="dxa" w:w="3628"/>
          </w:tcPr>
          <w:p>
            <w:pPr>
              <w:spacing w:after="40" w:before="40" w:line="264" w:lineRule="auto"/>
            </w:pPr>
            <w:r/>
            <w:r>
              <w:rPr>
                <w:rFonts w:ascii="Calibri" w:hAnsi="Calibri"/>
                <w:b w:val="0"/>
                <w:color w:val="1F2933"/>
                <w:sz w:val="17"/>
              </w:rPr>
              <w:t>InterviewAI/core/graph/skill_graph.py</w:t>
            </w:r>
          </w:p>
        </w:tc>
        <w:tc>
          <w:tcPr>
            <w:tcW w:type="dxa" w:w="5159"/>
          </w:tcPr>
          <w:p>
            <w:pPr>
              <w:spacing w:after="40" w:before="40" w:line="264" w:lineRule="auto"/>
            </w:pPr>
            <w:r/>
            <w:r>
              <w:rPr>
                <w:rFonts w:ascii="Calibri" w:hAnsi="Calibri"/>
                <w:b w:val="0"/>
                <w:color w:val="1F2933"/>
                <w:sz w:val="17"/>
              </w:rPr>
              <w:t>Matches CV skills to job skills using the ESCO standard, and finds the gaps.</w:t>
            </w:r>
          </w:p>
        </w:tc>
      </w:tr>
      <w:tr>
        <w:tc>
          <w:tcPr>
            <w:tcW w:type="dxa" w:w="3628"/>
            <w:shd w:val="clear" w:fill="F4F6F9"/>
          </w:tcPr>
          <w:p>
            <w:pPr>
              <w:spacing w:after="40" w:before="40" w:line="264" w:lineRule="auto"/>
            </w:pPr>
            <w:r/>
            <w:r>
              <w:rPr>
                <w:rFonts w:ascii="Calibri" w:hAnsi="Calibri"/>
                <w:b w:val="0"/>
                <w:color w:val="1F2933"/>
                <w:sz w:val="17"/>
              </w:rPr>
              <w:t>InterviewAI/core/graph/skill_state.py</w:t>
            </w:r>
          </w:p>
        </w:tc>
        <w:tc>
          <w:tcPr>
            <w:tcW w:type="dxa" w:w="5159"/>
            <w:shd w:val="clear" w:fill="F4F6F9"/>
          </w:tcPr>
          <w:p>
            <w:pPr>
              <w:spacing w:after="40" w:before="40" w:line="264" w:lineRule="auto"/>
            </w:pPr>
            <w:r/>
            <w:r>
              <w:rPr>
                <w:rFonts w:ascii="Calibri" w:hAnsi="Calibri"/>
                <w:b w:val="0"/>
                <w:color w:val="1F2933"/>
                <w:sz w:val="17"/>
              </w:rPr>
              <w:t>Remembers how the candidate is doing on each skill during the interview.</w:t>
            </w:r>
          </w:p>
        </w:tc>
      </w:tr>
      <w:tr>
        <w:tc>
          <w:tcPr>
            <w:tcW w:type="dxa" w:w="3628"/>
          </w:tcPr>
          <w:p>
            <w:pPr>
              <w:spacing w:after="40" w:before="40" w:line="264" w:lineRule="auto"/>
            </w:pPr>
            <w:r/>
            <w:r>
              <w:rPr>
                <w:rFonts w:ascii="Calibri" w:hAnsi="Calibri"/>
                <w:b w:val="0"/>
                <w:color w:val="1F2933"/>
                <w:sz w:val="17"/>
              </w:rPr>
              <w:t>InterviewAI/core/graph/follow_up_rules.py</w:t>
            </w:r>
          </w:p>
        </w:tc>
        <w:tc>
          <w:tcPr>
            <w:tcW w:type="dxa" w:w="5159"/>
          </w:tcPr>
          <w:p>
            <w:pPr>
              <w:spacing w:after="40" w:before="40" w:line="264" w:lineRule="auto"/>
            </w:pPr>
            <w:r/>
            <w:r>
              <w:rPr>
                <w:rFonts w:ascii="Calibri" w:hAnsi="Calibri"/>
                <w:b w:val="0"/>
                <w:color w:val="1F2933"/>
                <w:sz w:val="17"/>
              </w:rPr>
              <w:t>Decides when a skill needs another question.</w:t>
            </w:r>
          </w:p>
        </w:tc>
      </w:tr>
      <w:tr>
        <w:tc>
          <w:tcPr>
            <w:tcW w:type="dxa" w:w="3628"/>
            <w:shd w:val="clear" w:fill="F4F6F9"/>
          </w:tcPr>
          <w:p>
            <w:pPr>
              <w:spacing w:after="40" w:before="40" w:line="264" w:lineRule="auto"/>
            </w:pPr>
            <w:r/>
            <w:r>
              <w:rPr>
                <w:rFonts w:ascii="Calibri" w:hAnsi="Calibri"/>
                <w:b w:val="0"/>
                <w:color w:val="1F2933"/>
                <w:sz w:val="17"/>
              </w:rPr>
              <w:t>InterviewAI/core/livekit/voice_agent.py</w:t>
            </w:r>
          </w:p>
        </w:tc>
        <w:tc>
          <w:tcPr>
            <w:tcW w:type="dxa" w:w="5159"/>
            <w:shd w:val="clear" w:fill="F4F6F9"/>
          </w:tcPr>
          <w:p>
            <w:pPr>
              <w:spacing w:after="40" w:before="40" w:line="264" w:lineRule="auto"/>
            </w:pPr>
            <w:r/>
            <w:r>
              <w:rPr>
                <w:rFonts w:ascii="Calibri" w:hAnsi="Calibri"/>
                <w:b w:val="0"/>
                <w:color w:val="1F2933"/>
                <w:sz w:val="17"/>
              </w:rPr>
              <w:t>The talking interviewer: listens, thinks, speaks.</w:t>
            </w:r>
          </w:p>
        </w:tc>
      </w:tr>
      <w:tr>
        <w:tc>
          <w:tcPr>
            <w:tcW w:type="dxa" w:w="3628"/>
          </w:tcPr>
          <w:p>
            <w:pPr>
              <w:spacing w:after="40" w:before="40" w:line="264" w:lineRule="auto"/>
            </w:pPr>
            <w:r/>
            <w:r>
              <w:rPr>
                <w:rFonts w:ascii="Calibri" w:hAnsi="Calibri"/>
                <w:b w:val="0"/>
                <w:color w:val="1F2933"/>
                <w:sz w:val="17"/>
              </w:rPr>
              <w:t>InterviewAI/core/livekit/media_server.py</w:t>
            </w:r>
          </w:p>
        </w:tc>
        <w:tc>
          <w:tcPr>
            <w:tcW w:type="dxa" w:w="5159"/>
          </w:tcPr>
          <w:p>
            <w:pPr>
              <w:spacing w:after="40" w:before="40" w:line="264" w:lineRule="auto"/>
            </w:pPr>
            <w:r/>
            <w:r>
              <w:rPr>
                <w:rFonts w:ascii="Calibri" w:hAnsi="Calibri"/>
                <w:b w:val="0"/>
                <w:color w:val="1F2933"/>
                <w:sz w:val="17"/>
              </w:rPr>
              <w:t>Starts the audio server. Downloads it the first time.</w:t>
            </w:r>
          </w:p>
        </w:tc>
      </w:tr>
      <w:tr>
        <w:tc>
          <w:tcPr>
            <w:tcW w:type="dxa" w:w="3628"/>
            <w:shd w:val="clear" w:fill="F4F6F9"/>
          </w:tcPr>
          <w:p>
            <w:pPr>
              <w:spacing w:after="40" w:before="40" w:line="264" w:lineRule="auto"/>
            </w:pPr>
            <w:r/>
            <w:r>
              <w:rPr>
                <w:rFonts w:ascii="Calibri" w:hAnsi="Calibri"/>
                <w:b w:val="0"/>
                <w:color w:val="1F2933"/>
                <w:sz w:val="17"/>
              </w:rPr>
              <w:t>InterviewAI/core/livekit/livekit.yaml</w:t>
            </w:r>
          </w:p>
        </w:tc>
        <w:tc>
          <w:tcPr>
            <w:tcW w:type="dxa" w:w="5159"/>
            <w:shd w:val="clear" w:fill="F4F6F9"/>
          </w:tcPr>
          <w:p>
            <w:pPr>
              <w:spacing w:after="40" w:before="40" w:line="264" w:lineRule="auto"/>
            </w:pPr>
            <w:r/>
            <w:r>
              <w:rPr>
                <w:rFonts w:ascii="Calibri" w:hAnsi="Calibri"/>
                <w:b w:val="0"/>
                <w:color w:val="1F2933"/>
                <w:sz w:val="17"/>
              </w:rPr>
              <w:t>Audio server settings.</w:t>
            </w:r>
          </w:p>
        </w:tc>
      </w:tr>
      <w:tr>
        <w:tc>
          <w:tcPr>
            <w:tcW w:type="dxa" w:w="3628"/>
          </w:tcPr>
          <w:p>
            <w:pPr>
              <w:spacing w:after="40" w:before="40" w:line="264" w:lineRule="auto"/>
            </w:pPr>
            <w:r/>
            <w:r>
              <w:rPr>
                <w:rFonts w:ascii="Calibri" w:hAnsi="Calibri"/>
                <w:b w:val="0"/>
                <w:color w:val="1F2933"/>
                <w:sz w:val="17"/>
              </w:rPr>
              <w:t>InterviewAI/core/pipeline/text_interview.py</w:t>
            </w:r>
          </w:p>
        </w:tc>
        <w:tc>
          <w:tcPr>
            <w:tcW w:type="dxa" w:w="5159"/>
          </w:tcPr>
          <w:p>
            <w:pPr>
              <w:spacing w:after="40" w:before="40" w:line="264" w:lineRule="auto"/>
            </w:pPr>
            <w:r/>
            <w:r>
              <w:rPr>
                <w:rFonts w:ascii="Calibri" w:hAnsi="Calibri"/>
                <w:b w:val="0"/>
                <w:color w:val="1F2933"/>
                <w:sz w:val="17"/>
              </w:rPr>
              <w:t>The typed version of the interview.</w:t>
            </w:r>
          </w:p>
        </w:tc>
      </w:tr>
      <w:tr>
        <w:tc>
          <w:tcPr>
            <w:tcW w:type="dxa" w:w="3628"/>
            <w:shd w:val="clear" w:fill="F4F6F9"/>
          </w:tcPr>
          <w:p>
            <w:pPr>
              <w:spacing w:after="40" w:before="40" w:line="264" w:lineRule="auto"/>
            </w:pPr>
            <w:r/>
            <w:r>
              <w:rPr>
                <w:rFonts w:ascii="Calibri" w:hAnsi="Calibri"/>
                <w:b w:val="0"/>
                <w:color w:val="1F2933"/>
                <w:sz w:val="17"/>
              </w:rPr>
              <w:t>InterviewAI/core/pipeline/post_interview.py</w:t>
            </w:r>
          </w:p>
        </w:tc>
        <w:tc>
          <w:tcPr>
            <w:tcW w:type="dxa" w:w="5159"/>
            <w:shd w:val="clear" w:fill="F4F6F9"/>
          </w:tcPr>
          <w:p>
            <w:pPr>
              <w:spacing w:after="40" w:before="40" w:line="264" w:lineRule="auto"/>
            </w:pPr>
            <w:r/>
            <w:r>
              <w:rPr>
                <w:rFonts w:ascii="Calibri" w:hAnsi="Calibri"/>
                <w:b w:val="0"/>
                <w:color w:val="1F2933"/>
                <w:sz w:val="17"/>
              </w:rPr>
              <w:t>After the interview: pairs up questions and answers, then scores them.</w:t>
            </w:r>
          </w:p>
        </w:tc>
      </w:tr>
      <w:tr>
        <w:tc>
          <w:tcPr>
            <w:tcW w:type="dxa" w:w="3628"/>
          </w:tcPr>
          <w:p>
            <w:pPr>
              <w:spacing w:after="40" w:before="40" w:line="264" w:lineRule="auto"/>
            </w:pPr>
            <w:r/>
            <w:r>
              <w:rPr>
                <w:rFonts w:ascii="Calibri" w:hAnsi="Calibri"/>
                <w:b w:val="0"/>
                <w:color w:val="1F2933"/>
                <w:sz w:val="17"/>
              </w:rPr>
              <w:t>InterviewAI/core/evaluator/answer_judge.py</w:t>
            </w:r>
          </w:p>
        </w:tc>
        <w:tc>
          <w:tcPr>
            <w:tcW w:type="dxa" w:w="5159"/>
          </w:tcPr>
          <w:p>
            <w:pPr>
              <w:spacing w:after="40" w:before="40" w:line="264" w:lineRule="auto"/>
            </w:pPr>
            <w:r/>
            <w:r>
              <w:rPr>
                <w:rFonts w:ascii="Calibri" w:hAnsi="Calibri"/>
                <w:b w:val="0"/>
                <w:color w:val="1F2933"/>
                <w:sz w:val="17"/>
              </w:rPr>
              <w:t>Marks each answer out of 100, twice, and checks it agrees with itself.</w:t>
            </w:r>
          </w:p>
        </w:tc>
      </w:tr>
      <w:tr>
        <w:tc>
          <w:tcPr>
            <w:tcW w:type="dxa" w:w="3628"/>
            <w:shd w:val="clear" w:fill="F4F6F9"/>
          </w:tcPr>
          <w:p>
            <w:pPr>
              <w:spacing w:after="40" w:before="40" w:line="264" w:lineRule="auto"/>
            </w:pPr>
            <w:r/>
            <w:r>
              <w:rPr>
                <w:rFonts w:ascii="Calibri" w:hAnsi="Calibri"/>
                <w:b w:val="0"/>
                <w:color w:val="1F2933"/>
                <w:sz w:val="17"/>
              </w:rPr>
              <w:t>InterviewAI/core/evaluator/behavioural_integrity.py</w:t>
            </w:r>
          </w:p>
        </w:tc>
        <w:tc>
          <w:tcPr>
            <w:tcW w:type="dxa" w:w="5159"/>
            <w:shd w:val="clear" w:fill="F4F6F9"/>
          </w:tcPr>
          <w:p>
            <w:pPr>
              <w:spacing w:after="40" w:before="40" w:line="264" w:lineRule="auto"/>
            </w:pPr>
            <w:r/>
            <w:r>
              <w:rPr>
                <w:rFonts w:ascii="Calibri" w:hAnsi="Calibri"/>
                <w:b w:val="0"/>
                <w:color w:val="1F2933"/>
                <w:sz w:val="17"/>
              </w:rPr>
              <w:t>Spots unusual behaviour, like tab-switching or suspiciously fast answers.</w:t>
            </w:r>
          </w:p>
        </w:tc>
      </w:tr>
      <w:tr>
        <w:tc>
          <w:tcPr>
            <w:tcW w:type="dxa" w:w="3628"/>
          </w:tcPr>
          <w:p>
            <w:pPr>
              <w:spacing w:after="40" w:before="40" w:line="264" w:lineRule="auto"/>
            </w:pPr>
            <w:r/>
            <w:r>
              <w:rPr>
                <w:rFonts w:ascii="Calibri" w:hAnsi="Calibri"/>
                <w:b w:val="0"/>
                <w:color w:val="1F2933"/>
                <w:sz w:val="17"/>
              </w:rPr>
              <w:t>InterviewAI/core/evaluator/score_fusion.py</w:t>
            </w:r>
          </w:p>
        </w:tc>
        <w:tc>
          <w:tcPr>
            <w:tcW w:type="dxa" w:w="5159"/>
          </w:tcPr>
          <w:p>
            <w:pPr>
              <w:spacing w:after="40" w:before="40" w:line="264" w:lineRule="auto"/>
            </w:pPr>
            <w:r/>
            <w:r>
              <w:rPr>
                <w:rFonts w:ascii="Calibri" w:hAnsi="Calibri"/>
                <w:b w:val="0"/>
                <w:color w:val="1F2933"/>
                <w:sz w:val="17"/>
              </w:rPr>
              <w:t>Combines all the scores into one recommendation.</w:t>
            </w:r>
          </w:p>
        </w:tc>
      </w:tr>
      <w:tr>
        <w:tc>
          <w:tcPr>
            <w:tcW w:type="dxa" w:w="3628"/>
            <w:shd w:val="clear" w:fill="F4F6F9"/>
          </w:tcPr>
          <w:p>
            <w:pPr>
              <w:spacing w:after="40" w:before="40" w:line="264" w:lineRule="auto"/>
            </w:pPr>
            <w:r/>
            <w:r>
              <w:rPr>
                <w:rFonts w:ascii="Calibri" w:hAnsi="Calibri"/>
                <w:b w:val="0"/>
                <w:color w:val="1F2933"/>
                <w:sz w:val="17"/>
              </w:rPr>
              <w:t>InterviewAI/core/report/report_builder.py</w:t>
            </w:r>
          </w:p>
        </w:tc>
        <w:tc>
          <w:tcPr>
            <w:tcW w:type="dxa" w:w="5159"/>
            <w:shd w:val="clear" w:fill="F4F6F9"/>
          </w:tcPr>
          <w:p>
            <w:pPr>
              <w:spacing w:after="40" w:before="40" w:line="264" w:lineRule="auto"/>
            </w:pPr>
            <w:r/>
            <w:r>
              <w:rPr>
                <w:rFonts w:ascii="Calibri" w:hAnsi="Calibri"/>
                <w:b w:val="0"/>
                <w:color w:val="1F2933"/>
                <w:sz w:val="17"/>
              </w:rPr>
              <w:t>Builds the final candidate report.</w:t>
            </w:r>
          </w:p>
        </w:tc>
      </w:tr>
      <w:tr>
        <w:tc>
          <w:tcPr>
            <w:tcW w:type="dxa" w:w="3628"/>
          </w:tcPr>
          <w:p>
            <w:pPr>
              <w:spacing w:after="40" w:before="40" w:line="264" w:lineRule="auto"/>
            </w:pPr>
            <w:r/>
            <w:r>
              <w:rPr>
                <w:rFonts w:ascii="Calibri" w:hAnsi="Calibri"/>
                <w:b w:val="0"/>
                <w:color w:val="1F2933"/>
                <w:sz w:val="17"/>
              </w:rPr>
              <w:t>InterviewAI/frontend/src/main.jsx</w:t>
            </w:r>
          </w:p>
        </w:tc>
        <w:tc>
          <w:tcPr>
            <w:tcW w:type="dxa" w:w="5159"/>
          </w:tcPr>
          <w:p>
            <w:pPr>
              <w:spacing w:after="40" w:before="40" w:line="264" w:lineRule="auto"/>
            </w:pPr>
            <w:r/>
            <w:r>
              <w:rPr>
                <w:rFonts w:ascii="Calibri" w:hAnsi="Calibri"/>
                <w:b w:val="0"/>
                <w:color w:val="1F2933"/>
                <w:sz w:val="17"/>
              </w:rPr>
              <w:t>Starts the web page.</w:t>
            </w:r>
          </w:p>
        </w:tc>
      </w:tr>
      <w:tr>
        <w:tc>
          <w:tcPr>
            <w:tcW w:type="dxa" w:w="3628"/>
            <w:shd w:val="clear" w:fill="F4F6F9"/>
          </w:tcPr>
          <w:p>
            <w:pPr>
              <w:spacing w:after="40" w:before="40" w:line="264" w:lineRule="auto"/>
            </w:pPr>
            <w:r/>
            <w:r>
              <w:rPr>
                <w:rFonts w:ascii="Calibri" w:hAnsi="Calibri"/>
                <w:b w:val="0"/>
                <w:color w:val="1F2933"/>
                <w:sz w:val="17"/>
              </w:rPr>
              <w:t>InterviewAI/frontend/src/App.jsx</w:t>
            </w:r>
          </w:p>
        </w:tc>
        <w:tc>
          <w:tcPr>
            <w:tcW w:type="dxa" w:w="5159"/>
            <w:shd w:val="clear" w:fill="F4F6F9"/>
          </w:tcPr>
          <w:p>
            <w:pPr>
              <w:spacing w:after="40" w:before="40" w:line="264" w:lineRule="auto"/>
            </w:pPr>
            <w:r/>
            <w:r>
              <w:rPr>
                <w:rFonts w:ascii="Calibri" w:hAnsi="Calibri"/>
                <w:b w:val="0"/>
                <w:color w:val="1F2933"/>
                <w:sz w:val="17"/>
              </w:rPr>
              <w:t>The six steps and how you move between them.</w:t>
            </w:r>
          </w:p>
        </w:tc>
      </w:tr>
      <w:tr>
        <w:tc>
          <w:tcPr>
            <w:tcW w:type="dxa" w:w="3628"/>
          </w:tcPr>
          <w:p>
            <w:pPr>
              <w:spacing w:after="40" w:before="40" w:line="264" w:lineRule="auto"/>
            </w:pPr>
            <w:r/>
            <w:r>
              <w:rPr>
                <w:rFonts w:ascii="Calibri" w:hAnsi="Calibri"/>
                <w:b w:val="0"/>
                <w:color w:val="1F2933"/>
                <w:sz w:val="17"/>
              </w:rPr>
              <w:t>InterviewAI/frontend/src/lib/vision.js</w:t>
            </w:r>
          </w:p>
        </w:tc>
        <w:tc>
          <w:tcPr>
            <w:tcW w:type="dxa" w:w="5159"/>
          </w:tcPr>
          <w:p>
            <w:pPr>
              <w:spacing w:after="40" w:before="40" w:line="264" w:lineRule="auto"/>
            </w:pPr>
            <w:r/>
            <w:r>
              <w:rPr>
                <w:rFonts w:ascii="Calibri" w:hAnsi="Calibri"/>
                <w:b w:val="0"/>
                <w:color w:val="1F2933"/>
                <w:sz w:val="17"/>
              </w:rPr>
              <w:t>Watches attention and posture through the camera, in the browser.</w:t>
            </w:r>
          </w:p>
        </w:tc>
      </w:tr>
      <w:tr>
        <w:tc>
          <w:tcPr>
            <w:tcW w:type="dxa" w:w="3628"/>
            <w:shd w:val="clear" w:fill="F4F6F9"/>
          </w:tcPr>
          <w:p>
            <w:pPr>
              <w:spacing w:after="40" w:before="40" w:line="264" w:lineRule="auto"/>
            </w:pPr>
            <w:r/>
            <w:r>
              <w:rPr>
                <w:rFonts w:ascii="Calibri" w:hAnsi="Calibri"/>
                <w:b w:val="0"/>
                <w:color w:val="1F2933"/>
                <w:sz w:val="17"/>
              </w:rPr>
              <w:t>InterviewAI/frontend/src/lib/voice.js</w:t>
            </w:r>
          </w:p>
        </w:tc>
        <w:tc>
          <w:tcPr>
            <w:tcW w:type="dxa" w:w="5159"/>
            <w:shd w:val="clear" w:fill="F4F6F9"/>
          </w:tcPr>
          <w:p>
            <w:pPr>
              <w:spacing w:after="40" w:before="40" w:line="264" w:lineRule="auto"/>
            </w:pPr>
            <w:r/>
            <w:r>
              <w:rPr>
                <w:rFonts w:ascii="Calibri" w:hAnsi="Calibri"/>
                <w:b w:val="0"/>
                <w:color w:val="1F2933"/>
                <w:sz w:val="17"/>
              </w:rPr>
              <w:t>Measures tone of voice through the microphone, in the browser.</w:t>
            </w:r>
          </w:p>
        </w:tc>
      </w:tr>
      <w:tr>
        <w:tc>
          <w:tcPr>
            <w:tcW w:type="dxa" w:w="3628"/>
          </w:tcPr>
          <w:p>
            <w:pPr>
              <w:spacing w:after="40" w:before="40" w:line="264" w:lineRule="auto"/>
            </w:pPr>
            <w:r/>
            <w:r>
              <w:rPr>
                <w:rFonts w:ascii="Calibri" w:hAnsi="Calibri"/>
                <w:b w:val="0"/>
                <w:color w:val="1F2933"/>
                <w:sz w:val="17"/>
              </w:rPr>
              <w:t>InterviewAI/frontend/src/components/LandmarkOverlay.jsx</w:t>
            </w:r>
          </w:p>
        </w:tc>
        <w:tc>
          <w:tcPr>
            <w:tcW w:type="dxa" w:w="5159"/>
          </w:tcPr>
          <w:p>
            <w:pPr>
              <w:spacing w:after="40" w:before="40" w:line="264" w:lineRule="auto"/>
            </w:pPr>
            <w:r/>
            <w:r>
              <w:rPr>
                <w:rFonts w:ascii="Calibri" w:hAnsi="Calibri"/>
                <w:b w:val="0"/>
                <w:color w:val="1F2933"/>
                <w:sz w:val="17"/>
              </w:rPr>
              <w:t>Draws the face and body tracking on screen so you can see it.</w:t>
            </w:r>
          </w:p>
        </w:tc>
      </w:tr>
      <w:tr>
        <w:tc>
          <w:tcPr>
            <w:tcW w:type="dxa" w:w="3628"/>
            <w:shd w:val="clear" w:fill="F4F6F9"/>
          </w:tcPr>
          <w:p>
            <w:pPr>
              <w:spacing w:after="40" w:before="40" w:line="264" w:lineRule="auto"/>
            </w:pPr>
            <w:r/>
            <w:r>
              <w:rPr>
                <w:rFonts w:ascii="Calibri" w:hAnsi="Calibri"/>
                <w:b w:val="0"/>
                <w:color w:val="1F2933"/>
                <w:sz w:val="17"/>
              </w:rPr>
              <w:t>InterviewAI/frontend/src/components/Sidebar.jsx</w:t>
            </w:r>
          </w:p>
        </w:tc>
        <w:tc>
          <w:tcPr>
            <w:tcW w:type="dxa" w:w="5159"/>
            <w:shd w:val="clear" w:fill="F4F6F9"/>
          </w:tcPr>
          <w:p>
            <w:pPr>
              <w:spacing w:after="40" w:before="40" w:line="264" w:lineRule="auto"/>
            </w:pPr>
            <w:r/>
            <w:r>
              <w:rPr>
                <w:rFonts w:ascii="Calibri" w:hAnsi="Calibri"/>
                <w:b w:val="0"/>
                <w:color w:val="1F2933"/>
                <w:sz w:val="17"/>
              </w:rPr>
              <w:t>The step menu down the side.</w:t>
            </w:r>
          </w:p>
        </w:tc>
      </w:tr>
      <w:tr>
        <w:tc>
          <w:tcPr>
            <w:tcW w:type="dxa" w:w="3628"/>
          </w:tcPr>
          <w:p>
            <w:pPr>
              <w:spacing w:after="40" w:before="40" w:line="264" w:lineRule="auto"/>
            </w:pPr>
            <w:r/>
            <w:r>
              <w:rPr>
                <w:rFonts w:ascii="Calibri" w:hAnsi="Calibri"/>
                <w:b w:val="0"/>
                <w:color w:val="1F2933"/>
                <w:sz w:val="17"/>
              </w:rPr>
              <w:t>InterviewAI/frontend/src/screens/UploadStep.jsx</w:t>
            </w:r>
          </w:p>
        </w:tc>
        <w:tc>
          <w:tcPr>
            <w:tcW w:type="dxa" w:w="5159"/>
          </w:tcPr>
          <w:p>
            <w:pPr>
              <w:spacing w:after="40" w:before="40" w:line="264" w:lineRule="auto"/>
            </w:pPr>
            <w:r/>
            <w:r>
              <w:rPr>
                <w:rFonts w:ascii="Calibri" w:hAnsi="Calibri"/>
                <w:b w:val="0"/>
                <w:color w:val="1F2933"/>
                <w:sz w:val="17"/>
              </w:rPr>
              <w:t>Step 1: upload the CV, paste the job advert.</w:t>
            </w:r>
          </w:p>
        </w:tc>
      </w:tr>
      <w:tr>
        <w:tc>
          <w:tcPr>
            <w:tcW w:type="dxa" w:w="3628"/>
            <w:shd w:val="clear" w:fill="F4F6F9"/>
          </w:tcPr>
          <w:p>
            <w:pPr>
              <w:spacing w:after="40" w:before="40" w:line="264" w:lineRule="auto"/>
            </w:pPr>
            <w:r/>
            <w:r>
              <w:rPr>
                <w:rFonts w:ascii="Calibri" w:hAnsi="Calibri"/>
                <w:b w:val="0"/>
                <w:color w:val="1F2933"/>
                <w:sz w:val="17"/>
              </w:rPr>
              <w:t>InterviewAI/frontend/src/screens/GraphStep.jsx</w:t>
            </w:r>
          </w:p>
        </w:tc>
        <w:tc>
          <w:tcPr>
            <w:tcW w:type="dxa" w:w="5159"/>
            <w:shd w:val="clear" w:fill="F4F6F9"/>
          </w:tcPr>
          <w:p>
            <w:pPr>
              <w:spacing w:after="40" w:before="40" w:line="264" w:lineRule="auto"/>
            </w:pPr>
            <w:r/>
            <w:r>
              <w:rPr>
                <w:rFonts w:ascii="Calibri" w:hAnsi="Calibri"/>
                <w:b w:val="0"/>
                <w:color w:val="1F2933"/>
                <w:sz w:val="17"/>
              </w:rPr>
              <w:t>Step 2: shows the skill match and the gaps.</w:t>
            </w:r>
          </w:p>
        </w:tc>
      </w:tr>
      <w:tr>
        <w:tc>
          <w:tcPr>
            <w:tcW w:type="dxa" w:w="3628"/>
          </w:tcPr>
          <w:p>
            <w:pPr>
              <w:spacing w:after="40" w:before="40" w:line="264" w:lineRule="auto"/>
            </w:pPr>
            <w:r/>
            <w:r>
              <w:rPr>
                <w:rFonts w:ascii="Calibri" w:hAnsi="Calibri"/>
                <w:b w:val="0"/>
                <w:color w:val="1F2933"/>
                <w:sz w:val="17"/>
              </w:rPr>
              <w:t>InterviewAI/frontend/src/screens/QuestionsStep.jsx</w:t>
            </w:r>
          </w:p>
        </w:tc>
        <w:tc>
          <w:tcPr>
            <w:tcW w:type="dxa" w:w="5159"/>
          </w:tcPr>
          <w:p>
            <w:pPr>
              <w:spacing w:after="40" w:before="40" w:line="264" w:lineRule="auto"/>
            </w:pPr>
            <w:r/>
            <w:r>
              <w:rPr>
                <w:rFonts w:ascii="Calibri" w:hAnsi="Calibri"/>
                <w:b w:val="0"/>
                <w:color w:val="1F2933"/>
                <w:sz w:val="17"/>
              </w:rPr>
              <w:t>Step 3: shows the questions it will ask.</w:t>
            </w:r>
          </w:p>
        </w:tc>
      </w:tr>
      <w:tr>
        <w:tc>
          <w:tcPr>
            <w:tcW w:type="dxa" w:w="3628"/>
            <w:shd w:val="clear" w:fill="F4F6F9"/>
          </w:tcPr>
          <w:p>
            <w:pPr>
              <w:spacing w:after="40" w:before="40" w:line="264" w:lineRule="auto"/>
            </w:pPr>
            <w:r/>
            <w:r>
              <w:rPr>
                <w:rFonts w:ascii="Calibri" w:hAnsi="Calibri"/>
                <w:b w:val="0"/>
                <w:color w:val="1F2933"/>
                <w:sz w:val="17"/>
              </w:rPr>
              <w:t>InterviewAI/frontend/src/screens/SetupScreen.jsx</w:t>
            </w:r>
          </w:p>
        </w:tc>
        <w:tc>
          <w:tcPr>
            <w:tcW w:type="dxa" w:w="5159"/>
            <w:shd w:val="clear" w:fill="F4F6F9"/>
          </w:tcPr>
          <w:p>
            <w:pPr>
              <w:spacing w:after="40" w:before="40" w:line="264" w:lineRule="auto"/>
            </w:pPr>
            <w:r/>
            <w:r>
              <w:rPr>
                <w:rFonts w:ascii="Calibri" w:hAnsi="Calibri"/>
                <w:b w:val="0"/>
                <w:color w:val="1F2933"/>
                <w:sz w:val="17"/>
              </w:rPr>
              <w:t>Step 4: camera and mic check, pick voice or typing.</w:t>
            </w:r>
          </w:p>
        </w:tc>
      </w:tr>
      <w:tr>
        <w:tc>
          <w:tcPr>
            <w:tcW w:type="dxa" w:w="3628"/>
          </w:tcPr>
          <w:p>
            <w:pPr>
              <w:spacing w:after="40" w:before="40" w:line="264" w:lineRule="auto"/>
            </w:pPr>
            <w:r/>
            <w:r>
              <w:rPr>
                <w:rFonts w:ascii="Calibri" w:hAnsi="Calibri"/>
                <w:b w:val="0"/>
                <w:color w:val="1F2933"/>
                <w:sz w:val="17"/>
              </w:rPr>
              <w:t>InterviewAI/frontend/src/screens/InterviewScreen.jsx</w:t>
            </w:r>
          </w:p>
        </w:tc>
        <w:tc>
          <w:tcPr>
            <w:tcW w:type="dxa" w:w="5159"/>
          </w:tcPr>
          <w:p>
            <w:pPr>
              <w:spacing w:after="40" w:before="40" w:line="264" w:lineRule="auto"/>
            </w:pPr>
            <w:r/>
            <w:r>
              <w:rPr>
                <w:rFonts w:ascii="Calibri" w:hAnsi="Calibri"/>
                <w:b w:val="0"/>
                <w:color w:val="1F2933"/>
                <w:sz w:val="17"/>
              </w:rPr>
              <w:t>Step 5: the spoken interview.</w:t>
            </w:r>
          </w:p>
        </w:tc>
      </w:tr>
      <w:tr>
        <w:tc>
          <w:tcPr>
            <w:tcW w:type="dxa" w:w="3628"/>
            <w:shd w:val="clear" w:fill="F4F6F9"/>
          </w:tcPr>
          <w:p>
            <w:pPr>
              <w:spacing w:after="40" w:before="40" w:line="264" w:lineRule="auto"/>
            </w:pPr>
            <w:r/>
            <w:r>
              <w:rPr>
                <w:rFonts w:ascii="Calibri" w:hAnsi="Calibri"/>
                <w:b w:val="0"/>
                <w:color w:val="1F2933"/>
                <w:sz w:val="17"/>
              </w:rPr>
              <w:t>InterviewAI/frontend/src/screens/TextInterviewScreen.jsx</w:t>
            </w:r>
          </w:p>
        </w:tc>
        <w:tc>
          <w:tcPr>
            <w:tcW w:type="dxa" w:w="5159"/>
            <w:shd w:val="clear" w:fill="F4F6F9"/>
          </w:tcPr>
          <w:p>
            <w:pPr>
              <w:spacing w:after="40" w:before="40" w:line="264" w:lineRule="auto"/>
            </w:pPr>
            <w:r/>
            <w:r>
              <w:rPr>
                <w:rFonts w:ascii="Calibri" w:hAnsi="Calibri"/>
                <w:b w:val="0"/>
                <w:color w:val="1F2933"/>
                <w:sz w:val="17"/>
              </w:rPr>
              <w:t>Step 5: the typed interview.</w:t>
            </w:r>
          </w:p>
        </w:tc>
      </w:tr>
      <w:tr>
        <w:tc>
          <w:tcPr>
            <w:tcW w:type="dxa" w:w="3628"/>
          </w:tcPr>
          <w:p>
            <w:pPr>
              <w:spacing w:after="40" w:before="40" w:line="264" w:lineRule="auto"/>
            </w:pPr>
            <w:r/>
            <w:r>
              <w:rPr>
                <w:rFonts w:ascii="Calibri" w:hAnsi="Calibri"/>
                <w:b w:val="0"/>
                <w:color w:val="1F2933"/>
                <w:sz w:val="17"/>
              </w:rPr>
              <w:t>InterviewAI/frontend/src/screens/DashboardScreen.jsx</w:t>
            </w:r>
          </w:p>
        </w:tc>
        <w:tc>
          <w:tcPr>
            <w:tcW w:type="dxa" w:w="5159"/>
          </w:tcPr>
          <w:p>
            <w:pPr>
              <w:spacing w:after="40" w:before="40" w:line="264" w:lineRule="auto"/>
            </w:pPr>
            <w:r/>
            <w:r>
              <w:rPr>
                <w:rFonts w:ascii="Calibri" w:hAnsi="Calibri"/>
                <w:b w:val="0"/>
                <w:color w:val="1F2933"/>
                <w:sz w:val="17"/>
              </w:rPr>
              <w:t>Step 6: the final report.</w:t>
            </w:r>
          </w:p>
        </w:tc>
      </w:tr>
      <w:tr>
        <w:tc>
          <w:tcPr>
            <w:tcW w:type="dxa" w:w="3628"/>
            <w:shd w:val="clear" w:fill="F4F6F9"/>
          </w:tcPr>
          <w:p>
            <w:pPr>
              <w:spacing w:after="40" w:before="40" w:line="264" w:lineRule="auto"/>
            </w:pPr>
            <w:r/>
            <w:r>
              <w:rPr>
                <w:rFonts w:ascii="Calibri" w:hAnsi="Calibri"/>
                <w:b w:val="0"/>
                <w:color w:val="1F2933"/>
                <w:sz w:val="17"/>
              </w:rPr>
              <w:t>InterviewAI/experiments/run_evaluation.py</w:t>
            </w:r>
          </w:p>
        </w:tc>
        <w:tc>
          <w:tcPr>
            <w:tcW w:type="dxa" w:w="5159"/>
            <w:shd w:val="clear" w:fill="F4F6F9"/>
          </w:tcPr>
          <w:p>
            <w:pPr>
              <w:spacing w:after="40" w:before="40" w:line="264" w:lineRule="auto"/>
            </w:pPr>
            <w:r/>
            <w:r>
              <w:rPr>
                <w:rFonts w:ascii="Calibri" w:hAnsi="Calibri"/>
                <w:b w:val="0"/>
                <w:color w:val="1F2933"/>
                <w:sz w:val="17"/>
              </w:rPr>
              <w:t>Runs the five experiments that test how good the marking is.</w:t>
            </w:r>
          </w:p>
        </w:tc>
      </w:tr>
      <w:tr>
        <w:tc>
          <w:tcPr>
            <w:tcW w:type="dxa" w:w="3628"/>
          </w:tcPr>
          <w:p>
            <w:pPr>
              <w:spacing w:after="40" w:before="40" w:line="264" w:lineRule="auto"/>
            </w:pPr>
            <w:r/>
            <w:r>
              <w:rPr>
                <w:rFonts w:ascii="Calibri" w:hAnsi="Calibri"/>
                <w:b w:val="0"/>
                <w:color w:val="1F2933"/>
                <w:sz w:val="17"/>
              </w:rPr>
              <w:t>InterviewAI/experiments/results/statistics.json</w:t>
            </w:r>
          </w:p>
        </w:tc>
        <w:tc>
          <w:tcPr>
            <w:tcW w:type="dxa" w:w="5159"/>
          </w:tcPr>
          <w:p>
            <w:pPr>
              <w:spacing w:after="40" w:before="40" w:line="264" w:lineRule="auto"/>
            </w:pPr>
            <w:r/>
            <w:r>
              <w:rPr>
                <w:rFonts w:ascii="Calibri" w:hAnsi="Calibri"/>
                <w:b w:val="0"/>
                <w:color w:val="1F2933"/>
                <w:sz w:val="17"/>
              </w:rPr>
              <w:t>The results. The report reads its numbers from here.</w:t>
            </w:r>
          </w:p>
        </w:tc>
      </w:tr>
      <w:tr>
        <w:tc>
          <w:tcPr>
            <w:tcW w:type="dxa" w:w="3628"/>
            <w:shd w:val="clear" w:fill="F4F6F9"/>
          </w:tcPr>
          <w:p>
            <w:pPr>
              <w:spacing w:after="40" w:before="40" w:line="264" w:lineRule="auto"/>
            </w:pPr>
            <w:r/>
            <w:r>
              <w:rPr>
                <w:rFonts w:ascii="Calibri" w:hAnsi="Calibri"/>
                <w:b w:val="0"/>
                <w:color w:val="1F2933"/>
                <w:sz w:val="17"/>
              </w:rPr>
              <w:t>InterviewAI/experiments/results/raw_scores.json</w:t>
            </w:r>
          </w:p>
        </w:tc>
        <w:tc>
          <w:tcPr>
            <w:tcW w:type="dxa" w:w="5159"/>
            <w:shd w:val="clear" w:fill="F4F6F9"/>
          </w:tcPr>
          <w:p>
            <w:pPr>
              <w:spacing w:after="40" w:before="40" w:line="264" w:lineRule="auto"/>
            </w:pPr>
            <w:r/>
            <w:r>
              <w:rPr>
                <w:rFonts w:ascii="Calibri" w:hAnsi="Calibri"/>
                <w:b w:val="0"/>
                <w:color w:val="1F2933"/>
                <w:sz w:val="17"/>
              </w:rPr>
              <w:t>Every individual score, saved so charts can be redrawn for free.</w:t>
            </w:r>
          </w:p>
        </w:tc>
      </w:tr>
      <w:tr>
        <w:tc>
          <w:tcPr>
            <w:tcW w:type="dxa" w:w="3628"/>
          </w:tcPr>
          <w:p>
            <w:pPr>
              <w:spacing w:after="40" w:before="40" w:line="264" w:lineRule="auto"/>
            </w:pPr>
            <w:r/>
            <w:r>
              <w:rPr>
                <w:rFonts w:ascii="Calibri" w:hAnsi="Calibri"/>
                <w:b w:val="0"/>
                <w:color w:val="1F2933"/>
                <w:sz w:val="17"/>
              </w:rPr>
              <w:t>InterviewAI/experiments/results/track_b_evidence.json</w:t>
            </w:r>
          </w:p>
        </w:tc>
        <w:tc>
          <w:tcPr>
            <w:tcW w:type="dxa" w:w="5159"/>
          </w:tcPr>
          <w:p>
            <w:pPr>
              <w:spacing w:after="40" w:before="40" w:line="264" w:lineRule="auto"/>
            </w:pPr>
            <w:r/>
            <w:r>
              <w:rPr>
                <w:rFonts w:ascii="Calibri" w:hAnsi="Calibri"/>
                <w:b w:val="0"/>
                <w:color w:val="1F2933"/>
                <w:sz w:val="17"/>
              </w:rPr>
              <w:t>Proof of why the second marking method was thrown away.</w:t>
            </w:r>
          </w:p>
        </w:tc>
      </w:tr>
      <w:tr>
        <w:tc>
          <w:tcPr>
            <w:tcW w:type="dxa" w:w="3628"/>
            <w:shd w:val="clear" w:fill="F4F6F9"/>
          </w:tcPr>
          <w:p>
            <w:pPr>
              <w:spacing w:after="40" w:before="40" w:line="264" w:lineRule="auto"/>
            </w:pPr>
            <w:r/>
            <w:r>
              <w:rPr>
                <w:rFonts w:ascii="Calibri" w:hAnsi="Calibri"/>
                <w:b w:val="0"/>
                <w:color w:val="1F2933"/>
                <w:sz w:val="17"/>
              </w:rPr>
              <w:t>InterviewAI/experiments/results/worked_example.json</w:t>
            </w:r>
          </w:p>
        </w:tc>
        <w:tc>
          <w:tcPr>
            <w:tcW w:type="dxa" w:w="5159"/>
            <w:shd w:val="clear" w:fill="F4F6F9"/>
          </w:tcPr>
          <w:p>
            <w:pPr>
              <w:spacing w:after="40" w:before="40" w:line="264" w:lineRule="auto"/>
            </w:pPr>
            <w:r/>
            <w:r>
              <w:rPr>
                <w:rFonts w:ascii="Calibri" w:hAnsi="Calibri"/>
                <w:b w:val="0"/>
                <w:color w:val="1F2933"/>
                <w:sz w:val="17"/>
              </w:rPr>
              <w:t>One complete test interview, used as an example in the report.</w:t>
            </w:r>
          </w:p>
        </w:tc>
      </w:tr>
      <w:tr>
        <w:tc>
          <w:tcPr>
            <w:tcW w:type="dxa" w:w="3628"/>
          </w:tcPr>
          <w:p>
            <w:pPr>
              <w:spacing w:after="40" w:before="40" w:line="264" w:lineRule="auto"/>
            </w:pPr>
            <w:r/>
            <w:r>
              <w:rPr>
                <w:rFonts w:ascii="Calibri" w:hAnsi="Calibri"/>
                <w:b w:val="0"/>
                <w:color w:val="1F2933"/>
                <w:sz w:val="17"/>
              </w:rPr>
              <w:t>InterviewAI/tests/test_core.py</w:t>
            </w:r>
          </w:p>
        </w:tc>
        <w:tc>
          <w:tcPr>
            <w:tcW w:type="dxa" w:w="5159"/>
          </w:tcPr>
          <w:p>
            <w:pPr>
              <w:spacing w:after="40" w:before="40" w:line="264" w:lineRule="auto"/>
            </w:pPr>
            <w:r/>
            <w:r>
              <w:rPr>
                <w:rFonts w:ascii="Calibri" w:hAnsi="Calibri"/>
                <w:b w:val="0"/>
                <w:color w:val="1F2933"/>
                <w:sz w:val="17"/>
              </w:rPr>
              <w:t>72 automatic tests. Run these to check nothing is broken.</w:t>
            </w:r>
          </w:p>
        </w:tc>
      </w:tr>
      <w:tr>
        <w:tc>
          <w:tcPr>
            <w:tcW w:type="dxa" w:w="3628"/>
            <w:shd w:val="clear" w:fill="F4F6F9"/>
          </w:tcPr>
          <w:p>
            <w:pPr>
              <w:spacing w:after="40" w:before="40" w:line="264" w:lineRule="auto"/>
            </w:pPr>
            <w:r/>
            <w:r>
              <w:rPr>
                <w:rFonts w:ascii="Calibri" w:hAnsi="Calibri"/>
                <w:b w:val="0"/>
                <w:color w:val="1F2933"/>
                <w:sz w:val="17"/>
              </w:rPr>
              <w:t>InterviewAI/docs/track-b-rejection.md</w:t>
            </w:r>
          </w:p>
        </w:tc>
        <w:tc>
          <w:tcPr>
            <w:tcW w:type="dxa" w:w="5159"/>
            <w:shd w:val="clear" w:fill="F4F6F9"/>
          </w:tcPr>
          <w:p>
            <w:pPr>
              <w:spacing w:after="40" w:before="40" w:line="264" w:lineRule="auto"/>
            </w:pPr>
            <w:r/>
            <w:r>
              <w:rPr>
                <w:rFonts w:ascii="Calibri" w:hAnsi="Calibri"/>
                <w:b w:val="0"/>
                <w:color w:val="1F2933"/>
                <w:sz w:val="17"/>
              </w:rPr>
              <w:t>The full story of the marking method that was removed.</w:t>
            </w:r>
          </w:p>
        </w:tc>
      </w:tr>
      <w:tr>
        <w:tc>
          <w:tcPr>
            <w:tcW w:type="dxa" w:w="3628"/>
          </w:tcPr>
          <w:p>
            <w:pPr>
              <w:spacing w:after="40" w:before="40" w:line="264" w:lineRule="auto"/>
            </w:pPr>
            <w:r/>
            <w:r>
              <w:rPr>
                <w:rFonts w:ascii="Calibri" w:hAnsi="Calibri"/>
                <w:b w:val="0"/>
                <w:color w:val="1F2933"/>
                <w:sz w:val="17"/>
              </w:rPr>
              <w:t>InterviewAI/data/esco/digitalSkillsCollection_en.csv</w:t>
            </w:r>
          </w:p>
        </w:tc>
        <w:tc>
          <w:tcPr>
            <w:tcW w:type="dxa" w:w="5159"/>
          </w:tcPr>
          <w:p>
            <w:pPr>
              <w:spacing w:after="40" w:before="40" w:line="264" w:lineRule="auto"/>
            </w:pPr>
            <w:r/>
            <w:r>
              <w:rPr>
                <w:rFonts w:ascii="Calibri" w:hAnsi="Calibri"/>
                <w:b w:val="0"/>
                <w:color w:val="1F2933"/>
                <w:sz w:val="17"/>
              </w:rPr>
              <w:t>The official EU list of 1,201 digital skills.</w:t>
            </w:r>
          </w:p>
        </w:tc>
      </w:tr>
      <w:tr>
        <w:tc>
          <w:tcPr>
            <w:tcW w:type="dxa" w:w="3628"/>
            <w:shd w:val="clear" w:fill="F4F6F9"/>
          </w:tcPr>
          <w:p>
            <w:pPr>
              <w:spacing w:after="40" w:before="40" w:line="264" w:lineRule="auto"/>
            </w:pPr>
            <w:r/>
            <w:r>
              <w:rPr>
                <w:rFonts w:ascii="Calibri" w:hAnsi="Calibri"/>
                <w:b w:val="0"/>
                <w:color w:val="1F2933"/>
                <w:sz w:val="17"/>
              </w:rPr>
              <w:t>InterviewAI/data/esco/broaderRelationsSkillPillar.csv</w:t>
            </w:r>
          </w:p>
        </w:tc>
        <w:tc>
          <w:tcPr>
            <w:tcW w:type="dxa" w:w="5159"/>
            <w:shd w:val="clear" w:fill="F4F6F9"/>
          </w:tcPr>
          <w:p>
            <w:pPr>
              <w:spacing w:after="40" w:before="40" w:line="264" w:lineRule="auto"/>
            </w:pPr>
            <w:r/>
            <w:r>
              <w:rPr>
                <w:rFonts w:ascii="Calibri" w:hAnsi="Calibri"/>
                <w:b w:val="0"/>
                <w:color w:val="1F2933"/>
                <w:sz w:val="17"/>
              </w:rPr>
              <w:t>How those skills relate to each other.</w:t>
            </w:r>
          </w:p>
        </w:tc>
      </w:tr>
    </w:tbl>
    <w:p>
      <w:pPr>
        <w:spacing w:line="360" w:lineRule="auto" w:after="120"/>
        <w:jc w:val="both"/>
      </w:pPr>
    </w:p>
    <w:p>
      <w:pPr>
        <w:pStyle w:val="Heading2"/>
        <w:spacing w:before="280" w:after="120" w:line="288" w:lineRule="auto"/>
      </w:pPr>
      <w:r>
        <w:rPr>
          <w:rFonts w:ascii="Calibri" w:hAnsi="Calibri"/>
          <w:b/>
          <w:color w:val="2C5282"/>
          <w:sz w:val="26"/>
        </w:rPr>
        <w:t>submission</w:t>
      </w:r>
    </w:p>
    <w:tbl>
      <w:tblPr>
        <w:tblStyle w:val="TableGrid"/>
        <w:tblW w:type="auto" w:w="0"/>
        <w:jc w:val="center"/>
        <w:tblLayout w:type="fixed"/>
        <w:tblLook w:firstColumn="1" w:firstRow="1" w:lastColumn="0" w:lastRow="0" w:noHBand="0" w:noVBand="1" w:val="04A0"/>
      </w:tblPr>
      <w:tblGrid>
        <w:gridCol w:w="4646"/>
        <w:gridCol w:w="4646"/>
      </w:tblGrid>
      <w:tr>
        <w:tc>
          <w:tcPr>
            <w:tcW w:type="dxa" w:w="3628"/>
            <w:shd w:val="clear" w:fill="2C5282"/>
          </w:tcPr>
          <w:p>
            <w:pPr>
              <w:spacing w:after="40" w:before="40" w:line="264" w:lineRule="auto"/>
            </w:pPr>
            <w:r/>
            <w:r>
              <w:rPr>
                <w:rFonts w:ascii="Calibri" w:hAnsi="Calibri"/>
                <w:b/>
                <w:color w:val="FFFFFF"/>
                <w:sz w:val="17"/>
              </w:rPr>
              <w:t>File</w:t>
            </w:r>
          </w:p>
        </w:tc>
        <w:tc>
          <w:tcPr>
            <w:tcW w:type="dxa" w:w="5159"/>
            <w:shd w:val="clear" w:fill="2C5282"/>
          </w:tcPr>
          <w:p>
            <w:pPr>
              <w:spacing w:after="40" w:before="40" w:line="264" w:lineRule="auto"/>
            </w:pPr>
            <w:r/>
            <w:r>
              <w:rPr>
                <w:rFonts w:ascii="Calibri" w:hAnsi="Calibri"/>
                <w:b/>
                <w:color w:val="FFFFFF"/>
                <w:sz w:val="17"/>
              </w:rPr>
              <w:t>What it does</w:t>
            </w:r>
          </w:p>
        </w:tc>
      </w:tr>
      <w:tr>
        <w:tc>
          <w:tcPr>
            <w:tcW w:type="dxa" w:w="3628"/>
          </w:tcPr>
          <w:p>
            <w:pPr>
              <w:spacing w:after="40" w:before="40" w:line="264" w:lineRule="auto"/>
            </w:pPr>
            <w:r/>
            <w:r>
              <w:rPr>
                <w:rFonts w:ascii="Calibri" w:hAnsi="Calibri"/>
                <w:b w:val="0"/>
                <w:color w:val="1F2933"/>
                <w:sz w:val="17"/>
              </w:rPr>
              <w:t>submission/CMP7200_Project_Report.docx</w:t>
            </w:r>
          </w:p>
        </w:tc>
        <w:tc>
          <w:tcPr>
            <w:tcW w:type="dxa" w:w="5159"/>
          </w:tcPr>
          <w:p>
            <w:pPr>
              <w:spacing w:after="40" w:before="40" w:line="264" w:lineRule="auto"/>
            </w:pPr>
            <w:r/>
            <w:r>
              <w:rPr>
                <w:rFonts w:ascii="Calibri" w:hAnsi="Calibri"/>
                <w:b w:val="0"/>
                <w:color w:val="1F2933"/>
                <w:sz w:val="17"/>
              </w:rPr>
              <w:t>The dissertation. The main piece of work.</w:t>
            </w:r>
          </w:p>
        </w:tc>
      </w:tr>
      <w:tr>
        <w:tc>
          <w:tcPr>
            <w:tcW w:type="dxa" w:w="3628"/>
            <w:shd w:val="clear" w:fill="F4F6F9"/>
          </w:tcPr>
          <w:p>
            <w:pPr>
              <w:spacing w:after="40" w:before="40" w:line="264" w:lineRule="auto"/>
            </w:pPr>
            <w:r/>
            <w:r>
              <w:rPr>
                <w:rFonts w:ascii="Calibri" w:hAnsi="Calibri"/>
                <w:b w:val="0"/>
                <w:color w:val="1F2933"/>
                <w:sz w:val="17"/>
              </w:rPr>
              <w:t>submission/CMP7200_Viva_Presentation.pptx</w:t>
            </w:r>
          </w:p>
        </w:tc>
        <w:tc>
          <w:tcPr>
            <w:tcW w:type="dxa" w:w="5159"/>
            <w:shd w:val="clear" w:fill="F4F6F9"/>
          </w:tcPr>
          <w:p>
            <w:pPr>
              <w:spacing w:after="40" w:before="40" w:line="264" w:lineRule="auto"/>
            </w:pPr>
            <w:r/>
            <w:r>
              <w:rPr>
                <w:rFonts w:ascii="Calibri" w:hAnsi="Calibri"/>
                <w:b w:val="0"/>
                <w:color w:val="1F2933"/>
                <w:sz w:val="17"/>
              </w:rPr>
              <w:t>The presentation for the oral exam.</w:t>
            </w:r>
          </w:p>
        </w:tc>
      </w:tr>
      <w:tr>
        <w:tc>
          <w:tcPr>
            <w:tcW w:type="dxa" w:w="3628"/>
          </w:tcPr>
          <w:p>
            <w:pPr>
              <w:spacing w:after="40" w:before="40" w:line="264" w:lineRule="auto"/>
            </w:pPr>
            <w:r/>
            <w:r>
              <w:rPr>
                <w:rFonts w:ascii="Calibri" w:hAnsi="Calibri"/>
                <w:b w:val="0"/>
                <w:color w:val="1F2933"/>
                <w:sz w:val="17"/>
              </w:rPr>
              <w:t>submission/AI_Interview_Final_Proposal.docx</w:t>
            </w:r>
          </w:p>
        </w:tc>
        <w:tc>
          <w:tcPr>
            <w:tcW w:type="dxa" w:w="5159"/>
          </w:tcPr>
          <w:p>
            <w:pPr>
              <w:spacing w:after="40" w:before="40" w:line="264" w:lineRule="auto"/>
            </w:pPr>
            <w:r/>
            <w:r>
              <w:rPr>
                <w:rFonts w:ascii="Calibri" w:hAnsi="Calibri"/>
                <w:b w:val="0"/>
                <w:color w:val="1F2933"/>
                <w:sz w:val="17"/>
              </w:rPr>
              <w:t>The original project proposal.</w:t>
            </w:r>
          </w:p>
        </w:tc>
      </w:tr>
      <w:tr>
        <w:tc>
          <w:tcPr>
            <w:tcW w:type="dxa" w:w="3628"/>
            <w:shd w:val="clear" w:fill="F4F6F9"/>
          </w:tcPr>
          <w:p>
            <w:pPr>
              <w:spacing w:after="40" w:before="40" w:line="264" w:lineRule="auto"/>
            </w:pPr>
            <w:r/>
            <w:r>
              <w:rPr>
                <w:rFonts w:ascii="Calibri" w:hAnsi="Calibri"/>
                <w:b w:val="0"/>
                <w:color w:val="1F2933"/>
                <w:sz w:val="17"/>
              </w:rPr>
              <w:t>submission/CMP7200_Assignment_Brief.pdf</w:t>
            </w:r>
          </w:p>
        </w:tc>
        <w:tc>
          <w:tcPr>
            <w:tcW w:type="dxa" w:w="5159"/>
            <w:shd w:val="clear" w:fill="F4F6F9"/>
          </w:tcPr>
          <w:p>
            <w:pPr>
              <w:spacing w:after="40" w:before="40" w:line="264" w:lineRule="auto"/>
            </w:pPr>
            <w:r/>
            <w:r>
              <w:rPr>
                <w:rFonts w:ascii="Calibri" w:hAnsi="Calibri"/>
                <w:b w:val="0"/>
                <w:color w:val="1F2933"/>
                <w:sz w:val="17"/>
              </w:rPr>
              <w:t>What the university asked for.</w:t>
            </w:r>
          </w:p>
        </w:tc>
      </w:tr>
      <w:tr>
        <w:tc>
          <w:tcPr>
            <w:tcW w:type="dxa" w:w="3628"/>
          </w:tcPr>
          <w:p>
            <w:pPr>
              <w:spacing w:after="40" w:before="40" w:line="264" w:lineRule="auto"/>
            </w:pPr>
            <w:r/>
            <w:r>
              <w:rPr>
                <w:rFonts w:ascii="Calibri" w:hAnsi="Calibri"/>
                <w:b w:val="0"/>
                <w:color w:val="1F2933"/>
                <w:sz w:val="17"/>
              </w:rPr>
              <w:t>submission/VIVA_QA_PREP.md</w:t>
            </w:r>
          </w:p>
        </w:tc>
        <w:tc>
          <w:tcPr>
            <w:tcW w:type="dxa" w:w="5159"/>
          </w:tcPr>
          <w:p>
            <w:pPr>
              <w:spacing w:after="40" w:before="40" w:line="264" w:lineRule="auto"/>
            </w:pPr>
            <w:r/>
            <w:r>
              <w:rPr>
                <w:rFonts w:ascii="Calibri" w:hAnsi="Calibri"/>
                <w:b w:val="0"/>
                <w:color w:val="1F2933"/>
                <w:sz w:val="17"/>
              </w:rPr>
              <w:t>Likely exam questions with prepared answers.</w:t>
            </w:r>
          </w:p>
        </w:tc>
      </w:tr>
      <w:tr>
        <w:tc>
          <w:tcPr>
            <w:tcW w:type="dxa" w:w="3628"/>
            <w:shd w:val="clear" w:fill="F4F6F9"/>
          </w:tcPr>
          <w:p>
            <w:pPr>
              <w:spacing w:after="40" w:before="40" w:line="264" w:lineRule="auto"/>
            </w:pPr>
            <w:r/>
            <w:r>
              <w:rPr>
                <w:rFonts w:ascii="Calibri" w:hAnsi="Calibri"/>
                <w:b w:val="0"/>
                <w:color w:val="1F2933"/>
                <w:sz w:val="17"/>
              </w:rPr>
              <w:t>submission/build/build_dissertation.py</w:t>
            </w:r>
          </w:p>
        </w:tc>
        <w:tc>
          <w:tcPr>
            <w:tcW w:type="dxa" w:w="5159"/>
            <w:shd w:val="clear" w:fill="F4F6F9"/>
          </w:tcPr>
          <w:p>
            <w:pPr>
              <w:spacing w:after="40" w:before="40" w:line="264" w:lineRule="auto"/>
            </w:pPr>
            <w:r/>
            <w:r>
              <w:rPr>
                <w:rFonts w:ascii="Calibri" w:hAnsi="Calibri"/>
                <w:b w:val="0"/>
                <w:color w:val="1F2933"/>
                <w:sz w:val="17"/>
              </w:rPr>
              <w:t>Builds the dissertation.</w:t>
            </w:r>
          </w:p>
        </w:tc>
      </w:tr>
      <w:tr>
        <w:tc>
          <w:tcPr>
            <w:tcW w:type="dxa" w:w="3628"/>
          </w:tcPr>
          <w:p>
            <w:pPr>
              <w:spacing w:after="40" w:before="40" w:line="264" w:lineRule="auto"/>
            </w:pPr>
            <w:r/>
            <w:r>
              <w:rPr>
                <w:rFonts w:ascii="Calibri" w:hAnsi="Calibri"/>
                <w:b w:val="0"/>
                <w:color w:val="1F2933"/>
                <w:sz w:val="17"/>
              </w:rPr>
              <w:t>submission/build/build_presentation.py</w:t>
            </w:r>
          </w:p>
        </w:tc>
        <w:tc>
          <w:tcPr>
            <w:tcW w:type="dxa" w:w="5159"/>
          </w:tcPr>
          <w:p>
            <w:pPr>
              <w:spacing w:after="40" w:before="40" w:line="264" w:lineRule="auto"/>
            </w:pPr>
            <w:r/>
            <w:r>
              <w:rPr>
                <w:rFonts w:ascii="Calibri" w:hAnsi="Calibri"/>
                <w:b w:val="0"/>
                <w:color w:val="1F2933"/>
                <w:sz w:val="17"/>
              </w:rPr>
              <w:t>Builds the presentation.</w:t>
            </w:r>
          </w:p>
        </w:tc>
      </w:tr>
      <w:tr>
        <w:tc>
          <w:tcPr>
            <w:tcW w:type="dxa" w:w="3628"/>
            <w:shd w:val="clear" w:fill="F4F6F9"/>
          </w:tcPr>
          <w:p>
            <w:pPr>
              <w:spacing w:after="40" w:before="40" w:line="264" w:lineRule="auto"/>
            </w:pPr>
            <w:r/>
            <w:r>
              <w:rPr>
                <w:rFonts w:ascii="Calibri" w:hAnsi="Calibri"/>
                <w:b w:val="0"/>
                <w:color w:val="1F2933"/>
                <w:sz w:val="17"/>
              </w:rPr>
              <w:t>submission/build/build_project_guide.py</w:t>
            </w:r>
          </w:p>
        </w:tc>
        <w:tc>
          <w:tcPr>
            <w:tcW w:type="dxa" w:w="5159"/>
            <w:shd w:val="clear" w:fill="F4F6F9"/>
          </w:tcPr>
          <w:p>
            <w:pPr>
              <w:spacing w:after="40" w:before="40" w:line="264" w:lineRule="auto"/>
            </w:pPr>
            <w:r/>
            <w:r>
              <w:rPr>
                <w:rFonts w:ascii="Calibri" w:hAnsi="Calibri"/>
                <w:b w:val="0"/>
                <w:color w:val="1F2933"/>
                <w:sz w:val="17"/>
              </w:rPr>
              <w:t>Builds this guide.</w:t>
            </w:r>
          </w:p>
        </w:tc>
      </w:tr>
      <w:tr>
        <w:tc>
          <w:tcPr>
            <w:tcW w:type="dxa" w:w="3628"/>
          </w:tcPr>
          <w:p>
            <w:pPr>
              <w:spacing w:after="40" w:before="40" w:line="264" w:lineRule="auto"/>
            </w:pPr>
            <w:r/>
            <w:r>
              <w:rPr>
                <w:rFonts w:ascii="Calibri" w:hAnsi="Calibri"/>
                <w:b w:val="0"/>
                <w:color w:val="1F2933"/>
                <w:sz w:val="17"/>
              </w:rPr>
              <w:t>submission/build/front_matter.py</w:t>
            </w:r>
          </w:p>
        </w:tc>
        <w:tc>
          <w:tcPr>
            <w:tcW w:type="dxa" w:w="5159"/>
          </w:tcPr>
          <w:p>
            <w:pPr>
              <w:spacing w:after="40" w:before="40" w:line="264" w:lineRule="auto"/>
            </w:pPr>
            <w:r/>
            <w:r>
              <w:rPr>
                <w:rFonts w:ascii="Calibri" w:hAnsi="Calibri"/>
                <w:b w:val="0"/>
                <w:color w:val="1F2933"/>
                <w:sz w:val="17"/>
              </w:rPr>
              <w:t>Title page, abstract, contents.</w:t>
            </w:r>
          </w:p>
        </w:tc>
      </w:tr>
      <w:tr>
        <w:tc>
          <w:tcPr>
            <w:tcW w:type="dxa" w:w="3628"/>
            <w:shd w:val="clear" w:fill="F4F6F9"/>
          </w:tcPr>
          <w:p>
            <w:pPr>
              <w:spacing w:after="40" w:before="40" w:line="264" w:lineRule="auto"/>
            </w:pPr>
            <w:r/>
            <w:r>
              <w:rPr>
                <w:rFonts w:ascii="Calibri" w:hAnsi="Calibri"/>
                <w:b w:val="0"/>
                <w:color w:val="1F2933"/>
                <w:sz w:val="17"/>
              </w:rPr>
              <w:t>submission/build/chapter1_introduction.py</w:t>
            </w:r>
          </w:p>
        </w:tc>
        <w:tc>
          <w:tcPr>
            <w:tcW w:type="dxa" w:w="5159"/>
            <w:shd w:val="clear" w:fill="F4F6F9"/>
          </w:tcPr>
          <w:p>
            <w:pPr>
              <w:spacing w:after="40" w:before="40" w:line="264" w:lineRule="auto"/>
            </w:pPr>
            <w:r/>
            <w:r>
              <w:rPr>
                <w:rFonts w:ascii="Calibri" w:hAnsi="Calibri"/>
                <w:b w:val="0"/>
                <w:color w:val="1F2933"/>
                <w:sz w:val="17"/>
              </w:rPr>
              <w:t>Chapter 1.</w:t>
            </w:r>
          </w:p>
        </w:tc>
      </w:tr>
      <w:tr>
        <w:tc>
          <w:tcPr>
            <w:tcW w:type="dxa" w:w="3628"/>
          </w:tcPr>
          <w:p>
            <w:pPr>
              <w:spacing w:after="40" w:before="40" w:line="264" w:lineRule="auto"/>
            </w:pPr>
            <w:r/>
            <w:r>
              <w:rPr>
                <w:rFonts w:ascii="Calibri" w:hAnsi="Calibri"/>
                <w:b w:val="0"/>
                <w:color w:val="1F2933"/>
                <w:sz w:val="17"/>
              </w:rPr>
              <w:t>submission/build/chapter2_literature.py</w:t>
            </w:r>
          </w:p>
        </w:tc>
        <w:tc>
          <w:tcPr>
            <w:tcW w:type="dxa" w:w="5159"/>
          </w:tcPr>
          <w:p>
            <w:pPr>
              <w:spacing w:after="40" w:before="40" w:line="264" w:lineRule="auto"/>
            </w:pPr>
            <w:r/>
            <w:r>
              <w:rPr>
                <w:rFonts w:ascii="Calibri" w:hAnsi="Calibri"/>
                <w:b w:val="0"/>
                <w:color w:val="1F2933"/>
                <w:sz w:val="17"/>
              </w:rPr>
              <w:t>Chapter 2.</w:t>
            </w:r>
          </w:p>
        </w:tc>
      </w:tr>
      <w:tr>
        <w:tc>
          <w:tcPr>
            <w:tcW w:type="dxa" w:w="3628"/>
            <w:shd w:val="clear" w:fill="F4F6F9"/>
          </w:tcPr>
          <w:p>
            <w:pPr>
              <w:spacing w:after="40" w:before="40" w:line="264" w:lineRule="auto"/>
            </w:pPr>
            <w:r/>
            <w:r>
              <w:rPr>
                <w:rFonts w:ascii="Calibri" w:hAnsi="Calibri"/>
                <w:b w:val="0"/>
                <w:color w:val="1F2933"/>
                <w:sz w:val="17"/>
              </w:rPr>
              <w:t>submission/build/chapter3_methodology.py</w:t>
            </w:r>
          </w:p>
        </w:tc>
        <w:tc>
          <w:tcPr>
            <w:tcW w:type="dxa" w:w="5159"/>
            <w:shd w:val="clear" w:fill="F4F6F9"/>
          </w:tcPr>
          <w:p>
            <w:pPr>
              <w:spacing w:after="40" w:before="40" w:line="264" w:lineRule="auto"/>
            </w:pPr>
            <w:r/>
            <w:r>
              <w:rPr>
                <w:rFonts w:ascii="Calibri" w:hAnsi="Calibri"/>
                <w:b w:val="0"/>
                <w:color w:val="1F2933"/>
                <w:sz w:val="17"/>
              </w:rPr>
              <w:t>Chapter 3.</w:t>
            </w:r>
          </w:p>
        </w:tc>
      </w:tr>
      <w:tr>
        <w:tc>
          <w:tcPr>
            <w:tcW w:type="dxa" w:w="3628"/>
          </w:tcPr>
          <w:p>
            <w:pPr>
              <w:spacing w:after="40" w:before="40" w:line="264" w:lineRule="auto"/>
            </w:pPr>
            <w:r/>
            <w:r>
              <w:rPr>
                <w:rFonts w:ascii="Calibri" w:hAnsi="Calibri"/>
                <w:b w:val="0"/>
                <w:color w:val="1F2933"/>
                <w:sz w:val="17"/>
              </w:rPr>
              <w:t>submission/build/chapter4_design.py</w:t>
            </w:r>
          </w:p>
        </w:tc>
        <w:tc>
          <w:tcPr>
            <w:tcW w:type="dxa" w:w="5159"/>
          </w:tcPr>
          <w:p>
            <w:pPr>
              <w:spacing w:after="40" w:before="40" w:line="264" w:lineRule="auto"/>
            </w:pPr>
            <w:r/>
            <w:r>
              <w:rPr>
                <w:rFonts w:ascii="Calibri" w:hAnsi="Calibri"/>
                <w:b w:val="0"/>
                <w:color w:val="1F2933"/>
                <w:sz w:val="17"/>
              </w:rPr>
              <w:t>Chapter 4.</w:t>
            </w:r>
          </w:p>
        </w:tc>
      </w:tr>
      <w:tr>
        <w:tc>
          <w:tcPr>
            <w:tcW w:type="dxa" w:w="3628"/>
            <w:shd w:val="clear" w:fill="F4F6F9"/>
          </w:tcPr>
          <w:p>
            <w:pPr>
              <w:spacing w:after="40" w:before="40" w:line="264" w:lineRule="auto"/>
            </w:pPr>
            <w:r/>
            <w:r>
              <w:rPr>
                <w:rFonts w:ascii="Calibri" w:hAnsi="Calibri"/>
                <w:b w:val="0"/>
                <w:color w:val="1F2933"/>
                <w:sz w:val="17"/>
              </w:rPr>
              <w:t>submission/build/chapter5_implementation.py</w:t>
            </w:r>
          </w:p>
        </w:tc>
        <w:tc>
          <w:tcPr>
            <w:tcW w:type="dxa" w:w="5159"/>
            <w:shd w:val="clear" w:fill="F4F6F9"/>
          </w:tcPr>
          <w:p>
            <w:pPr>
              <w:spacing w:after="40" w:before="40" w:line="264" w:lineRule="auto"/>
            </w:pPr>
            <w:r/>
            <w:r>
              <w:rPr>
                <w:rFonts w:ascii="Calibri" w:hAnsi="Calibri"/>
                <w:b w:val="0"/>
                <w:color w:val="1F2933"/>
                <w:sz w:val="17"/>
              </w:rPr>
              <w:t>Chapter 5.</w:t>
            </w:r>
          </w:p>
        </w:tc>
      </w:tr>
      <w:tr>
        <w:tc>
          <w:tcPr>
            <w:tcW w:type="dxa" w:w="3628"/>
          </w:tcPr>
          <w:p>
            <w:pPr>
              <w:spacing w:after="40" w:before="40" w:line="264" w:lineRule="auto"/>
            </w:pPr>
            <w:r/>
            <w:r>
              <w:rPr>
                <w:rFonts w:ascii="Calibri" w:hAnsi="Calibri"/>
                <w:b w:val="0"/>
                <w:color w:val="1F2933"/>
                <w:sz w:val="17"/>
              </w:rPr>
              <w:t>submission/build/chapter6_evaluation.py</w:t>
            </w:r>
          </w:p>
        </w:tc>
        <w:tc>
          <w:tcPr>
            <w:tcW w:type="dxa" w:w="5159"/>
          </w:tcPr>
          <w:p>
            <w:pPr>
              <w:spacing w:after="40" w:before="40" w:line="264" w:lineRule="auto"/>
            </w:pPr>
            <w:r/>
            <w:r>
              <w:rPr>
                <w:rFonts w:ascii="Calibri" w:hAnsi="Calibri"/>
                <w:b w:val="0"/>
                <w:color w:val="1F2933"/>
                <w:sz w:val="17"/>
              </w:rPr>
              <w:t>Chapter 6. Reads the real numbers from the results file.</w:t>
            </w:r>
          </w:p>
        </w:tc>
      </w:tr>
      <w:tr>
        <w:tc>
          <w:tcPr>
            <w:tcW w:type="dxa" w:w="3628"/>
            <w:shd w:val="clear" w:fill="F4F6F9"/>
          </w:tcPr>
          <w:p>
            <w:pPr>
              <w:spacing w:after="40" w:before="40" w:line="264" w:lineRule="auto"/>
            </w:pPr>
            <w:r/>
            <w:r>
              <w:rPr>
                <w:rFonts w:ascii="Calibri" w:hAnsi="Calibri"/>
                <w:b w:val="0"/>
                <w:color w:val="1F2933"/>
                <w:sz w:val="17"/>
              </w:rPr>
              <w:t>submission/build/chapter7_reflection.py</w:t>
            </w:r>
          </w:p>
        </w:tc>
        <w:tc>
          <w:tcPr>
            <w:tcW w:type="dxa" w:w="5159"/>
            <w:shd w:val="clear" w:fill="F4F6F9"/>
          </w:tcPr>
          <w:p>
            <w:pPr>
              <w:spacing w:after="40" w:before="40" w:line="264" w:lineRule="auto"/>
            </w:pPr>
            <w:r/>
            <w:r>
              <w:rPr>
                <w:rFonts w:ascii="Calibri" w:hAnsi="Calibri"/>
                <w:b w:val="0"/>
                <w:color w:val="1F2933"/>
                <w:sz w:val="17"/>
              </w:rPr>
              <w:t>Chapter 7.</w:t>
            </w:r>
          </w:p>
        </w:tc>
      </w:tr>
      <w:tr>
        <w:tc>
          <w:tcPr>
            <w:tcW w:type="dxa" w:w="3628"/>
          </w:tcPr>
          <w:p>
            <w:pPr>
              <w:spacing w:after="40" w:before="40" w:line="264" w:lineRule="auto"/>
            </w:pPr>
            <w:r/>
            <w:r>
              <w:rPr>
                <w:rFonts w:ascii="Calibri" w:hAnsi="Calibri"/>
                <w:b w:val="0"/>
                <w:color w:val="1F2933"/>
                <w:sz w:val="17"/>
              </w:rPr>
              <w:t>submission/build/chapter8_conclusion.py</w:t>
            </w:r>
          </w:p>
        </w:tc>
        <w:tc>
          <w:tcPr>
            <w:tcW w:type="dxa" w:w="5159"/>
          </w:tcPr>
          <w:p>
            <w:pPr>
              <w:spacing w:after="40" w:before="40" w:line="264" w:lineRule="auto"/>
            </w:pPr>
            <w:r/>
            <w:r>
              <w:rPr>
                <w:rFonts w:ascii="Calibri" w:hAnsi="Calibri"/>
                <w:b w:val="0"/>
                <w:color w:val="1F2933"/>
                <w:sz w:val="17"/>
              </w:rPr>
              <w:t>Chapter 8.</w:t>
            </w:r>
          </w:p>
        </w:tc>
      </w:tr>
      <w:tr>
        <w:tc>
          <w:tcPr>
            <w:tcW w:type="dxa" w:w="3628"/>
            <w:shd w:val="clear" w:fill="F4F6F9"/>
          </w:tcPr>
          <w:p>
            <w:pPr>
              <w:spacing w:after="40" w:before="40" w:line="264" w:lineRule="auto"/>
            </w:pPr>
            <w:r/>
            <w:r>
              <w:rPr>
                <w:rFonts w:ascii="Calibri" w:hAnsi="Calibri"/>
                <w:b w:val="0"/>
                <w:color w:val="1F2933"/>
                <w:sz w:val="17"/>
              </w:rPr>
              <w:t>submission/build/back_matter.py</w:t>
            </w:r>
          </w:p>
        </w:tc>
        <w:tc>
          <w:tcPr>
            <w:tcW w:type="dxa" w:w="5159"/>
            <w:shd w:val="clear" w:fill="F4F6F9"/>
          </w:tcPr>
          <w:p>
            <w:pPr>
              <w:spacing w:after="40" w:before="40" w:line="264" w:lineRule="auto"/>
            </w:pPr>
            <w:r/>
            <w:r>
              <w:rPr>
                <w:rFonts w:ascii="Calibri" w:hAnsi="Calibri"/>
                <w:b w:val="0"/>
                <w:color w:val="1F2933"/>
                <w:sz w:val="17"/>
              </w:rPr>
              <w:t>References and appendices.</w:t>
            </w:r>
          </w:p>
        </w:tc>
      </w:tr>
      <w:tr>
        <w:tc>
          <w:tcPr>
            <w:tcW w:type="dxa" w:w="3628"/>
          </w:tcPr>
          <w:p>
            <w:pPr>
              <w:spacing w:after="40" w:before="40" w:line="264" w:lineRule="auto"/>
            </w:pPr>
            <w:r/>
            <w:r>
              <w:rPr>
                <w:rFonts w:ascii="Calibri" w:hAnsi="Calibri"/>
                <w:b w:val="0"/>
                <w:color w:val="1F2933"/>
                <w:sz w:val="17"/>
              </w:rPr>
              <w:t>submission/build/figures.py</w:t>
            </w:r>
          </w:p>
        </w:tc>
        <w:tc>
          <w:tcPr>
            <w:tcW w:type="dxa" w:w="5159"/>
          </w:tcPr>
          <w:p>
            <w:pPr>
              <w:spacing w:after="40" w:before="40" w:line="264" w:lineRule="auto"/>
            </w:pPr>
            <w:r/>
            <w:r>
              <w:rPr>
                <w:rFonts w:ascii="Calibri" w:hAnsi="Calibri"/>
                <w:b w:val="0"/>
                <w:color w:val="1F2933"/>
                <w:sz w:val="17"/>
              </w:rPr>
              <w:t>Draws the diagrams used in the report.</w:t>
            </w:r>
          </w:p>
        </w:tc>
      </w:tr>
      <w:tr>
        <w:tc>
          <w:tcPr>
            <w:tcW w:type="dxa" w:w="3628"/>
            <w:shd w:val="clear" w:fill="F4F6F9"/>
          </w:tcPr>
          <w:p>
            <w:pPr>
              <w:spacing w:after="40" w:before="40" w:line="264" w:lineRule="auto"/>
            </w:pPr>
            <w:r/>
            <w:r>
              <w:rPr>
                <w:rFonts w:ascii="Calibri" w:hAnsi="Calibri"/>
                <w:b w:val="0"/>
                <w:color w:val="1F2933"/>
                <w:sz w:val="17"/>
              </w:rPr>
              <w:t>submission/build/figure_toolkit.py</w:t>
            </w:r>
          </w:p>
        </w:tc>
        <w:tc>
          <w:tcPr>
            <w:tcW w:type="dxa" w:w="5159"/>
            <w:shd w:val="clear" w:fill="F4F6F9"/>
          </w:tcPr>
          <w:p>
            <w:pPr>
              <w:spacing w:after="40" w:before="40" w:line="264" w:lineRule="auto"/>
            </w:pPr>
            <w:r/>
            <w:r>
              <w:rPr>
                <w:rFonts w:ascii="Calibri" w:hAnsi="Calibri"/>
                <w:b w:val="0"/>
                <w:color w:val="1F2933"/>
                <w:sz w:val="17"/>
              </w:rPr>
              <w:t>Stops diagram text overlapping or running off the edge.</w:t>
            </w:r>
          </w:p>
        </w:tc>
      </w:tr>
      <w:tr>
        <w:tc>
          <w:tcPr>
            <w:tcW w:type="dxa" w:w="3628"/>
          </w:tcPr>
          <w:p>
            <w:pPr>
              <w:spacing w:after="40" w:before="40" w:line="264" w:lineRule="auto"/>
            </w:pPr>
            <w:r/>
            <w:r>
              <w:rPr>
                <w:rFonts w:ascii="Calibri" w:hAnsi="Calibri"/>
                <w:b w:val="0"/>
                <w:color w:val="1F2933"/>
                <w:sz w:val="17"/>
              </w:rPr>
              <w:t>submission/build/document_toolkit.py</w:t>
            </w:r>
          </w:p>
        </w:tc>
        <w:tc>
          <w:tcPr>
            <w:tcW w:type="dxa" w:w="5159"/>
          </w:tcPr>
          <w:p>
            <w:pPr>
              <w:spacing w:after="40" w:before="40" w:line="264" w:lineRule="auto"/>
            </w:pPr>
            <w:r/>
            <w:r>
              <w:rPr>
                <w:rFonts w:ascii="Calibri" w:hAnsi="Calibri"/>
                <w:b w:val="0"/>
                <w:color w:val="1F2933"/>
                <w:sz w:val="17"/>
              </w:rPr>
              <w:t>Makes headings, tables and captions look right.</w:t>
            </w:r>
          </w:p>
        </w:tc>
      </w:tr>
      <w:tr>
        <w:tc>
          <w:tcPr>
            <w:tcW w:type="dxa" w:w="3628"/>
            <w:shd w:val="clear" w:fill="F4F6F9"/>
          </w:tcPr>
          <w:p>
            <w:pPr>
              <w:spacing w:after="40" w:before="40" w:line="264" w:lineRule="auto"/>
            </w:pPr>
            <w:r/>
            <w:r>
              <w:rPr>
                <w:rFonts w:ascii="Calibri" w:hAnsi="Calibri"/>
                <w:b w:val="0"/>
                <w:color w:val="1F2933"/>
                <w:sz w:val="17"/>
              </w:rPr>
              <w:t>submission/build/results.py</w:t>
            </w:r>
          </w:p>
        </w:tc>
        <w:tc>
          <w:tcPr>
            <w:tcW w:type="dxa" w:w="5159"/>
            <w:shd w:val="clear" w:fill="F4F6F9"/>
          </w:tcPr>
          <w:p>
            <w:pPr>
              <w:spacing w:after="40" w:before="40" w:line="264" w:lineRule="auto"/>
            </w:pPr>
            <w:r/>
            <w:r>
              <w:rPr>
                <w:rFonts w:ascii="Calibri" w:hAnsi="Calibri"/>
                <w:b w:val="0"/>
                <w:color w:val="1F2933"/>
                <w:sz w:val="17"/>
              </w:rPr>
              <w:t>One place that reads the results, so every chapter agrees.</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9.  Running and checking it</w:t>
      </w:r>
    </w:p>
    <w:p>
      <w:pPr>
        <w:pStyle w:val="Heading2"/>
        <w:spacing w:before="280" w:after="120" w:line="288" w:lineRule="auto"/>
      </w:pPr>
      <w:r>
        <w:rPr>
          <w:rFonts w:ascii="Calibri" w:hAnsi="Calibri"/>
          <w:b/>
          <w:color w:val="2C5282"/>
          <w:sz w:val="26"/>
        </w:rPr>
        <w:t>9.1  To run it</w:t>
      </w:r>
    </w:p>
    <w:p>
      <w:pPr>
        <w:spacing w:line="360" w:lineRule="auto" w:after="160"/>
        <w:jc w:val="both"/>
      </w:pPr>
      <w:r>
        <w:rPr>
          <w:rFonts w:ascii="Calibri" w:hAnsi="Calibri"/>
          <w:b w:val="0"/>
          <w:i w:val="0"/>
          <w:color w:val="1F2933"/>
          <w:sz w:val="22"/>
        </w:rPr>
        <w:t>Double-click run.bat. It installs Python and Node.js if they are missing, sets everything up, and opens the app at http://localhost:8000.</w:t>
      </w:r>
    </w:p>
    <w:p>
      <w:pPr>
        <w:spacing w:line="360" w:lineRule="auto" w:after="160"/>
        <w:jc w:val="both"/>
      </w:pPr>
      <w:r>
        <w:rPr>
          <w:rFonts w:ascii="Calibri" w:hAnsi="Calibri"/>
          <w:b w:val="0"/>
          <w:i w:val="0"/>
          <w:color w:val="1F2933"/>
          <w:sz w:val="22"/>
        </w:rPr>
        <w:t>It needs two API keys, in the file InterviewAI\.env — one for Google Gemini, one for Deepgram. The first run creates that file and tells you to paste them in. Paste them, run it again, and it starts straight away.</w:t>
      </w:r>
    </w:p>
    <w:p>
      <w:pPr>
        <w:pStyle w:val="Heading2"/>
        <w:spacing w:before="280" w:after="120" w:line="288" w:lineRule="auto"/>
      </w:pPr>
      <w:r>
        <w:rPr>
          <w:rFonts w:ascii="Calibri" w:hAnsi="Calibri"/>
          <w:b/>
          <w:color w:val="2C5282"/>
          <w:sz w:val="26"/>
        </w:rPr>
        <w:t>9.2  To check nothing is broken</w:t>
      </w:r>
    </w:p>
    <w:p>
      <w:pPr>
        <w:spacing w:line="360" w:lineRule="auto" w:after="160"/>
        <w:jc w:val="both"/>
      </w:pPr>
      <w:r>
        <w:rPr>
          <w:rFonts w:ascii="Calibri" w:hAnsi="Calibri"/>
          <w:b w:val="0"/>
          <w:i w:val="0"/>
          <w:color w:val="1F2933"/>
          <w:sz w:val="22"/>
        </w:rPr>
        <w:t>Open a terminal in the InterviewAI folder and run: venv\Scripts\python.exe -m pytest tests/ -q</w:t>
      </w:r>
    </w:p>
    <w:p>
      <w:pPr>
        <w:spacing w:line="360" w:lineRule="auto" w:after="160"/>
        <w:jc w:val="both"/>
      </w:pPr>
      <w:r>
        <w:rPr>
          <w:rFonts w:ascii="Calibri" w:hAnsi="Calibri"/>
          <w:b w:val="0"/>
          <w:i w:val="0"/>
          <w:color w:val="1F2933"/>
          <w:sz w:val="22"/>
        </w:rPr>
        <w:t>It should say 72 passed. This uses no API credit, so it works even without keys.</w:t>
      </w:r>
    </w:p>
    <w:p>
      <w:pPr>
        <w:pStyle w:val="Heading2"/>
        <w:spacing w:before="280" w:after="120" w:line="288" w:lineRule="auto"/>
      </w:pPr>
      <w:r>
        <w:rPr>
          <w:rFonts w:ascii="Calibri" w:hAnsi="Calibri"/>
          <w:b/>
          <w:color w:val="2C5282"/>
          <w:sz w:val="26"/>
        </w:rPr>
        <w:t>9.3  To rebuild the documents</w:t>
      </w:r>
    </w:p>
    <w:p>
      <w:pPr>
        <w:spacing w:line="360" w:lineRule="auto" w:after="160"/>
        <w:jc w:val="both"/>
      </w:pPr>
      <w:r>
        <w:rPr>
          <w:rFonts w:ascii="Calibri" w:hAnsi="Calibri"/>
          <w:b w:val="0"/>
          <w:i w:val="0"/>
          <w:color w:val="1F2933"/>
          <w:sz w:val="22"/>
        </w:rPr>
        <w:t>In the report folder: python build_report.py for the dissertation, python build_guide.py for this guide. In the viva folder: python build_viva.py for the presentation. None of them invents a number — they all read the same results file, so the documents can never disagree with each other.</w:t>
      </w:r>
    </w:p>
    <w:sectPr w:rsidR="00FC693F" w:rsidRPr="0006063C" w:rsidSect="00034616">
      <w:footerReference w:type="default" r:id="rId9"/>
      <w:pgSz w:w="12240" w:h="15840"/>
      <w:pgMar w:top="1417" w:right="1361"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B7A"/>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Wahab</dc:creator>
  <cp:keywords/>
  <dc:description>generated by python-docx</dc:description>
  <cp:lastModifiedBy>Abdul Wahab</cp:lastModifiedBy>
  <cp:revision>1</cp:revision>
  <dcterms:created xsi:type="dcterms:W3CDTF">2013-12-23T23:15:00Z</dcterms:created>
  <dcterms:modified xsi:type="dcterms:W3CDTF">2013-12-23T23:15:00Z</dcterms:modified>
  <cp:category/>
</cp:coreProperties>
</file>