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90799448"/>
        <w:docPartObj>
          <w:docPartGallery w:val="Cover Pages"/>
          <w:docPartUnique/>
        </w:docPartObj>
      </w:sdtPr>
      <w:sdtEndPr/>
      <w:sdtContent>
        <w:p w14:paraId="08A08765" w14:textId="70D0C804" w:rsidR="008D7C2A" w:rsidRDefault="008D7C2A"/>
        <w:p w14:paraId="6A0BAA53" w14:textId="122B70D7" w:rsidR="00B10C41" w:rsidRDefault="008D7C2A" w:rsidP="00B10C41">
          <w:r>
            <w:rPr>
              <w:noProof/>
            </w:rPr>
            <mc:AlternateContent>
              <mc:Choice Requires="wps">
                <w:drawing>
                  <wp:anchor distT="0" distB="0" distL="182880" distR="182880" simplePos="0" relativeHeight="251700224" behindDoc="0" locked="0" layoutInCell="1" allowOverlap="1" wp14:anchorId="1AA8A947" wp14:editId="68373488">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1638300"/>
                    <wp:effectExtent l="0" t="0" r="10160"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163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B021BA" w14:textId="05990CBC" w:rsidR="00396C9F" w:rsidRDefault="00575947">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396C9F">
                                      <w:rPr>
                                        <w:color w:val="4472C4" w:themeColor="accent1"/>
                                        <w:sz w:val="72"/>
                                        <w:szCs w:val="72"/>
                                      </w:rPr>
                                      <w:t>Assignment 3</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00A7B5F" w14:textId="7D46D0A5" w:rsidR="00396C9F" w:rsidRDefault="00396C9F">
                                    <w:pPr>
                                      <w:pStyle w:val="NoSpacing"/>
                                      <w:spacing w:before="40" w:after="40"/>
                                      <w:rPr>
                                        <w:caps/>
                                        <w:color w:val="1F4E79" w:themeColor="accent5" w:themeShade="80"/>
                                        <w:sz w:val="28"/>
                                        <w:szCs w:val="28"/>
                                      </w:rPr>
                                    </w:pPr>
                                    <w:r>
                                      <w:rPr>
                                        <w:caps/>
                                        <w:color w:val="1F4E79" w:themeColor="accent5" w:themeShade="80"/>
                                        <w:sz w:val="28"/>
                                        <w:szCs w:val="28"/>
                                      </w:rPr>
                                      <w:t>COMP6331 – Computer networks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D2B91BA" w14:textId="28E72ED5" w:rsidR="00396C9F" w:rsidRDefault="00396C9F">
                                    <w:pPr>
                                      <w:pStyle w:val="NoSpacing"/>
                                      <w:spacing w:before="80" w:after="40"/>
                                      <w:rPr>
                                        <w:caps/>
                                        <w:color w:val="5B9BD5" w:themeColor="accent5"/>
                                        <w:sz w:val="24"/>
                                        <w:szCs w:val="24"/>
                                      </w:rPr>
                                    </w:pPr>
                                    <w:r>
                                      <w:rPr>
                                        <w:caps/>
                                        <w:color w:val="5B9BD5" w:themeColor="accent5"/>
                                        <w:sz w:val="24"/>
                                        <w:szCs w:val="24"/>
                                      </w:rPr>
                                      <w:t>Syed ali Hussain</w:t>
                                    </w:r>
                                  </w:p>
                                </w:sdtContent>
                              </w:sdt>
                              <w:p w14:paraId="47FC6AA9" w14:textId="50D6EB6D" w:rsidR="00396C9F" w:rsidRDefault="00396C9F">
                                <w:pPr>
                                  <w:pStyle w:val="NoSpacing"/>
                                  <w:spacing w:before="80" w:after="40"/>
                                  <w:rPr>
                                    <w:caps/>
                                    <w:color w:val="5B9BD5" w:themeColor="accent5"/>
                                    <w:sz w:val="24"/>
                                    <w:szCs w:val="24"/>
                                  </w:rPr>
                                </w:pPr>
                                <w:r>
                                  <w:rPr>
                                    <w:caps/>
                                    <w:color w:val="5B9BD5" w:themeColor="accent5"/>
                                    <w:sz w:val="24"/>
                                    <w:szCs w:val="24"/>
                                  </w:rPr>
                                  <w:t>u6028474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1AA8A947" id="_x0000_t202" coordsize="21600,21600" o:spt="202" path="m,l,21600r21600,l21600,xe">
                    <v:stroke joinstyle="miter"/>
                    <v:path gradientshapeok="t" o:connecttype="rect"/>
                  </v:shapetype>
                  <v:shape id="Text Box 131" o:spid="_x0000_s1026" type="#_x0000_t202" style="position:absolute;margin-left:0;margin-top:0;width:369pt;height:129pt;z-index:251700224;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" filled="f" stroked="f" strokeweight=".5pt">
                    <v:textbox inset="0,0,0,0">
                      <w:txbxContent>
                        <w:p w14:paraId="00B021BA" w14:textId="05990CBC" w:rsidR="00396C9F" w:rsidRDefault="00575947">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396C9F">
                                <w:rPr>
                                  <w:color w:val="4472C4" w:themeColor="accent1"/>
                                  <w:sz w:val="72"/>
                                  <w:szCs w:val="72"/>
                                </w:rPr>
                                <w:t>Assignment 3</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00A7B5F" w14:textId="7D46D0A5" w:rsidR="00396C9F" w:rsidRDefault="00396C9F">
                              <w:pPr>
                                <w:pStyle w:val="NoSpacing"/>
                                <w:spacing w:before="40" w:after="40"/>
                                <w:rPr>
                                  <w:caps/>
                                  <w:color w:val="1F4E79" w:themeColor="accent5" w:themeShade="80"/>
                                  <w:sz w:val="28"/>
                                  <w:szCs w:val="28"/>
                                </w:rPr>
                              </w:pPr>
                              <w:r>
                                <w:rPr>
                                  <w:caps/>
                                  <w:color w:val="1F4E79" w:themeColor="accent5" w:themeShade="80"/>
                                  <w:sz w:val="28"/>
                                  <w:szCs w:val="28"/>
                                </w:rPr>
                                <w:t>COMP6331 – Computer networks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D2B91BA" w14:textId="28E72ED5" w:rsidR="00396C9F" w:rsidRDefault="00396C9F">
                              <w:pPr>
                                <w:pStyle w:val="NoSpacing"/>
                                <w:spacing w:before="80" w:after="40"/>
                                <w:rPr>
                                  <w:caps/>
                                  <w:color w:val="5B9BD5" w:themeColor="accent5"/>
                                  <w:sz w:val="24"/>
                                  <w:szCs w:val="24"/>
                                </w:rPr>
                              </w:pPr>
                              <w:r>
                                <w:rPr>
                                  <w:caps/>
                                  <w:color w:val="5B9BD5" w:themeColor="accent5"/>
                                  <w:sz w:val="24"/>
                                  <w:szCs w:val="24"/>
                                </w:rPr>
                                <w:t>Syed ali Hussain</w:t>
                              </w:r>
                            </w:p>
                          </w:sdtContent>
                        </w:sdt>
                        <w:p w14:paraId="47FC6AA9" w14:textId="50D6EB6D" w:rsidR="00396C9F" w:rsidRDefault="00396C9F">
                          <w:pPr>
                            <w:pStyle w:val="NoSpacing"/>
                            <w:spacing w:before="80" w:after="40"/>
                            <w:rPr>
                              <w:caps/>
                              <w:color w:val="5B9BD5" w:themeColor="accent5"/>
                              <w:sz w:val="24"/>
                              <w:szCs w:val="24"/>
                            </w:rPr>
                          </w:pPr>
                          <w:r>
                            <w:rPr>
                              <w:caps/>
                              <w:color w:val="5B9BD5" w:themeColor="accent5"/>
                              <w:sz w:val="24"/>
                              <w:szCs w:val="24"/>
                            </w:rPr>
                            <w:t>u6028474</w:t>
                          </w:r>
                        </w:p>
                      </w:txbxContent>
                    </v:textbox>
                    <w10:wrap type="square" anchorx="margin" anchory="page"/>
                  </v:shape>
                </w:pict>
              </mc:Fallback>
            </mc:AlternateContent>
          </w:r>
          <w:r>
            <w:br w:type="page"/>
          </w:r>
        </w:p>
      </w:sdtContent>
    </w:sdt>
    <w:p w14:paraId="426C7310" w14:textId="1803166B" w:rsidR="00B10C41" w:rsidRPr="00B10C41" w:rsidRDefault="00B10C41" w:rsidP="00B10C41">
      <w:pPr>
        <w:pStyle w:val="Heading1"/>
        <w:rPr>
          <w:rStyle w:val="Strong"/>
          <w:b w:val="0"/>
          <w:bCs w:val="0"/>
          <w:color w:val="auto"/>
        </w:rPr>
      </w:pPr>
      <w:r w:rsidRPr="00B10C41">
        <w:rPr>
          <w:rStyle w:val="Strong"/>
          <w:b w:val="0"/>
          <w:bCs w:val="0"/>
          <w:color w:val="auto"/>
        </w:rPr>
        <w:lastRenderedPageBreak/>
        <w:t>Question 1</w:t>
      </w:r>
    </w:p>
    <w:p w14:paraId="3C66CD6F" w14:textId="77777777" w:rsidR="00B10C41" w:rsidRDefault="00B10C41" w:rsidP="00B10C41">
      <w:pPr>
        <w:pStyle w:val="Heading2"/>
        <w:rPr>
          <w:rFonts w:ascii="Times New Roman" w:hAnsi="Times New Roman" w:cs="Times New Roman"/>
          <w:color w:val="auto"/>
          <w:sz w:val="24"/>
          <w:szCs w:val="24"/>
        </w:rPr>
      </w:pPr>
    </w:p>
    <w:p w14:paraId="381A46CF" w14:textId="4EB7CB1D" w:rsidR="00B10C41" w:rsidRDefault="00B10C41" w:rsidP="00AD30DC">
      <w:pPr>
        <w:pStyle w:val="Heading2"/>
        <w:ind w:firstLine="720"/>
        <w:rPr>
          <w:color w:val="auto"/>
        </w:rPr>
      </w:pPr>
      <w:r>
        <w:rPr>
          <w:rFonts w:ascii="Times New Roman" w:hAnsi="Times New Roman" w:cs="Times New Roman"/>
          <w:color w:val="auto"/>
          <w:sz w:val="24"/>
          <w:szCs w:val="24"/>
        </w:rPr>
        <w:t>The three channels were subscribed using matching QoS and the data capture with Wireshark for each of them are shown below. Filter was applied to show the traffic between 3310exp.hopto.org (broker) and the client.</w:t>
      </w:r>
      <w:r w:rsidR="00AD30DC">
        <w:rPr>
          <w:color w:val="auto"/>
        </w:rPr>
        <w:t xml:space="preserve"> </w:t>
      </w:r>
    </w:p>
    <w:p w14:paraId="75FFA697" w14:textId="12871B13" w:rsidR="00B10C41" w:rsidRPr="00C1111A" w:rsidRDefault="00B10C41" w:rsidP="00AD30DC">
      <w:pPr>
        <w:pStyle w:val="Heading2"/>
        <w:spacing w:before="120" w:after="120"/>
        <w:rPr>
          <w:color w:val="auto"/>
          <w:sz w:val="28"/>
          <w:szCs w:val="28"/>
        </w:rPr>
      </w:pPr>
      <w:r w:rsidRPr="00C1111A">
        <w:rPr>
          <w:color w:val="auto"/>
          <w:sz w:val="28"/>
          <w:szCs w:val="28"/>
        </w:rPr>
        <w:t xml:space="preserve">Slow Counter </w:t>
      </w:r>
      <w:r w:rsidR="00DD28D5">
        <w:rPr>
          <w:color w:val="auto"/>
          <w:sz w:val="28"/>
          <w:szCs w:val="28"/>
        </w:rPr>
        <w:t>q</w:t>
      </w:r>
      <w:r w:rsidRPr="00C1111A">
        <w:rPr>
          <w:color w:val="auto"/>
          <w:sz w:val="28"/>
          <w:szCs w:val="28"/>
        </w:rPr>
        <w:t>0</w:t>
      </w:r>
    </w:p>
    <w:p w14:paraId="54E36C91" w14:textId="60D626CF" w:rsidR="00B10C41" w:rsidRDefault="00B10C41" w:rsidP="00B10C41">
      <w:pPr>
        <w:rPr>
          <w:rFonts w:ascii="Times New Roman" w:hAnsi="Times New Roman" w:cs="Times New Roman"/>
          <w:sz w:val="24"/>
          <w:szCs w:val="24"/>
        </w:rPr>
      </w:pPr>
      <w:r>
        <w:tab/>
      </w:r>
      <w:r w:rsidR="005A2486">
        <w:rPr>
          <w:rFonts w:ascii="Times New Roman" w:hAnsi="Times New Roman" w:cs="Times New Roman"/>
          <w:sz w:val="24"/>
          <w:szCs w:val="24"/>
        </w:rPr>
        <w:t>The command used to subscribe to the first counter, Q0, is:</w:t>
      </w:r>
    </w:p>
    <w:p w14:paraId="7D424027" w14:textId="476754CB" w:rsidR="00CB5195" w:rsidRDefault="005A2486" w:rsidP="00B10C41">
      <w:pPr>
        <w:rPr>
          <w:rFonts w:ascii="Times New Roman" w:hAnsi="Times New Roman" w:cs="Times New Roman"/>
          <w:sz w:val="24"/>
          <w:szCs w:val="24"/>
        </w:rPr>
      </w:pPr>
      <w:proofErr w:type="gramStart"/>
      <w:r>
        <w:rPr>
          <w:rFonts w:ascii="Courier New" w:hAnsi="Courier New" w:cs="Courier New"/>
        </w:rPr>
        <w:t>$ .</w:t>
      </w:r>
      <w:proofErr w:type="gramEnd"/>
      <w:r>
        <w:rPr>
          <w:rFonts w:ascii="Courier New" w:hAnsi="Courier New" w:cs="Courier New"/>
        </w:rPr>
        <w:t>/</w:t>
      </w:r>
      <w:proofErr w:type="spellStart"/>
      <w:r>
        <w:rPr>
          <w:rFonts w:ascii="Courier New" w:hAnsi="Courier New" w:cs="Courier New"/>
        </w:rPr>
        <w:t>mosquito_sub</w:t>
      </w:r>
      <w:proofErr w:type="spellEnd"/>
      <w:r>
        <w:rPr>
          <w:rFonts w:ascii="Courier New" w:hAnsi="Courier New" w:cs="Courier New"/>
        </w:rPr>
        <w:t xml:space="preserve"> -</w:t>
      </w:r>
      <w:proofErr w:type="spellStart"/>
      <w:r>
        <w:rPr>
          <w:rFonts w:ascii="Courier New" w:hAnsi="Courier New" w:cs="Courier New"/>
        </w:rPr>
        <w:t>i</w:t>
      </w:r>
      <w:proofErr w:type="spellEnd"/>
      <w:r>
        <w:rPr>
          <w:rFonts w:ascii="Courier New" w:hAnsi="Courier New" w:cs="Courier New"/>
        </w:rPr>
        <w:t xml:space="preserve"> 3310-6028474 -L mqtt://3310student:comp3310@3310exp.hopto.org/counter/slow/q0 -d -k 5 -C 10 -q 0</w:t>
      </w:r>
    </w:p>
    <w:p w14:paraId="7AE3441E" w14:textId="003085AC" w:rsidR="00CB5195" w:rsidRDefault="0007259B" w:rsidP="00B10C41">
      <w:pPr>
        <w:rPr>
          <w:rFonts w:ascii="Times New Roman" w:hAnsi="Times New Roman" w:cs="Times New Roman"/>
          <w:sz w:val="28"/>
          <w:szCs w:val="28"/>
        </w:rPr>
      </w:pPr>
      <w:r>
        <w:rPr>
          <w:rFonts w:ascii="Times New Roman" w:hAnsi="Times New Roman" w:cs="Times New Roman"/>
          <w:sz w:val="28"/>
          <w:szCs w:val="28"/>
        </w:rPr>
        <w:t>Acknowledge</w:t>
      </w:r>
      <w:r w:rsidR="00C1111A">
        <w:rPr>
          <w:rFonts w:ascii="Times New Roman" w:hAnsi="Times New Roman" w:cs="Times New Roman"/>
          <w:sz w:val="28"/>
          <w:szCs w:val="28"/>
        </w:rPr>
        <w:t>:</w:t>
      </w:r>
    </w:p>
    <w:p w14:paraId="5D976EFF" w14:textId="7B54E03C" w:rsidR="0007259B" w:rsidRDefault="0007259B" w:rsidP="00B10C41">
      <w:pPr>
        <w:rPr>
          <w:rFonts w:ascii="Times New Roman" w:hAnsi="Times New Roman" w:cs="Times New Roman"/>
          <w:sz w:val="24"/>
          <w:szCs w:val="24"/>
        </w:rPr>
      </w:pPr>
      <w:r>
        <w:rPr>
          <w:noProof/>
        </w:rPr>
        <w:drawing>
          <wp:anchor distT="0" distB="0" distL="114300" distR="114300" simplePos="0" relativeHeight="251701248" behindDoc="0" locked="0" layoutInCell="1" allowOverlap="1" wp14:anchorId="34980CD7" wp14:editId="022B50F7">
            <wp:simplePos x="0" y="0"/>
            <wp:positionH relativeFrom="margin">
              <wp:align>right</wp:align>
            </wp:positionH>
            <wp:positionV relativeFrom="paragraph">
              <wp:posOffset>193040</wp:posOffset>
            </wp:positionV>
            <wp:extent cx="5943600" cy="2667635"/>
            <wp:effectExtent l="0" t="0" r="0" b="0"/>
            <wp:wrapTopAndBottom/>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667635"/>
                    </a:xfrm>
                    <a:prstGeom prst="rect">
                      <a:avLst/>
                    </a:prstGeom>
                    <a:noFill/>
                    <a:ln>
                      <a:noFill/>
                    </a:ln>
                  </pic:spPr>
                </pic:pic>
              </a:graphicData>
            </a:graphic>
          </wp:anchor>
        </w:drawing>
      </w:r>
      <w:r w:rsidR="00C1111A">
        <w:rPr>
          <w:rFonts w:ascii="Times New Roman" w:hAnsi="Times New Roman" w:cs="Times New Roman"/>
          <w:sz w:val="24"/>
          <w:szCs w:val="24"/>
        </w:rPr>
        <w:tab/>
      </w:r>
    </w:p>
    <w:p w14:paraId="3C6E41C6" w14:textId="77777777" w:rsidR="0007259B" w:rsidRDefault="0007259B" w:rsidP="0007259B">
      <w:pPr>
        <w:ind w:firstLine="720"/>
        <w:rPr>
          <w:rFonts w:ascii="Times New Roman" w:hAnsi="Times New Roman" w:cs="Times New Roman"/>
          <w:sz w:val="24"/>
          <w:szCs w:val="24"/>
        </w:rPr>
      </w:pPr>
    </w:p>
    <w:p w14:paraId="0DB6A2EC" w14:textId="3ACC8D2A" w:rsidR="00C1111A" w:rsidRDefault="00C1111A" w:rsidP="0007259B">
      <w:pPr>
        <w:ind w:firstLine="720"/>
        <w:rPr>
          <w:rFonts w:ascii="Times New Roman" w:hAnsi="Times New Roman" w:cs="Times New Roman"/>
          <w:sz w:val="24"/>
          <w:szCs w:val="24"/>
        </w:rPr>
      </w:pPr>
      <w:r>
        <w:rPr>
          <w:rFonts w:ascii="Times New Roman" w:hAnsi="Times New Roman" w:cs="Times New Roman"/>
          <w:sz w:val="24"/>
          <w:szCs w:val="24"/>
        </w:rPr>
        <w:t xml:space="preserve">We can see that the MQTT is using the TCP to communicate with the broker. </w:t>
      </w:r>
      <w:r w:rsidR="0007259B">
        <w:rPr>
          <w:rFonts w:ascii="Times New Roman" w:hAnsi="Times New Roman" w:cs="Times New Roman"/>
          <w:sz w:val="24"/>
          <w:szCs w:val="24"/>
        </w:rPr>
        <w:t xml:space="preserve">First of the MQTT commands is a </w:t>
      </w:r>
      <w:r w:rsidR="005E4FB1">
        <w:rPr>
          <w:rFonts w:ascii="Times New Roman" w:hAnsi="Times New Roman" w:cs="Times New Roman"/>
          <w:sz w:val="24"/>
          <w:szCs w:val="24"/>
        </w:rPr>
        <w:t>Connect</w:t>
      </w:r>
      <w:r w:rsidR="0007259B">
        <w:rPr>
          <w:rFonts w:ascii="Times New Roman" w:hAnsi="Times New Roman" w:cs="Times New Roman"/>
          <w:sz w:val="24"/>
          <w:szCs w:val="24"/>
        </w:rPr>
        <w:t xml:space="preserve"> command which is sent from the client to the broker. The </w:t>
      </w:r>
      <w:r w:rsidR="005E4FB1">
        <w:rPr>
          <w:rFonts w:ascii="Times New Roman" w:hAnsi="Times New Roman" w:cs="Times New Roman"/>
          <w:sz w:val="24"/>
          <w:szCs w:val="24"/>
        </w:rPr>
        <w:t xml:space="preserve">first four bits of the </w:t>
      </w:r>
      <w:r w:rsidR="0007259B">
        <w:rPr>
          <w:rFonts w:ascii="Times New Roman" w:hAnsi="Times New Roman" w:cs="Times New Roman"/>
          <w:sz w:val="24"/>
          <w:szCs w:val="24"/>
        </w:rPr>
        <w:t>header flag</w:t>
      </w:r>
      <w:r w:rsidR="005E4FB1">
        <w:rPr>
          <w:rFonts w:ascii="Times New Roman" w:hAnsi="Times New Roman" w:cs="Times New Roman"/>
          <w:sz w:val="24"/>
          <w:szCs w:val="24"/>
        </w:rPr>
        <w:t>, 0001, show this in the figure above. The next four bits, 0000, show that the Duplicate (DUP) is not set, Quality of Service (QoS) is set at 00 which is Fire and Forget, and the Retain flag is not set also.</w:t>
      </w:r>
    </w:p>
    <w:p w14:paraId="6A5E1F57" w14:textId="77777777" w:rsidR="005E4FB1" w:rsidRDefault="005E4FB1" w:rsidP="005E4FB1">
      <w:pPr>
        <w:rPr>
          <w:rFonts w:ascii="Times New Roman" w:hAnsi="Times New Roman" w:cs="Times New Roman"/>
          <w:sz w:val="28"/>
          <w:szCs w:val="28"/>
        </w:rPr>
      </w:pPr>
    </w:p>
    <w:p w14:paraId="70173185" w14:textId="77777777" w:rsidR="005E4FB1" w:rsidRDefault="005E4FB1" w:rsidP="005E4FB1">
      <w:pPr>
        <w:rPr>
          <w:rFonts w:ascii="Times New Roman" w:hAnsi="Times New Roman" w:cs="Times New Roman"/>
          <w:sz w:val="28"/>
          <w:szCs w:val="28"/>
        </w:rPr>
      </w:pPr>
    </w:p>
    <w:p w14:paraId="06A03397" w14:textId="77777777" w:rsidR="005E4FB1" w:rsidRDefault="005E4FB1" w:rsidP="005E4FB1">
      <w:pPr>
        <w:rPr>
          <w:rFonts w:ascii="Times New Roman" w:hAnsi="Times New Roman" w:cs="Times New Roman"/>
          <w:sz w:val="28"/>
          <w:szCs w:val="28"/>
        </w:rPr>
      </w:pPr>
    </w:p>
    <w:p w14:paraId="55EA3597" w14:textId="206698B3" w:rsidR="005E4FB1" w:rsidRDefault="005E4FB1" w:rsidP="005E4FB1">
      <w:pPr>
        <w:rPr>
          <w:rFonts w:ascii="Times New Roman" w:hAnsi="Times New Roman" w:cs="Times New Roman"/>
          <w:sz w:val="28"/>
          <w:szCs w:val="28"/>
        </w:rPr>
      </w:pPr>
      <w:r>
        <w:rPr>
          <w:rFonts w:ascii="Times New Roman" w:hAnsi="Times New Roman" w:cs="Times New Roman"/>
          <w:sz w:val="28"/>
          <w:szCs w:val="28"/>
        </w:rPr>
        <w:t>Connect Acknowledge:</w:t>
      </w:r>
    </w:p>
    <w:p w14:paraId="23D08A7B" w14:textId="1AFCBE35" w:rsidR="005E4FB1" w:rsidRDefault="00071C18" w:rsidP="005E4FB1">
      <w:pPr>
        <w:rPr>
          <w:rFonts w:ascii="Times New Roman" w:hAnsi="Times New Roman" w:cs="Times New Roman"/>
          <w:sz w:val="24"/>
          <w:szCs w:val="24"/>
        </w:rPr>
      </w:pPr>
      <w:r>
        <w:rPr>
          <w:noProof/>
        </w:rPr>
        <w:lastRenderedPageBreak/>
        <w:drawing>
          <wp:anchor distT="0" distB="0" distL="114300" distR="114300" simplePos="0" relativeHeight="251702272" behindDoc="0" locked="0" layoutInCell="1" allowOverlap="1" wp14:anchorId="35A5B204" wp14:editId="6D19AD0D">
            <wp:simplePos x="0" y="0"/>
            <wp:positionH relativeFrom="margin">
              <wp:align>right</wp:align>
            </wp:positionH>
            <wp:positionV relativeFrom="paragraph">
              <wp:posOffset>212090</wp:posOffset>
            </wp:positionV>
            <wp:extent cx="5943600" cy="1693545"/>
            <wp:effectExtent l="0" t="0" r="0" b="1905"/>
            <wp:wrapTopAndBottom/>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693545"/>
                    </a:xfrm>
                    <a:prstGeom prst="rect">
                      <a:avLst/>
                    </a:prstGeom>
                    <a:noFill/>
                    <a:ln>
                      <a:noFill/>
                    </a:ln>
                  </pic:spPr>
                </pic:pic>
              </a:graphicData>
            </a:graphic>
          </wp:anchor>
        </w:drawing>
      </w:r>
    </w:p>
    <w:p w14:paraId="55137B62" w14:textId="77777777" w:rsidR="00071C18" w:rsidRDefault="005E4FB1" w:rsidP="005E4FB1">
      <w:pPr>
        <w:rPr>
          <w:rFonts w:ascii="Times New Roman" w:hAnsi="Times New Roman" w:cs="Times New Roman"/>
          <w:sz w:val="24"/>
          <w:szCs w:val="24"/>
        </w:rPr>
      </w:pPr>
      <w:r>
        <w:rPr>
          <w:rFonts w:ascii="Times New Roman" w:hAnsi="Times New Roman" w:cs="Times New Roman"/>
          <w:sz w:val="24"/>
          <w:szCs w:val="24"/>
        </w:rPr>
        <w:tab/>
      </w:r>
    </w:p>
    <w:p w14:paraId="12A9F103" w14:textId="0D10B59A" w:rsidR="005E4FB1" w:rsidRDefault="005E4FB1" w:rsidP="00071C18">
      <w:pPr>
        <w:ind w:firstLine="720"/>
        <w:rPr>
          <w:rFonts w:ascii="Times New Roman" w:hAnsi="Times New Roman" w:cs="Times New Roman"/>
          <w:sz w:val="24"/>
          <w:szCs w:val="24"/>
        </w:rPr>
      </w:pPr>
      <w:r>
        <w:rPr>
          <w:rFonts w:ascii="Times New Roman" w:hAnsi="Times New Roman" w:cs="Times New Roman"/>
          <w:sz w:val="24"/>
          <w:szCs w:val="24"/>
        </w:rPr>
        <w:t xml:space="preserve">The second of the command is sent from </w:t>
      </w:r>
      <w:r w:rsidR="00071C18">
        <w:rPr>
          <w:rFonts w:ascii="Times New Roman" w:hAnsi="Times New Roman" w:cs="Times New Roman"/>
          <w:sz w:val="24"/>
          <w:szCs w:val="24"/>
        </w:rPr>
        <w:t>the broker to the client and is a Connect Acknowledge. The return code is 0 which means the broker has authorized and the username and password provided in the Connect command before were valid.</w:t>
      </w:r>
    </w:p>
    <w:p w14:paraId="0FB9C7C6" w14:textId="77777777" w:rsidR="00071C18" w:rsidRDefault="00071C18" w:rsidP="005E4FB1">
      <w:pPr>
        <w:rPr>
          <w:rFonts w:ascii="Times New Roman" w:hAnsi="Times New Roman" w:cs="Times New Roman"/>
          <w:sz w:val="24"/>
          <w:szCs w:val="24"/>
        </w:rPr>
      </w:pPr>
    </w:p>
    <w:p w14:paraId="7E2153B2" w14:textId="33EAEB53" w:rsidR="00071C18" w:rsidRDefault="00071C18" w:rsidP="00071C18">
      <w:pPr>
        <w:rPr>
          <w:rFonts w:ascii="Times New Roman" w:hAnsi="Times New Roman" w:cs="Times New Roman"/>
          <w:sz w:val="28"/>
          <w:szCs w:val="28"/>
        </w:rPr>
      </w:pPr>
      <w:r>
        <w:rPr>
          <w:rFonts w:ascii="Times New Roman" w:hAnsi="Times New Roman" w:cs="Times New Roman"/>
          <w:sz w:val="28"/>
          <w:szCs w:val="28"/>
        </w:rPr>
        <w:t>Subscribe Request:</w:t>
      </w:r>
    </w:p>
    <w:p w14:paraId="229EC171" w14:textId="71AF4D0A" w:rsidR="005E4FB1" w:rsidRDefault="00071C18" w:rsidP="005E4FB1">
      <w:pPr>
        <w:rPr>
          <w:rFonts w:ascii="Times New Roman" w:hAnsi="Times New Roman" w:cs="Times New Roman"/>
          <w:sz w:val="24"/>
          <w:szCs w:val="24"/>
        </w:rPr>
      </w:pPr>
      <w:r>
        <w:rPr>
          <w:noProof/>
        </w:rPr>
        <w:drawing>
          <wp:inline distT="0" distB="0" distL="0" distR="0" wp14:anchorId="34C45CDC" wp14:editId="600A779F">
            <wp:extent cx="5943600" cy="221667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216670"/>
                    </a:xfrm>
                    <a:prstGeom prst="rect">
                      <a:avLst/>
                    </a:prstGeom>
                    <a:noFill/>
                    <a:ln>
                      <a:noFill/>
                    </a:ln>
                  </pic:spPr>
                </pic:pic>
              </a:graphicData>
            </a:graphic>
          </wp:inline>
        </w:drawing>
      </w:r>
    </w:p>
    <w:p w14:paraId="41D638E1" w14:textId="4C333A0C" w:rsidR="005E4FB1" w:rsidRDefault="005E4FB1" w:rsidP="005E4FB1">
      <w:pPr>
        <w:rPr>
          <w:rFonts w:ascii="Times New Roman" w:hAnsi="Times New Roman" w:cs="Times New Roman"/>
          <w:sz w:val="24"/>
          <w:szCs w:val="24"/>
        </w:rPr>
      </w:pPr>
    </w:p>
    <w:p w14:paraId="54504A17" w14:textId="4D34FD63" w:rsidR="005E4FB1" w:rsidRDefault="00071C18" w:rsidP="005E4FB1">
      <w:pPr>
        <w:rPr>
          <w:rFonts w:ascii="Times New Roman" w:hAnsi="Times New Roman" w:cs="Times New Roman"/>
          <w:sz w:val="24"/>
          <w:szCs w:val="24"/>
        </w:rPr>
      </w:pPr>
      <w:r>
        <w:rPr>
          <w:rFonts w:ascii="Times New Roman" w:hAnsi="Times New Roman" w:cs="Times New Roman"/>
          <w:sz w:val="24"/>
          <w:szCs w:val="24"/>
        </w:rPr>
        <w:tab/>
        <w:t xml:space="preserve">When the client receives the Connect Acknowledge command it sends a Subscribe Request as the third command. The QoS level is set at 01 to make sure the request is delivered at least once to the broker. The topic requested can also </w:t>
      </w:r>
      <w:proofErr w:type="gramStart"/>
      <w:r>
        <w:rPr>
          <w:rFonts w:ascii="Times New Roman" w:hAnsi="Times New Roman" w:cs="Times New Roman"/>
          <w:sz w:val="24"/>
          <w:szCs w:val="24"/>
        </w:rPr>
        <w:t>be seen as</w:t>
      </w:r>
      <w:proofErr w:type="gramEnd"/>
      <w:r>
        <w:rPr>
          <w:rFonts w:ascii="Times New Roman" w:hAnsi="Times New Roman" w:cs="Times New Roman"/>
          <w:sz w:val="24"/>
          <w:szCs w:val="24"/>
        </w:rPr>
        <w:t xml:space="preserve"> ‘counter/slow/q0’. </w:t>
      </w:r>
    </w:p>
    <w:p w14:paraId="04E98EC4" w14:textId="0F16B9D7" w:rsidR="00071C18" w:rsidRDefault="00071C18" w:rsidP="005E4FB1">
      <w:pPr>
        <w:rPr>
          <w:rFonts w:ascii="Times New Roman" w:hAnsi="Times New Roman" w:cs="Times New Roman"/>
          <w:sz w:val="24"/>
          <w:szCs w:val="24"/>
        </w:rPr>
      </w:pPr>
    </w:p>
    <w:p w14:paraId="75E42F44" w14:textId="58ADE7BD" w:rsidR="00071C18" w:rsidRDefault="00071C18" w:rsidP="005E4FB1">
      <w:pPr>
        <w:rPr>
          <w:rFonts w:ascii="Times New Roman" w:hAnsi="Times New Roman" w:cs="Times New Roman"/>
          <w:sz w:val="24"/>
          <w:szCs w:val="24"/>
        </w:rPr>
      </w:pPr>
    </w:p>
    <w:p w14:paraId="22A01F98" w14:textId="73E8CD34" w:rsidR="007F78AA" w:rsidRDefault="007F78AA" w:rsidP="005E4FB1">
      <w:pPr>
        <w:rPr>
          <w:rFonts w:ascii="Times New Roman" w:hAnsi="Times New Roman" w:cs="Times New Roman"/>
          <w:sz w:val="24"/>
          <w:szCs w:val="24"/>
        </w:rPr>
      </w:pPr>
    </w:p>
    <w:p w14:paraId="45152C91" w14:textId="585B8713" w:rsidR="007F78AA" w:rsidRDefault="007F78AA" w:rsidP="005E4FB1">
      <w:pPr>
        <w:rPr>
          <w:rFonts w:ascii="Times New Roman" w:hAnsi="Times New Roman" w:cs="Times New Roman"/>
          <w:sz w:val="24"/>
          <w:szCs w:val="24"/>
        </w:rPr>
      </w:pPr>
    </w:p>
    <w:p w14:paraId="09906620" w14:textId="73B28748" w:rsidR="007F78AA" w:rsidRDefault="007F78AA" w:rsidP="007F78AA">
      <w:pPr>
        <w:rPr>
          <w:rFonts w:ascii="Times New Roman" w:hAnsi="Times New Roman" w:cs="Times New Roman"/>
          <w:sz w:val="28"/>
          <w:szCs w:val="28"/>
        </w:rPr>
      </w:pPr>
      <w:r>
        <w:rPr>
          <w:rFonts w:ascii="Times New Roman" w:hAnsi="Times New Roman" w:cs="Times New Roman"/>
          <w:sz w:val="28"/>
          <w:szCs w:val="28"/>
        </w:rPr>
        <w:t>Subscribe Ack:</w:t>
      </w:r>
    </w:p>
    <w:p w14:paraId="44D31B27" w14:textId="22FCC03B" w:rsidR="007F78AA" w:rsidRDefault="007F78AA" w:rsidP="005E4FB1">
      <w:pPr>
        <w:rPr>
          <w:rFonts w:ascii="Times New Roman" w:hAnsi="Times New Roman" w:cs="Times New Roman"/>
          <w:sz w:val="24"/>
          <w:szCs w:val="24"/>
        </w:rPr>
      </w:pPr>
      <w:r>
        <w:rPr>
          <w:noProof/>
        </w:rPr>
        <w:lastRenderedPageBreak/>
        <w:drawing>
          <wp:anchor distT="0" distB="0" distL="114300" distR="114300" simplePos="0" relativeHeight="251703296" behindDoc="0" locked="0" layoutInCell="1" allowOverlap="1" wp14:anchorId="5ADE7A7C" wp14:editId="59330A45">
            <wp:simplePos x="0" y="0"/>
            <wp:positionH relativeFrom="margin">
              <wp:align>right</wp:align>
            </wp:positionH>
            <wp:positionV relativeFrom="paragraph">
              <wp:posOffset>184785</wp:posOffset>
            </wp:positionV>
            <wp:extent cx="5943600" cy="1962150"/>
            <wp:effectExtent l="0" t="0" r="0" b="0"/>
            <wp:wrapTopAndBottom/>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62150"/>
                    </a:xfrm>
                    <a:prstGeom prst="rect">
                      <a:avLst/>
                    </a:prstGeom>
                    <a:noFill/>
                    <a:ln>
                      <a:noFill/>
                    </a:ln>
                  </pic:spPr>
                </pic:pic>
              </a:graphicData>
            </a:graphic>
          </wp:anchor>
        </w:drawing>
      </w:r>
    </w:p>
    <w:p w14:paraId="4A59B9EB" w14:textId="0B16645E" w:rsidR="007F78AA" w:rsidRDefault="007F78AA" w:rsidP="005E4FB1">
      <w:pPr>
        <w:rPr>
          <w:rFonts w:ascii="Times New Roman" w:hAnsi="Times New Roman" w:cs="Times New Roman"/>
          <w:sz w:val="24"/>
          <w:szCs w:val="24"/>
        </w:rPr>
      </w:pPr>
    </w:p>
    <w:p w14:paraId="75152DCE" w14:textId="2D343A4E" w:rsidR="007F78AA" w:rsidRDefault="007F78AA" w:rsidP="005E4FB1">
      <w:pPr>
        <w:rPr>
          <w:rFonts w:ascii="Times New Roman" w:hAnsi="Times New Roman" w:cs="Times New Roman"/>
          <w:sz w:val="24"/>
          <w:szCs w:val="24"/>
        </w:rPr>
      </w:pPr>
      <w:r>
        <w:rPr>
          <w:rFonts w:ascii="Times New Roman" w:hAnsi="Times New Roman" w:cs="Times New Roman"/>
          <w:sz w:val="24"/>
          <w:szCs w:val="24"/>
        </w:rPr>
        <w:tab/>
        <w:t xml:space="preserve">The server replies with the Subscriber Acknowledge request that has a length of 71. </w:t>
      </w:r>
    </w:p>
    <w:p w14:paraId="1F60F379" w14:textId="0782AB56" w:rsidR="007F78AA" w:rsidRDefault="007F78AA" w:rsidP="007F78AA">
      <w:pPr>
        <w:rPr>
          <w:rFonts w:ascii="Times New Roman" w:hAnsi="Times New Roman" w:cs="Times New Roman"/>
          <w:sz w:val="28"/>
          <w:szCs w:val="28"/>
        </w:rPr>
      </w:pPr>
      <w:r>
        <w:rPr>
          <w:rFonts w:ascii="Times New Roman" w:hAnsi="Times New Roman" w:cs="Times New Roman"/>
          <w:sz w:val="28"/>
          <w:szCs w:val="28"/>
        </w:rPr>
        <w:t>Publish:</w:t>
      </w:r>
    </w:p>
    <w:p w14:paraId="47AD9CED" w14:textId="3AF3B39F" w:rsidR="007F78AA" w:rsidRDefault="007F78AA" w:rsidP="005E4FB1">
      <w:pPr>
        <w:rPr>
          <w:rFonts w:ascii="Times New Roman" w:hAnsi="Times New Roman" w:cs="Times New Roman"/>
          <w:sz w:val="24"/>
          <w:szCs w:val="24"/>
        </w:rPr>
      </w:pPr>
      <w:r>
        <w:rPr>
          <w:noProof/>
        </w:rPr>
        <w:drawing>
          <wp:anchor distT="0" distB="0" distL="114300" distR="114300" simplePos="0" relativeHeight="251704320" behindDoc="0" locked="0" layoutInCell="1" allowOverlap="1" wp14:anchorId="5BFFDF10" wp14:editId="5681C993">
            <wp:simplePos x="0" y="0"/>
            <wp:positionH relativeFrom="margin">
              <wp:align>right</wp:align>
            </wp:positionH>
            <wp:positionV relativeFrom="paragraph">
              <wp:posOffset>195580</wp:posOffset>
            </wp:positionV>
            <wp:extent cx="5943600" cy="2066947"/>
            <wp:effectExtent l="0" t="0" r="0" b="9525"/>
            <wp:wrapTopAndBottom/>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66947"/>
                    </a:xfrm>
                    <a:prstGeom prst="rect">
                      <a:avLst/>
                    </a:prstGeom>
                    <a:noFill/>
                    <a:ln>
                      <a:noFill/>
                    </a:ln>
                  </pic:spPr>
                </pic:pic>
              </a:graphicData>
            </a:graphic>
          </wp:anchor>
        </w:drawing>
      </w:r>
    </w:p>
    <w:p w14:paraId="7EC4881C" w14:textId="4C1F021D" w:rsidR="007F78AA" w:rsidRDefault="007F78AA" w:rsidP="005E4FB1">
      <w:pPr>
        <w:rPr>
          <w:rFonts w:ascii="Times New Roman" w:hAnsi="Times New Roman" w:cs="Times New Roman"/>
          <w:sz w:val="24"/>
          <w:szCs w:val="24"/>
        </w:rPr>
      </w:pPr>
    </w:p>
    <w:p w14:paraId="5CA0FA16" w14:textId="66B83F63" w:rsidR="007F78AA" w:rsidRDefault="007F78AA" w:rsidP="005E4FB1">
      <w:pPr>
        <w:rPr>
          <w:rFonts w:ascii="Times New Roman" w:hAnsi="Times New Roman" w:cs="Times New Roman"/>
          <w:sz w:val="24"/>
          <w:szCs w:val="24"/>
        </w:rPr>
      </w:pPr>
      <w:r>
        <w:rPr>
          <w:rFonts w:ascii="Times New Roman" w:hAnsi="Times New Roman" w:cs="Times New Roman"/>
          <w:sz w:val="24"/>
          <w:szCs w:val="24"/>
        </w:rPr>
        <w:tab/>
        <w:t>After the client has subscribed to the topic ‘counter/slow/q0’, each time</w:t>
      </w:r>
      <w:r w:rsidR="002C1470">
        <w:rPr>
          <w:rFonts w:ascii="Times New Roman" w:hAnsi="Times New Roman" w:cs="Times New Roman"/>
          <w:sz w:val="24"/>
          <w:szCs w:val="24"/>
        </w:rPr>
        <w:t xml:space="preserve"> the key-value pair at the broker is updated</w:t>
      </w:r>
      <w:r w:rsidR="00F04B51">
        <w:rPr>
          <w:rFonts w:ascii="Times New Roman" w:hAnsi="Times New Roman" w:cs="Times New Roman"/>
          <w:sz w:val="24"/>
          <w:szCs w:val="24"/>
        </w:rPr>
        <w:t>, a publish message is sent to all the subscribing client. The figure above shows one of such messages.</w:t>
      </w:r>
    </w:p>
    <w:p w14:paraId="2AA93D49" w14:textId="3FA4F1B9" w:rsidR="00F04B51" w:rsidRDefault="00F04B51" w:rsidP="00F04B51">
      <w:pPr>
        <w:rPr>
          <w:rFonts w:ascii="Times New Roman" w:hAnsi="Times New Roman" w:cs="Times New Roman"/>
          <w:sz w:val="28"/>
          <w:szCs w:val="28"/>
        </w:rPr>
      </w:pPr>
      <w:r>
        <w:rPr>
          <w:rFonts w:ascii="Times New Roman" w:hAnsi="Times New Roman" w:cs="Times New Roman"/>
          <w:sz w:val="28"/>
          <w:szCs w:val="28"/>
        </w:rPr>
        <w:t>Disconnect:</w:t>
      </w:r>
    </w:p>
    <w:p w14:paraId="35DA146F" w14:textId="2ACDA5E8" w:rsidR="00F04B51" w:rsidRPr="00F04B51" w:rsidRDefault="00F04B51" w:rsidP="00F04B51">
      <w:pPr>
        <w:rPr>
          <w:rFonts w:ascii="Times New Roman" w:hAnsi="Times New Roman" w:cs="Times New Roman"/>
          <w:sz w:val="24"/>
          <w:szCs w:val="24"/>
        </w:rPr>
      </w:pPr>
      <w:r>
        <w:rPr>
          <w:rFonts w:ascii="Times New Roman" w:hAnsi="Times New Roman" w:cs="Times New Roman"/>
          <w:sz w:val="24"/>
          <w:szCs w:val="24"/>
        </w:rPr>
        <w:tab/>
        <w:t>In the end, when the client wants to disconnect with the broker, it sends a disconnect message. After this, the connection is terminated. The figure below shows the disconnect message.</w:t>
      </w:r>
    </w:p>
    <w:p w14:paraId="132F74F5" w14:textId="77777777" w:rsidR="00F04B51" w:rsidRDefault="00F04B51" w:rsidP="005E4FB1">
      <w:pPr>
        <w:rPr>
          <w:rFonts w:ascii="Times New Roman" w:hAnsi="Times New Roman" w:cs="Times New Roman"/>
          <w:sz w:val="24"/>
          <w:szCs w:val="24"/>
        </w:rPr>
      </w:pPr>
    </w:p>
    <w:p w14:paraId="70249421" w14:textId="77777777" w:rsidR="00F04B51" w:rsidRDefault="00F04B51" w:rsidP="005E4FB1">
      <w:pPr>
        <w:rPr>
          <w:rFonts w:ascii="Times New Roman" w:hAnsi="Times New Roman" w:cs="Times New Roman"/>
          <w:sz w:val="24"/>
          <w:szCs w:val="24"/>
        </w:rPr>
      </w:pPr>
    </w:p>
    <w:p w14:paraId="11598BF7" w14:textId="6D787EC0" w:rsidR="00F04B51" w:rsidRDefault="00F04B51" w:rsidP="005E4FB1">
      <w:pPr>
        <w:rPr>
          <w:rFonts w:ascii="Times New Roman" w:hAnsi="Times New Roman" w:cs="Times New Roman"/>
          <w:sz w:val="24"/>
          <w:szCs w:val="24"/>
        </w:rPr>
      </w:pPr>
      <w:r>
        <w:rPr>
          <w:noProof/>
        </w:rPr>
        <w:lastRenderedPageBreak/>
        <w:drawing>
          <wp:anchor distT="0" distB="0" distL="114300" distR="114300" simplePos="0" relativeHeight="251705344" behindDoc="0" locked="0" layoutInCell="1" allowOverlap="1" wp14:anchorId="2F0744C2" wp14:editId="42A379F8">
            <wp:simplePos x="0" y="0"/>
            <wp:positionH relativeFrom="margin">
              <wp:align>right</wp:align>
            </wp:positionH>
            <wp:positionV relativeFrom="paragraph">
              <wp:posOffset>271780</wp:posOffset>
            </wp:positionV>
            <wp:extent cx="5943600" cy="2235472"/>
            <wp:effectExtent l="0" t="0" r="0" b="0"/>
            <wp:wrapTopAndBottom/>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35472"/>
                    </a:xfrm>
                    <a:prstGeom prst="rect">
                      <a:avLst/>
                    </a:prstGeom>
                    <a:noFill/>
                    <a:ln>
                      <a:noFill/>
                    </a:ln>
                  </pic:spPr>
                </pic:pic>
              </a:graphicData>
            </a:graphic>
          </wp:anchor>
        </w:drawing>
      </w:r>
    </w:p>
    <w:p w14:paraId="098CD099" w14:textId="73F076E6" w:rsidR="00F04B51" w:rsidRPr="00C1111A" w:rsidRDefault="00F04B51" w:rsidP="007552E3">
      <w:pPr>
        <w:pStyle w:val="Heading2"/>
        <w:spacing w:after="120"/>
        <w:rPr>
          <w:color w:val="auto"/>
          <w:sz w:val="28"/>
          <w:szCs w:val="28"/>
        </w:rPr>
      </w:pPr>
      <w:r w:rsidRPr="00C1111A">
        <w:rPr>
          <w:color w:val="auto"/>
          <w:sz w:val="28"/>
          <w:szCs w:val="28"/>
        </w:rPr>
        <w:t xml:space="preserve">Slow Counter </w:t>
      </w:r>
      <w:r>
        <w:rPr>
          <w:color w:val="auto"/>
          <w:sz w:val="28"/>
          <w:szCs w:val="28"/>
        </w:rPr>
        <w:t>q1</w:t>
      </w:r>
    </w:p>
    <w:p w14:paraId="0522FF4F" w14:textId="06963CB2" w:rsidR="00F04B51" w:rsidRDefault="007552E3" w:rsidP="005E4FB1">
      <w:pPr>
        <w:rPr>
          <w:rFonts w:ascii="Times New Roman" w:hAnsi="Times New Roman" w:cs="Times New Roman"/>
          <w:sz w:val="24"/>
          <w:szCs w:val="24"/>
        </w:rPr>
      </w:pPr>
      <w:r>
        <w:rPr>
          <w:rFonts w:ascii="Times New Roman" w:hAnsi="Times New Roman" w:cs="Times New Roman"/>
          <w:sz w:val="24"/>
          <w:szCs w:val="24"/>
        </w:rPr>
        <w:tab/>
        <w:t>The slow counter uses QoS 1 and we will subscribe to it using this QoS. We will only however comp</w:t>
      </w:r>
      <w:bookmarkStart w:id="0" w:name="_GoBack"/>
      <w:bookmarkEnd w:id="0"/>
      <w:r>
        <w:rPr>
          <w:rFonts w:ascii="Times New Roman" w:hAnsi="Times New Roman" w:cs="Times New Roman"/>
          <w:sz w:val="24"/>
          <w:szCs w:val="24"/>
        </w:rPr>
        <w:t xml:space="preserve">are the differences in the MQTT messages send and received to save space as much of the handshake messages sent and received are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counter q0. The figure below shows all the MQTT and TCP messages sent and received between the client and the broker.</w:t>
      </w:r>
    </w:p>
    <w:p w14:paraId="1ED3D4A3" w14:textId="123C4AD5" w:rsidR="007552E3" w:rsidRDefault="007552E3" w:rsidP="005E4FB1">
      <w:pPr>
        <w:rPr>
          <w:rFonts w:ascii="Times New Roman" w:hAnsi="Times New Roman" w:cs="Times New Roman"/>
          <w:sz w:val="24"/>
          <w:szCs w:val="24"/>
        </w:rPr>
      </w:pPr>
      <w:r>
        <w:rPr>
          <w:noProof/>
        </w:rPr>
        <w:drawing>
          <wp:anchor distT="0" distB="0" distL="114300" distR="114300" simplePos="0" relativeHeight="251706368" behindDoc="0" locked="0" layoutInCell="1" allowOverlap="1" wp14:anchorId="3CBE2808" wp14:editId="2E0F995C">
            <wp:simplePos x="0" y="0"/>
            <wp:positionH relativeFrom="margin">
              <wp:align>right</wp:align>
            </wp:positionH>
            <wp:positionV relativeFrom="paragraph">
              <wp:posOffset>260350</wp:posOffset>
            </wp:positionV>
            <wp:extent cx="5943600" cy="3428736"/>
            <wp:effectExtent l="0" t="0" r="0" b="635"/>
            <wp:wrapTopAndBottom/>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28736"/>
                    </a:xfrm>
                    <a:prstGeom prst="rect">
                      <a:avLst/>
                    </a:prstGeom>
                    <a:noFill/>
                    <a:ln>
                      <a:noFill/>
                    </a:ln>
                  </pic:spPr>
                </pic:pic>
              </a:graphicData>
            </a:graphic>
          </wp:anchor>
        </w:drawing>
      </w:r>
    </w:p>
    <w:p w14:paraId="6F8FEBE3" w14:textId="277B18F1" w:rsidR="007552E3" w:rsidRDefault="007552E3" w:rsidP="005E4FB1">
      <w:pPr>
        <w:rPr>
          <w:rFonts w:ascii="Times New Roman" w:hAnsi="Times New Roman" w:cs="Times New Roman"/>
          <w:sz w:val="24"/>
          <w:szCs w:val="24"/>
        </w:rPr>
      </w:pPr>
    </w:p>
    <w:p w14:paraId="3878AA12" w14:textId="3BCDE7FA" w:rsidR="007552E3" w:rsidRDefault="007552E3" w:rsidP="005E4FB1">
      <w:pPr>
        <w:rPr>
          <w:rFonts w:ascii="Times New Roman" w:hAnsi="Times New Roman" w:cs="Times New Roman"/>
          <w:sz w:val="24"/>
          <w:szCs w:val="24"/>
        </w:rPr>
      </w:pPr>
      <w:r>
        <w:rPr>
          <w:rFonts w:ascii="Times New Roman" w:hAnsi="Times New Roman" w:cs="Times New Roman"/>
          <w:sz w:val="24"/>
          <w:szCs w:val="24"/>
        </w:rPr>
        <w:tab/>
        <w:t xml:space="preserve">The client sends a Connect command to the broker and is </w:t>
      </w:r>
      <w:r w:rsidR="005052C9">
        <w:rPr>
          <w:rFonts w:ascii="Times New Roman" w:hAnsi="Times New Roman" w:cs="Times New Roman"/>
          <w:sz w:val="24"/>
          <w:szCs w:val="24"/>
        </w:rPr>
        <w:t>replied</w:t>
      </w:r>
      <w:r>
        <w:rPr>
          <w:rFonts w:ascii="Times New Roman" w:hAnsi="Times New Roman" w:cs="Times New Roman"/>
          <w:sz w:val="24"/>
          <w:szCs w:val="24"/>
        </w:rPr>
        <w:t xml:space="preserve"> a Connect Ack command. </w:t>
      </w:r>
      <w:r w:rsidR="005052C9">
        <w:rPr>
          <w:rFonts w:ascii="Times New Roman" w:hAnsi="Times New Roman" w:cs="Times New Roman"/>
          <w:sz w:val="24"/>
          <w:szCs w:val="24"/>
        </w:rPr>
        <w:t xml:space="preserve">After that a Subscribe Request is sent with the QoS flag set to 01 as shown in the figure above which is at least once delivery. </w:t>
      </w:r>
    </w:p>
    <w:p w14:paraId="7EB28488" w14:textId="077656BE" w:rsidR="005052C9" w:rsidRDefault="005052C9" w:rsidP="005052C9">
      <w:pPr>
        <w:rPr>
          <w:rFonts w:ascii="Times New Roman" w:hAnsi="Times New Roman" w:cs="Times New Roman"/>
          <w:sz w:val="28"/>
          <w:szCs w:val="28"/>
        </w:rPr>
      </w:pPr>
      <w:r>
        <w:rPr>
          <w:noProof/>
        </w:rPr>
        <w:lastRenderedPageBreak/>
        <w:drawing>
          <wp:anchor distT="0" distB="0" distL="114300" distR="114300" simplePos="0" relativeHeight="251707392" behindDoc="0" locked="0" layoutInCell="1" allowOverlap="1" wp14:anchorId="0B5FFA6F" wp14:editId="61EA6FAB">
            <wp:simplePos x="0" y="0"/>
            <wp:positionH relativeFrom="margin">
              <wp:align>right</wp:align>
            </wp:positionH>
            <wp:positionV relativeFrom="paragraph">
              <wp:posOffset>374650</wp:posOffset>
            </wp:positionV>
            <wp:extent cx="5943600" cy="2966085"/>
            <wp:effectExtent l="0" t="0" r="0" b="5715"/>
            <wp:wrapTopAndBottom/>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66085"/>
                    </a:xfrm>
                    <a:prstGeom prst="rect">
                      <a:avLst/>
                    </a:prstGeom>
                    <a:noFill/>
                    <a:ln>
                      <a:noFill/>
                    </a:ln>
                  </pic:spPr>
                </pic:pic>
              </a:graphicData>
            </a:graphic>
          </wp:anchor>
        </w:drawing>
      </w:r>
      <w:r>
        <w:rPr>
          <w:rFonts w:ascii="Times New Roman" w:hAnsi="Times New Roman" w:cs="Times New Roman"/>
          <w:sz w:val="28"/>
          <w:szCs w:val="28"/>
        </w:rPr>
        <w:t>Publish and Publish Acknowledge:</w:t>
      </w:r>
    </w:p>
    <w:p w14:paraId="02019A90" w14:textId="366E6476" w:rsidR="005052C9" w:rsidRDefault="005052C9" w:rsidP="005052C9">
      <w:pPr>
        <w:rPr>
          <w:rFonts w:ascii="Times New Roman" w:hAnsi="Times New Roman" w:cs="Times New Roman"/>
          <w:sz w:val="24"/>
          <w:szCs w:val="24"/>
        </w:rPr>
      </w:pPr>
    </w:p>
    <w:p w14:paraId="4410E4CC" w14:textId="412F2CBD" w:rsidR="00D9510A" w:rsidRPr="005052C9" w:rsidRDefault="00D9510A" w:rsidP="005052C9">
      <w:pPr>
        <w:rPr>
          <w:rFonts w:ascii="Times New Roman" w:hAnsi="Times New Roman" w:cs="Times New Roman"/>
          <w:sz w:val="24"/>
          <w:szCs w:val="24"/>
        </w:rPr>
      </w:pPr>
      <w:r>
        <w:rPr>
          <w:noProof/>
        </w:rPr>
        <w:drawing>
          <wp:inline distT="0" distB="0" distL="0" distR="0" wp14:anchorId="2FE02D52" wp14:editId="1C9AD197">
            <wp:extent cx="5943600" cy="2442146"/>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42146"/>
                    </a:xfrm>
                    <a:prstGeom prst="rect">
                      <a:avLst/>
                    </a:prstGeom>
                    <a:noFill/>
                    <a:ln>
                      <a:noFill/>
                    </a:ln>
                  </pic:spPr>
                </pic:pic>
              </a:graphicData>
            </a:graphic>
          </wp:inline>
        </w:drawing>
      </w:r>
    </w:p>
    <w:p w14:paraId="65492C5F" w14:textId="2E38DAD6" w:rsidR="005052C9" w:rsidRDefault="005052C9" w:rsidP="005E4FB1">
      <w:pPr>
        <w:rPr>
          <w:rFonts w:ascii="Times New Roman" w:hAnsi="Times New Roman" w:cs="Times New Roman"/>
          <w:sz w:val="24"/>
          <w:szCs w:val="24"/>
        </w:rPr>
      </w:pPr>
      <w:r>
        <w:rPr>
          <w:rFonts w:ascii="Times New Roman" w:hAnsi="Times New Roman" w:cs="Times New Roman"/>
          <w:sz w:val="24"/>
          <w:szCs w:val="24"/>
        </w:rPr>
        <w:tab/>
        <w:t xml:space="preserve">After the subscription is successful, a Publish message is sent by the broker to the client. We can see from the figure above that the QoS flag is set to 01 which ensures that the client receives the message at least once. For this </w:t>
      </w:r>
      <w:r w:rsidR="00D9510A">
        <w:rPr>
          <w:rFonts w:ascii="Times New Roman" w:hAnsi="Times New Roman" w:cs="Times New Roman"/>
          <w:sz w:val="24"/>
          <w:szCs w:val="24"/>
        </w:rPr>
        <w:t>reason,</w:t>
      </w:r>
      <w:r>
        <w:rPr>
          <w:rFonts w:ascii="Times New Roman" w:hAnsi="Times New Roman" w:cs="Times New Roman"/>
          <w:sz w:val="24"/>
          <w:szCs w:val="24"/>
        </w:rPr>
        <w:t xml:space="preserve"> every Publish message from the broker to the client is followed by a Publish Acknowledge message</w:t>
      </w:r>
      <w:r w:rsidR="00D9510A">
        <w:rPr>
          <w:rFonts w:ascii="Times New Roman" w:hAnsi="Times New Roman" w:cs="Times New Roman"/>
          <w:sz w:val="24"/>
          <w:szCs w:val="24"/>
        </w:rPr>
        <w:t>. Also, each Publish message has a message identifier which is replied in the Publish Ack to tell broker that the message has been received. In the end the client and broker disconnect as q0.</w:t>
      </w:r>
    </w:p>
    <w:p w14:paraId="56300621" w14:textId="0B67F749" w:rsidR="00D9510A" w:rsidRDefault="00D9510A" w:rsidP="005E4FB1">
      <w:pPr>
        <w:rPr>
          <w:rFonts w:ascii="Times New Roman" w:hAnsi="Times New Roman" w:cs="Times New Roman"/>
          <w:sz w:val="24"/>
          <w:szCs w:val="24"/>
        </w:rPr>
      </w:pPr>
    </w:p>
    <w:p w14:paraId="2E865016" w14:textId="71BB280B" w:rsidR="00D9510A" w:rsidRDefault="00D9510A" w:rsidP="005E4FB1">
      <w:pPr>
        <w:rPr>
          <w:rFonts w:ascii="Times New Roman" w:hAnsi="Times New Roman" w:cs="Times New Roman"/>
          <w:sz w:val="24"/>
          <w:szCs w:val="24"/>
        </w:rPr>
      </w:pPr>
    </w:p>
    <w:p w14:paraId="33FC15D9" w14:textId="68DEF661" w:rsidR="00D9510A" w:rsidRDefault="00D9510A" w:rsidP="005E4FB1">
      <w:pPr>
        <w:rPr>
          <w:rFonts w:ascii="Times New Roman" w:hAnsi="Times New Roman" w:cs="Times New Roman"/>
          <w:sz w:val="24"/>
          <w:szCs w:val="24"/>
        </w:rPr>
      </w:pPr>
    </w:p>
    <w:p w14:paraId="2CD8EC5E" w14:textId="47C7DF61" w:rsidR="00D9510A" w:rsidRDefault="00D9510A" w:rsidP="00D9510A">
      <w:pPr>
        <w:pStyle w:val="Heading2"/>
        <w:spacing w:after="120"/>
        <w:rPr>
          <w:color w:val="auto"/>
          <w:sz w:val="28"/>
          <w:szCs w:val="28"/>
        </w:rPr>
      </w:pPr>
      <w:r w:rsidRPr="00C1111A">
        <w:rPr>
          <w:color w:val="auto"/>
          <w:sz w:val="28"/>
          <w:szCs w:val="28"/>
        </w:rPr>
        <w:lastRenderedPageBreak/>
        <w:t xml:space="preserve">Slow Counter </w:t>
      </w:r>
      <w:r>
        <w:rPr>
          <w:color w:val="auto"/>
          <w:sz w:val="28"/>
          <w:szCs w:val="28"/>
        </w:rPr>
        <w:t>q2</w:t>
      </w:r>
    </w:p>
    <w:p w14:paraId="59D15B70" w14:textId="05C8C265" w:rsidR="00AD30DC" w:rsidRDefault="00AD30DC" w:rsidP="00AD30DC">
      <w:pPr>
        <w:rPr>
          <w:rFonts w:ascii="Times New Roman" w:hAnsi="Times New Roman" w:cs="Times New Roman"/>
          <w:sz w:val="24"/>
          <w:szCs w:val="24"/>
        </w:rPr>
      </w:pPr>
      <w:r>
        <w:rPr>
          <w:rFonts w:ascii="Times New Roman" w:hAnsi="Times New Roman" w:cs="Times New Roman"/>
          <w:sz w:val="24"/>
          <w:szCs w:val="24"/>
        </w:rPr>
        <w:tab/>
        <w:t>The slow counter q2 uses QoS 2 which is ‘Exactly Once’. The figure below shows the MQTT messages sent and received between the client and the broker.</w:t>
      </w:r>
      <w:r w:rsidR="00B37AB9">
        <w:rPr>
          <w:rFonts w:ascii="Times New Roman" w:hAnsi="Times New Roman" w:cs="Times New Roman"/>
          <w:sz w:val="24"/>
          <w:szCs w:val="24"/>
        </w:rPr>
        <w:t xml:space="preserve"> </w:t>
      </w:r>
      <w:r w:rsidR="00145CFA">
        <w:rPr>
          <w:rFonts w:ascii="Times New Roman" w:hAnsi="Times New Roman" w:cs="Times New Roman"/>
          <w:sz w:val="24"/>
          <w:szCs w:val="24"/>
        </w:rPr>
        <w:t>Again,</w:t>
      </w:r>
      <w:r w:rsidR="00B37AB9">
        <w:rPr>
          <w:rFonts w:ascii="Times New Roman" w:hAnsi="Times New Roman" w:cs="Times New Roman"/>
          <w:sz w:val="24"/>
          <w:szCs w:val="24"/>
        </w:rPr>
        <w:t xml:space="preserve"> we will discuss the differences in MQTT</w:t>
      </w:r>
      <w:r w:rsidR="00145CFA">
        <w:rPr>
          <w:rFonts w:ascii="Times New Roman" w:hAnsi="Times New Roman" w:cs="Times New Roman"/>
          <w:sz w:val="24"/>
          <w:szCs w:val="24"/>
        </w:rPr>
        <w:t xml:space="preserve"> messages with respect to QoS.</w:t>
      </w:r>
    </w:p>
    <w:p w14:paraId="5B11E837" w14:textId="01D65F88" w:rsidR="00AD30DC" w:rsidRPr="00AD30DC" w:rsidRDefault="00145CFA" w:rsidP="00AD30DC">
      <w:pPr>
        <w:rPr>
          <w:rFonts w:ascii="Times New Roman" w:hAnsi="Times New Roman" w:cs="Times New Roman"/>
          <w:sz w:val="24"/>
          <w:szCs w:val="24"/>
        </w:rPr>
      </w:pPr>
      <w:r>
        <w:rPr>
          <w:noProof/>
        </w:rPr>
        <w:drawing>
          <wp:anchor distT="0" distB="0" distL="114300" distR="114300" simplePos="0" relativeHeight="251708416" behindDoc="0" locked="0" layoutInCell="1" allowOverlap="1" wp14:anchorId="5073E0FA" wp14:editId="300C0438">
            <wp:simplePos x="0" y="0"/>
            <wp:positionH relativeFrom="margin">
              <wp:align>right</wp:align>
            </wp:positionH>
            <wp:positionV relativeFrom="paragraph">
              <wp:posOffset>265430</wp:posOffset>
            </wp:positionV>
            <wp:extent cx="5943600" cy="3838575"/>
            <wp:effectExtent l="0" t="0" r="0" b="9525"/>
            <wp:wrapTopAndBottom/>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anchor>
        </w:drawing>
      </w:r>
    </w:p>
    <w:p w14:paraId="4C9ECB31" w14:textId="0B328216" w:rsidR="00D9510A" w:rsidRDefault="00145CFA" w:rsidP="005E4FB1">
      <w:pPr>
        <w:rPr>
          <w:rFonts w:ascii="Times New Roman" w:hAnsi="Times New Roman" w:cs="Times New Roman"/>
          <w:sz w:val="24"/>
          <w:szCs w:val="24"/>
        </w:rPr>
      </w:pPr>
      <w:r>
        <w:rPr>
          <w:rFonts w:ascii="Times New Roman" w:hAnsi="Times New Roman" w:cs="Times New Roman"/>
          <w:sz w:val="24"/>
          <w:szCs w:val="24"/>
        </w:rPr>
        <w:tab/>
        <w:t xml:space="preserve">The Connect command follows with the usual Connect Acknowledge command. </w:t>
      </w:r>
      <w:proofErr w:type="gramStart"/>
      <w:r>
        <w:rPr>
          <w:rFonts w:ascii="Times New Roman" w:hAnsi="Times New Roman" w:cs="Times New Roman"/>
          <w:sz w:val="24"/>
          <w:szCs w:val="24"/>
        </w:rPr>
        <w:t>It can be seen that QoS</w:t>
      </w:r>
      <w:proofErr w:type="gramEnd"/>
      <w:r>
        <w:rPr>
          <w:rFonts w:ascii="Times New Roman" w:hAnsi="Times New Roman" w:cs="Times New Roman"/>
          <w:sz w:val="24"/>
          <w:szCs w:val="24"/>
        </w:rPr>
        <w:t xml:space="preserve"> 2 is granted to the client in the Subscriber Ack. </w:t>
      </w:r>
    </w:p>
    <w:p w14:paraId="2BB53DE4" w14:textId="2E001D3D" w:rsidR="00145CFA" w:rsidRDefault="00145CFA" w:rsidP="005E4FB1">
      <w:pPr>
        <w:rPr>
          <w:rFonts w:ascii="Times New Roman" w:hAnsi="Times New Roman" w:cs="Times New Roman"/>
          <w:sz w:val="28"/>
          <w:szCs w:val="28"/>
        </w:rPr>
      </w:pPr>
      <w:r>
        <w:rPr>
          <w:rFonts w:ascii="Times New Roman" w:hAnsi="Times New Roman" w:cs="Times New Roman"/>
          <w:sz w:val="28"/>
          <w:szCs w:val="28"/>
        </w:rPr>
        <w:t>Publish:</w:t>
      </w:r>
    </w:p>
    <w:p w14:paraId="556E8B7E" w14:textId="52E2A62A" w:rsidR="00145CFA" w:rsidRDefault="00145CFA" w:rsidP="005E4FB1">
      <w:pPr>
        <w:rPr>
          <w:rFonts w:ascii="Times New Roman" w:hAnsi="Times New Roman" w:cs="Times New Roman"/>
          <w:sz w:val="24"/>
          <w:szCs w:val="24"/>
        </w:rPr>
      </w:pPr>
      <w:r>
        <w:rPr>
          <w:rFonts w:ascii="Times New Roman" w:hAnsi="Times New Roman" w:cs="Times New Roman"/>
          <w:sz w:val="24"/>
          <w:szCs w:val="24"/>
        </w:rPr>
        <w:tab/>
        <w:t xml:space="preserve">Each of the Publish Message sent from the broker is replied with Publish Received message by the client. The broker then sends a Publish Release command and the client replies with the Publish Complete command ensuring that the message is received exactly once. </w:t>
      </w:r>
      <w:r w:rsidR="00182161">
        <w:rPr>
          <w:rFonts w:ascii="Times New Roman" w:hAnsi="Times New Roman" w:cs="Times New Roman"/>
          <w:sz w:val="24"/>
          <w:szCs w:val="24"/>
        </w:rPr>
        <w:t xml:space="preserve">Each of the messages have the Message Identifier. </w:t>
      </w:r>
    </w:p>
    <w:p w14:paraId="0597D017" w14:textId="31935281" w:rsidR="00182161" w:rsidRDefault="00F20BF0" w:rsidP="00182161">
      <w:pPr>
        <w:rPr>
          <w:rFonts w:ascii="Times New Roman" w:hAnsi="Times New Roman" w:cs="Times New Roman"/>
          <w:sz w:val="28"/>
          <w:szCs w:val="28"/>
        </w:rPr>
      </w:pPr>
      <w:r>
        <w:rPr>
          <w:rFonts w:ascii="Times New Roman" w:hAnsi="Times New Roman" w:cs="Times New Roman"/>
          <w:sz w:val="28"/>
          <w:szCs w:val="28"/>
        </w:rPr>
        <w:t>Summary:</w:t>
      </w:r>
    </w:p>
    <w:p w14:paraId="7C0B5956" w14:textId="2D32EDB9" w:rsidR="00F20BF0" w:rsidRDefault="00F20BF0" w:rsidP="005E4FB1">
      <w:pPr>
        <w:rPr>
          <w:rFonts w:ascii="Times New Roman" w:hAnsi="Times New Roman" w:cs="Times New Roman"/>
          <w:sz w:val="24"/>
          <w:szCs w:val="24"/>
        </w:rPr>
      </w:pPr>
      <w:r>
        <w:rPr>
          <w:rFonts w:ascii="Times New Roman" w:hAnsi="Times New Roman" w:cs="Times New Roman"/>
          <w:sz w:val="24"/>
          <w:szCs w:val="24"/>
        </w:rPr>
        <w:tab/>
        <w:t xml:space="preserve">For QoS 0, the message duplication bit carries no significance. The broker pushes out the message as soon as it receives. The message from the broker received do not necessarily have to be in order therefore. It will be used where the data will not severely effect if it is lost. For example, if a temperature sensor is sending the data at a very fast rate, a few </w:t>
      </w:r>
      <w:r w:rsidR="00396C9F">
        <w:rPr>
          <w:rFonts w:ascii="Times New Roman" w:hAnsi="Times New Roman" w:cs="Times New Roman"/>
          <w:sz w:val="24"/>
          <w:szCs w:val="24"/>
        </w:rPr>
        <w:t>packets</w:t>
      </w:r>
      <w:r>
        <w:rPr>
          <w:rFonts w:ascii="Times New Roman" w:hAnsi="Times New Roman" w:cs="Times New Roman"/>
          <w:sz w:val="24"/>
          <w:szCs w:val="24"/>
        </w:rPr>
        <w:t xml:space="preserve"> lost will not make a significant difference.</w:t>
      </w:r>
    </w:p>
    <w:p w14:paraId="5C0D7DCF" w14:textId="6B7A7CD7" w:rsidR="00182161" w:rsidRDefault="00F20BF0" w:rsidP="00F20BF0">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For QoS 1, The broker ensures that the client receives the message at least once and </w:t>
      </w:r>
      <w:r w:rsidR="00396C9F">
        <w:rPr>
          <w:rFonts w:ascii="Times New Roman" w:hAnsi="Times New Roman" w:cs="Times New Roman"/>
          <w:sz w:val="24"/>
          <w:szCs w:val="24"/>
        </w:rPr>
        <w:t>if the client does not receive, the message is sent ag</w:t>
      </w:r>
      <w:r w:rsidR="00300CA1">
        <w:rPr>
          <w:rFonts w:ascii="Times New Roman" w:hAnsi="Times New Roman" w:cs="Times New Roman"/>
          <w:sz w:val="24"/>
          <w:szCs w:val="24"/>
        </w:rPr>
        <w:t>ain with the duplicate bit set. The message is deleted after the receiver processes it and sends an acknowledgement to the sender who then deletes it.</w:t>
      </w:r>
    </w:p>
    <w:p w14:paraId="55144714" w14:textId="1DFB11F5" w:rsidR="00300CA1" w:rsidRDefault="00300CA1" w:rsidP="00F20BF0">
      <w:pPr>
        <w:ind w:firstLine="720"/>
        <w:rPr>
          <w:rFonts w:ascii="Times New Roman" w:hAnsi="Times New Roman" w:cs="Times New Roman"/>
          <w:sz w:val="24"/>
          <w:szCs w:val="24"/>
        </w:rPr>
      </w:pPr>
      <w:r>
        <w:rPr>
          <w:rFonts w:ascii="Times New Roman" w:hAnsi="Times New Roman" w:cs="Times New Roman"/>
          <w:sz w:val="24"/>
          <w:szCs w:val="24"/>
        </w:rPr>
        <w:t xml:space="preserve">In QoS 2, the message is delivered exactly once, and this is the safest mode of transfer. Two pairs of transmission between the sender and receiver are used for this. In the first, sender sends the message to the receiver telling it that it has stored the message. Once the receiver replies with an acknowledgement a PUBREL is sent by the sender that tells the receiver that it can complete processing the message. When the client sends the acknowledgement of the PUBREL, sender deletes the message. </w:t>
      </w:r>
    </w:p>
    <w:p w14:paraId="65482058" w14:textId="1B0DC024" w:rsidR="00922969" w:rsidRDefault="00922969" w:rsidP="00F20BF0">
      <w:pPr>
        <w:ind w:firstLine="720"/>
        <w:rPr>
          <w:rFonts w:ascii="Times New Roman" w:hAnsi="Times New Roman" w:cs="Times New Roman"/>
          <w:sz w:val="24"/>
          <w:szCs w:val="24"/>
        </w:rPr>
      </w:pPr>
    </w:p>
    <w:p w14:paraId="4454F6D2" w14:textId="28C2E36D" w:rsidR="00922969" w:rsidRPr="00B10C41" w:rsidRDefault="00922969" w:rsidP="00922969">
      <w:pPr>
        <w:pStyle w:val="Heading1"/>
        <w:rPr>
          <w:rStyle w:val="Strong"/>
          <w:b w:val="0"/>
          <w:bCs w:val="0"/>
          <w:color w:val="auto"/>
        </w:rPr>
      </w:pPr>
      <w:r w:rsidRPr="00B10C41">
        <w:rPr>
          <w:rStyle w:val="Strong"/>
          <w:b w:val="0"/>
          <w:bCs w:val="0"/>
          <w:color w:val="auto"/>
        </w:rPr>
        <w:t xml:space="preserve">Question </w:t>
      </w:r>
      <w:r>
        <w:rPr>
          <w:rStyle w:val="Strong"/>
          <w:b w:val="0"/>
          <w:bCs w:val="0"/>
          <w:color w:val="auto"/>
        </w:rPr>
        <w:t>2(a)</w:t>
      </w:r>
    </w:p>
    <w:p w14:paraId="77C5BE70" w14:textId="78E61476" w:rsidR="00922969" w:rsidRDefault="00922969" w:rsidP="00922969">
      <w:pPr>
        <w:spacing w:after="0"/>
        <w:rPr>
          <w:rFonts w:ascii="Times New Roman" w:hAnsi="Times New Roman" w:cs="Times New Roman"/>
          <w:sz w:val="24"/>
          <w:szCs w:val="24"/>
        </w:rPr>
      </w:pPr>
      <w:r>
        <w:rPr>
          <w:rFonts w:ascii="Times New Roman" w:hAnsi="Times New Roman" w:cs="Times New Roman"/>
          <w:sz w:val="24"/>
          <w:szCs w:val="24"/>
        </w:rPr>
        <w:t>The following statistics</w:t>
      </w:r>
      <w:r w:rsidR="00E541CE">
        <w:rPr>
          <w:rFonts w:ascii="Times New Roman" w:hAnsi="Times New Roman" w:cs="Times New Roman"/>
          <w:sz w:val="24"/>
          <w:szCs w:val="24"/>
        </w:rPr>
        <w:t xml:space="preserve"> for different QoS</w:t>
      </w:r>
      <w:r>
        <w:rPr>
          <w:rFonts w:ascii="Times New Roman" w:hAnsi="Times New Roman" w:cs="Times New Roman"/>
          <w:sz w:val="24"/>
          <w:szCs w:val="24"/>
        </w:rPr>
        <w:t xml:space="preserve"> was collected from one run of the code:</w:t>
      </w:r>
    </w:p>
    <w:p w14:paraId="2DABFCF6" w14:textId="467DFCFB" w:rsidR="00E541CE" w:rsidRDefault="00E541CE" w:rsidP="00922969">
      <w:pPr>
        <w:spacing w:after="0"/>
        <w:rPr>
          <w:rFonts w:ascii="Times New Roman" w:hAnsi="Times New Roman" w:cs="Times New Roman"/>
          <w:sz w:val="24"/>
          <w:szCs w:val="24"/>
        </w:rPr>
      </w:pPr>
      <w:r>
        <w:rPr>
          <w:rFonts w:ascii="Times New Roman" w:hAnsi="Times New Roman" w:cs="Times New Roman"/>
          <w:sz w:val="24"/>
          <w:szCs w:val="24"/>
        </w:rPr>
        <w:t>QoS: 0</w:t>
      </w:r>
    </w:p>
    <w:p w14:paraId="52BDA60D" w14:textId="552471D6" w:rsidR="00922969" w:rsidRDefault="00922969" w:rsidP="00E541CE">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Rate of message</w:t>
      </w:r>
      <w:r w:rsidR="00743B41">
        <w:rPr>
          <w:rFonts w:ascii="Times New Roman" w:hAnsi="Times New Roman" w:cs="Times New Roman"/>
          <w:sz w:val="24"/>
          <w:szCs w:val="24"/>
        </w:rPr>
        <w:t>s</w:t>
      </w:r>
      <w:r>
        <w:rPr>
          <w:rFonts w:ascii="Times New Roman" w:hAnsi="Times New Roman" w:cs="Times New Roman"/>
          <w:sz w:val="24"/>
          <w:szCs w:val="24"/>
        </w:rPr>
        <w:t xml:space="preserve"> received: </w:t>
      </w:r>
      <w:r w:rsidR="00E541CE" w:rsidRPr="00E541CE">
        <w:rPr>
          <w:rFonts w:ascii="Times New Roman" w:hAnsi="Times New Roman" w:cs="Times New Roman"/>
          <w:sz w:val="24"/>
          <w:szCs w:val="24"/>
        </w:rPr>
        <w:t>3485</w:t>
      </w:r>
    </w:p>
    <w:p w14:paraId="0FF4F40D" w14:textId="38207E1E" w:rsidR="00922969" w:rsidRDefault="00922969" w:rsidP="00922969">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Rate of message</w:t>
      </w:r>
      <w:r w:rsidR="00743B41">
        <w:rPr>
          <w:rFonts w:ascii="Times New Roman" w:hAnsi="Times New Roman" w:cs="Times New Roman"/>
          <w:sz w:val="24"/>
          <w:szCs w:val="24"/>
        </w:rPr>
        <w:t>s</w:t>
      </w:r>
      <w:r>
        <w:rPr>
          <w:rFonts w:ascii="Times New Roman" w:hAnsi="Times New Roman" w:cs="Times New Roman"/>
          <w:sz w:val="24"/>
          <w:szCs w:val="24"/>
        </w:rPr>
        <w:t xml:space="preserve"> los</w:t>
      </w:r>
      <w:r w:rsidR="00743B41">
        <w:rPr>
          <w:rFonts w:ascii="Times New Roman" w:hAnsi="Times New Roman" w:cs="Times New Roman"/>
          <w:sz w:val="24"/>
          <w:szCs w:val="24"/>
        </w:rPr>
        <w:t>t</w:t>
      </w:r>
      <w:r>
        <w:rPr>
          <w:rFonts w:ascii="Times New Roman" w:hAnsi="Times New Roman" w:cs="Times New Roman"/>
          <w:sz w:val="24"/>
          <w:szCs w:val="24"/>
        </w:rPr>
        <w:t>:</w:t>
      </w:r>
      <w:r w:rsidR="00E541CE">
        <w:rPr>
          <w:rFonts w:ascii="Times New Roman" w:hAnsi="Times New Roman" w:cs="Times New Roman"/>
          <w:sz w:val="24"/>
          <w:szCs w:val="24"/>
        </w:rPr>
        <w:t xml:space="preserve"> 0</w:t>
      </w:r>
    </w:p>
    <w:p w14:paraId="3E4CBC94" w14:textId="65C2DB3A" w:rsidR="00922969" w:rsidRDefault="00922969" w:rsidP="00922969">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Rate of duplicated messages:</w:t>
      </w:r>
      <w:r w:rsidR="00E541CE">
        <w:rPr>
          <w:rFonts w:ascii="Times New Roman" w:hAnsi="Times New Roman" w:cs="Times New Roman"/>
          <w:sz w:val="24"/>
          <w:szCs w:val="24"/>
        </w:rPr>
        <w:t xml:space="preserve"> 0</w:t>
      </w:r>
    </w:p>
    <w:p w14:paraId="52D5F64D" w14:textId="7ABD7EE7" w:rsidR="00743B41" w:rsidRDefault="0096461D" w:rsidP="00922969">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Rate of out-of-order messages:</w:t>
      </w:r>
      <w:r w:rsidR="00E541CE">
        <w:rPr>
          <w:rFonts w:ascii="Times New Roman" w:hAnsi="Times New Roman" w:cs="Times New Roman"/>
          <w:sz w:val="24"/>
          <w:szCs w:val="24"/>
        </w:rPr>
        <w:t xml:space="preserve"> 0</w:t>
      </w:r>
    </w:p>
    <w:p w14:paraId="52BA4A92" w14:textId="3D0746AC" w:rsidR="00E541CE" w:rsidRDefault="00E541CE" w:rsidP="00E541CE">
      <w:pPr>
        <w:spacing w:after="0"/>
        <w:rPr>
          <w:rFonts w:ascii="Times New Roman" w:hAnsi="Times New Roman" w:cs="Times New Roman"/>
          <w:sz w:val="24"/>
          <w:szCs w:val="24"/>
        </w:rPr>
      </w:pPr>
      <w:r>
        <w:rPr>
          <w:rFonts w:ascii="Times New Roman" w:hAnsi="Times New Roman" w:cs="Times New Roman"/>
          <w:sz w:val="24"/>
          <w:szCs w:val="24"/>
        </w:rPr>
        <w:t>QoS: 1</w:t>
      </w:r>
    </w:p>
    <w:p w14:paraId="5E142652" w14:textId="06C88469" w:rsidR="00E541CE" w:rsidRDefault="00E541CE" w:rsidP="00E541CE">
      <w:pPr>
        <w:pStyle w:val="ListParagraph"/>
        <w:numPr>
          <w:ilvl w:val="0"/>
          <w:numId w:val="7"/>
        </w:numPr>
        <w:spacing w:after="0"/>
        <w:rPr>
          <w:rFonts w:ascii="Times New Roman" w:hAnsi="Times New Roman" w:cs="Times New Roman"/>
          <w:sz w:val="24"/>
          <w:szCs w:val="24"/>
        </w:rPr>
      </w:pPr>
      <w:r>
        <w:rPr>
          <w:rFonts w:ascii="Times New Roman" w:hAnsi="Times New Roman" w:cs="Times New Roman"/>
          <w:sz w:val="24"/>
          <w:szCs w:val="24"/>
        </w:rPr>
        <w:t>Rate of messages received: 3870</w:t>
      </w:r>
    </w:p>
    <w:p w14:paraId="460F1153" w14:textId="18C5C524" w:rsidR="00E541CE" w:rsidRDefault="00E541CE" w:rsidP="00E541CE">
      <w:pPr>
        <w:pStyle w:val="ListParagraph"/>
        <w:numPr>
          <w:ilvl w:val="0"/>
          <w:numId w:val="7"/>
        </w:numPr>
        <w:spacing w:after="0"/>
        <w:rPr>
          <w:rFonts w:ascii="Times New Roman" w:hAnsi="Times New Roman" w:cs="Times New Roman"/>
          <w:sz w:val="24"/>
          <w:szCs w:val="24"/>
        </w:rPr>
      </w:pPr>
      <w:r>
        <w:rPr>
          <w:rFonts w:ascii="Times New Roman" w:hAnsi="Times New Roman" w:cs="Times New Roman"/>
          <w:sz w:val="24"/>
          <w:szCs w:val="24"/>
        </w:rPr>
        <w:t>Rate of messages lost: 1226</w:t>
      </w:r>
    </w:p>
    <w:p w14:paraId="4B186874" w14:textId="77777777" w:rsidR="00E541CE" w:rsidRDefault="00E541CE" w:rsidP="00E541CE">
      <w:pPr>
        <w:pStyle w:val="ListParagraph"/>
        <w:numPr>
          <w:ilvl w:val="0"/>
          <w:numId w:val="7"/>
        </w:numPr>
        <w:spacing w:after="0"/>
        <w:rPr>
          <w:rFonts w:ascii="Times New Roman" w:hAnsi="Times New Roman" w:cs="Times New Roman"/>
          <w:sz w:val="24"/>
          <w:szCs w:val="24"/>
        </w:rPr>
      </w:pPr>
      <w:r>
        <w:rPr>
          <w:rFonts w:ascii="Times New Roman" w:hAnsi="Times New Roman" w:cs="Times New Roman"/>
          <w:sz w:val="24"/>
          <w:szCs w:val="24"/>
        </w:rPr>
        <w:t>Rate of duplicated messages: 0</w:t>
      </w:r>
    </w:p>
    <w:p w14:paraId="026C190A" w14:textId="77777777" w:rsidR="00E541CE" w:rsidRDefault="00E541CE" w:rsidP="00E541CE">
      <w:pPr>
        <w:pStyle w:val="ListParagraph"/>
        <w:numPr>
          <w:ilvl w:val="0"/>
          <w:numId w:val="7"/>
        </w:numPr>
        <w:spacing w:after="0"/>
        <w:rPr>
          <w:rFonts w:ascii="Times New Roman" w:hAnsi="Times New Roman" w:cs="Times New Roman"/>
          <w:sz w:val="24"/>
          <w:szCs w:val="24"/>
        </w:rPr>
      </w:pPr>
      <w:r>
        <w:rPr>
          <w:rFonts w:ascii="Times New Roman" w:hAnsi="Times New Roman" w:cs="Times New Roman"/>
          <w:sz w:val="24"/>
          <w:szCs w:val="24"/>
        </w:rPr>
        <w:t>Rate of out-of-order messages: 0</w:t>
      </w:r>
    </w:p>
    <w:p w14:paraId="5B2F0CC0" w14:textId="039AA95E" w:rsidR="00E541CE" w:rsidRDefault="00E541CE" w:rsidP="00E541CE">
      <w:pPr>
        <w:spacing w:after="0"/>
        <w:rPr>
          <w:rFonts w:ascii="Times New Roman" w:hAnsi="Times New Roman" w:cs="Times New Roman"/>
          <w:sz w:val="24"/>
          <w:szCs w:val="24"/>
        </w:rPr>
      </w:pPr>
      <w:r>
        <w:rPr>
          <w:rFonts w:ascii="Times New Roman" w:hAnsi="Times New Roman" w:cs="Times New Roman"/>
          <w:sz w:val="24"/>
          <w:szCs w:val="24"/>
        </w:rPr>
        <w:t>QoS: 2</w:t>
      </w:r>
    </w:p>
    <w:p w14:paraId="25ED0F75" w14:textId="664E5F9B" w:rsidR="00E541CE" w:rsidRDefault="00E541CE" w:rsidP="00E541CE">
      <w:pPr>
        <w:pStyle w:val="ListParagraph"/>
        <w:numPr>
          <w:ilvl w:val="0"/>
          <w:numId w:val="8"/>
        </w:numPr>
        <w:spacing w:after="0"/>
        <w:rPr>
          <w:rFonts w:ascii="Times New Roman" w:hAnsi="Times New Roman" w:cs="Times New Roman"/>
          <w:sz w:val="24"/>
          <w:szCs w:val="24"/>
        </w:rPr>
      </w:pPr>
      <w:r>
        <w:rPr>
          <w:rFonts w:ascii="Times New Roman" w:hAnsi="Times New Roman" w:cs="Times New Roman"/>
          <w:sz w:val="24"/>
          <w:szCs w:val="24"/>
        </w:rPr>
        <w:t>Rate of messages received: 3007</w:t>
      </w:r>
    </w:p>
    <w:p w14:paraId="1276C935" w14:textId="4245235D" w:rsidR="00E541CE" w:rsidRDefault="00E541CE" w:rsidP="00E541CE">
      <w:pPr>
        <w:pStyle w:val="ListParagraph"/>
        <w:numPr>
          <w:ilvl w:val="0"/>
          <w:numId w:val="8"/>
        </w:numPr>
        <w:spacing w:after="0"/>
        <w:rPr>
          <w:rFonts w:ascii="Times New Roman" w:hAnsi="Times New Roman" w:cs="Times New Roman"/>
          <w:sz w:val="24"/>
          <w:szCs w:val="24"/>
        </w:rPr>
      </w:pPr>
      <w:r>
        <w:rPr>
          <w:rFonts w:ascii="Times New Roman" w:hAnsi="Times New Roman" w:cs="Times New Roman"/>
          <w:sz w:val="24"/>
          <w:szCs w:val="24"/>
        </w:rPr>
        <w:t>Rate of messages lost: 1751</w:t>
      </w:r>
    </w:p>
    <w:p w14:paraId="7211B797" w14:textId="77777777" w:rsidR="00E541CE" w:rsidRDefault="00E541CE" w:rsidP="00E541CE">
      <w:pPr>
        <w:pStyle w:val="ListParagraph"/>
        <w:numPr>
          <w:ilvl w:val="0"/>
          <w:numId w:val="8"/>
        </w:numPr>
        <w:spacing w:after="0"/>
        <w:rPr>
          <w:rFonts w:ascii="Times New Roman" w:hAnsi="Times New Roman" w:cs="Times New Roman"/>
          <w:sz w:val="24"/>
          <w:szCs w:val="24"/>
        </w:rPr>
      </w:pPr>
      <w:r>
        <w:rPr>
          <w:rFonts w:ascii="Times New Roman" w:hAnsi="Times New Roman" w:cs="Times New Roman"/>
          <w:sz w:val="24"/>
          <w:szCs w:val="24"/>
        </w:rPr>
        <w:t>Rate of duplicated messages: 0</w:t>
      </w:r>
    </w:p>
    <w:p w14:paraId="2CBD04AF" w14:textId="24A97637" w:rsidR="00E541CE" w:rsidRDefault="00E541CE" w:rsidP="00E541CE">
      <w:pPr>
        <w:pStyle w:val="ListParagraph"/>
        <w:numPr>
          <w:ilvl w:val="0"/>
          <w:numId w:val="8"/>
        </w:numPr>
        <w:spacing w:after="0"/>
        <w:rPr>
          <w:rFonts w:ascii="Times New Roman" w:hAnsi="Times New Roman" w:cs="Times New Roman"/>
          <w:sz w:val="24"/>
          <w:szCs w:val="24"/>
        </w:rPr>
      </w:pPr>
      <w:r>
        <w:rPr>
          <w:rFonts w:ascii="Times New Roman" w:hAnsi="Times New Roman" w:cs="Times New Roman"/>
          <w:sz w:val="24"/>
          <w:szCs w:val="24"/>
        </w:rPr>
        <w:t>Rate of out-of-order messages: 12</w:t>
      </w:r>
    </w:p>
    <w:p w14:paraId="5F603631" w14:textId="090BD4BD" w:rsidR="00E541CE" w:rsidRPr="00E541CE" w:rsidRDefault="00E541CE" w:rsidP="00E541CE">
      <w:pPr>
        <w:spacing w:after="0"/>
        <w:rPr>
          <w:rFonts w:ascii="Times New Roman" w:hAnsi="Times New Roman" w:cs="Times New Roman"/>
          <w:sz w:val="24"/>
          <w:szCs w:val="24"/>
        </w:rPr>
      </w:pPr>
    </w:p>
    <w:p w14:paraId="2A9EB6AC" w14:textId="799C9CA9" w:rsidR="0096461D" w:rsidRDefault="0096461D" w:rsidP="0096461D">
      <w:pPr>
        <w:spacing w:after="0"/>
        <w:rPr>
          <w:rFonts w:ascii="Times New Roman" w:hAnsi="Times New Roman" w:cs="Times New Roman"/>
          <w:sz w:val="24"/>
          <w:szCs w:val="24"/>
        </w:rPr>
      </w:pPr>
    </w:p>
    <w:p w14:paraId="7DE9B706" w14:textId="6EF0B4E7" w:rsidR="0096461D" w:rsidRPr="00B10C41" w:rsidRDefault="0096461D" w:rsidP="00B42601">
      <w:pPr>
        <w:pStyle w:val="Heading1"/>
        <w:spacing w:after="120"/>
        <w:rPr>
          <w:rStyle w:val="Strong"/>
          <w:b w:val="0"/>
          <w:bCs w:val="0"/>
          <w:color w:val="auto"/>
        </w:rPr>
      </w:pPr>
      <w:r w:rsidRPr="00B10C41">
        <w:rPr>
          <w:rStyle w:val="Strong"/>
          <w:b w:val="0"/>
          <w:bCs w:val="0"/>
          <w:color w:val="auto"/>
        </w:rPr>
        <w:lastRenderedPageBreak/>
        <w:t xml:space="preserve">Question </w:t>
      </w:r>
      <w:r>
        <w:rPr>
          <w:rStyle w:val="Strong"/>
          <w:b w:val="0"/>
          <w:bCs w:val="0"/>
          <w:color w:val="auto"/>
        </w:rPr>
        <w:t>2(b)</w:t>
      </w:r>
    </w:p>
    <w:p w14:paraId="5B8B354B" w14:textId="5E7A324C" w:rsidR="00567BC5" w:rsidRDefault="00567BC5" w:rsidP="00567BC5">
      <w:pPr>
        <w:spacing w:after="0"/>
        <w:jc w:val="both"/>
        <w:rPr>
          <w:rFonts w:ascii="Times New Roman" w:hAnsi="Times New Roman" w:cs="Times New Roman"/>
          <w:sz w:val="24"/>
          <w:szCs w:val="24"/>
        </w:rPr>
      </w:pPr>
      <w:r>
        <w:rPr>
          <w:noProof/>
        </w:rPr>
        <w:drawing>
          <wp:anchor distT="0" distB="0" distL="114300" distR="114300" simplePos="0" relativeHeight="251709440" behindDoc="0" locked="0" layoutInCell="1" allowOverlap="1" wp14:anchorId="7BF7945F" wp14:editId="3DEA3EDB">
            <wp:simplePos x="0" y="0"/>
            <wp:positionH relativeFrom="margin">
              <wp:align>right</wp:align>
            </wp:positionH>
            <wp:positionV relativeFrom="paragraph">
              <wp:posOffset>824230</wp:posOffset>
            </wp:positionV>
            <wp:extent cx="5943600" cy="314388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43885"/>
                    </a:xfrm>
                    <a:prstGeom prst="rect">
                      <a:avLst/>
                    </a:prstGeom>
                  </pic:spPr>
                </pic:pic>
              </a:graphicData>
            </a:graphic>
          </wp:anchor>
        </w:drawing>
      </w:r>
      <w:r w:rsidR="0096461D">
        <w:rPr>
          <w:rFonts w:ascii="Times New Roman" w:hAnsi="Times New Roman" w:cs="Times New Roman"/>
          <w:sz w:val="24"/>
          <w:szCs w:val="24"/>
        </w:rPr>
        <w:t xml:space="preserve">The following figure shows how broker and client perform for different QoS for one session the client is connected to the broker. The first row shows the messages dropped, received, sent and </w:t>
      </w:r>
      <w:r>
        <w:rPr>
          <w:rFonts w:ascii="Times New Roman" w:hAnsi="Times New Roman" w:cs="Times New Roman"/>
          <w:sz w:val="24"/>
          <w:szCs w:val="24"/>
        </w:rPr>
        <w:t>number of active client on the broker in one minute from left to right. The second row shows messages received, lost, duplicated and unordered in one minute that the client experiences.</w:t>
      </w:r>
    </w:p>
    <w:p w14:paraId="10E8662E" w14:textId="648DABEB" w:rsidR="00567BC5" w:rsidRDefault="00567BC5" w:rsidP="00567BC5">
      <w:pPr>
        <w:spacing w:after="0"/>
        <w:jc w:val="both"/>
        <w:rPr>
          <w:rFonts w:ascii="Times New Roman" w:hAnsi="Times New Roman" w:cs="Times New Roman"/>
          <w:sz w:val="24"/>
          <w:szCs w:val="24"/>
        </w:rPr>
      </w:pPr>
      <w:r>
        <w:rPr>
          <w:rFonts w:ascii="Times New Roman" w:hAnsi="Times New Roman" w:cs="Times New Roman"/>
          <w:sz w:val="24"/>
          <w:szCs w:val="24"/>
        </w:rPr>
        <w:tab/>
        <w:t>We can see that</w:t>
      </w:r>
      <w:r w:rsidR="00E541CE">
        <w:rPr>
          <w:rFonts w:ascii="Times New Roman" w:hAnsi="Times New Roman" w:cs="Times New Roman"/>
          <w:sz w:val="24"/>
          <w:szCs w:val="24"/>
        </w:rPr>
        <w:t xml:space="preserve"> the dropped messages and the received messages on the broker are correlated. This is expected as the broker will lose </w:t>
      </w:r>
      <w:r w:rsidR="000D666B">
        <w:rPr>
          <w:rFonts w:ascii="Times New Roman" w:hAnsi="Times New Roman" w:cs="Times New Roman"/>
          <w:sz w:val="24"/>
          <w:szCs w:val="24"/>
        </w:rPr>
        <w:t>more messages if the publishers want to send more data. If they send less data, the broker is less likely to lose messages. Another correlation we can expect is between number of clients connected to the broker and the rate of message loss by the client. As the number of active clients subscribed increase, we would expect the client to lose more messages. This is proven in the figure above as the number of clients increase from QoS 0 to 2, more messages are lost by the client.</w:t>
      </w:r>
    </w:p>
    <w:p w14:paraId="1A78A46C" w14:textId="75E1E00F" w:rsidR="00ED46EA" w:rsidRDefault="00ED46EA" w:rsidP="00ED46EA">
      <w:pPr>
        <w:pStyle w:val="Heading1"/>
        <w:spacing w:after="120"/>
        <w:rPr>
          <w:rStyle w:val="Strong"/>
          <w:b w:val="0"/>
          <w:bCs w:val="0"/>
          <w:color w:val="auto"/>
        </w:rPr>
      </w:pPr>
      <w:r w:rsidRPr="00B10C41">
        <w:rPr>
          <w:rStyle w:val="Strong"/>
          <w:b w:val="0"/>
          <w:bCs w:val="0"/>
          <w:color w:val="auto"/>
        </w:rPr>
        <w:t xml:space="preserve">Question </w:t>
      </w:r>
      <w:r>
        <w:rPr>
          <w:rStyle w:val="Strong"/>
          <w:b w:val="0"/>
          <w:bCs w:val="0"/>
          <w:color w:val="auto"/>
        </w:rPr>
        <w:t>4</w:t>
      </w:r>
    </w:p>
    <w:p w14:paraId="4D522662" w14:textId="77777777" w:rsidR="000D1CD9" w:rsidRDefault="00ED46EA" w:rsidP="00C9593E">
      <w:pPr>
        <w:spacing w:after="0"/>
        <w:jc w:val="both"/>
        <w:rPr>
          <w:rFonts w:ascii="Times New Roman" w:hAnsi="Times New Roman" w:cs="Times New Roman"/>
          <w:sz w:val="24"/>
          <w:szCs w:val="24"/>
        </w:rPr>
      </w:pPr>
      <w:r>
        <w:rPr>
          <w:rFonts w:ascii="Times New Roman" w:hAnsi="Times New Roman" w:cs="Times New Roman"/>
          <w:sz w:val="24"/>
          <w:szCs w:val="24"/>
        </w:rPr>
        <w:tab/>
      </w:r>
      <w:r w:rsidR="000D1CD9">
        <w:rPr>
          <w:rFonts w:ascii="Times New Roman" w:hAnsi="Times New Roman" w:cs="Times New Roman"/>
          <w:sz w:val="24"/>
          <w:szCs w:val="24"/>
        </w:rPr>
        <w:t>Results were compared across loss/dupe/out-of-order for the timestamp 152696xxxx for similar time comparison. The table below summarizes the values for each of the messages</w:t>
      </w:r>
    </w:p>
    <w:tbl>
      <w:tblPr>
        <w:tblStyle w:val="TableGrid"/>
        <w:tblW w:w="0" w:type="auto"/>
        <w:jc w:val="center"/>
        <w:tblLook w:val="04A0" w:firstRow="1" w:lastRow="0" w:firstColumn="1" w:lastColumn="0" w:noHBand="0" w:noVBand="1"/>
      </w:tblPr>
      <w:tblGrid>
        <w:gridCol w:w="2337"/>
        <w:gridCol w:w="2337"/>
        <w:gridCol w:w="2338"/>
        <w:gridCol w:w="2338"/>
      </w:tblGrid>
      <w:tr w:rsidR="000D1CD9" w14:paraId="1F7C81D3" w14:textId="77777777" w:rsidTr="000D1CD9">
        <w:trPr>
          <w:jc w:val="center"/>
        </w:trPr>
        <w:tc>
          <w:tcPr>
            <w:tcW w:w="2337" w:type="dxa"/>
            <w:vAlign w:val="center"/>
          </w:tcPr>
          <w:p w14:paraId="30676DD0" w14:textId="5BA9E2BA" w:rsidR="000D1CD9" w:rsidRDefault="000D1CD9" w:rsidP="000D1CD9">
            <w:pPr>
              <w:jc w:val="center"/>
              <w:rPr>
                <w:rFonts w:ascii="Times New Roman" w:hAnsi="Times New Roman" w:cs="Times New Roman"/>
                <w:sz w:val="24"/>
                <w:szCs w:val="24"/>
              </w:rPr>
            </w:pPr>
            <w:r>
              <w:rPr>
                <w:rFonts w:ascii="Times New Roman" w:hAnsi="Times New Roman" w:cs="Times New Roman"/>
                <w:sz w:val="24"/>
                <w:szCs w:val="24"/>
              </w:rPr>
              <w:t>Sr. No</w:t>
            </w:r>
          </w:p>
        </w:tc>
        <w:tc>
          <w:tcPr>
            <w:tcW w:w="2337" w:type="dxa"/>
            <w:vAlign w:val="center"/>
          </w:tcPr>
          <w:p w14:paraId="0AEC890D" w14:textId="3F2DF86F" w:rsidR="000D1CD9" w:rsidRDefault="000D1CD9" w:rsidP="000D1CD9">
            <w:pPr>
              <w:jc w:val="center"/>
              <w:rPr>
                <w:rFonts w:ascii="Times New Roman" w:hAnsi="Times New Roman" w:cs="Times New Roman"/>
                <w:sz w:val="24"/>
                <w:szCs w:val="24"/>
              </w:rPr>
            </w:pPr>
            <w:r>
              <w:rPr>
                <w:rFonts w:ascii="Times New Roman" w:hAnsi="Times New Roman" w:cs="Times New Roman"/>
                <w:sz w:val="24"/>
                <w:szCs w:val="24"/>
              </w:rPr>
              <w:t>Loss</w:t>
            </w:r>
            <w:r w:rsidR="007E4597">
              <w:rPr>
                <w:rFonts w:ascii="Times New Roman" w:hAnsi="Times New Roman" w:cs="Times New Roman"/>
                <w:sz w:val="24"/>
                <w:szCs w:val="24"/>
              </w:rPr>
              <w:t xml:space="preserve"> QoS (1)</w:t>
            </w:r>
          </w:p>
        </w:tc>
        <w:tc>
          <w:tcPr>
            <w:tcW w:w="2338" w:type="dxa"/>
            <w:vAlign w:val="center"/>
          </w:tcPr>
          <w:p w14:paraId="2F526BF3" w14:textId="56EF457E" w:rsidR="000D1CD9" w:rsidRDefault="000D1CD9" w:rsidP="000D1CD9">
            <w:pPr>
              <w:jc w:val="center"/>
              <w:rPr>
                <w:rFonts w:ascii="Times New Roman" w:hAnsi="Times New Roman" w:cs="Times New Roman"/>
                <w:sz w:val="24"/>
                <w:szCs w:val="24"/>
              </w:rPr>
            </w:pPr>
            <w:r>
              <w:rPr>
                <w:rFonts w:ascii="Times New Roman" w:hAnsi="Times New Roman" w:cs="Times New Roman"/>
                <w:sz w:val="24"/>
                <w:szCs w:val="24"/>
              </w:rPr>
              <w:t>Dupe</w:t>
            </w:r>
          </w:p>
        </w:tc>
        <w:tc>
          <w:tcPr>
            <w:tcW w:w="2338" w:type="dxa"/>
            <w:vAlign w:val="center"/>
          </w:tcPr>
          <w:p w14:paraId="080413E9" w14:textId="2E078E0F" w:rsidR="000D1CD9" w:rsidRDefault="000D1CD9" w:rsidP="000D1CD9">
            <w:pPr>
              <w:jc w:val="center"/>
              <w:rPr>
                <w:rFonts w:ascii="Times New Roman" w:hAnsi="Times New Roman" w:cs="Times New Roman"/>
                <w:sz w:val="24"/>
                <w:szCs w:val="24"/>
              </w:rPr>
            </w:pPr>
            <w:r>
              <w:rPr>
                <w:rFonts w:ascii="Times New Roman" w:hAnsi="Times New Roman" w:cs="Times New Roman"/>
                <w:sz w:val="24"/>
                <w:szCs w:val="24"/>
              </w:rPr>
              <w:t>Out-of-order</w:t>
            </w:r>
          </w:p>
        </w:tc>
      </w:tr>
      <w:tr w:rsidR="000D1CD9" w14:paraId="5DE476D2" w14:textId="77777777" w:rsidTr="000D1CD9">
        <w:trPr>
          <w:jc w:val="center"/>
        </w:trPr>
        <w:tc>
          <w:tcPr>
            <w:tcW w:w="2337" w:type="dxa"/>
            <w:vAlign w:val="center"/>
          </w:tcPr>
          <w:p w14:paraId="068D4DA1" w14:textId="72E1B069" w:rsidR="000D1CD9" w:rsidRDefault="000D1CD9" w:rsidP="000D1CD9">
            <w:pPr>
              <w:jc w:val="center"/>
              <w:rPr>
                <w:rFonts w:ascii="Times New Roman" w:hAnsi="Times New Roman" w:cs="Times New Roman"/>
                <w:sz w:val="24"/>
                <w:szCs w:val="24"/>
              </w:rPr>
            </w:pPr>
            <w:r>
              <w:rPr>
                <w:rFonts w:ascii="Times New Roman" w:hAnsi="Times New Roman" w:cs="Times New Roman"/>
                <w:sz w:val="24"/>
                <w:szCs w:val="24"/>
              </w:rPr>
              <w:t>1</w:t>
            </w:r>
          </w:p>
        </w:tc>
        <w:tc>
          <w:tcPr>
            <w:tcW w:w="2337" w:type="dxa"/>
            <w:vAlign w:val="center"/>
          </w:tcPr>
          <w:p w14:paraId="75E7C206" w14:textId="696F14C5" w:rsidR="000D1CD9" w:rsidRDefault="007E4597" w:rsidP="000D1CD9">
            <w:pPr>
              <w:jc w:val="center"/>
              <w:rPr>
                <w:rFonts w:ascii="Times New Roman" w:hAnsi="Times New Roman" w:cs="Times New Roman"/>
                <w:sz w:val="24"/>
                <w:szCs w:val="24"/>
              </w:rPr>
            </w:pPr>
            <w:r>
              <w:rPr>
                <w:rFonts w:ascii="Times New Roman" w:hAnsi="Times New Roman" w:cs="Times New Roman"/>
                <w:sz w:val="24"/>
                <w:szCs w:val="24"/>
              </w:rPr>
              <w:t>88</w:t>
            </w:r>
          </w:p>
        </w:tc>
        <w:tc>
          <w:tcPr>
            <w:tcW w:w="2338" w:type="dxa"/>
            <w:vAlign w:val="center"/>
          </w:tcPr>
          <w:p w14:paraId="570B4448" w14:textId="2D3368EB" w:rsidR="000D1CD9" w:rsidRDefault="007E4597" w:rsidP="000D1CD9">
            <w:pPr>
              <w:jc w:val="center"/>
              <w:rPr>
                <w:rFonts w:ascii="Times New Roman" w:hAnsi="Times New Roman" w:cs="Times New Roman"/>
                <w:sz w:val="24"/>
                <w:szCs w:val="24"/>
              </w:rPr>
            </w:pPr>
            <w:r>
              <w:rPr>
                <w:rFonts w:ascii="Times New Roman" w:hAnsi="Times New Roman" w:cs="Times New Roman"/>
                <w:sz w:val="24"/>
                <w:szCs w:val="24"/>
              </w:rPr>
              <w:t>24</w:t>
            </w:r>
          </w:p>
        </w:tc>
        <w:tc>
          <w:tcPr>
            <w:tcW w:w="2338" w:type="dxa"/>
            <w:vAlign w:val="center"/>
          </w:tcPr>
          <w:p w14:paraId="664771C5" w14:textId="5F7150C9" w:rsidR="000D1CD9" w:rsidRDefault="00D70C0D" w:rsidP="000D1CD9">
            <w:pPr>
              <w:jc w:val="center"/>
              <w:rPr>
                <w:rFonts w:ascii="Times New Roman" w:hAnsi="Times New Roman" w:cs="Times New Roman"/>
                <w:sz w:val="24"/>
                <w:szCs w:val="24"/>
              </w:rPr>
            </w:pPr>
            <w:r>
              <w:rPr>
                <w:rFonts w:ascii="Times New Roman" w:hAnsi="Times New Roman" w:cs="Times New Roman"/>
                <w:sz w:val="24"/>
                <w:szCs w:val="24"/>
              </w:rPr>
              <w:t>4.15</w:t>
            </w:r>
          </w:p>
        </w:tc>
      </w:tr>
      <w:tr w:rsidR="000D1CD9" w14:paraId="6FA9E526" w14:textId="77777777" w:rsidTr="000D1CD9">
        <w:trPr>
          <w:jc w:val="center"/>
        </w:trPr>
        <w:tc>
          <w:tcPr>
            <w:tcW w:w="2337" w:type="dxa"/>
            <w:vAlign w:val="center"/>
          </w:tcPr>
          <w:p w14:paraId="20AF317B" w14:textId="5739999D" w:rsidR="000D1CD9" w:rsidRDefault="000D1CD9" w:rsidP="000D1CD9">
            <w:pPr>
              <w:jc w:val="center"/>
              <w:rPr>
                <w:rFonts w:ascii="Times New Roman" w:hAnsi="Times New Roman" w:cs="Times New Roman"/>
                <w:sz w:val="24"/>
                <w:szCs w:val="24"/>
              </w:rPr>
            </w:pPr>
            <w:r>
              <w:rPr>
                <w:rFonts w:ascii="Times New Roman" w:hAnsi="Times New Roman" w:cs="Times New Roman"/>
                <w:sz w:val="24"/>
                <w:szCs w:val="24"/>
              </w:rPr>
              <w:t>2</w:t>
            </w:r>
          </w:p>
        </w:tc>
        <w:tc>
          <w:tcPr>
            <w:tcW w:w="2337" w:type="dxa"/>
            <w:vAlign w:val="center"/>
          </w:tcPr>
          <w:p w14:paraId="7C09F154" w14:textId="31C0763E" w:rsidR="000D1CD9" w:rsidRDefault="007E4597" w:rsidP="000D1CD9">
            <w:pPr>
              <w:jc w:val="center"/>
              <w:rPr>
                <w:rFonts w:ascii="Times New Roman" w:hAnsi="Times New Roman" w:cs="Times New Roman"/>
                <w:sz w:val="24"/>
                <w:szCs w:val="24"/>
              </w:rPr>
            </w:pPr>
            <w:r>
              <w:rPr>
                <w:rFonts w:ascii="Times New Roman" w:hAnsi="Times New Roman" w:cs="Times New Roman"/>
                <w:sz w:val="24"/>
                <w:szCs w:val="24"/>
              </w:rPr>
              <w:t>47</w:t>
            </w:r>
          </w:p>
        </w:tc>
        <w:tc>
          <w:tcPr>
            <w:tcW w:w="2338" w:type="dxa"/>
            <w:vAlign w:val="center"/>
          </w:tcPr>
          <w:p w14:paraId="247C25D1" w14:textId="24E878CE" w:rsidR="000D1CD9" w:rsidRDefault="007E4597" w:rsidP="000D1CD9">
            <w:pPr>
              <w:jc w:val="center"/>
              <w:rPr>
                <w:rFonts w:ascii="Times New Roman" w:hAnsi="Times New Roman" w:cs="Times New Roman"/>
                <w:sz w:val="24"/>
                <w:szCs w:val="24"/>
              </w:rPr>
            </w:pPr>
            <w:r>
              <w:rPr>
                <w:rFonts w:ascii="Times New Roman" w:hAnsi="Times New Roman" w:cs="Times New Roman"/>
                <w:sz w:val="24"/>
                <w:szCs w:val="24"/>
              </w:rPr>
              <w:t>20</w:t>
            </w:r>
          </w:p>
        </w:tc>
        <w:tc>
          <w:tcPr>
            <w:tcW w:w="2338" w:type="dxa"/>
            <w:vAlign w:val="center"/>
          </w:tcPr>
          <w:p w14:paraId="49C397F8" w14:textId="1F953AFF" w:rsidR="000D1CD9" w:rsidRDefault="00D70C0D" w:rsidP="000D1CD9">
            <w:pPr>
              <w:jc w:val="center"/>
              <w:rPr>
                <w:rFonts w:ascii="Times New Roman" w:hAnsi="Times New Roman" w:cs="Times New Roman"/>
                <w:sz w:val="24"/>
                <w:szCs w:val="24"/>
              </w:rPr>
            </w:pPr>
            <w:r>
              <w:rPr>
                <w:rFonts w:ascii="Times New Roman" w:hAnsi="Times New Roman" w:cs="Times New Roman"/>
                <w:sz w:val="24"/>
                <w:szCs w:val="24"/>
              </w:rPr>
              <w:t>1.39</w:t>
            </w:r>
          </w:p>
        </w:tc>
      </w:tr>
      <w:tr w:rsidR="000D1CD9" w14:paraId="2F3CDDB4" w14:textId="77777777" w:rsidTr="000D1CD9">
        <w:trPr>
          <w:jc w:val="center"/>
        </w:trPr>
        <w:tc>
          <w:tcPr>
            <w:tcW w:w="2337" w:type="dxa"/>
            <w:vAlign w:val="center"/>
          </w:tcPr>
          <w:p w14:paraId="63C8DDC3" w14:textId="57C70469" w:rsidR="000D1CD9" w:rsidRDefault="000D1CD9" w:rsidP="000D1CD9">
            <w:pPr>
              <w:jc w:val="center"/>
              <w:rPr>
                <w:rFonts w:ascii="Times New Roman" w:hAnsi="Times New Roman" w:cs="Times New Roman"/>
                <w:sz w:val="24"/>
                <w:szCs w:val="24"/>
              </w:rPr>
            </w:pPr>
            <w:r>
              <w:rPr>
                <w:rFonts w:ascii="Times New Roman" w:hAnsi="Times New Roman" w:cs="Times New Roman"/>
                <w:sz w:val="24"/>
                <w:szCs w:val="24"/>
              </w:rPr>
              <w:t>3</w:t>
            </w:r>
          </w:p>
        </w:tc>
        <w:tc>
          <w:tcPr>
            <w:tcW w:w="2337" w:type="dxa"/>
            <w:vAlign w:val="center"/>
          </w:tcPr>
          <w:p w14:paraId="2BF05E87" w14:textId="3F84F074" w:rsidR="000D1CD9" w:rsidRDefault="007E4597" w:rsidP="000D1CD9">
            <w:pPr>
              <w:jc w:val="center"/>
              <w:rPr>
                <w:rFonts w:ascii="Times New Roman" w:hAnsi="Times New Roman" w:cs="Times New Roman"/>
                <w:sz w:val="24"/>
                <w:szCs w:val="24"/>
              </w:rPr>
            </w:pPr>
            <w:r>
              <w:rPr>
                <w:rFonts w:ascii="Times New Roman" w:hAnsi="Times New Roman" w:cs="Times New Roman"/>
                <w:sz w:val="24"/>
                <w:szCs w:val="24"/>
              </w:rPr>
              <w:t>0</w:t>
            </w:r>
          </w:p>
        </w:tc>
        <w:tc>
          <w:tcPr>
            <w:tcW w:w="2338" w:type="dxa"/>
            <w:vAlign w:val="center"/>
          </w:tcPr>
          <w:p w14:paraId="3F672EF8" w14:textId="14C57017" w:rsidR="000D1CD9" w:rsidRDefault="007E4597" w:rsidP="000D1CD9">
            <w:pPr>
              <w:jc w:val="center"/>
              <w:rPr>
                <w:rFonts w:ascii="Times New Roman" w:hAnsi="Times New Roman" w:cs="Times New Roman"/>
                <w:sz w:val="24"/>
                <w:szCs w:val="24"/>
              </w:rPr>
            </w:pPr>
            <w:r>
              <w:rPr>
                <w:rFonts w:ascii="Times New Roman" w:hAnsi="Times New Roman" w:cs="Times New Roman"/>
                <w:sz w:val="24"/>
                <w:szCs w:val="24"/>
              </w:rPr>
              <w:t>12</w:t>
            </w:r>
          </w:p>
        </w:tc>
        <w:tc>
          <w:tcPr>
            <w:tcW w:w="2338" w:type="dxa"/>
            <w:vAlign w:val="center"/>
          </w:tcPr>
          <w:p w14:paraId="7481B655" w14:textId="27F85E9F" w:rsidR="000D1CD9" w:rsidRDefault="00D70C0D" w:rsidP="000D1CD9">
            <w:pPr>
              <w:jc w:val="center"/>
              <w:rPr>
                <w:rFonts w:ascii="Times New Roman" w:hAnsi="Times New Roman" w:cs="Times New Roman"/>
                <w:sz w:val="24"/>
                <w:szCs w:val="24"/>
              </w:rPr>
            </w:pPr>
            <w:r>
              <w:rPr>
                <w:rFonts w:ascii="Times New Roman" w:hAnsi="Times New Roman" w:cs="Times New Roman"/>
                <w:sz w:val="24"/>
                <w:szCs w:val="24"/>
              </w:rPr>
              <w:t>1.77</w:t>
            </w:r>
          </w:p>
        </w:tc>
      </w:tr>
      <w:tr w:rsidR="000D1CD9" w14:paraId="7A1907E8" w14:textId="77777777" w:rsidTr="000D1CD9">
        <w:trPr>
          <w:jc w:val="center"/>
        </w:trPr>
        <w:tc>
          <w:tcPr>
            <w:tcW w:w="2337" w:type="dxa"/>
            <w:vAlign w:val="center"/>
          </w:tcPr>
          <w:p w14:paraId="4D1221EC" w14:textId="09010AF6" w:rsidR="000D1CD9" w:rsidRDefault="000D1CD9" w:rsidP="000D1CD9">
            <w:pPr>
              <w:jc w:val="center"/>
              <w:rPr>
                <w:rFonts w:ascii="Times New Roman" w:hAnsi="Times New Roman" w:cs="Times New Roman"/>
                <w:sz w:val="24"/>
                <w:szCs w:val="24"/>
              </w:rPr>
            </w:pPr>
            <w:r>
              <w:rPr>
                <w:rFonts w:ascii="Times New Roman" w:hAnsi="Times New Roman" w:cs="Times New Roman"/>
                <w:sz w:val="24"/>
                <w:szCs w:val="24"/>
              </w:rPr>
              <w:t>4</w:t>
            </w:r>
          </w:p>
        </w:tc>
        <w:tc>
          <w:tcPr>
            <w:tcW w:w="2337" w:type="dxa"/>
            <w:vAlign w:val="center"/>
          </w:tcPr>
          <w:p w14:paraId="4BAC4B47" w14:textId="08A83507" w:rsidR="000D1CD9" w:rsidRDefault="007E4597" w:rsidP="000D1CD9">
            <w:pPr>
              <w:jc w:val="center"/>
              <w:rPr>
                <w:rFonts w:ascii="Times New Roman" w:hAnsi="Times New Roman" w:cs="Times New Roman"/>
                <w:sz w:val="24"/>
                <w:szCs w:val="24"/>
              </w:rPr>
            </w:pPr>
            <w:r>
              <w:rPr>
                <w:rFonts w:ascii="Times New Roman" w:hAnsi="Times New Roman" w:cs="Times New Roman"/>
                <w:sz w:val="24"/>
                <w:szCs w:val="24"/>
              </w:rPr>
              <w:t>59</w:t>
            </w:r>
          </w:p>
        </w:tc>
        <w:tc>
          <w:tcPr>
            <w:tcW w:w="2338" w:type="dxa"/>
            <w:vAlign w:val="center"/>
          </w:tcPr>
          <w:p w14:paraId="2BD0B5E4" w14:textId="04BB0F8D" w:rsidR="000D1CD9" w:rsidRDefault="007E4597" w:rsidP="000D1CD9">
            <w:pPr>
              <w:jc w:val="center"/>
              <w:rPr>
                <w:rFonts w:ascii="Times New Roman" w:hAnsi="Times New Roman" w:cs="Times New Roman"/>
                <w:sz w:val="24"/>
                <w:szCs w:val="24"/>
              </w:rPr>
            </w:pPr>
            <w:r>
              <w:rPr>
                <w:rFonts w:ascii="Times New Roman" w:hAnsi="Times New Roman" w:cs="Times New Roman"/>
                <w:sz w:val="24"/>
                <w:szCs w:val="24"/>
              </w:rPr>
              <w:t>2.38</w:t>
            </w:r>
          </w:p>
        </w:tc>
        <w:tc>
          <w:tcPr>
            <w:tcW w:w="2338" w:type="dxa"/>
            <w:vAlign w:val="center"/>
          </w:tcPr>
          <w:p w14:paraId="00DEB02B" w14:textId="7E52BB19" w:rsidR="000D1CD9" w:rsidRDefault="00D70C0D" w:rsidP="000D1CD9">
            <w:pPr>
              <w:jc w:val="center"/>
              <w:rPr>
                <w:rFonts w:ascii="Times New Roman" w:hAnsi="Times New Roman" w:cs="Times New Roman"/>
                <w:sz w:val="24"/>
                <w:szCs w:val="24"/>
              </w:rPr>
            </w:pPr>
            <w:r>
              <w:rPr>
                <w:rFonts w:ascii="Times New Roman" w:hAnsi="Times New Roman" w:cs="Times New Roman"/>
                <w:sz w:val="24"/>
                <w:szCs w:val="24"/>
              </w:rPr>
              <w:t>6</w:t>
            </w:r>
          </w:p>
        </w:tc>
      </w:tr>
      <w:tr w:rsidR="000D1CD9" w14:paraId="37AB18D8" w14:textId="77777777" w:rsidTr="000D1CD9">
        <w:trPr>
          <w:jc w:val="center"/>
        </w:trPr>
        <w:tc>
          <w:tcPr>
            <w:tcW w:w="2337" w:type="dxa"/>
            <w:vAlign w:val="center"/>
          </w:tcPr>
          <w:p w14:paraId="2D514885" w14:textId="080E388B" w:rsidR="000D1CD9" w:rsidRDefault="000D1CD9" w:rsidP="000D1CD9">
            <w:pPr>
              <w:jc w:val="center"/>
              <w:rPr>
                <w:rFonts w:ascii="Times New Roman" w:hAnsi="Times New Roman" w:cs="Times New Roman"/>
                <w:sz w:val="24"/>
                <w:szCs w:val="24"/>
              </w:rPr>
            </w:pPr>
            <w:r>
              <w:rPr>
                <w:rFonts w:ascii="Times New Roman" w:hAnsi="Times New Roman" w:cs="Times New Roman"/>
                <w:sz w:val="24"/>
                <w:szCs w:val="24"/>
              </w:rPr>
              <w:t>5</w:t>
            </w:r>
          </w:p>
        </w:tc>
        <w:tc>
          <w:tcPr>
            <w:tcW w:w="2337" w:type="dxa"/>
            <w:vAlign w:val="center"/>
          </w:tcPr>
          <w:p w14:paraId="2257D14A" w14:textId="01D59670" w:rsidR="000D1CD9" w:rsidRDefault="007E4597" w:rsidP="000D1CD9">
            <w:pPr>
              <w:jc w:val="center"/>
              <w:rPr>
                <w:rFonts w:ascii="Times New Roman" w:hAnsi="Times New Roman" w:cs="Times New Roman"/>
                <w:sz w:val="24"/>
                <w:szCs w:val="24"/>
              </w:rPr>
            </w:pPr>
            <w:r>
              <w:rPr>
                <w:rFonts w:ascii="Times New Roman" w:hAnsi="Times New Roman" w:cs="Times New Roman"/>
                <w:sz w:val="24"/>
                <w:szCs w:val="24"/>
              </w:rPr>
              <w:t>14</w:t>
            </w:r>
          </w:p>
        </w:tc>
        <w:tc>
          <w:tcPr>
            <w:tcW w:w="2338" w:type="dxa"/>
            <w:vAlign w:val="center"/>
          </w:tcPr>
          <w:p w14:paraId="1E04B57D" w14:textId="3259C25C" w:rsidR="000D1CD9" w:rsidRDefault="007E4597" w:rsidP="000D1CD9">
            <w:pPr>
              <w:jc w:val="center"/>
              <w:rPr>
                <w:rFonts w:ascii="Times New Roman" w:hAnsi="Times New Roman" w:cs="Times New Roman"/>
                <w:sz w:val="24"/>
                <w:szCs w:val="24"/>
              </w:rPr>
            </w:pPr>
            <w:r>
              <w:rPr>
                <w:rFonts w:ascii="Times New Roman" w:hAnsi="Times New Roman" w:cs="Times New Roman"/>
                <w:sz w:val="24"/>
                <w:szCs w:val="24"/>
              </w:rPr>
              <w:t>24.82</w:t>
            </w:r>
          </w:p>
        </w:tc>
        <w:tc>
          <w:tcPr>
            <w:tcW w:w="2338" w:type="dxa"/>
            <w:vAlign w:val="center"/>
          </w:tcPr>
          <w:p w14:paraId="35B33954" w14:textId="6C921B2C" w:rsidR="000D1CD9" w:rsidRDefault="00D70C0D" w:rsidP="000D1CD9">
            <w:pPr>
              <w:jc w:val="center"/>
              <w:rPr>
                <w:rFonts w:ascii="Times New Roman" w:hAnsi="Times New Roman" w:cs="Times New Roman"/>
                <w:sz w:val="24"/>
                <w:szCs w:val="24"/>
              </w:rPr>
            </w:pPr>
            <w:r>
              <w:rPr>
                <w:rFonts w:ascii="Times New Roman" w:hAnsi="Times New Roman" w:cs="Times New Roman"/>
                <w:sz w:val="24"/>
                <w:szCs w:val="24"/>
              </w:rPr>
              <w:t>1.6</w:t>
            </w:r>
          </w:p>
        </w:tc>
      </w:tr>
      <w:tr w:rsidR="000D1CD9" w14:paraId="5A60B8E0" w14:textId="77777777" w:rsidTr="000D1CD9">
        <w:trPr>
          <w:jc w:val="center"/>
        </w:trPr>
        <w:tc>
          <w:tcPr>
            <w:tcW w:w="2337" w:type="dxa"/>
            <w:vAlign w:val="center"/>
          </w:tcPr>
          <w:p w14:paraId="39E4DB54" w14:textId="249BD050" w:rsidR="000D1CD9" w:rsidRDefault="000D1CD9" w:rsidP="000D1CD9">
            <w:pPr>
              <w:jc w:val="center"/>
              <w:rPr>
                <w:rFonts w:ascii="Times New Roman" w:hAnsi="Times New Roman" w:cs="Times New Roman"/>
                <w:sz w:val="24"/>
                <w:szCs w:val="24"/>
              </w:rPr>
            </w:pPr>
            <w:r>
              <w:rPr>
                <w:rFonts w:ascii="Times New Roman" w:hAnsi="Times New Roman" w:cs="Times New Roman"/>
                <w:sz w:val="24"/>
                <w:szCs w:val="24"/>
              </w:rPr>
              <w:t>6</w:t>
            </w:r>
          </w:p>
        </w:tc>
        <w:tc>
          <w:tcPr>
            <w:tcW w:w="2337" w:type="dxa"/>
            <w:vAlign w:val="center"/>
          </w:tcPr>
          <w:p w14:paraId="1BBEFC96" w14:textId="5FAD6E6A" w:rsidR="000D1CD9" w:rsidRDefault="007E4597" w:rsidP="000D1CD9">
            <w:pPr>
              <w:jc w:val="center"/>
              <w:rPr>
                <w:rFonts w:ascii="Times New Roman" w:hAnsi="Times New Roman" w:cs="Times New Roman"/>
                <w:sz w:val="24"/>
                <w:szCs w:val="24"/>
              </w:rPr>
            </w:pPr>
            <w:r>
              <w:rPr>
                <w:rFonts w:ascii="Times New Roman" w:hAnsi="Times New Roman" w:cs="Times New Roman"/>
                <w:sz w:val="24"/>
                <w:szCs w:val="24"/>
              </w:rPr>
              <w:t>68</w:t>
            </w:r>
          </w:p>
        </w:tc>
        <w:tc>
          <w:tcPr>
            <w:tcW w:w="2338" w:type="dxa"/>
            <w:vAlign w:val="center"/>
          </w:tcPr>
          <w:p w14:paraId="08ECBC85" w14:textId="2A351AAB" w:rsidR="000D1CD9" w:rsidRDefault="007E4597" w:rsidP="000D1CD9">
            <w:pPr>
              <w:jc w:val="center"/>
              <w:rPr>
                <w:rFonts w:ascii="Times New Roman" w:hAnsi="Times New Roman" w:cs="Times New Roman"/>
                <w:sz w:val="24"/>
                <w:szCs w:val="24"/>
              </w:rPr>
            </w:pPr>
            <w:r>
              <w:rPr>
                <w:rFonts w:ascii="Times New Roman" w:hAnsi="Times New Roman" w:cs="Times New Roman"/>
                <w:sz w:val="24"/>
                <w:szCs w:val="24"/>
              </w:rPr>
              <w:t>15.4</w:t>
            </w:r>
          </w:p>
        </w:tc>
        <w:tc>
          <w:tcPr>
            <w:tcW w:w="2338" w:type="dxa"/>
            <w:vAlign w:val="center"/>
          </w:tcPr>
          <w:p w14:paraId="7D08EC5D" w14:textId="12AED9FC" w:rsidR="000D1CD9" w:rsidRDefault="00D70C0D" w:rsidP="000D1CD9">
            <w:pPr>
              <w:jc w:val="center"/>
              <w:rPr>
                <w:rFonts w:ascii="Times New Roman" w:hAnsi="Times New Roman" w:cs="Times New Roman"/>
                <w:sz w:val="24"/>
                <w:szCs w:val="24"/>
              </w:rPr>
            </w:pPr>
            <w:r>
              <w:rPr>
                <w:rFonts w:ascii="Times New Roman" w:hAnsi="Times New Roman" w:cs="Times New Roman"/>
                <w:sz w:val="24"/>
                <w:szCs w:val="24"/>
              </w:rPr>
              <w:t>8.38</w:t>
            </w:r>
          </w:p>
        </w:tc>
      </w:tr>
      <w:tr w:rsidR="000D1CD9" w14:paraId="603799E5" w14:textId="77777777" w:rsidTr="000D1CD9">
        <w:trPr>
          <w:jc w:val="center"/>
        </w:trPr>
        <w:tc>
          <w:tcPr>
            <w:tcW w:w="2337" w:type="dxa"/>
            <w:vAlign w:val="center"/>
          </w:tcPr>
          <w:p w14:paraId="12E68B15" w14:textId="58EF670F" w:rsidR="000D1CD9" w:rsidRDefault="000D1CD9" w:rsidP="000D1CD9">
            <w:pPr>
              <w:jc w:val="center"/>
              <w:rPr>
                <w:rFonts w:ascii="Times New Roman" w:hAnsi="Times New Roman" w:cs="Times New Roman"/>
                <w:sz w:val="24"/>
                <w:szCs w:val="24"/>
              </w:rPr>
            </w:pPr>
            <w:r>
              <w:rPr>
                <w:rFonts w:ascii="Times New Roman" w:hAnsi="Times New Roman" w:cs="Times New Roman"/>
                <w:sz w:val="24"/>
                <w:szCs w:val="24"/>
              </w:rPr>
              <w:t>7</w:t>
            </w:r>
          </w:p>
        </w:tc>
        <w:tc>
          <w:tcPr>
            <w:tcW w:w="2337" w:type="dxa"/>
            <w:vAlign w:val="center"/>
          </w:tcPr>
          <w:p w14:paraId="31725748" w14:textId="74BF8765" w:rsidR="000D1CD9" w:rsidRDefault="007E4597" w:rsidP="000D1CD9">
            <w:pPr>
              <w:jc w:val="center"/>
              <w:rPr>
                <w:rFonts w:ascii="Times New Roman" w:hAnsi="Times New Roman" w:cs="Times New Roman"/>
                <w:sz w:val="24"/>
                <w:szCs w:val="24"/>
              </w:rPr>
            </w:pPr>
            <w:r>
              <w:rPr>
                <w:rFonts w:ascii="Times New Roman" w:hAnsi="Times New Roman" w:cs="Times New Roman"/>
                <w:sz w:val="24"/>
                <w:szCs w:val="24"/>
              </w:rPr>
              <w:t>40</w:t>
            </w:r>
          </w:p>
        </w:tc>
        <w:tc>
          <w:tcPr>
            <w:tcW w:w="2338" w:type="dxa"/>
            <w:vAlign w:val="center"/>
          </w:tcPr>
          <w:p w14:paraId="0A8B36E8" w14:textId="6F03FE6D" w:rsidR="000D1CD9" w:rsidRDefault="007E4597" w:rsidP="000D1CD9">
            <w:pPr>
              <w:jc w:val="center"/>
              <w:rPr>
                <w:rFonts w:ascii="Times New Roman" w:hAnsi="Times New Roman" w:cs="Times New Roman"/>
                <w:sz w:val="24"/>
                <w:szCs w:val="24"/>
              </w:rPr>
            </w:pPr>
            <w:r>
              <w:rPr>
                <w:rFonts w:ascii="Times New Roman" w:hAnsi="Times New Roman" w:cs="Times New Roman"/>
                <w:sz w:val="24"/>
                <w:szCs w:val="24"/>
              </w:rPr>
              <w:t>2.66</w:t>
            </w:r>
          </w:p>
        </w:tc>
        <w:tc>
          <w:tcPr>
            <w:tcW w:w="2338" w:type="dxa"/>
            <w:vAlign w:val="center"/>
          </w:tcPr>
          <w:p w14:paraId="19C61C47" w14:textId="58ED50BE" w:rsidR="000D1CD9" w:rsidRDefault="00D70C0D" w:rsidP="000D1CD9">
            <w:pPr>
              <w:jc w:val="center"/>
              <w:rPr>
                <w:rFonts w:ascii="Times New Roman" w:hAnsi="Times New Roman" w:cs="Times New Roman"/>
                <w:sz w:val="24"/>
                <w:szCs w:val="24"/>
              </w:rPr>
            </w:pPr>
            <w:r>
              <w:rPr>
                <w:rFonts w:ascii="Times New Roman" w:hAnsi="Times New Roman" w:cs="Times New Roman"/>
                <w:sz w:val="24"/>
                <w:szCs w:val="24"/>
              </w:rPr>
              <w:t>1</w:t>
            </w:r>
          </w:p>
        </w:tc>
      </w:tr>
      <w:tr w:rsidR="000D1CD9" w14:paraId="188F638D" w14:textId="77777777" w:rsidTr="000D1CD9">
        <w:trPr>
          <w:jc w:val="center"/>
        </w:trPr>
        <w:tc>
          <w:tcPr>
            <w:tcW w:w="2337" w:type="dxa"/>
            <w:vAlign w:val="center"/>
          </w:tcPr>
          <w:p w14:paraId="669D31DA" w14:textId="7351A2A2" w:rsidR="000D1CD9" w:rsidRDefault="000D1CD9" w:rsidP="000D1CD9">
            <w:pPr>
              <w:jc w:val="center"/>
              <w:rPr>
                <w:rFonts w:ascii="Times New Roman" w:hAnsi="Times New Roman" w:cs="Times New Roman"/>
                <w:sz w:val="24"/>
                <w:szCs w:val="24"/>
              </w:rPr>
            </w:pPr>
            <w:r>
              <w:rPr>
                <w:rFonts w:ascii="Times New Roman" w:hAnsi="Times New Roman" w:cs="Times New Roman"/>
                <w:sz w:val="24"/>
                <w:szCs w:val="24"/>
              </w:rPr>
              <w:t>8</w:t>
            </w:r>
          </w:p>
        </w:tc>
        <w:tc>
          <w:tcPr>
            <w:tcW w:w="2337" w:type="dxa"/>
            <w:vAlign w:val="center"/>
          </w:tcPr>
          <w:p w14:paraId="378E71BB" w14:textId="6C87F00A" w:rsidR="000D1CD9" w:rsidRDefault="007E4597" w:rsidP="000D1CD9">
            <w:pPr>
              <w:jc w:val="center"/>
              <w:rPr>
                <w:rFonts w:ascii="Times New Roman" w:hAnsi="Times New Roman" w:cs="Times New Roman"/>
                <w:sz w:val="24"/>
                <w:szCs w:val="24"/>
              </w:rPr>
            </w:pPr>
            <w:r>
              <w:rPr>
                <w:rFonts w:ascii="Times New Roman" w:hAnsi="Times New Roman" w:cs="Times New Roman"/>
                <w:sz w:val="24"/>
                <w:szCs w:val="24"/>
              </w:rPr>
              <w:t>35</w:t>
            </w:r>
          </w:p>
        </w:tc>
        <w:tc>
          <w:tcPr>
            <w:tcW w:w="2338" w:type="dxa"/>
            <w:vAlign w:val="center"/>
          </w:tcPr>
          <w:p w14:paraId="6EADDE3C" w14:textId="074485DA" w:rsidR="000D1CD9" w:rsidRDefault="007E4597" w:rsidP="000D1CD9">
            <w:pPr>
              <w:jc w:val="center"/>
              <w:rPr>
                <w:rFonts w:ascii="Times New Roman" w:hAnsi="Times New Roman" w:cs="Times New Roman"/>
                <w:sz w:val="24"/>
                <w:szCs w:val="24"/>
              </w:rPr>
            </w:pPr>
            <w:r>
              <w:rPr>
                <w:rFonts w:ascii="Times New Roman" w:hAnsi="Times New Roman" w:cs="Times New Roman"/>
                <w:sz w:val="24"/>
                <w:szCs w:val="24"/>
              </w:rPr>
              <w:t>0</w:t>
            </w:r>
          </w:p>
        </w:tc>
        <w:tc>
          <w:tcPr>
            <w:tcW w:w="2338" w:type="dxa"/>
            <w:vAlign w:val="center"/>
          </w:tcPr>
          <w:p w14:paraId="1F3392B1" w14:textId="5313BAB2" w:rsidR="000D1CD9" w:rsidRDefault="00D70C0D" w:rsidP="000D1CD9">
            <w:pPr>
              <w:jc w:val="center"/>
              <w:rPr>
                <w:rFonts w:ascii="Times New Roman" w:hAnsi="Times New Roman" w:cs="Times New Roman"/>
                <w:sz w:val="24"/>
                <w:szCs w:val="24"/>
              </w:rPr>
            </w:pPr>
            <w:r>
              <w:rPr>
                <w:rFonts w:ascii="Times New Roman" w:hAnsi="Times New Roman" w:cs="Times New Roman"/>
                <w:sz w:val="24"/>
                <w:szCs w:val="24"/>
              </w:rPr>
              <w:t>10</w:t>
            </w:r>
          </w:p>
        </w:tc>
      </w:tr>
      <w:tr w:rsidR="000D1CD9" w14:paraId="612C9CF1" w14:textId="77777777" w:rsidTr="000D1CD9">
        <w:trPr>
          <w:jc w:val="center"/>
        </w:trPr>
        <w:tc>
          <w:tcPr>
            <w:tcW w:w="2337" w:type="dxa"/>
            <w:vAlign w:val="center"/>
          </w:tcPr>
          <w:p w14:paraId="5BB015A1" w14:textId="1DD9082E" w:rsidR="000D1CD9" w:rsidRDefault="000D1CD9" w:rsidP="000D1CD9">
            <w:pPr>
              <w:jc w:val="center"/>
              <w:rPr>
                <w:rFonts w:ascii="Times New Roman" w:hAnsi="Times New Roman" w:cs="Times New Roman"/>
                <w:sz w:val="24"/>
                <w:szCs w:val="24"/>
              </w:rPr>
            </w:pPr>
            <w:r>
              <w:rPr>
                <w:rFonts w:ascii="Times New Roman" w:hAnsi="Times New Roman" w:cs="Times New Roman"/>
                <w:sz w:val="24"/>
                <w:szCs w:val="24"/>
              </w:rPr>
              <w:lastRenderedPageBreak/>
              <w:t>9</w:t>
            </w:r>
          </w:p>
        </w:tc>
        <w:tc>
          <w:tcPr>
            <w:tcW w:w="2337" w:type="dxa"/>
            <w:vAlign w:val="center"/>
          </w:tcPr>
          <w:p w14:paraId="0D3A98A2" w14:textId="1A9D9B8D" w:rsidR="000D1CD9" w:rsidRDefault="007E4597" w:rsidP="000D1CD9">
            <w:pPr>
              <w:jc w:val="center"/>
              <w:rPr>
                <w:rFonts w:ascii="Times New Roman" w:hAnsi="Times New Roman" w:cs="Times New Roman"/>
                <w:sz w:val="24"/>
                <w:szCs w:val="24"/>
              </w:rPr>
            </w:pPr>
            <w:r>
              <w:rPr>
                <w:rFonts w:ascii="Times New Roman" w:hAnsi="Times New Roman" w:cs="Times New Roman"/>
                <w:sz w:val="24"/>
                <w:szCs w:val="24"/>
              </w:rPr>
              <w:t>39</w:t>
            </w:r>
          </w:p>
        </w:tc>
        <w:tc>
          <w:tcPr>
            <w:tcW w:w="2338" w:type="dxa"/>
            <w:vAlign w:val="center"/>
          </w:tcPr>
          <w:p w14:paraId="1BFE3BD9" w14:textId="7964ACB8" w:rsidR="000D1CD9" w:rsidRDefault="007E4597" w:rsidP="000D1CD9">
            <w:pPr>
              <w:jc w:val="center"/>
              <w:rPr>
                <w:rFonts w:ascii="Times New Roman" w:hAnsi="Times New Roman" w:cs="Times New Roman"/>
                <w:sz w:val="24"/>
                <w:szCs w:val="24"/>
              </w:rPr>
            </w:pPr>
            <w:r>
              <w:rPr>
                <w:rFonts w:ascii="Times New Roman" w:hAnsi="Times New Roman" w:cs="Times New Roman"/>
                <w:sz w:val="24"/>
                <w:szCs w:val="24"/>
              </w:rPr>
              <w:t>13.64</w:t>
            </w:r>
          </w:p>
        </w:tc>
        <w:tc>
          <w:tcPr>
            <w:tcW w:w="2338" w:type="dxa"/>
            <w:vAlign w:val="center"/>
          </w:tcPr>
          <w:p w14:paraId="034AA1C4" w14:textId="51B8D20E" w:rsidR="000D1CD9" w:rsidRDefault="00D70C0D" w:rsidP="000D1CD9">
            <w:pPr>
              <w:jc w:val="center"/>
              <w:rPr>
                <w:rFonts w:ascii="Times New Roman" w:hAnsi="Times New Roman" w:cs="Times New Roman"/>
                <w:sz w:val="24"/>
                <w:szCs w:val="24"/>
              </w:rPr>
            </w:pPr>
            <w:r>
              <w:rPr>
                <w:rFonts w:ascii="Times New Roman" w:hAnsi="Times New Roman" w:cs="Times New Roman"/>
                <w:sz w:val="24"/>
                <w:szCs w:val="24"/>
              </w:rPr>
              <w:t>11.59</w:t>
            </w:r>
          </w:p>
        </w:tc>
      </w:tr>
      <w:tr w:rsidR="000D1CD9" w14:paraId="2E283E6B" w14:textId="77777777" w:rsidTr="000D1CD9">
        <w:trPr>
          <w:jc w:val="center"/>
        </w:trPr>
        <w:tc>
          <w:tcPr>
            <w:tcW w:w="2337" w:type="dxa"/>
            <w:vAlign w:val="center"/>
          </w:tcPr>
          <w:p w14:paraId="5164A891" w14:textId="7EDA6308" w:rsidR="000D1CD9" w:rsidRDefault="000D1CD9" w:rsidP="000D1CD9">
            <w:pPr>
              <w:jc w:val="center"/>
              <w:rPr>
                <w:rFonts w:ascii="Times New Roman" w:hAnsi="Times New Roman" w:cs="Times New Roman"/>
                <w:sz w:val="24"/>
                <w:szCs w:val="24"/>
              </w:rPr>
            </w:pPr>
            <w:r>
              <w:rPr>
                <w:rFonts w:ascii="Times New Roman" w:hAnsi="Times New Roman" w:cs="Times New Roman"/>
                <w:sz w:val="24"/>
                <w:szCs w:val="24"/>
              </w:rPr>
              <w:t>10</w:t>
            </w:r>
          </w:p>
        </w:tc>
        <w:tc>
          <w:tcPr>
            <w:tcW w:w="2337" w:type="dxa"/>
            <w:vAlign w:val="center"/>
          </w:tcPr>
          <w:p w14:paraId="1DA3982C" w14:textId="615C841B" w:rsidR="000D1CD9" w:rsidRDefault="007E4597" w:rsidP="000D1CD9">
            <w:pPr>
              <w:jc w:val="center"/>
              <w:rPr>
                <w:rFonts w:ascii="Times New Roman" w:hAnsi="Times New Roman" w:cs="Times New Roman"/>
                <w:sz w:val="24"/>
                <w:szCs w:val="24"/>
              </w:rPr>
            </w:pPr>
            <w:r>
              <w:rPr>
                <w:rFonts w:ascii="Times New Roman" w:hAnsi="Times New Roman" w:cs="Times New Roman"/>
                <w:sz w:val="24"/>
                <w:szCs w:val="24"/>
              </w:rPr>
              <w:t>36</w:t>
            </w:r>
          </w:p>
        </w:tc>
        <w:tc>
          <w:tcPr>
            <w:tcW w:w="2338" w:type="dxa"/>
            <w:vAlign w:val="center"/>
          </w:tcPr>
          <w:p w14:paraId="28118D21" w14:textId="749F7CCC" w:rsidR="000D1CD9" w:rsidRDefault="007E4597" w:rsidP="000D1CD9">
            <w:pPr>
              <w:jc w:val="center"/>
              <w:rPr>
                <w:rFonts w:ascii="Times New Roman" w:hAnsi="Times New Roman" w:cs="Times New Roman"/>
                <w:sz w:val="24"/>
                <w:szCs w:val="24"/>
              </w:rPr>
            </w:pPr>
            <w:r>
              <w:rPr>
                <w:rFonts w:ascii="Times New Roman" w:hAnsi="Times New Roman" w:cs="Times New Roman"/>
                <w:sz w:val="24"/>
                <w:szCs w:val="24"/>
              </w:rPr>
              <w:t>13</w:t>
            </w:r>
          </w:p>
        </w:tc>
        <w:tc>
          <w:tcPr>
            <w:tcW w:w="2338" w:type="dxa"/>
            <w:vAlign w:val="center"/>
          </w:tcPr>
          <w:p w14:paraId="445FE6DB" w14:textId="285412B0" w:rsidR="000D1CD9" w:rsidRDefault="00D70C0D" w:rsidP="000D1CD9">
            <w:pPr>
              <w:jc w:val="center"/>
              <w:rPr>
                <w:rFonts w:ascii="Times New Roman" w:hAnsi="Times New Roman" w:cs="Times New Roman"/>
                <w:sz w:val="24"/>
                <w:szCs w:val="24"/>
              </w:rPr>
            </w:pPr>
            <w:r>
              <w:rPr>
                <w:rFonts w:ascii="Times New Roman" w:hAnsi="Times New Roman" w:cs="Times New Roman"/>
                <w:sz w:val="24"/>
                <w:szCs w:val="24"/>
              </w:rPr>
              <w:t>1.9</w:t>
            </w:r>
          </w:p>
        </w:tc>
      </w:tr>
    </w:tbl>
    <w:p w14:paraId="2F43C2A8" w14:textId="290008F9" w:rsidR="006B3164" w:rsidRDefault="000D1CD9" w:rsidP="00C9593E">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D70C0D">
        <w:rPr>
          <w:rFonts w:ascii="Times New Roman" w:hAnsi="Times New Roman" w:cs="Times New Roman"/>
          <w:sz w:val="24"/>
          <w:szCs w:val="24"/>
        </w:rPr>
        <w:t xml:space="preserve">There is similarity between the different rates although some extreme values </w:t>
      </w:r>
      <w:proofErr w:type="gramStart"/>
      <w:r w:rsidR="00D70C0D">
        <w:rPr>
          <w:rFonts w:ascii="Times New Roman" w:hAnsi="Times New Roman" w:cs="Times New Roman"/>
          <w:sz w:val="24"/>
          <w:szCs w:val="24"/>
        </w:rPr>
        <w:t xml:space="preserve">can </w:t>
      </w:r>
      <w:r w:rsidR="00923CBD">
        <w:rPr>
          <w:rFonts w:ascii="Times New Roman" w:hAnsi="Times New Roman" w:cs="Times New Roman"/>
          <w:sz w:val="24"/>
          <w:szCs w:val="24"/>
        </w:rPr>
        <w:t>be seen as</w:t>
      </w:r>
      <w:proofErr w:type="gramEnd"/>
      <w:r w:rsidR="00923CBD">
        <w:rPr>
          <w:rFonts w:ascii="Times New Roman" w:hAnsi="Times New Roman" w:cs="Times New Roman"/>
          <w:sz w:val="24"/>
          <w:szCs w:val="24"/>
        </w:rPr>
        <w:t xml:space="preserve"> well</w:t>
      </w:r>
      <w:r w:rsidR="00D70C0D">
        <w:rPr>
          <w:rFonts w:ascii="Times New Roman" w:hAnsi="Times New Roman" w:cs="Times New Roman"/>
          <w:sz w:val="24"/>
          <w:szCs w:val="24"/>
        </w:rPr>
        <w:t>.</w:t>
      </w:r>
    </w:p>
    <w:p w14:paraId="2AE0EC00" w14:textId="11CA7420" w:rsidR="00D70C0D" w:rsidRDefault="00D70C0D" w:rsidP="00C9593E">
      <w:pPr>
        <w:spacing w:after="0"/>
        <w:jc w:val="both"/>
        <w:rPr>
          <w:rFonts w:ascii="Times New Roman" w:hAnsi="Times New Roman" w:cs="Times New Roman"/>
          <w:sz w:val="24"/>
          <w:szCs w:val="24"/>
        </w:rPr>
      </w:pPr>
    </w:p>
    <w:p w14:paraId="1ED5A4FA" w14:textId="1B9C7864" w:rsidR="00D70C0D" w:rsidRDefault="00D70C0D" w:rsidP="00C9593E">
      <w:pPr>
        <w:spacing w:after="0"/>
        <w:jc w:val="both"/>
        <w:rPr>
          <w:rFonts w:ascii="Times New Roman" w:hAnsi="Times New Roman" w:cs="Times New Roman"/>
          <w:sz w:val="24"/>
          <w:szCs w:val="24"/>
        </w:rPr>
      </w:pPr>
      <w:r>
        <w:rPr>
          <w:rFonts w:ascii="Times New Roman" w:hAnsi="Times New Roman" w:cs="Times New Roman"/>
          <w:sz w:val="24"/>
          <w:szCs w:val="24"/>
        </w:rPr>
        <w:tab/>
      </w:r>
      <w:r w:rsidR="00923CBD">
        <w:rPr>
          <w:rFonts w:ascii="Times New Roman" w:hAnsi="Times New Roman" w:cs="Times New Roman"/>
          <w:sz w:val="24"/>
          <w:szCs w:val="24"/>
        </w:rPr>
        <w:t>No correlation in performance is seen from the different use of language.</w:t>
      </w:r>
    </w:p>
    <w:p w14:paraId="172C857B" w14:textId="1B9553F4" w:rsidR="00B42601" w:rsidRDefault="00B42601" w:rsidP="00B42601">
      <w:pPr>
        <w:pStyle w:val="Heading1"/>
        <w:spacing w:after="120"/>
        <w:rPr>
          <w:rStyle w:val="Strong"/>
          <w:b w:val="0"/>
          <w:bCs w:val="0"/>
          <w:color w:val="auto"/>
        </w:rPr>
      </w:pPr>
      <w:r w:rsidRPr="00B10C41">
        <w:rPr>
          <w:rStyle w:val="Strong"/>
          <w:b w:val="0"/>
          <w:bCs w:val="0"/>
          <w:color w:val="auto"/>
        </w:rPr>
        <w:t xml:space="preserve">Question </w:t>
      </w:r>
      <w:r>
        <w:rPr>
          <w:rStyle w:val="Strong"/>
          <w:b w:val="0"/>
          <w:bCs w:val="0"/>
          <w:color w:val="auto"/>
        </w:rPr>
        <w:t>5</w:t>
      </w:r>
    </w:p>
    <w:p w14:paraId="4AC27096" w14:textId="11F33454" w:rsidR="00B42601" w:rsidRDefault="00B42601" w:rsidP="00AD32CA">
      <w:pPr>
        <w:pStyle w:val="ListParagraph"/>
        <w:numPr>
          <w:ilvl w:val="0"/>
          <w:numId w:val="9"/>
        </w:numPr>
        <w:ind w:left="360"/>
        <w:jc w:val="both"/>
        <w:rPr>
          <w:rFonts w:ascii="Times New Roman" w:hAnsi="Times New Roman" w:cs="Times New Roman"/>
          <w:sz w:val="24"/>
          <w:szCs w:val="24"/>
        </w:rPr>
      </w:pPr>
      <w:r>
        <w:rPr>
          <w:rFonts w:ascii="Times New Roman" w:hAnsi="Times New Roman" w:cs="Times New Roman"/>
          <w:sz w:val="24"/>
          <w:szCs w:val="24"/>
        </w:rPr>
        <w:t>In the broader end-to-end environment, there is a limit to which the network</w:t>
      </w:r>
      <w:r w:rsidR="0074256C">
        <w:rPr>
          <w:rFonts w:ascii="Times New Roman" w:hAnsi="Times New Roman" w:cs="Times New Roman"/>
          <w:sz w:val="24"/>
          <w:szCs w:val="24"/>
        </w:rPr>
        <w:t>’s performance could be extended. A</w:t>
      </w:r>
      <w:r w:rsidR="00AD32CA">
        <w:rPr>
          <w:rFonts w:ascii="Times New Roman" w:hAnsi="Times New Roman" w:cs="Times New Roman"/>
          <w:sz w:val="24"/>
          <w:szCs w:val="24"/>
        </w:rPr>
        <w:t xml:space="preserve"> </w:t>
      </w:r>
      <w:r w:rsidR="0074256C">
        <w:rPr>
          <w:rFonts w:ascii="Times New Roman" w:hAnsi="Times New Roman" w:cs="Times New Roman"/>
          <w:sz w:val="24"/>
          <w:szCs w:val="24"/>
        </w:rPr>
        <w:t xml:space="preserve">CPU </w:t>
      </w:r>
      <w:r w:rsidR="00AD32CA">
        <w:rPr>
          <w:rFonts w:ascii="Times New Roman" w:hAnsi="Times New Roman" w:cs="Times New Roman"/>
          <w:sz w:val="24"/>
          <w:szCs w:val="24"/>
        </w:rPr>
        <w:t xml:space="preserve">is one element in an </w:t>
      </w:r>
      <w:r w:rsidR="0074256C">
        <w:rPr>
          <w:rFonts w:ascii="Times New Roman" w:hAnsi="Times New Roman" w:cs="Times New Roman"/>
          <w:sz w:val="24"/>
          <w:szCs w:val="24"/>
        </w:rPr>
        <w:t xml:space="preserve">MQTT network </w:t>
      </w:r>
      <w:r w:rsidR="00AD32CA">
        <w:rPr>
          <w:rFonts w:ascii="Times New Roman" w:hAnsi="Times New Roman" w:cs="Times New Roman"/>
          <w:sz w:val="24"/>
          <w:szCs w:val="24"/>
        </w:rPr>
        <w:t>and performs processing tasks</w:t>
      </w:r>
      <w:r w:rsidR="0074256C">
        <w:rPr>
          <w:rFonts w:ascii="Times New Roman" w:hAnsi="Times New Roman" w:cs="Times New Roman"/>
          <w:sz w:val="24"/>
          <w:szCs w:val="24"/>
        </w:rPr>
        <w:t xml:space="preserve"> such as updating the key-value pairs when a message is received from the publishers and retrieving when subscribers need it. If processing is slow then there will be delays in subscribers receiving information and publishers would have to wait.</w:t>
      </w:r>
      <w:r w:rsidR="00AD32CA">
        <w:rPr>
          <w:rFonts w:ascii="Times New Roman" w:hAnsi="Times New Roman" w:cs="Times New Roman"/>
          <w:sz w:val="24"/>
          <w:szCs w:val="24"/>
        </w:rPr>
        <w:t xml:space="preserve"> Memory especially heap memory is another element which allows for quick update of key-value pairs of MQTT. Heap memory is dynamic and provides for quick access to key-value pairs. Amount of memory is directly proportional to different number of topics that need updating. </w:t>
      </w:r>
      <w:r w:rsidR="0083005F">
        <w:rPr>
          <w:rFonts w:ascii="Times New Roman" w:hAnsi="Times New Roman" w:cs="Times New Roman"/>
          <w:sz w:val="24"/>
          <w:szCs w:val="24"/>
        </w:rPr>
        <w:t xml:space="preserve">If new topics are added, heap memory will be consumed faster. </w:t>
      </w:r>
      <w:r w:rsidR="00E76302">
        <w:rPr>
          <w:rFonts w:ascii="Times New Roman" w:hAnsi="Times New Roman" w:cs="Times New Roman"/>
          <w:sz w:val="24"/>
          <w:szCs w:val="24"/>
        </w:rPr>
        <w:t xml:space="preserve">This is especially important if the messages sent to the broker have the ‘retain’ flag set. </w:t>
      </w:r>
      <w:r w:rsidR="0083005F">
        <w:rPr>
          <w:rFonts w:ascii="Times New Roman" w:hAnsi="Times New Roman" w:cs="Times New Roman"/>
          <w:sz w:val="24"/>
          <w:szCs w:val="24"/>
        </w:rPr>
        <w:t xml:space="preserve">Lastly, type of network defines how quickly messages are transferred between the broker and subscribers and clients. A fast connection over a fiber optic would update and deliver the messages fast. If the network is slow, then it may be the case that the values received by subscribers </w:t>
      </w:r>
      <w:r w:rsidR="00E76302">
        <w:rPr>
          <w:rFonts w:ascii="Times New Roman" w:hAnsi="Times New Roman" w:cs="Times New Roman"/>
          <w:sz w:val="24"/>
          <w:szCs w:val="24"/>
        </w:rPr>
        <w:t>may not be most recent. Also, fewer messages will be dropped with a more reliable mode of transfer.</w:t>
      </w:r>
    </w:p>
    <w:p w14:paraId="380F28F1" w14:textId="7F449668" w:rsidR="00E76302" w:rsidRDefault="00E76302" w:rsidP="00E76302">
      <w:pPr>
        <w:pStyle w:val="ListParagraph"/>
        <w:numPr>
          <w:ilvl w:val="0"/>
          <w:numId w:val="9"/>
        </w:numPr>
        <w:spacing w:before="120" w:line="240" w:lineRule="auto"/>
        <w:ind w:left="360"/>
        <w:jc w:val="both"/>
        <w:rPr>
          <w:rFonts w:ascii="Times New Roman" w:hAnsi="Times New Roman" w:cs="Times New Roman"/>
          <w:sz w:val="24"/>
          <w:szCs w:val="24"/>
        </w:rPr>
      </w:pPr>
      <w:r>
        <w:rPr>
          <w:rFonts w:ascii="Times New Roman" w:hAnsi="Times New Roman" w:cs="Times New Roman"/>
          <w:sz w:val="24"/>
          <w:szCs w:val="24"/>
        </w:rPr>
        <w:t>Different QoS can have different effects on the performance of the broader MQTT network. The 0 QoS which is ‘fire and forget’ will</w:t>
      </w:r>
      <w:r w:rsidR="00F1288D">
        <w:rPr>
          <w:rFonts w:ascii="Times New Roman" w:hAnsi="Times New Roman" w:cs="Times New Roman"/>
          <w:sz w:val="24"/>
          <w:szCs w:val="24"/>
        </w:rPr>
        <w:t xml:space="preserve"> increase performance in a certain way. With this QoS, the broker does not have to ensure that the client receives the message or not and thus other clients’ message will be sent more frequently. Fewer memory will be consumed as well as the broker does not have to keep an account of who has received what message as it does not send </w:t>
      </w:r>
      <w:proofErr w:type="spellStart"/>
      <w:r w:rsidR="00F1288D">
        <w:rPr>
          <w:rFonts w:ascii="Times New Roman" w:hAnsi="Times New Roman" w:cs="Times New Roman"/>
          <w:sz w:val="24"/>
          <w:szCs w:val="24"/>
        </w:rPr>
        <w:t>puback</w:t>
      </w:r>
      <w:proofErr w:type="spellEnd"/>
      <w:r w:rsidR="00F1288D">
        <w:rPr>
          <w:rFonts w:ascii="Times New Roman" w:hAnsi="Times New Roman" w:cs="Times New Roman"/>
          <w:sz w:val="24"/>
          <w:szCs w:val="24"/>
        </w:rPr>
        <w:t xml:space="preserve"> messages. Over a less reliable network though, clients may have a high chance that they are not receiving message and they have no way of telling the broker. QoS 1 which is ‘At least once’ would use more of the computing resources but it means that clients will receive message at least once. More memory would be required thus as the broker needs to keep track if the message has been received by the client. QoS 2 which is ‘Exactly once’ is the safest but will reduce the performance of the network the most. It involves a four-way handshake, thus using even more computing resources</w:t>
      </w:r>
      <w:r w:rsidR="00A2034F">
        <w:rPr>
          <w:rFonts w:ascii="Times New Roman" w:hAnsi="Times New Roman" w:cs="Times New Roman"/>
          <w:sz w:val="24"/>
          <w:szCs w:val="24"/>
        </w:rPr>
        <w:t>. Messages sent and received by the broker need to be tracked more so needs more memory resources as well. However, like other QoS it does not improve or deteriorate the effect of network type on the performance.</w:t>
      </w:r>
    </w:p>
    <w:p w14:paraId="054B18EF" w14:textId="69078E78" w:rsidR="00A2034F" w:rsidRDefault="00A2034F" w:rsidP="00E76302">
      <w:pPr>
        <w:pStyle w:val="ListParagraph"/>
        <w:numPr>
          <w:ilvl w:val="0"/>
          <w:numId w:val="9"/>
        </w:numPr>
        <w:spacing w:before="120" w:line="240" w:lineRule="auto"/>
        <w:ind w:left="360"/>
        <w:jc w:val="both"/>
        <w:rPr>
          <w:rFonts w:ascii="Times New Roman" w:hAnsi="Times New Roman" w:cs="Times New Roman"/>
          <w:sz w:val="24"/>
          <w:szCs w:val="24"/>
        </w:rPr>
      </w:pPr>
      <w:r>
        <w:rPr>
          <w:rFonts w:ascii="Times New Roman" w:hAnsi="Times New Roman" w:cs="Times New Roman"/>
          <w:sz w:val="24"/>
          <w:szCs w:val="24"/>
        </w:rPr>
        <w:t>We can see from the diagram that the number of messages received decrease as QoS level increase. This Is because, lost messages are sent again until</w:t>
      </w:r>
      <w:r w:rsidR="005C0F83">
        <w:rPr>
          <w:rFonts w:ascii="Times New Roman" w:hAnsi="Times New Roman" w:cs="Times New Roman"/>
          <w:sz w:val="24"/>
          <w:szCs w:val="24"/>
        </w:rPr>
        <w:t xml:space="preserve"> the broker is sure that we have received it. </w:t>
      </w:r>
      <w:r w:rsidR="00ED46EA">
        <w:rPr>
          <w:rFonts w:ascii="Times New Roman" w:hAnsi="Times New Roman" w:cs="Times New Roman"/>
          <w:sz w:val="24"/>
          <w:szCs w:val="24"/>
        </w:rPr>
        <w:t>Also,</w:t>
      </w:r>
      <w:r w:rsidR="005C0F83">
        <w:rPr>
          <w:rFonts w:ascii="Times New Roman" w:hAnsi="Times New Roman" w:cs="Times New Roman"/>
          <w:sz w:val="24"/>
          <w:szCs w:val="24"/>
        </w:rPr>
        <w:t xml:space="preserve"> as QoS levels increase, more acknowledge messages are exchanged between the client and the broker.</w:t>
      </w:r>
    </w:p>
    <w:p w14:paraId="6A862832" w14:textId="5C1FD510" w:rsidR="0074256C" w:rsidRPr="0074256C" w:rsidRDefault="0074256C" w:rsidP="00A2034F">
      <w:pPr>
        <w:rPr>
          <w:rFonts w:ascii="Times New Roman" w:hAnsi="Times New Roman" w:cs="Times New Roman"/>
          <w:sz w:val="24"/>
          <w:szCs w:val="24"/>
        </w:rPr>
      </w:pPr>
    </w:p>
    <w:p w14:paraId="6DFFD321" w14:textId="77777777" w:rsidR="00397A0C" w:rsidRDefault="00397A0C" w:rsidP="00567BC5">
      <w:pPr>
        <w:spacing w:after="0"/>
        <w:jc w:val="both"/>
        <w:rPr>
          <w:rFonts w:ascii="Times New Roman" w:hAnsi="Times New Roman" w:cs="Times New Roman"/>
          <w:sz w:val="24"/>
          <w:szCs w:val="24"/>
        </w:rPr>
      </w:pPr>
    </w:p>
    <w:p w14:paraId="79845713" w14:textId="60980681" w:rsidR="00567BC5" w:rsidRDefault="00567BC5" w:rsidP="00567BC5">
      <w:pPr>
        <w:spacing w:after="0"/>
        <w:jc w:val="both"/>
        <w:rPr>
          <w:rFonts w:ascii="Times New Roman" w:hAnsi="Times New Roman" w:cs="Times New Roman"/>
          <w:sz w:val="24"/>
          <w:szCs w:val="24"/>
        </w:rPr>
      </w:pPr>
    </w:p>
    <w:p w14:paraId="4F7CB4E8" w14:textId="6E0BC58B" w:rsidR="00567BC5" w:rsidRPr="0096461D" w:rsidRDefault="00567BC5" w:rsidP="00567BC5">
      <w:pPr>
        <w:spacing w:after="0"/>
        <w:jc w:val="both"/>
        <w:rPr>
          <w:rFonts w:ascii="Times New Roman" w:hAnsi="Times New Roman" w:cs="Times New Roman"/>
          <w:sz w:val="24"/>
          <w:szCs w:val="24"/>
        </w:rPr>
      </w:pPr>
    </w:p>
    <w:sectPr w:rsidR="00567BC5" w:rsidRPr="0096461D" w:rsidSect="008D7C2A">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A4D85"/>
    <w:multiLevelType w:val="hybridMultilevel"/>
    <w:tmpl w:val="60F2A06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2571F8"/>
    <w:multiLevelType w:val="hybridMultilevel"/>
    <w:tmpl w:val="03C27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140D76"/>
    <w:multiLevelType w:val="hybridMultilevel"/>
    <w:tmpl w:val="CABE712C"/>
    <w:lvl w:ilvl="0" w:tplc="4E8011B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1155013"/>
    <w:multiLevelType w:val="hybridMultilevel"/>
    <w:tmpl w:val="ED0EC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243F27"/>
    <w:multiLevelType w:val="hybridMultilevel"/>
    <w:tmpl w:val="5D088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6B1DA7"/>
    <w:multiLevelType w:val="hybridMultilevel"/>
    <w:tmpl w:val="03C27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7A39C0"/>
    <w:multiLevelType w:val="hybridMultilevel"/>
    <w:tmpl w:val="A5900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AE2381"/>
    <w:multiLevelType w:val="hybridMultilevel"/>
    <w:tmpl w:val="8DA44188"/>
    <w:lvl w:ilvl="0" w:tplc="B2D406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C8A3289"/>
    <w:multiLevelType w:val="hybridMultilevel"/>
    <w:tmpl w:val="2DC08F2A"/>
    <w:lvl w:ilvl="0" w:tplc="13B6B220">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4"/>
  </w:num>
  <w:num w:numId="2">
    <w:abstractNumId w:val="3"/>
  </w:num>
  <w:num w:numId="3">
    <w:abstractNumId w:val="7"/>
  </w:num>
  <w:num w:numId="4">
    <w:abstractNumId w:val="2"/>
  </w:num>
  <w:num w:numId="5">
    <w:abstractNumId w:val="8"/>
  </w:num>
  <w:num w:numId="6">
    <w:abstractNumId w:val="1"/>
  </w:num>
  <w:num w:numId="7">
    <w:abstractNumId w:val="6"/>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6C5"/>
    <w:rsid w:val="00017438"/>
    <w:rsid w:val="00026C3F"/>
    <w:rsid w:val="00065E57"/>
    <w:rsid w:val="00071C18"/>
    <w:rsid w:val="0007259B"/>
    <w:rsid w:val="000D1CD9"/>
    <w:rsid w:val="000D666B"/>
    <w:rsid w:val="000E50E5"/>
    <w:rsid w:val="000E7926"/>
    <w:rsid w:val="000F0351"/>
    <w:rsid w:val="001241FF"/>
    <w:rsid w:val="00145CFA"/>
    <w:rsid w:val="001726C9"/>
    <w:rsid w:val="00174A14"/>
    <w:rsid w:val="00182161"/>
    <w:rsid w:val="001977E2"/>
    <w:rsid w:val="001A0C1E"/>
    <w:rsid w:val="001F1F72"/>
    <w:rsid w:val="00200946"/>
    <w:rsid w:val="00235FD4"/>
    <w:rsid w:val="0025493F"/>
    <w:rsid w:val="002A5BD0"/>
    <w:rsid w:val="002C1470"/>
    <w:rsid w:val="002E75B6"/>
    <w:rsid w:val="002F3782"/>
    <w:rsid w:val="002F3C58"/>
    <w:rsid w:val="00300CA1"/>
    <w:rsid w:val="0031287A"/>
    <w:rsid w:val="003332B6"/>
    <w:rsid w:val="00396C9F"/>
    <w:rsid w:val="00397A0C"/>
    <w:rsid w:val="003C0886"/>
    <w:rsid w:val="003C2BC8"/>
    <w:rsid w:val="003F0A0C"/>
    <w:rsid w:val="0047639B"/>
    <w:rsid w:val="004A37E0"/>
    <w:rsid w:val="004F09A0"/>
    <w:rsid w:val="005052C9"/>
    <w:rsid w:val="00527CEF"/>
    <w:rsid w:val="00557558"/>
    <w:rsid w:val="00567BC5"/>
    <w:rsid w:val="0057036B"/>
    <w:rsid w:val="00575947"/>
    <w:rsid w:val="00576BE4"/>
    <w:rsid w:val="005A2486"/>
    <w:rsid w:val="005B1746"/>
    <w:rsid w:val="005C0F83"/>
    <w:rsid w:val="005E4FB1"/>
    <w:rsid w:val="00607191"/>
    <w:rsid w:val="00611671"/>
    <w:rsid w:val="00633B0D"/>
    <w:rsid w:val="00656A04"/>
    <w:rsid w:val="00692F6C"/>
    <w:rsid w:val="006A07A0"/>
    <w:rsid w:val="006B3164"/>
    <w:rsid w:val="006F585A"/>
    <w:rsid w:val="0074256C"/>
    <w:rsid w:val="00743B41"/>
    <w:rsid w:val="007552E3"/>
    <w:rsid w:val="0078409A"/>
    <w:rsid w:val="007B3957"/>
    <w:rsid w:val="007E4597"/>
    <w:rsid w:val="007E59CD"/>
    <w:rsid w:val="007F78AA"/>
    <w:rsid w:val="008130A6"/>
    <w:rsid w:val="0083005F"/>
    <w:rsid w:val="008D7C2A"/>
    <w:rsid w:val="009220C8"/>
    <w:rsid w:val="00922969"/>
    <w:rsid w:val="00923CBD"/>
    <w:rsid w:val="0096461D"/>
    <w:rsid w:val="009B1FA5"/>
    <w:rsid w:val="009B2847"/>
    <w:rsid w:val="009D5ED4"/>
    <w:rsid w:val="009E07A1"/>
    <w:rsid w:val="009F562D"/>
    <w:rsid w:val="00A2034F"/>
    <w:rsid w:val="00A33611"/>
    <w:rsid w:val="00A33EC8"/>
    <w:rsid w:val="00A43545"/>
    <w:rsid w:val="00A54AA2"/>
    <w:rsid w:val="00A65E14"/>
    <w:rsid w:val="00A85D93"/>
    <w:rsid w:val="00AA359B"/>
    <w:rsid w:val="00AB1794"/>
    <w:rsid w:val="00AC3AE8"/>
    <w:rsid w:val="00AD30DC"/>
    <w:rsid w:val="00AD32CA"/>
    <w:rsid w:val="00AE4E51"/>
    <w:rsid w:val="00B03134"/>
    <w:rsid w:val="00B10C41"/>
    <w:rsid w:val="00B34E9D"/>
    <w:rsid w:val="00B37AB9"/>
    <w:rsid w:val="00B42601"/>
    <w:rsid w:val="00B6345F"/>
    <w:rsid w:val="00B7581B"/>
    <w:rsid w:val="00B850D0"/>
    <w:rsid w:val="00BA403A"/>
    <w:rsid w:val="00BA6559"/>
    <w:rsid w:val="00C0364C"/>
    <w:rsid w:val="00C1111A"/>
    <w:rsid w:val="00C36413"/>
    <w:rsid w:val="00C9593E"/>
    <w:rsid w:val="00C966EF"/>
    <w:rsid w:val="00CB5195"/>
    <w:rsid w:val="00CD2482"/>
    <w:rsid w:val="00CE08E3"/>
    <w:rsid w:val="00CE2BD1"/>
    <w:rsid w:val="00D27A93"/>
    <w:rsid w:val="00D70C0D"/>
    <w:rsid w:val="00D87CAB"/>
    <w:rsid w:val="00D9510A"/>
    <w:rsid w:val="00DB53E3"/>
    <w:rsid w:val="00DD28D5"/>
    <w:rsid w:val="00E541CE"/>
    <w:rsid w:val="00E72F5B"/>
    <w:rsid w:val="00E76302"/>
    <w:rsid w:val="00E76508"/>
    <w:rsid w:val="00E868BA"/>
    <w:rsid w:val="00E97EE5"/>
    <w:rsid w:val="00EB63E4"/>
    <w:rsid w:val="00EC26C5"/>
    <w:rsid w:val="00ED46EA"/>
    <w:rsid w:val="00ED6DE4"/>
    <w:rsid w:val="00EF36A2"/>
    <w:rsid w:val="00F04B51"/>
    <w:rsid w:val="00F1288D"/>
    <w:rsid w:val="00F14655"/>
    <w:rsid w:val="00F14A1D"/>
    <w:rsid w:val="00F17C08"/>
    <w:rsid w:val="00F20BF0"/>
    <w:rsid w:val="00F6254D"/>
    <w:rsid w:val="00F727ED"/>
    <w:rsid w:val="00F857A5"/>
    <w:rsid w:val="00FD17AB"/>
    <w:rsid w:val="00FE76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BF64C"/>
  <w15:chartTrackingRefBased/>
  <w15:docId w15:val="{CD8DECE2-A3D4-4767-89B8-1B087BAF1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7C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0C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977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87CAB"/>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8D7C2A"/>
    <w:pPr>
      <w:spacing w:after="0" w:line="240" w:lineRule="auto"/>
    </w:pPr>
    <w:rPr>
      <w:rFonts w:eastAsiaTheme="minorEastAsia"/>
    </w:rPr>
  </w:style>
  <w:style w:type="character" w:customStyle="1" w:styleId="NoSpacingChar">
    <w:name w:val="No Spacing Char"/>
    <w:basedOn w:val="DefaultParagraphFont"/>
    <w:link w:val="NoSpacing"/>
    <w:uiPriority w:val="1"/>
    <w:rsid w:val="008D7C2A"/>
    <w:rPr>
      <w:rFonts w:eastAsiaTheme="minorEastAsia"/>
    </w:rPr>
  </w:style>
  <w:style w:type="character" w:styleId="Strong">
    <w:name w:val="Strong"/>
    <w:basedOn w:val="DefaultParagraphFont"/>
    <w:uiPriority w:val="22"/>
    <w:qFormat/>
    <w:rsid w:val="00B10C41"/>
    <w:rPr>
      <w:b/>
      <w:bCs/>
    </w:rPr>
  </w:style>
  <w:style w:type="character" w:customStyle="1" w:styleId="Heading2Char">
    <w:name w:val="Heading 2 Char"/>
    <w:basedOn w:val="DefaultParagraphFont"/>
    <w:link w:val="Heading2"/>
    <w:uiPriority w:val="9"/>
    <w:rsid w:val="00B10C4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758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1530</TotalTime>
  <Pages>10</Pages>
  <Words>1478</Words>
  <Characters>8429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Assignment 3</vt:lpstr>
    </vt:vector>
  </TitlesOfParts>
  <Company/>
  <LinksUpToDate>false</LinksUpToDate>
  <CharactersWithSpaces>9888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3</dc:title>
  <dc:subject>COMP6331 – Computer networks</dc:subject>
  <dc:creator>Syed ali Hussain</dc:creator>
  <cp:keywords/>
  <dc:description/>
  <cp:lastModifiedBy>Syed Hussain</cp:lastModifiedBy>
  <cp:revision>15</cp:revision>
  <cp:lastPrinted>2018-05-22T02:21:00Z</cp:lastPrinted>
  <dcterms:created xsi:type="dcterms:W3CDTF">2018-05-20T00:23:00Z</dcterms:created>
  <dcterms:modified xsi:type="dcterms:W3CDTF">2018-05-22T06:32:00Z</dcterms:modified>
</cp:coreProperties>
</file>