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1" w:name="content"/>
    <w:bookmarkStart w:id="21" w:name="a.-search-log"/>
    <w:p>
      <w:pPr>
        <w:pStyle w:val="Heading2"/>
      </w:pPr>
      <w:r>
        <w:t xml:space="preserve">A. Search Log</w:t>
      </w:r>
    </w:p>
    <w:p>
      <w:pPr>
        <w:pStyle w:val="FirstParagraph"/>
      </w:pPr>
      <w:r>
        <w:t xml:space="preserve">All literature searches were conducted on</w:t>
      </w:r>
      <w:r>
        <w:t xml:space="preserve"> </w:t>
      </w:r>
      <w:r>
        <w:rPr>
          <w:b/>
          <w:bCs/>
        </w:rPr>
        <w:t xml:space="preserve">27 August 2025</w:t>
      </w:r>
      <w:r>
        <w:t xml:space="preserve"> </w:t>
      </w:r>
      <w:r>
        <w:t xml:space="preserve">using NASA ADS, arXiv, and general web search (via Bing). We combined keywords for</w:t>
      </w:r>
      <w:r>
        <w:t xml:space="preserve"> </w:t>
      </w:r>
      <w:r>
        <w:rPr>
          <w:i/>
          <w:iCs/>
        </w:rPr>
        <w:t xml:space="preserve">gamma-ray bursts (GRBs)</w:t>
      </w:r>
      <w:r>
        <w:t xml:space="preserve"> </w:t>
      </w:r>
      <w:r>
        <w:t xml:space="preserve">and</w:t>
      </w:r>
      <w:r>
        <w:t xml:space="preserve"> </w:t>
      </w:r>
      <w:r>
        <w:rPr>
          <w:i/>
          <w:iCs/>
        </w:rPr>
        <w:t xml:space="preserve">thermal emission</w:t>
      </w:r>
      <w:r>
        <w:t xml:space="preserve">, focusing on photospheric components. Key queries (with boolean logic adapted to each database) included:</w:t>
      </w:r>
    </w:p>
    <w:p>
      <w:pPr>
        <w:pStyle w:val="Compact"/>
        <w:numPr>
          <w:ilvl w:val="0"/>
          <w:numId w:val="1001"/>
        </w:numPr>
      </w:pPr>
      <w:r>
        <w:rPr>
          <w:b/>
          <w:bCs/>
        </w:rPr>
        <w:t xml:space="preserve">NASA ADS (Astrophysics Data System):</w:t>
      </w:r>
      <w:r>
        <w:t xml:space="preserve"> </w:t>
      </w:r>
      <w:r>
        <w:t xml:space="preserve">e.g.</w:t>
      </w:r>
      <w:r>
        <w:t xml:space="preserve"> </w:t>
      </w:r>
      <w:r>
        <w:rPr>
          <w:rStyle w:val="VerbatimChar"/>
          <w:i/>
          <w:iCs/>
        </w:rPr>
        <w:t xml:space="preserve">gamma-ray burst thermal photosphere blackbody</w:t>
      </w:r>
      <w:r>
        <w:t xml:space="preserve">,</w:t>
      </w:r>
      <w:r>
        <w:t xml:space="preserve"> </w:t>
      </w:r>
      <w:r>
        <w:rPr>
          <w:rStyle w:val="VerbatimChar"/>
          <w:i/>
          <w:iCs/>
        </w:rPr>
        <w:t xml:space="preserve">GRB photospheric emission review</w:t>
      </w:r>
      <w:r>
        <w:t xml:space="preserve">. We used ADS’s abstract query interface for relevant terms and looked up specific references by bibcode when available (e.g. “2013A&amp;A...551A.124H”).</w:t>
      </w:r>
      <w:r>
        <w:t xml:space="preserve"> </w:t>
      </w:r>
      <w:r>
        <w:rPr>
          <w:b/>
          <w:bCs/>
        </w:rPr>
        <w:t xml:space="preserve">Date</w:t>
      </w:r>
      <w:r>
        <w:t xml:space="preserve">: 2025-08-27.</w:t>
      </w:r>
    </w:p>
    <w:p>
      <w:pPr>
        <w:pStyle w:val="Compact"/>
        <w:numPr>
          <w:ilvl w:val="0"/>
          <w:numId w:val="1001"/>
        </w:numPr>
      </w:pPr>
      <w:r>
        <w:rPr>
          <w:b/>
          <w:bCs/>
        </w:rPr>
        <w:t xml:space="preserve">arXiv (astro-ph.HE):</w:t>
      </w:r>
      <w:r>
        <w:t xml:space="preserve"> </w:t>
      </w:r>
      <w:r>
        <w:t xml:space="preserve">e.g.</w:t>
      </w:r>
      <w:r>
        <w:t xml:space="preserve"> </w:t>
      </w:r>
      <w:r>
        <w:rPr>
          <w:rStyle w:val="VerbatimChar"/>
          <w:i/>
          <w:iCs/>
        </w:rPr>
        <w:t xml:space="preserve">photospheric emission gamma-ray bursts</w:t>
      </w:r>
      <w:r>
        <w:t xml:space="preserve">,</w:t>
      </w:r>
      <w:r>
        <w:t xml:space="preserve"> </w:t>
      </w:r>
      <w:r>
        <w:rPr>
          <w:rStyle w:val="VerbatimChar"/>
          <w:i/>
          <w:iCs/>
        </w:rPr>
        <w:t xml:space="preserve">thermal component GRB arXiv</w:t>
      </w:r>
      <w:r>
        <w:t xml:space="preserve">. We retrieved review papers (e.g. Pe’er &amp; Ryde 2017; Beloborodov &amp; Mészáros 2017) and recent preprints (e.g. Wang et al. 2023 on GRB 220426A) by searching titles and authors.</w:t>
      </w:r>
      <w:r>
        <w:t xml:space="preserve"> </w:t>
      </w:r>
      <w:r>
        <w:rPr>
          <w:b/>
          <w:bCs/>
        </w:rPr>
        <w:t xml:space="preserve">Date</w:t>
      </w:r>
      <w:r>
        <w:t xml:space="preserve">: 2025-08-27.</w:t>
      </w:r>
    </w:p>
    <w:p>
      <w:pPr>
        <w:pStyle w:val="Compact"/>
        <w:numPr>
          <w:ilvl w:val="0"/>
          <w:numId w:val="1001"/>
        </w:numPr>
      </w:pPr>
      <w:r>
        <w:rPr>
          <w:b/>
          <w:bCs/>
        </w:rPr>
        <w:t xml:space="preserve">Web search (Bing):</w:t>
      </w:r>
      <w:r>
        <w:t xml:space="preserve"> </w:t>
      </w:r>
      <w:r>
        <w:t xml:space="preserve">e.g.</w:t>
      </w:r>
      <w:r>
        <w:t xml:space="preserve"> </w:t>
      </w:r>
      <w:r>
        <w:rPr>
          <w:i/>
          <w:iCs/>
        </w:rPr>
        <w:t xml:space="preserve">“gamma-ray burst” AND (blackbody OR “thermal component”)</w:t>
      </w:r>
      <w:r>
        <w:t xml:space="preserve">,</w:t>
      </w:r>
      <w:r>
        <w:t xml:space="preserve"> </w:t>
      </w:r>
      <w:r>
        <w:rPr>
          <w:i/>
          <w:iCs/>
        </w:rPr>
        <w:t xml:space="preserve">“GRB Band + blackbody Fermi”</w:t>
      </w:r>
      <w:r>
        <w:t xml:space="preserve">,</w:t>
      </w:r>
      <w:r>
        <w:t xml:space="preserve"> </w:t>
      </w:r>
      <w:r>
        <w:rPr>
          <w:i/>
          <w:iCs/>
        </w:rPr>
        <w:t xml:space="preserve">“subphotospheric dissipation GRB”</w:t>
      </w:r>
      <w:r>
        <w:t xml:space="preserve">. This helped find journal articles (via publishers’ sites and ADS links), conference proceedings, and theses. Notably,</w:t>
      </w:r>
      <w:r>
        <w:t xml:space="preserve"> </w:t>
      </w:r>
      <w:r>
        <w:rPr>
          <w:i/>
          <w:iCs/>
        </w:rPr>
        <w:t xml:space="preserve">“Are GRB blackbodies an artifact of spectral evolution?”</w:t>
      </w:r>
      <w:r>
        <w:t xml:space="preserve"> </w:t>
      </w:r>
      <w:r>
        <w:t xml:space="preserve">(Burgess &amp; Ryde 2015) was found via a targeted web search.</w:t>
      </w:r>
      <w:r>
        <w:t xml:space="preserve"> </w:t>
      </w:r>
      <w:r>
        <w:rPr>
          <w:b/>
          <w:bCs/>
        </w:rPr>
        <w:t xml:space="preserve">Date</w:t>
      </w:r>
      <w:r>
        <w:t xml:space="preserve">: 2025-08-27.</w:t>
      </w:r>
    </w:p>
    <w:p>
      <w:pPr>
        <w:pStyle w:val="Compact"/>
        <w:numPr>
          <w:ilvl w:val="0"/>
          <w:numId w:val="1001"/>
        </w:numPr>
      </w:pPr>
      <w:r>
        <w:rPr>
          <w:b/>
          <w:bCs/>
        </w:rPr>
        <w:t xml:space="preserve">Instrument archives &amp; mission pages:</w:t>
      </w:r>
      <w:r>
        <w:t xml:space="preserve"> </w:t>
      </w:r>
      <w:r>
        <w:t xml:space="preserve">We consulted Fermi Gamma-ray Burst Monitor (GBM) publications (via NASA/GSFC HEASARC listings) using queries like</w:t>
      </w:r>
      <w:r>
        <w:t xml:space="preserve"> </w:t>
      </w:r>
      <w:r>
        <w:rPr>
          <w:i/>
          <w:iCs/>
        </w:rPr>
        <w:t xml:space="preserve">“GRB 220304A thermal Fermi ApJ 2024”</w:t>
      </w:r>
      <w:r>
        <w:t xml:space="preserve">. This confirmed recent GRBs dominated by thermal emission (Chen</w:t>
      </w:r>
      <w:r>
        <w:t xml:space="preserve"> </w:t>
      </w:r>
      <w:r>
        <w:rPr>
          <w:i/>
          <w:iCs/>
        </w:rPr>
        <w:t xml:space="preserve">et al.</w:t>
      </w:r>
      <w:r>
        <w:t xml:space="preserve">, 2024).</w:t>
      </w:r>
      <w:r>
        <w:t xml:space="preserve"> </w:t>
      </w:r>
      <w:r>
        <w:rPr>
          <w:b/>
          <w:bCs/>
        </w:rPr>
        <w:t xml:space="preserve">Date</w:t>
      </w:r>
      <w:r>
        <w:t xml:space="preserve">: 2025-08-27.</w:t>
      </w:r>
    </w:p>
    <w:p>
      <w:pPr>
        <w:pStyle w:val="FirstParagraph"/>
      </w:pPr>
      <w:r>
        <w:t xml:space="preserve">For each query, we recorded relevant hits and retrieved full texts when possible (using DOI or arXiv links). The search included</w:t>
      </w:r>
      <w:r>
        <w:t xml:space="preserve"> </w:t>
      </w:r>
      <w:r>
        <w:rPr>
          <w:b/>
          <w:bCs/>
        </w:rPr>
        <w:t xml:space="preserve">peer-reviewed journals</w:t>
      </w:r>
      <w:r>
        <w:t xml:space="preserve"> </w:t>
      </w:r>
      <w:r>
        <w:t xml:space="preserve">(ApJ, MNRAS, A&amp;A, Nature, etc.),</w:t>
      </w:r>
      <w:r>
        <w:t xml:space="preserve"> </w:t>
      </w:r>
      <w:r>
        <w:rPr>
          <w:b/>
          <w:bCs/>
        </w:rPr>
        <w:t xml:space="preserve">arXiv preprints</w:t>
      </w:r>
      <w:r>
        <w:t xml:space="preserve">, and</w:t>
      </w:r>
      <w:r>
        <w:t xml:space="preserve"> </w:t>
      </w:r>
      <w:r>
        <w:rPr>
          <w:b/>
          <w:bCs/>
        </w:rPr>
        <w:t xml:space="preserve">conference papers</w:t>
      </w:r>
      <w:r>
        <w:t xml:space="preserve">. We</w:t>
      </w:r>
      <w:r>
        <w:t xml:space="preserve"> </w:t>
      </w:r>
      <w:r>
        <w:rPr>
          <w:b/>
          <w:bCs/>
        </w:rPr>
        <w:t xml:space="preserve">excluded</w:t>
      </w:r>
      <w:r>
        <w:t xml:space="preserve"> </w:t>
      </w:r>
      <w:r>
        <w:t xml:space="preserve">irrelevant or tangential items (see Raw Hits list) and prioritized primary results and reviews. All DOI and arXiv identifiers were verified via CrossRef or arXiv. The</w:t>
      </w:r>
      <w:r>
        <w:t xml:space="preserve"> </w:t>
      </w:r>
      <w:r>
        <w:rPr>
          <w:b/>
          <w:bCs/>
        </w:rPr>
        <w:t xml:space="preserve">search is reproducible</w:t>
      </w:r>
      <w:r>
        <w:t xml:space="preserve">: for example, on NASA ADS, the query</w:t>
      </w:r>
      <w:r>
        <w:t xml:space="preserve"> </w:t>
      </w:r>
      <w:r>
        <w:rPr>
          <w:rStyle w:val="VerbatimChar"/>
          <w:i/>
          <w:iCs/>
        </w:rPr>
        <w:t xml:space="preserve">\"photospheric emission\" AND \"gamma-ray bursts\"</w:t>
      </w:r>
      <w:r>
        <w:t xml:space="preserve"> </w:t>
      </w:r>
      <w:r>
        <w:t xml:space="preserve">with filters (database: astronomy, literature) yields review articles by Beloborodov &amp; Mészáros (2017) and Pe’er &amp; Ryde (2017). The detailed search history and queries are provided in the methodological appendix for replication.</w:t>
      </w:r>
    </w:p>
    <w:p>
      <w:pPr>
        <w:pStyle w:val="BodyText"/>
      </w:pPr>
      <w:r>
        <w:rPr>
          <w:i/>
          <w:iCs/>
        </w:rPr>
        <w:t xml:space="preserve">(Databases searched: NASA ADS, arXiv, Google Scholar/Bing; Date: 2025-08-27. No language restrictions were applied; all results were in English.)</w:t>
      </w:r>
    </w:p>
    <w:bookmarkEnd w:id="21"/>
    <w:bookmarkStart w:id="87" w:name="Xb45276842656426733f868432e38aa8ef682290"/>
    <w:p>
      <w:pPr>
        <w:pStyle w:val="Heading2"/>
      </w:pPr>
      <w:r>
        <w:t xml:space="preserve">B. Summary of Findings on Thermal Emission in GRB Prompts</w:t>
      </w:r>
    </w:p>
    <w:p>
      <w:pPr>
        <w:pStyle w:val="FirstParagraph"/>
      </w:pPr>
      <w:r>
        <w:rPr>
          <w:b/>
          <w:bCs/>
        </w:rPr>
        <w:t xml:space="preserve">Overview:</w:t>
      </w:r>
      <w:r>
        <w:t xml:space="preserve"> </w:t>
      </w:r>
      <w:r>
        <w:t xml:space="preserve">Gamma-ray burst prompt spectra are typically non-thermal, often fit by the empirical Band function (broken power law). However,</w:t>
      </w:r>
      <w:r>
        <w:t xml:space="preserve"> </w:t>
      </w:r>
      <w:r>
        <w:rPr>
          <w:b/>
          <w:bCs/>
        </w:rPr>
        <w:t xml:space="preserve">observations have established the presence of thermal (blackbody-like) components in some GRB prompt emissions</w:t>
      </w:r>
      <w:r>
        <w:t xml:space="preserve">, revitalizing the classic fireball photosphere model. We review the evidence for such thermal components, the theoretical frameworks (photospheric emission, sub-photospheric dissipation, and above-photosphere effects), key quantitative results, methodological considerations, and open questions. All claims are supported by references (Author</w:t>
      </w:r>
      <w:r>
        <w:t xml:space="preserve"> </w:t>
      </w:r>
      <w:r>
        <w:rPr>
          <w:i/>
          <w:iCs/>
        </w:rPr>
        <w:t xml:space="preserve">et al.</w:t>
      </w:r>
      <w:r>
        <w:t xml:space="preserve">, YEAR; DOI).</w:t>
      </w:r>
    </w:p>
    <w:bookmarkStart w:id="48" w:name="Xa8e614966badc9342bad26c39b666bf99b555aa"/>
    <w:p>
      <w:pPr>
        <w:pStyle w:val="Heading3"/>
      </w:pPr>
      <w:r>
        <w:t xml:space="preserve">B.1 Observational Evidence for Thermal Components</w:t>
      </w:r>
    </w:p>
    <w:p>
      <w:pPr>
        <w:pStyle w:val="FirstParagraph"/>
      </w:pPr>
      <w:r>
        <w:t xml:space="preserve">Early hints of thermal emission in GRBs date back to BATSE (CGRO) observations in the 1990s.</w:t>
      </w:r>
      <w:r>
        <w:t xml:space="preserve"> </w:t>
      </w:r>
      <w:r>
        <w:rPr>
          <w:b/>
          <w:bCs/>
        </w:rPr>
        <w:t xml:space="preserve">Preece</w:t>
      </w:r>
      <w:r>
        <w:rPr>
          <w:b/>
          <w:bCs/>
        </w:rPr>
        <w:t xml:space="preserve"> </w:t>
      </w:r>
      <w:r>
        <w:rPr>
          <w:b/>
          <w:bCs/>
          <w:i/>
          <w:iCs/>
        </w:rPr>
        <w:t xml:space="preserve">et al.</w:t>
      </w:r>
      <w:r>
        <w:rPr>
          <w:b/>
          <w:bCs/>
        </w:rPr>
        <w:t xml:space="preserve"> </w:t>
      </w:r>
      <w:r>
        <w:rPr>
          <w:b/>
          <w:bCs/>
        </w:rPr>
        <w:t xml:space="preserve">(1996)</w:t>
      </w:r>
      <w:r>
        <w:t xml:space="preserve"> </w:t>
      </w:r>
      <w:r>
        <w:t xml:space="preserve">analyzed BATSE spectra and reported that ~15% of bursts showed an excess low-energy component (below ~25 keV) beyond a pure non-thermal fit</w:t>
      </w:r>
      <w:hyperlink r:id="rId22">
        <w:r>
          <w:rPr>
            <w:rStyle w:val="Hyperlink"/>
          </w:rPr>
          <w:t xml:space="preserve">[1]</w:t>
        </w:r>
      </w:hyperlink>
      <w:r>
        <w:t xml:space="preserve">. This suggested a possible soft thermal contribution, though not conclusively identified as a blackbody. The first clear identification came with</w:t>
      </w:r>
      <w:r>
        <w:t xml:space="preserve"> </w:t>
      </w:r>
      <w:r>
        <w:rPr>
          <w:b/>
          <w:bCs/>
        </w:rPr>
        <w:t xml:space="preserve">time-resolved spectroscopy</w:t>
      </w:r>
      <w:r>
        <w:t xml:space="preserve"> </w:t>
      </w:r>
      <w:r>
        <w:t xml:space="preserve">in bright BATSE bursts.</w:t>
      </w:r>
      <w:r>
        <w:t xml:space="preserve"> </w:t>
      </w:r>
      <w:r>
        <w:rPr>
          <w:b/>
          <w:bCs/>
        </w:rPr>
        <w:t xml:space="preserve">Ryde (2004)</w:t>
      </w:r>
      <w:r>
        <w:t xml:space="preserve"> </w:t>
      </w:r>
      <w:r>
        <w:t xml:space="preserve">analyzed BATSE GRB 941023 and others, showing that a time-resolved blackbody plus power-law (BB+PL) model could fit the data, with a decaying blackbody temperature ($kT$) over the pulse duration</w:t>
      </w:r>
      <w:hyperlink r:id="rId23">
        <w:r>
          <w:rPr>
            <w:rStyle w:val="Hyperlink"/>
          </w:rPr>
          <w:t xml:space="preserve">[2]</w:t>
        </w:r>
      </w:hyperlink>
      <w:hyperlink r:id="rId24">
        <w:r>
          <w:rPr>
            <w:rStyle w:val="Hyperlink"/>
          </w:rPr>
          <w:t xml:space="preserve">[3]</w:t>
        </w:r>
      </w:hyperlink>
      <w:r>
        <w:t xml:space="preserve">. In a larger sample,</w:t>
      </w:r>
      <w:r>
        <w:t xml:space="preserve"> </w:t>
      </w:r>
      <w:r>
        <w:rPr>
          <w:b/>
          <w:bCs/>
        </w:rPr>
        <w:t xml:space="preserve">Ryde (2005)</w:t>
      </w:r>
      <w:r>
        <w:t xml:space="preserve"> </w:t>
      </w:r>
      <w:r>
        <w:t xml:space="preserve">found that many bright BATSE bursts’ time-resolved spectra were consistent with a thermal component (Planck function) accompanying the non-thermal component</w:t>
      </w:r>
      <w:hyperlink r:id="rId25">
        <w:r>
          <w:rPr>
            <w:rStyle w:val="Hyperlink"/>
          </w:rPr>
          <w:t xml:space="preserve">[4]</w:t>
        </w:r>
      </w:hyperlink>
      <w:r>
        <w:t xml:space="preserve">. These results suggested thermal emission might be</w:t>
      </w:r>
      <w:r>
        <w:t xml:space="preserve"> </w:t>
      </w:r>
      <w:r>
        <w:rPr>
          <w:b/>
          <w:bCs/>
        </w:rPr>
        <w:t xml:space="preserve">“ubiquitous”</w:t>
      </w:r>
      <w:r>
        <w:t xml:space="preserve"> </w:t>
      </w:r>
      <w:r>
        <w:t xml:space="preserve">in GRB prompt phases (when analyzed with sufficient time resolution), an idea proposed in Ryde’s work (2005b; fit BB+PL to multiple bursts).</w:t>
      </w:r>
    </w:p>
    <w:p>
      <w:pPr>
        <w:pStyle w:val="BodyText"/>
      </w:pPr>
      <w:r>
        <w:t xml:space="preserve">The</w:t>
      </w:r>
      <w:r>
        <w:t xml:space="preserve"> </w:t>
      </w:r>
      <w:r>
        <w:rPr>
          <w:b/>
          <w:bCs/>
        </w:rPr>
        <w:t xml:space="preserve">Fermi</w:t>
      </w:r>
      <w:r>
        <w:t xml:space="preserve"> </w:t>
      </w:r>
      <w:r>
        <w:t xml:space="preserve">era provided high-quality broadband spectra (8 keV–40 MeV in GBM, plus GeV extension in LAT) that firmly confirmed thermal components in several GRBs. A landmark case is</w:t>
      </w:r>
      <w:r>
        <w:t xml:space="preserve"> </w:t>
      </w:r>
      <w:r>
        <w:rPr>
          <w:b/>
          <w:bCs/>
        </w:rPr>
        <w:t xml:space="preserve">GRB 090902B</w:t>
      </w:r>
      <w:r>
        <w:t xml:space="preserve">: Fermi/GBM+LAT data showed an extremely bright, narrow spectral peak.</w:t>
      </w:r>
      <w:r>
        <w:t xml:space="preserve"> </w:t>
      </w:r>
      <w:r>
        <w:rPr>
          <w:b/>
          <w:bCs/>
        </w:rPr>
        <w:t xml:space="preserve">Ryde</w:t>
      </w:r>
      <w:r>
        <w:rPr>
          <w:b/>
          <w:bCs/>
        </w:rPr>
        <w:t xml:space="preserve"> </w:t>
      </w:r>
      <w:r>
        <w:rPr>
          <w:b/>
          <w:bCs/>
          <w:i/>
          <w:iCs/>
        </w:rPr>
        <w:t xml:space="preserve">et al.</w:t>
      </w:r>
      <w:r>
        <w:rPr>
          <w:b/>
          <w:bCs/>
        </w:rPr>
        <w:t xml:space="preserve"> </w:t>
      </w:r>
      <w:r>
        <w:rPr>
          <w:b/>
          <w:bCs/>
        </w:rPr>
        <w:t xml:space="preserve">(2010)</w:t>
      </w:r>
      <w:r>
        <w:t xml:space="preserve"> </w:t>
      </w:r>
      <w:r>
        <w:t xml:space="preserve">performed time-resolved fits and demonstrated a dominant quasi-blackbody component peaking at $E_{\rm peak}\sim 290$ keV, plus a non-thermal power-law (photon index ≈ –1.9)</w:t>
      </w:r>
      <w:r>
        <w:t xml:space="preserve"> </w:t>
      </w:r>
      <w:hyperlink r:id="rId26">
        <w:r>
          <w:rPr>
            <w:rStyle w:val="Hyperlink"/>
          </w:rPr>
          <w:t xml:space="preserve">[5]</w:t>
        </w:r>
      </w:hyperlink>
      <w:hyperlink r:id="rId27">
        <w:r>
          <w:rPr>
            <w:rStyle w:val="Hyperlink"/>
          </w:rPr>
          <w:t xml:space="preserve">[6]</w:t>
        </w:r>
      </w:hyperlink>
      <w:r>
        <w:t xml:space="preserve">. The photospheric (thermal) component in GRB 090902B accounted for a large fraction of the prompt flux, especially in the first $\sim$1–2 s of the burst</w:t>
      </w:r>
      <w:hyperlink r:id="rId28">
        <w:r>
          <w:rPr>
            <w:rStyle w:val="Hyperlink"/>
          </w:rPr>
          <w:t xml:space="preserve">[7]</w:t>
        </w:r>
      </w:hyperlink>
      <w:r>
        <w:t xml:space="preserve">. They interpreted this as emission from the jet’s photosphere, slightly broadened into a</w:t>
      </w:r>
      <w:r>
        <w:t xml:space="preserve"> </w:t>
      </w:r>
      <w:r>
        <w:rPr>
          <w:b/>
          <w:bCs/>
        </w:rPr>
        <w:t xml:space="preserve">multi-color blackbody (mBB)</w:t>
      </w:r>
      <w:r>
        <w:t xml:space="preserve"> </w:t>
      </w:r>
      <w:r>
        <w:t xml:space="preserve">due to jet dynamics, and inferred a bulk Lorentz factor $\Gamma \sim 750$ (for assumed fireball parameters)</w:t>
      </w:r>
      <w:hyperlink r:id="rId29">
        <w:r>
          <w:rPr>
            <w:rStyle w:val="Hyperlink"/>
          </w:rPr>
          <w:t xml:space="preserve">[8]</w:t>
        </w:r>
      </w:hyperlink>
      <w:r>
        <w:t xml:space="preserve">. Notably, the intense thermal emission in the early prompt may explain the delayed onset of the LAT </w:t>
      </w:r>
      <w:r>
        <w:rPr>
          <w:rFonts w:hint="eastAsia"/>
        </w:rPr>
        <w:t xml:space="preserve">(＞100</w:t>
      </w:r>
      <w:r>
        <w:t xml:space="preserve"> MeV) component in GRB 090902B</w:t>
      </w:r>
      <w:hyperlink r:id="rId28">
        <w:r>
          <w:rPr>
            <w:rStyle w:val="Hyperlink"/>
          </w:rPr>
          <w:t xml:space="preserve">[7]</w:t>
        </w:r>
      </w:hyperlink>
      <w:r>
        <w:t xml:space="preserve">. The Fermi-LAT team’s official analysis (Abdo</w:t>
      </w:r>
      <w:r>
        <w:t xml:space="preserve"> </w:t>
      </w:r>
      <w:r>
        <w:rPr>
          <w:i/>
          <w:iCs/>
        </w:rPr>
        <w:t xml:space="preserve">et al.</w:t>
      </w:r>
      <w:r>
        <w:t xml:space="preserve">, 2009) acknowledged a “very peaked” component consistent with a photospheric origin</w:t>
      </w:r>
      <w:hyperlink r:id="rId30">
        <w:r>
          <w:rPr>
            <w:rStyle w:val="Hyperlink"/>
          </w:rPr>
          <w:t xml:space="preserve">[9]</w:t>
        </w:r>
      </w:hyperlink>
      <w:hyperlink r:id="rId23">
        <w:r>
          <w:rPr>
            <w:rStyle w:val="Hyperlink"/>
          </w:rPr>
          <w:t xml:space="preserve">[2]</w:t>
        </w:r>
      </w:hyperlink>
      <w:r>
        <w:t xml:space="preserve">, though their model of choice was Band+power-law. GRB 090902B thus provided</w:t>
      </w:r>
      <w:r>
        <w:t xml:space="preserve"> </w:t>
      </w:r>
      <w:r>
        <w:rPr>
          <w:b/>
          <w:bCs/>
        </w:rPr>
        <w:t xml:space="preserve">definitive observational evidence</w:t>
      </w:r>
      <w:r>
        <w:t xml:space="preserve"> </w:t>
      </w:r>
      <w:r>
        <w:t xml:space="preserve">of a thermal photosphere in a GRB (high confidence, multi-instrument detection).</w:t>
      </w:r>
    </w:p>
    <w:p>
      <w:pPr>
        <w:pStyle w:val="BodyText"/>
      </w:pPr>
      <w:r>
        <w:t xml:space="preserve">Subsequent Fermi-observed GRBs reinforced this picture.</w:t>
      </w:r>
      <w:r>
        <w:t xml:space="preserve"> </w:t>
      </w:r>
      <w:r>
        <w:rPr>
          <w:b/>
          <w:bCs/>
        </w:rPr>
        <w:t xml:space="preserve">GRB 100724B</w:t>
      </w:r>
      <w:r>
        <w:t xml:space="preserve"> </w:t>
      </w:r>
      <w:r>
        <w:t xml:space="preserve">(Fermi/GBM) was reported by</w:t>
      </w:r>
      <w:r>
        <w:t xml:space="preserve"> </w:t>
      </w:r>
      <w:r>
        <w:rPr>
          <w:b/>
          <w:bCs/>
        </w:rPr>
        <w:t xml:space="preserve">Guiriec</w:t>
      </w:r>
      <w:r>
        <w:rPr>
          <w:b/>
          <w:bCs/>
        </w:rPr>
        <w:t xml:space="preserve"> </w:t>
      </w:r>
      <w:r>
        <w:rPr>
          <w:b/>
          <w:bCs/>
          <w:i/>
          <w:iCs/>
        </w:rPr>
        <w:t xml:space="preserve">et al.</w:t>
      </w:r>
      <w:r>
        <w:rPr>
          <w:b/>
          <w:bCs/>
        </w:rPr>
        <w:t xml:space="preserve"> </w:t>
      </w:r>
      <w:r>
        <w:rPr>
          <w:b/>
          <w:bCs/>
        </w:rPr>
        <w:t xml:space="preserve">(2011)</w:t>
      </w:r>
      <w:r>
        <w:t xml:space="preserve"> </w:t>
      </w:r>
      <w:r>
        <w:t xml:space="preserve">as requiring a subdominant blackbody in addition to the Band function</w:t>
      </w:r>
      <w:hyperlink r:id="rId31">
        <w:r>
          <w:rPr>
            <w:rStyle w:val="Hyperlink"/>
          </w:rPr>
          <w:t xml:space="preserve">[10]</w:t>
        </w:r>
      </w:hyperlink>
      <w:r>
        <w:t xml:space="preserve">. In that burst, a $kT\approx10$ keV thermal component contributed a few percent of the flux, improving the spectral fit significantly (Δχ² ≫ 20) and bringing the Band component parameters into more physical ranges</w:t>
      </w:r>
      <w:hyperlink r:id="rId32">
        <w:r>
          <w:rPr>
            <w:rStyle w:val="Hyperlink"/>
          </w:rPr>
          <w:t xml:space="preserve">[11]</w:t>
        </w:r>
      </w:hyperlink>
      <w:hyperlink r:id="rId33">
        <w:r>
          <w:rPr>
            <w:rStyle w:val="Hyperlink"/>
          </w:rPr>
          <w:t xml:space="preserve">[12]</w:t>
        </w:r>
      </w:hyperlink>
      <w:r>
        <w:t xml:space="preserve">.</w:t>
      </w:r>
      <w:r>
        <w:t xml:space="preserve"> </w:t>
      </w:r>
      <w:r>
        <w:rPr>
          <w:b/>
          <w:bCs/>
        </w:rPr>
        <w:t xml:space="preserve">GRB 110721A</w:t>
      </w:r>
      <w:r>
        <w:t xml:space="preserve"> </w:t>
      </w:r>
      <w:r>
        <w:t xml:space="preserve">provided an extreme example:</w:t>
      </w:r>
      <w:r>
        <w:t xml:space="preserve"> </w:t>
      </w:r>
      <w:r>
        <w:rPr>
          <w:b/>
          <w:bCs/>
        </w:rPr>
        <w:t xml:space="preserve">Axelsson</w:t>
      </w:r>
      <w:r>
        <w:rPr>
          <w:b/>
          <w:bCs/>
        </w:rPr>
        <w:t xml:space="preserve"> </w:t>
      </w:r>
      <w:r>
        <w:rPr>
          <w:b/>
          <w:bCs/>
          <w:i/>
          <w:iCs/>
        </w:rPr>
        <w:t xml:space="preserve">et al.</w:t>
      </w:r>
      <w:r>
        <w:rPr>
          <w:b/>
          <w:bCs/>
        </w:rPr>
        <w:t xml:space="preserve"> </w:t>
      </w:r>
      <w:r>
        <w:rPr>
          <w:b/>
          <w:bCs/>
        </w:rPr>
        <w:t xml:space="preserve">(2012)</w:t>
      </w:r>
      <w:r>
        <w:t xml:space="preserve"> </w:t>
      </w:r>
      <w:r>
        <w:t xml:space="preserve">found an initial peak energy $E_{\rm peak}\approx15$ MeV, the highest ever recorded, which could not be explained by standard internal shocks. A two-component fit (Band + blackbody) was strongly favored in time-resolved bins</w:t>
      </w:r>
      <w:hyperlink r:id="rId34">
        <w:r>
          <w:rPr>
            <w:rStyle w:val="Hyperlink"/>
          </w:rPr>
          <w:t xml:space="preserve">[13]</w:t>
        </w:r>
      </w:hyperlink>
      <w:r>
        <w:t xml:space="preserve">. The blackbody in GRB 110721A had $kT \sim {\rm a~few~hundreds~keV}$ and was interpreted as a photospheric emission with high $\Gamma$; the non-thermal component evolved separately</w:t>
      </w:r>
      <w:hyperlink r:id="rId35">
        <w:r>
          <w:rPr>
            <w:rStyle w:val="Hyperlink"/>
          </w:rPr>
          <w:t xml:space="preserve">[14]</w:t>
        </w:r>
      </w:hyperlink>
      <w:r>
        <w:t xml:space="preserve">. This burst underlined that</w:t>
      </w:r>
      <w:r>
        <w:t xml:space="preserve"> </w:t>
      </w:r>
      <w:r>
        <w:rPr>
          <w:b/>
          <w:bCs/>
        </w:rPr>
        <w:t xml:space="preserve">photospheric emission can dominate early spectra</w:t>
      </w:r>
      <w:r>
        <w:t xml:space="preserve"> </w:t>
      </w:r>
      <w:r>
        <w:t xml:space="preserve">even in very hard-spectrum GRBs.</w:t>
      </w:r>
    </w:p>
    <w:p>
      <w:pPr>
        <w:pStyle w:val="BodyText"/>
      </w:pPr>
      <w:r>
        <w:t xml:space="preserve">A breakthrough in</w:t>
      </w:r>
      <w:r>
        <w:t xml:space="preserve"> </w:t>
      </w:r>
      <w:r>
        <w:rPr>
          <w:i/>
          <w:iCs/>
        </w:rPr>
        <w:t xml:space="preserve">short GRBs</w:t>
      </w:r>
      <w:r>
        <w:t xml:space="preserve"> </w:t>
      </w:r>
      <w:r>
        <w:t xml:space="preserve">came with</w:t>
      </w:r>
      <w:r>
        <w:t xml:space="preserve"> </w:t>
      </w:r>
      <w:r>
        <w:rPr>
          <w:b/>
          <w:bCs/>
        </w:rPr>
        <w:t xml:space="preserve">GRB 120323A</w:t>
      </w:r>
      <w:r>
        <w:t xml:space="preserve">, a intense</w:t>
      </w:r>
      <w:r>
        <w:t xml:space="preserve"> </w:t>
      </w:r>
      <w:r>
        <w:rPr>
          <w:b/>
          <w:bCs/>
        </w:rPr>
        <w:t xml:space="preserve">short-duration GRB</w:t>
      </w:r>
      <w:r>
        <w:t xml:space="preserve">.</w:t>
      </w:r>
      <w:r>
        <w:t xml:space="preserve"> </w:t>
      </w:r>
      <w:r>
        <w:rPr>
          <w:b/>
          <w:bCs/>
        </w:rPr>
        <w:t xml:space="preserve">Guiriec</w:t>
      </w:r>
      <w:r>
        <w:rPr>
          <w:b/>
          <w:bCs/>
        </w:rPr>
        <w:t xml:space="preserve"> </w:t>
      </w:r>
      <w:r>
        <w:rPr>
          <w:b/>
          <w:bCs/>
          <w:i/>
          <w:iCs/>
        </w:rPr>
        <w:t xml:space="preserve">et al.</w:t>
      </w:r>
      <w:r>
        <w:rPr>
          <w:b/>
          <w:bCs/>
        </w:rPr>
        <w:t xml:space="preserve"> </w:t>
      </w:r>
      <w:r>
        <w:rPr>
          <w:b/>
          <w:bCs/>
        </w:rPr>
        <w:t xml:space="preserve">(2013)</w:t>
      </w:r>
      <w:r>
        <w:t xml:space="preserve"> </w:t>
      </w:r>
      <w:r>
        <w:t xml:space="preserve">showed that its spectrum was</w:t>
      </w:r>
      <w:r>
        <w:t xml:space="preserve"> </w:t>
      </w:r>
      <w:r>
        <w:rPr>
          <w:b/>
          <w:bCs/>
        </w:rPr>
        <w:t xml:space="preserve">inconsistently fit by Band-only</w:t>
      </w:r>
      <w:r>
        <w:t xml:space="preserve"> </w:t>
      </w:r>
      <w:r>
        <w:t xml:space="preserve">(yielding an atypically low peak energy for a short burst), but a</w:t>
      </w:r>
      <w:r>
        <w:t xml:space="preserve"> </w:t>
      </w:r>
      <w:r>
        <w:rPr>
          <w:b/>
          <w:bCs/>
        </w:rPr>
        <w:t xml:space="preserve">Band+BB</w:t>
      </w:r>
      <w:r>
        <w:t xml:space="preserve"> </w:t>
      </w:r>
      <w:r>
        <w:t xml:space="preserve">model gave a much better fit and “normalized” the parameters</w:t>
      </w:r>
      <w:hyperlink r:id="rId36">
        <w:r>
          <w:rPr>
            <w:rStyle w:val="Hyperlink"/>
          </w:rPr>
          <w:t xml:space="preserve">[15]</w:t>
        </w:r>
      </w:hyperlink>
      <w:hyperlink r:id="rId34">
        <w:r>
          <w:rPr>
            <w:rStyle w:val="Hyperlink"/>
          </w:rPr>
          <w:t xml:space="preserve">[13]</w:t>
        </w:r>
      </w:hyperlink>
      <w:r>
        <w:t xml:space="preserve">. The thermal component (~ 8–10% of total prompt flux) had $kT\sim 40$ keV, and its presence revealed a hardness–intensity correlation that is</w:t>
      </w:r>
      <w:r>
        <w:t xml:space="preserve"> </w:t>
      </w:r>
      <w:r>
        <w:rPr>
          <w:i/>
          <w:iCs/>
        </w:rPr>
        <w:t xml:space="preserve">absent</w:t>
      </w:r>
      <w:r>
        <w:t xml:space="preserve"> </w:t>
      </w:r>
      <w:r>
        <w:t xml:space="preserve">in the Band-only fit</w:t>
      </w:r>
      <w:hyperlink r:id="rId37">
        <w:r>
          <w:rPr>
            <w:rStyle w:val="Hyperlink"/>
          </w:rPr>
          <w:t xml:space="preserve">[16]</w:t>
        </w:r>
      </w:hyperlink>
      <w:r>
        <w:t xml:space="preserve">. This proved that even short GRBs (likely from compact object mergers) can exhibit photospheric emission. The authors concluded that GRB 120323A’s prompt phase was “</w:t>
      </w:r>
      <w:r>
        <w:rPr>
          <w:b/>
          <w:bCs/>
        </w:rPr>
        <w:t xml:space="preserve">strongly photospheric</w:t>
      </w:r>
      <w:r>
        <w:t xml:space="preserve">” – the</w:t>
      </w:r>
      <w:r>
        <w:t xml:space="preserve"> </w:t>
      </w:r>
      <w:r>
        <w:rPr>
          <w:b/>
          <w:bCs/>
        </w:rPr>
        <w:t xml:space="preserve">first such case in a short GRB</w:t>
      </w:r>
      <w:hyperlink r:id="rId38">
        <w:r>
          <w:rPr>
            <w:rStyle w:val="Hyperlink"/>
          </w:rPr>
          <w:t xml:space="preserve">[17]</w:t>
        </w:r>
      </w:hyperlink>
      <w:r>
        <w:t xml:space="preserve">. This favors a hot fireball jet (baryonic) over a magnetically dominated model for that burst</w:t>
      </w:r>
      <w:hyperlink r:id="rId39">
        <w:r>
          <w:rPr>
            <w:rStyle w:val="Hyperlink"/>
          </w:rPr>
          <w:t xml:space="preserve">[18]</w:t>
        </w:r>
      </w:hyperlink>
      <w:r>
        <w:t xml:space="preserve">.</w:t>
      </w:r>
    </w:p>
    <w:p>
      <w:pPr>
        <w:pStyle w:val="BodyText"/>
      </w:pPr>
      <w:r>
        <w:t xml:space="preserve">Several other Fermi-detected long GRBs with multi-component spectra have been reported.</w:t>
      </w:r>
      <w:r>
        <w:t xml:space="preserve"> </w:t>
      </w:r>
      <w:r>
        <w:rPr>
          <w:b/>
          <w:bCs/>
        </w:rPr>
        <w:t xml:space="preserve">GRB 110920A</w:t>
      </w:r>
      <w:r>
        <w:t xml:space="preserve"> </w:t>
      </w:r>
      <w:r>
        <w:t xml:space="preserve">had an</w:t>
      </w:r>
      <w:r>
        <w:t xml:space="preserve"> </w:t>
      </w:r>
      <w:r>
        <w:rPr>
          <w:b/>
          <w:bCs/>
        </w:rPr>
        <w:t xml:space="preserve">extremely narrow $\nu F_{\nu}$ spectrum</w:t>
      </w:r>
      <w:r>
        <w:t xml:space="preserve">, prompting</w:t>
      </w:r>
      <w:r>
        <w:t xml:space="preserve"> </w:t>
      </w:r>
      <w:r>
        <w:rPr>
          <w:b/>
          <w:bCs/>
        </w:rPr>
        <w:t xml:space="preserve">Iyyani</w:t>
      </w:r>
      <w:r>
        <w:rPr>
          <w:b/>
          <w:bCs/>
        </w:rPr>
        <w:t xml:space="preserve"> </w:t>
      </w:r>
      <w:r>
        <w:rPr>
          <w:b/>
          <w:bCs/>
          <w:i/>
          <w:iCs/>
        </w:rPr>
        <w:t xml:space="preserve">et al.</w:t>
      </w:r>
      <w:r>
        <w:rPr>
          <w:b/>
          <w:bCs/>
        </w:rPr>
        <w:t xml:space="preserve"> </w:t>
      </w:r>
      <w:r>
        <w:rPr>
          <w:b/>
          <w:bCs/>
        </w:rPr>
        <w:t xml:space="preserve">(2013)</w:t>
      </w:r>
      <w:r>
        <w:t xml:space="preserve"> </w:t>
      </w:r>
      <w:r>
        <w:t xml:space="preserve">to identify a dominant thermal peak (with $kT$ evolving from ~70 keV to ~20 keV over time) plus a non-thermal tail. In</w:t>
      </w:r>
      <w:r>
        <w:t xml:space="preserve"> </w:t>
      </w:r>
      <w:r>
        <w:rPr>
          <w:b/>
          <w:bCs/>
        </w:rPr>
        <w:t xml:space="preserve">GRB 130427A</w:t>
      </w:r>
      <w:r>
        <w:t xml:space="preserve"> </w:t>
      </w:r>
      <w:r>
        <w:t xml:space="preserve">(the bright 2013 burst), a thermal component was less obvious, but time-resolved analyses detected a soft X-ray excess in early prompt that could be thermal (e.g. hints of $kT\sim keV$; low significance).</w:t>
      </w:r>
      <w:r>
        <w:t xml:space="preserve"> </w:t>
      </w:r>
      <w:r>
        <w:rPr>
          <w:b/>
          <w:bCs/>
        </w:rPr>
        <w:t xml:space="preserve">Nappo</w:t>
      </w:r>
      <w:r>
        <w:rPr>
          <w:b/>
          <w:bCs/>
        </w:rPr>
        <w:t xml:space="preserve"> </w:t>
      </w:r>
      <w:r>
        <w:rPr>
          <w:b/>
          <w:bCs/>
          <w:i/>
          <w:iCs/>
        </w:rPr>
        <w:t xml:space="preserve">et al.</w:t>
      </w:r>
      <w:r>
        <w:rPr>
          <w:b/>
          <w:bCs/>
        </w:rPr>
        <w:t xml:space="preserve"> </w:t>
      </w:r>
      <w:r>
        <w:rPr>
          <w:b/>
          <w:bCs/>
        </w:rPr>
        <w:t xml:space="preserve">(2017)</w:t>
      </w:r>
      <w:r>
        <w:t xml:space="preserve"> </w:t>
      </w:r>
      <w:r>
        <w:t xml:space="preserve">studied</w:t>
      </w:r>
      <w:r>
        <w:t xml:space="preserve"> </w:t>
      </w:r>
      <w:r>
        <w:rPr>
          <w:b/>
          <w:bCs/>
        </w:rPr>
        <w:t xml:space="preserve">Swift GRB 151027A</w:t>
      </w:r>
      <w:r>
        <w:t xml:space="preserve"> </w:t>
      </w:r>
      <w:r>
        <w:t xml:space="preserve">(the</w:t>
      </w:r>
      <w:r>
        <w:t xml:space="preserve"> </w:t>
      </w:r>
      <w:r>
        <w:rPr>
          <w:i/>
          <w:iCs/>
        </w:rPr>
        <w:t xml:space="preserve">999th</w:t>
      </w:r>
      <w:r>
        <w:t xml:space="preserve"> </w:t>
      </w:r>
      <w:r>
        <w:t xml:space="preserve">Swift GRB, detected also by Fermi) which showed a remarkable optical–X-ray flare at 100 s. Their broadband time-resolved spectra required a blackbody of $kT\approx0.3$ keV contributing up to 30–35% of the 0.3–1000 keV flux during the flare</w:t>
      </w:r>
      <w:hyperlink r:id="rId40">
        <w:r>
          <w:rPr>
            <w:rStyle w:val="Hyperlink"/>
          </w:rPr>
          <w:t xml:space="preserve">[19]</w:t>
        </w:r>
      </w:hyperlink>
      <w:hyperlink r:id="rId41">
        <w:r>
          <w:rPr>
            <w:rStyle w:val="Hyperlink"/>
          </w:rPr>
          <w:t xml:space="preserve">[20]</w:t>
        </w:r>
      </w:hyperlink>
      <w:r>
        <w:t xml:space="preserve">. The BB component’s luminosity and concurrent soft X-ray rise suggested an actual photospheric emission event or a shock breakout in an optically thick shell</w:t>
      </w:r>
      <w:hyperlink r:id="rId41">
        <w:r>
          <w:rPr>
            <w:rStyle w:val="Hyperlink"/>
          </w:rPr>
          <w:t xml:space="preserve">[20]</w:t>
        </w:r>
      </w:hyperlink>
      <w:r>
        <w:t xml:space="preserve">. This is an example of a</w:t>
      </w:r>
      <w:r>
        <w:t xml:space="preserve"> </w:t>
      </w:r>
      <w:r>
        <w:rPr>
          <w:b/>
          <w:bCs/>
        </w:rPr>
        <w:t xml:space="preserve">thermal signature at lower energies (X-ray)</w:t>
      </w:r>
      <w:r>
        <w:t xml:space="preserve"> </w:t>
      </w:r>
      <w:r>
        <w:t xml:space="preserve">during prompt or early afterglow, potentially linking GRB prompt physics to supernova shock breakout (as in GRB 060218, which had a thermal X-ray component interpreted as a breakout; Campana</w:t>
      </w:r>
      <w:r>
        <w:t xml:space="preserve"> </w:t>
      </w:r>
      <w:r>
        <w:rPr>
          <w:i/>
          <w:iCs/>
        </w:rPr>
        <w:t xml:space="preserve">et al.</w:t>
      </w:r>
      <w:r>
        <w:t xml:space="preserve">, 2006 – outside our scope, but noteworthy).</w:t>
      </w:r>
    </w:p>
    <w:p>
      <w:pPr>
        <w:pStyle w:val="BodyText"/>
      </w:pPr>
      <w:r>
        <w:t xml:space="preserve">Most recently,</w:t>
      </w:r>
      <w:r>
        <w:t xml:space="preserve"> </w:t>
      </w:r>
      <w:r>
        <w:rPr>
          <w:b/>
          <w:bCs/>
        </w:rPr>
        <w:t xml:space="preserve">observations in 2022–2023 have uncovered rare GRBs dominated by thermal emission</w:t>
      </w:r>
      <w:r>
        <w:t xml:space="preserve">.</w:t>
      </w:r>
      <w:r>
        <w:t xml:space="preserve"> </w:t>
      </w:r>
      <w:r>
        <w:rPr>
          <w:b/>
          <w:bCs/>
        </w:rPr>
        <w:t xml:space="preserve">Wang</w:t>
      </w:r>
      <w:r>
        <w:rPr>
          <w:b/>
          <w:bCs/>
        </w:rPr>
        <w:t xml:space="preserve"> </w:t>
      </w:r>
      <w:r>
        <w:rPr>
          <w:b/>
          <w:bCs/>
          <w:i/>
          <w:iCs/>
        </w:rPr>
        <w:t xml:space="preserve">et al.</w:t>
      </w:r>
      <w:r>
        <w:rPr>
          <w:b/>
          <w:bCs/>
        </w:rPr>
        <w:t xml:space="preserve"> </w:t>
      </w:r>
      <w:r>
        <w:rPr>
          <w:b/>
          <w:bCs/>
        </w:rPr>
        <w:t xml:space="preserve">(2023)</w:t>
      </w:r>
      <w:r>
        <w:t xml:space="preserve"> </w:t>
      </w:r>
      <w:r>
        <w:t xml:space="preserve">reported</w:t>
      </w:r>
      <w:r>
        <w:t xml:space="preserve"> </w:t>
      </w:r>
      <w:r>
        <w:rPr>
          <w:b/>
          <w:bCs/>
        </w:rPr>
        <w:t xml:space="preserve">GRB 220426A</w:t>
      </w:r>
      <w:r>
        <w:t xml:space="preserve">, a Fermi-GBM burst whose time-resolved spectra have an unusually</w:t>
      </w:r>
      <w:r>
        <w:t xml:space="preserve"> </w:t>
      </w:r>
      <w:r>
        <w:rPr>
          <w:b/>
          <w:bCs/>
        </w:rPr>
        <w:t xml:space="preserve">narrow Band width</w:t>
      </w:r>
      <w:r>
        <w:t xml:space="preserve"> </w:t>
      </w:r>
      <w:r>
        <w:t xml:space="preserve">(very hard low-energy photon index $\alpha$ and soft high-energy index) and are better fit by a multi-color blackbody model</w:t>
      </w:r>
      <w:hyperlink r:id="rId42">
        <w:r>
          <w:rPr>
            <w:rStyle w:val="Hyperlink"/>
          </w:rPr>
          <w:t xml:space="preserve">[21]</w:t>
        </w:r>
      </w:hyperlink>
      <w:hyperlink r:id="rId43">
        <w:r>
          <w:rPr>
            <w:rStyle w:val="Hyperlink"/>
          </w:rPr>
          <w:t xml:space="preserve">[22]</w:t>
        </w:r>
      </w:hyperlink>
      <w:r>
        <w:t xml:space="preserve">. The BB (photospheric) component in GRB 220426A was so prominent that the entire $\nu F_\nu$ peak is effectively thermal – a</w:t>
      </w:r>
      <w:r>
        <w:t xml:space="preserve"> </w:t>
      </w:r>
      <w:r>
        <w:rPr>
          <w:i/>
          <w:iCs/>
        </w:rPr>
        <w:t xml:space="preserve">“thermal-radiation dominated GRB”</w:t>
      </w:r>
      <w:r>
        <w:t xml:space="preserve">. They inferred $\Gamma \sim 300$–800 and photospheric radii $R_{\rm ph}\sim10^{11}$–$10^{12}$ cm</w:t>
      </w:r>
      <w:hyperlink r:id="rId44">
        <w:r>
          <w:rPr>
            <w:rStyle w:val="Hyperlink"/>
          </w:rPr>
          <w:t xml:space="preserve">[23]</w:t>
        </w:r>
      </w:hyperlink>
      <w:hyperlink r:id="rId45">
        <w:r>
          <w:rPr>
            <w:rStyle w:val="Hyperlink"/>
          </w:rPr>
          <w:t xml:space="preserve">[24]</w:t>
        </w:r>
      </w:hyperlink>
      <w:r>
        <w:t xml:space="preserve">, similar to values for GRB 090902B. Another case is</w:t>
      </w:r>
      <w:r>
        <w:t xml:space="preserve"> </w:t>
      </w:r>
      <w:r>
        <w:rPr>
          <w:b/>
          <w:bCs/>
        </w:rPr>
        <w:t xml:space="preserve">GRB 220304A</w:t>
      </w:r>
      <w:r>
        <w:t xml:space="preserve">, studied by</w:t>
      </w:r>
      <w:r>
        <w:t xml:space="preserve"> </w:t>
      </w:r>
      <w:r>
        <w:rPr>
          <w:b/>
          <w:bCs/>
        </w:rPr>
        <w:t xml:space="preserve">Chen</w:t>
      </w:r>
      <w:r>
        <w:rPr>
          <w:b/>
          <w:bCs/>
        </w:rPr>
        <w:t xml:space="preserve"> </w:t>
      </w:r>
      <w:r>
        <w:rPr>
          <w:b/>
          <w:bCs/>
          <w:i/>
          <w:iCs/>
        </w:rPr>
        <w:t xml:space="preserve">et al.</w:t>
      </w:r>
      <w:r>
        <w:rPr>
          <w:b/>
          <w:bCs/>
        </w:rPr>
        <w:t xml:space="preserve"> </w:t>
      </w:r>
      <w:r>
        <w:rPr>
          <w:b/>
          <w:bCs/>
        </w:rPr>
        <w:t xml:space="preserve">(2024)</w:t>
      </w:r>
      <w:r>
        <w:t xml:space="preserve">, which appears to be</w:t>
      </w:r>
      <w:r>
        <w:t xml:space="preserve"> </w:t>
      </w:r>
      <w:r>
        <w:rPr>
          <w:i/>
          <w:iCs/>
        </w:rPr>
        <w:t xml:space="preserve">“another GRB dominated by thermal radiation.”</w:t>
      </w:r>
      <w:r>
        <w:t xml:space="preserve"> </w:t>
      </w:r>
      <w:r>
        <w:t xml:space="preserve">In GRB 220304A, the best model is Band+BB with the BB contributing &gt;50% of the flux in some intervals (the Astroph. J. paper reports a multi-temperature fit with evolving spectral</w:t>
      </w:r>
      <w:r>
        <w:t xml:space="preserve"> </w:t>
      </w:r>
      <w:r>
        <w:rPr>
          <w:i/>
          <w:iCs/>
        </w:rPr>
        <w:t xml:space="preserve">sharpness</w:t>
      </w:r>
      <w:r>
        <w:t xml:space="preserve">). These new events demonstrate that</w:t>
      </w:r>
      <w:r>
        <w:t xml:space="preserve"> </w:t>
      </w:r>
      <w:r>
        <w:rPr>
          <w:b/>
          <w:bCs/>
        </w:rPr>
        <w:t xml:space="preserve">nearly pure-thermal GRBs exist</w:t>
      </w:r>
      <w:r>
        <w:t xml:space="preserve"> </w:t>
      </w:r>
      <w:r>
        <w:t xml:space="preserve">(albeit rarely), providing clean testbeds for photospheric models (confidence: high, as fits are statistically compelling and multi-instrument cross-checks were done).</w:t>
      </w:r>
    </w:p>
    <w:p>
      <w:pPr>
        <w:pStyle w:val="BodyText"/>
      </w:pPr>
      <w:r>
        <w:t xml:space="preserve">In summary, observational evidence for prompt thermal components now spans</w:t>
      </w:r>
      <w:r>
        <w:t xml:space="preserve"> </w:t>
      </w:r>
      <w:r>
        <w:rPr>
          <w:b/>
          <w:bCs/>
        </w:rPr>
        <w:t xml:space="preserve">&gt;20 years</w:t>
      </w:r>
      <w:r>
        <w:t xml:space="preserve"> </w:t>
      </w:r>
      <w:r>
        <w:t xml:space="preserve">of GRB detections, from BATSE to Fermi to Swift. Key quantitative findings include typical observed blackbody temperatures of</w:t>
      </w:r>
      <w:r>
        <w:t xml:space="preserve"> </w:t>
      </w:r>
      <w:r>
        <w:rPr>
          <w:b/>
          <w:bCs/>
        </w:rPr>
        <w:t xml:space="preserve">$kT \sim 10$–50 keV</w:t>
      </w:r>
      <w:r>
        <w:t xml:space="preserve"> </w:t>
      </w:r>
      <w:r>
        <w:t xml:space="preserve">in subdominant cases (e.g. Guiriec 2011), up to</w:t>
      </w:r>
      <w:r>
        <w:t xml:space="preserve"> </w:t>
      </w:r>
      <w:r>
        <w:rPr>
          <w:b/>
          <w:bCs/>
        </w:rPr>
        <w:t xml:space="preserve">$\sim$100–300 keV</w:t>
      </w:r>
      <w:r>
        <w:t xml:space="preserve"> </w:t>
      </w:r>
      <w:r>
        <w:t xml:space="preserve">in dominant cases (090902B, 110721A)</w:t>
      </w:r>
      <w:hyperlink r:id="rId26">
        <w:r>
          <w:rPr>
            <w:rStyle w:val="Hyperlink"/>
          </w:rPr>
          <w:t xml:space="preserve">[5]</w:t>
        </w:r>
      </w:hyperlink>
      <w:r>
        <w:t xml:space="preserve">. The</w:t>
      </w:r>
      <w:r>
        <w:t xml:space="preserve"> </w:t>
      </w:r>
      <w:r>
        <w:rPr>
          <w:b/>
          <w:bCs/>
        </w:rPr>
        <w:t xml:space="preserve">flux fraction</w:t>
      </w:r>
      <w:r>
        <w:t xml:space="preserve"> </w:t>
      </w:r>
      <w:r>
        <w:t xml:space="preserve">carried by the thermal component ranges widely: from a few percent (in many Fermi GRBs) to &gt;50% (in extreme cases like 090902B and 220426A). When time-resolved, $kT$ usually</w:t>
      </w:r>
      <w:r>
        <w:t xml:space="preserve"> </w:t>
      </w:r>
      <w:r>
        <w:rPr>
          <w:b/>
          <w:bCs/>
        </w:rPr>
        <w:t xml:space="preserve">decays with time</w:t>
      </w:r>
      <w:r>
        <w:t xml:space="preserve"> </w:t>
      </w:r>
      <w:r>
        <w:t xml:space="preserve">during a pulse, often following a broken power-law in time with an index ~–2/3 in the initial phase</w:t>
      </w:r>
      <w:hyperlink r:id="rId46">
        <w:r>
          <w:rPr>
            <w:rStyle w:val="Hyperlink"/>
          </w:rPr>
          <w:t xml:space="preserve">[25]</w:t>
        </w:r>
      </w:hyperlink>
      <w:hyperlink r:id="rId47">
        <w:r>
          <w:rPr>
            <w:rStyle w:val="Hyperlink"/>
          </w:rPr>
          <w:t xml:space="preserve">[26]</w:t>
        </w:r>
      </w:hyperlink>
      <w:r>
        <w:t xml:space="preserve">, consistent with adiabatic cooling of an expanding fireball (as predicted by Pe’er 2008). The addition of a thermal component generally leads to</w:t>
      </w:r>
      <w:r>
        <w:t xml:space="preserve"> </w:t>
      </w:r>
      <w:r>
        <w:rPr>
          <w:b/>
          <w:bCs/>
        </w:rPr>
        <w:t xml:space="preserve">improved fit statistics</w:t>
      </w:r>
      <w:r>
        <w:t xml:space="preserve"> </w:t>
      </w:r>
      <w:r>
        <w:t xml:space="preserve">(e.g. $\Delta \chi^2$ of tens to hundreds, or lower deviance/BIC) and often</w:t>
      </w:r>
      <w:r>
        <w:t xml:space="preserve"> </w:t>
      </w:r>
      <w:r>
        <w:rPr>
          <w:b/>
          <w:bCs/>
        </w:rPr>
        <w:t xml:space="preserve">alters the inferred non-thermal component</w:t>
      </w:r>
      <w:r>
        <w:t xml:space="preserve"> </w:t>
      </w:r>
      <w:r>
        <w:t xml:space="preserve">parameters significantly (bringing low-energy photon indices closer to the canonical –1 or –2/3, etc.</w:t>
      </w:r>
      <w:hyperlink r:id="rId32">
        <w:r>
          <w:rPr>
            <w:rStyle w:val="Hyperlink"/>
          </w:rPr>
          <w:t xml:space="preserve">[11]</w:t>
        </w:r>
      </w:hyperlink>
      <w:r>
        <w:t xml:space="preserve">). This underscores that some spectra which looked “non-thermal” can hide a thermal core (a point reinforced by Burgess &amp; Ryde 2015 simulation, see below). Table 1 (Deliverable D) catalogs the primary observational studies and their key results.</w:t>
      </w:r>
    </w:p>
    <w:bookmarkEnd w:id="48"/>
    <w:bookmarkStart w:id="60" w:name="X3efc0870f13b67ec4f096ae580a4db771c04950"/>
    <w:p>
      <w:pPr>
        <w:pStyle w:val="Heading3"/>
      </w:pPr>
      <w:r>
        <w:t xml:space="preserve">B.2 Theoretical Models: Photospheric Emission and Its Modifications</w:t>
      </w:r>
    </w:p>
    <w:p>
      <w:pPr>
        <w:pStyle w:val="FirstParagraph"/>
      </w:pPr>
      <w:r>
        <w:t xml:space="preserve">The</w:t>
      </w:r>
      <w:r>
        <w:t xml:space="preserve"> </w:t>
      </w:r>
      <w:r>
        <w:rPr>
          <w:b/>
          <w:bCs/>
        </w:rPr>
        <w:t xml:space="preserve">fireball model</w:t>
      </w:r>
      <w:r>
        <w:t xml:space="preserve"> </w:t>
      </w:r>
      <w:r>
        <w:t xml:space="preserve">of GRBs (Goodman 1986; Paczyński 1986) inherently predicts a thermal flash: as the optically thick relativistic plasma expands, it releases a</w:t>
      </w:r>
      <w:r>
        <w:t xml:space="preserve"> </w:t>
      </w:r>
      <w:r>
        <w:rPr>
          <w:b/>
          <w:bCs/>
        </w:rPr>
        <w:t xml:space="preserve">photospheric emission</w:t>
      </w:r>
      <w:r>
        <w:t xml:space="preserve"> </w:t>
      </w:r>
      <w:r>
        <w:t xml:space="preserve">when it becomes transparent. In a pure, non-dissipative fireball, this photospheric spectrum would be an almost pure Planck shape (with a temperature related to initial fireball entropy) – but might appear non-thermal after cosmological redshift and integration over angles. Early works (Shemi &amp; Piran 1990; Mészáros &amp; Rees 2000) pointed out that a thermal component could coexist with non-thermal emission from shocks. Yet, until the late 2000s, the consensus favored synchrotron models because observed spectra are broader than a single blackbody. The detection of real thermal components revived interest in</w:t>
      </w:r>
      <w:r>
        <w:t xml:space="preserve"> </w:t>
      </w:r>
      <w:r>
        <w:rPr>
          <w:b/>
          <w:bCs/>
        </w:rPr>
        <w:t xml:space="preserve">photospheric models</w:t>
      </w:r>
      <w:r>
        <w:t xml:space="preserve">, including “dissipative” scenarios where the spectrum is broadened via sub-photospheric processes.</w:t>
      </w:r>
    </w:p>
    <w:p>
      <w:pPr>
        <w:pStyle w:val="BodyText"/>
      </w:pPr>
      <w:r>
        <w:rPr>
          <w:b/>
          <w:bCs/>
        </w:rPr>
        <w:t xml:space="preserve">Photospheric Emission (pure):</w:t>
      </w:r>
      <w:r>
        <w:t xml:space="preserve"> </w:t>
      </w:r>
      <w:r>
        <w:t xml:space="preserve">If no significant energy is dissipated beneath the photosphere, the emergent spectrum should be a (Doppler broadened) blackbody.</w:t>
      </w:r>
      <w:r>
        <w:t xml:space="preserve"> </w:t>
      </w:r>
      <w:r>
        <w:rPr>
          <w:b/>
          <w:bCs/>
        </w:rPr>
        <w:t xml:space="preserve">Pe’er &amp; Ryde (2010)</w:t>
      </w:r>
      <w:r>
        <w:t xml:space="preserve"> </w:t>
      </w:r>
      <w:r>
        <w:t xml:space="preserve">and</w:t>
      </w:r>
      <w:r>
        <w:t xml:space="preserve"> </w:t>
      </w:r>
      <w:r>
        <w:rPr>
          <w:b/>
          <w:bCs/>
        </w:rPr>
        <w:t xml:space="preserve">Beloborodov (2010)</w:t>
      </w:r>
      <w:r>
        <w:t xml:space="preserve"> </w:t>
      </w:r>
      <w:r>
        <w:t xml:space="preserve">demonstrated that such a photospheric spectrum, when integrated over angles (accounting for different Doppler boosts across the jet) and slight cooling during the burst, can still appear non-thermal in time-integrated data</w:t>
      </w:r>
      <w:hyperlink r:id="rId49">
        <w:r>
          <w:rPr>
            <w:rStyle w:val="Hyperlink"/>
          </w:rPr>
          <w:t xml:space="preserve">[27]</w:t>
        </w:r>
      </w:hyperlink>
      <w:r>
        <w:t xml:space="preserve">. Specifically, high-latitude emission and continuous temperature decrease cause the composite spectrum to have a slope in the low-energy part mimicking a Band function’s $\alpha \sim -1$ to $-2/3$</w:t>
      </w:r>
      <w:hyperlink r:id="rId50">
        <w:r>
          <w:rPr>
            <w:rStyle w:val="Hyperlink"/>
          </w:rPr>
          <w:t xml:space="preserve">[28]</w:t>
        </w:r>
      </w:hyperlink>
      <w:r>
        <w:t xml:space="preserve">.</w:t>
      </w:r>
      <w:r>
        <w:t xml:space="preserve"> </w:t>
      </w:r>
      <w:r>
        <w:rPr>
          <w:b/>
          <w:bCs/>
        </w:rPr>
        <w:t xml:space="preserve">Lundman</w:t>
      </w:r>
      <w:r>
        <w:rPr>
          <w:b/>
          <w:bCs/>
        </w:rPr>
        <w:t xml:space="preserve"> </w:t>
      </w:r>
      <w:r>
        <w:rPr>
          <w:b/>
          <w:bCs/>
          <w:i/>
          <w:iCs/>
        </w:rPr>
        <w:t xml:space="preserve">et al.</w:t>
      </w:r>
      <w:r>
        <w:rPr>
          <w:b/>
          <w:bCs/>
        </w:rPr>
        <w:t xml:space="preserve"> </w:t>
      </w:r>
      <w:r>
        <w:rPr>
          <w:b/>
          <w:bCs/>
        </w:rPr>
        <w:t xml:space="preserve">(2013)</w:t>
      </w:r>
      <w:r>
        <w:t xml:space="preserve"> </w:t>
      </w:r>
      <w:r>
        <w:t xml:space="preserve">asked “when does a blackbody look non-thermal?” and showed that a</w:t>
      </w:r>
      <w:r>
        <w:t xml:space="preserve"> </w:t>
      </w:r>
      <w:r>
        <w:rPr>
          <w:b/>
          <w:bCs/>
        </w:rPr>
        <w:t xml:space="preserve">multi-color blackbody</w:t>
      </w:r>
      <w:r>
        <w:t xml:space="preserve"> </w:t>
      </w:r>
      <w:r>
        <w:t xml:space="preserve">from a jet with angle-dependent $\Gamma$ can produce the observed variety of GRB spectral slopes</w:t>
      </w:r>
      <w:hyperlink r:id="rId23">
        <w:r>
          <w:rPr>
            <w:rStyle w:val="Hyperlink"/>
          </w:rPr>
          <w:t xml:space="preserve">[2]</w:t>
        </w:r>
      </w:hyperlink>
      <w:hyperlink r:id="rId51">
        <w:r>
          <w:rPr>
            <w:rStyle w:val="Hyperlink"/>
          </w:rPr>
          <w:t xml:space="preserve">[29]</w:t>
        </w:r>
      </w:hyperlink>
      <w:r>
        <w:t xml:space="preserve">. In essence, even a “prompt thermal emission” (Hascoët</w:t>
      </w:r>
      <w:r>
        <w:t xml:space="preserve"> </w:t>
      </w:r>
      <w:r>
        <w:rPr>
          <w:i/>
          <w:iCs/>
        </w:rPr>
        <w:t xml:space="preserve">et al.</w:t>
      </w:r>
      <w:r>
        <w:t xml:space="preserve">, 2013) can explain the main peak of GRB spectra</w:t>
      </w:r>
      <w:hyperlink r:id="rId52">
        <w:r>
          <w:rPr>
            <w:rStyle w:val="Hyperlink"/>
          </w:rPr>
          <w:t xml:space="preserve">[30]</w:t>
        </w:r>
      </w:hyperlink>
      <w:r>
        <w:t xml:space="preserve">, while some additional non-thermal tail is needed for high-energy extension.</w:t>
      </w:r>
    </w:p>
    <w:p>
      <w:pPr>
        <w:pStyle w:val="BodyText"/>
      </w:pPr>
      <w:r>
        <w:rPr>
          <w:b/>
          <w:bCs/>
        </w:rPr>
        <w:t xml:space="preserve">Dissipative Photospheres:</w:t>
      </w:r>
      <w:r>
        <w:t xml:space="preserve"> </w:t>
      </w:r>
      <w:r>
        <w:t xml:space="preserve">A major development has been the idea that energy dissipation (via shocks, magnetic reconnection, or collisional heating) occurs</w:t>
      </w:r>
      <w:r>
        <w:t xml:space="preserve"> </w:t>
      </w:r>
      <w:r>
        <w:rPr>
          <w:b/>
          <w:bCs/>
        </w:rPr>
        <w:t xml:space="preserve">below or around the photosphere</w:t>
      </w:r>
      <w:r>
        <w:t xml:space="preserve">. This can “broaden” the thermal spectrum or shift its peak.</w:t>
      </w:r>
      <w:r>
        <w:t xml:space="preserve"> </w:t>
      </w:r>
      <w:r>
        <w:rPr>
          <w:b/>
          <w:bCs/>
        </w:rPr>
        <w:t xml:space="preserve">Rees &amp; Mészáros (2005)</w:t>
      </w:r>
      <w:r>
        <w:t xml:space="preserve"> </w:t>
      </w:r>
      <w:r>
        <w:t xml:space="preserve">theorized that dissipation just below $R_{\rm ph}$ could yield a hybrid spectrum: a broader “Band-like” component formed by Comptonization of thermal photons.</w:t>
      </w:r>
      <w:r>
        <w:t xml:space="preserve"> </w:t>
      </w:r>
      <w:r>
        <w:rPr>
          <w:b/>
          <w:bCs/>
        </w:rPr>
        <w:t xml:space="preserve">Pe’er</w:t>
      </w:r>
      <w:r>
        <w:rPr>
          <w:b/>
          <w:bCs/>
        </w:rPr>
        <w:t xml:space="preserve"> </w:t>
      </w:r>
      <w:r>
        <w:rPr>
          <w:b/>
          <w:bCs/>
          <w:i/>
          <w:iCs/>
        </w:rPr>
        <w:t xml:space="preserve">et al.</w:t>
      </w:r>
      <w:r>
        <w:rPr>
          <w:b/>
          <w:bCs/>
        </w:rPr>
        <w:t xml:space="preserve"> </w:t>
      </w:r>
      <w:r>
        <w:rPr>
          <w:b/>
          <w:bCs/>
        </w:rPr>
        <w:t xml:space="preserve">(2006, 2007)</w:t>
      </w:r>
      <w:r>
        <w:t xml:space="preserve"> </w:t>
      </w:r>
      <w:r>
        <w:t xml:space="preserve">calculated radiative transfer through an expanding, dissipative photosphere and found that mild sub-photospheric heating produces a spectrum with a quasi-thermal peak plus a non-thermal tail (from multiple Compton scatterings). The remarkable</w:t>
      </w:r>
      <w:r>
        <w:t xml:space="preserve"> </w:t>
      </w:r>
      <w:r>
        <w:rPr>
          <w:b/>
          <w:bCs/>
        </w:rPr>
        <w:t xml:space="preserve">GRB 090902B</w:t>
      </w:r>
      <w:r>
        <w:t xml:space="preserve"> </w:t>
      </w:r>
      <w:r>
        <w:t xml:space="preserve">data spurred specific models:</w:t>
      </w:r>
      <w:r>
        <w:t xml:space="preserve"> </w:t>
      </w:r>
      <w:r>
        <w:rPr>
          <w:b/>
          <w:bCs/>
        </w:rPr>
        <w:t xml:space="preserve">Beloborodov (2010)</w:t>
      </w:r>
      <w:r>
        <w:t xml:space="preserve"> </w:t>
      </w:r>
      <w:r>
        <w:t xml:space="preserve">proposed a “collisional heating” model where nuclear collisions between neutrons and protons below the photosphere generate high-energy pairs and photons, yielding a Band-like spectrum with a Planckian core</w:t>
      </w:r>
      <w:hyperlink r:id="rId53">
        <w:r>
          <w:rPr>
            <w:rStyle w:val="Hyperlink"/>
          </w:rPr>
          <w:t xml:space="preserve">[31]</w:t>
        </w:r>
      </w:hyperlink>
      <w:r>
        <w:t xml:space="preserve">. This model naturally produces a dominant photospheric component</w:t>
      </w:r>
      <w:hyperlink r:id="rId54">
        <w:r>
          <w:rPr>
            <w:rStyle w:val="Hyperlink"/>
          </w:rPr>
          <w:t xml:space="preserve">[32]</w:t>
        </w:r>
      </w:hyperlink>
      <w:r>
        <w:t xml:space="preserve"> </w:t>
      </w:r>
      <w:r>
        <w:t xml:space="preserve">and can extend into the GeV (via Compton upscattering)</w:t>
      </w:r>
      <w:hyperlink r:id="rId55">
        <w:r>
          <w:rPr>
            <w:rStyle w:val="Hyperlink"/>
          </w:rPr>
          <w:t xml:space="preserve">[33]</w:t>
        </w:r>
      </w:hyperlink>
      <w:r>
        <w:t xml:space="preserve">. Similarly,</w:t>
      </w:r>
      <w:r>
        <w:t xml:space="preserve"> </w:t>
      </w:r>
      <w:r>
        <w:rPr>
          <w:b/>
          <w:bCs/>
        </w:rPr>
        <w:t xml:space="preserve">Lazzati &amp; Begelman (2010)</w:t>
      </w:r>
      <w:r>
        <w:t xml:space="preserve"> </w:t>
      </w:r>
      <w:r>
        <w:t xml:space="preserve">and</w:t>
      </w:r>
      <w:r>
        <w:t xml:space="preserve"> </w:t>
      </w:r>
      <w:r>
        <w:rPr>
          <w:b/>
          <w:bCs/>
        </w:rPr>
        <w:t xml:space="preserve">Giannios (2012)</w:t>
      </w:r>
      <w:r>
        <w:t xml:space="preserve"> </w:t>
      </w:r>
      <w:r>
        <w:t xml:space="preserve">studied continuous dissipation (e.g. internal shocks in a partially opaque jet): the “photospheric” emission in such cases is not a perfect blackbody but a</w:t>
      </w:r>
      <w:r>
        <w:t xml:space="preserve"> </w:t>
      </w:r>
      <w:r>
        <w:rPr>
          <w:b/>
          <w:bCs/>
        </w:rPr>
        <w:t xml:space="preserve">broadened, quasi-thermal spectrum</w:t>
      </w:r>
      <w:r>
        <w:t xml:space="preserve"> </w:t>
      </w:r>
      <w:r>
        <w:t xml:space="preserve">– often called a</w:t>
      </w:r>
      <w:r>
        <w:t xml:space="preserve"> </w:t>
      </w:r>
      <w:r>
        <w:rPr>
          <w:b/>
          <w:bCs/>
        </w:rPr>
        <w:t xml:space="preserve">Comptonized blackbody</w:t>
      </w:r>
      <w:r>
        <w:t xml:space="preserve"> </w:t>
      </w:r>
      <w:r>
        <w:t xml:space="preserve">or</w:t>
      </w:r>
      <w:r>
        <w:t xml:space="preserve"> </w:t>
      </w:r>
      <w:r>
        <w:rPr>
          <w:b/>
          <w:bCs/>
        </w:rPr>
        <w:t xml:space="preserve">modified Planck</w:t>
      </w:r>
      <w:r>
        <w:t xml:space="preserve">. These models can reproduce the observed peak energies and spectral indices with reasonable jet parameters</w:t>
      </w:r>
      <w:hyperlink r:id="rId56">
        <w:r>
          <w:rPr>
            <w:rStyle w:val="Hyperlink"/>
          </w:rPr>
          <w:t xml:space="preserve">[34]</w:t>
        </w:r>
      </w:hyperlink>
      <w:r>
        <w:t xml:space="preserve">, and they predicted correlations like $E_{\rm peak}$–$L$ that match observations (e.g. GRB 090902B’s high $E_p$ implied very high $\Gamma$ in Pe’er</w:t>
      </w:r>
      <w:r>
        <w:t xml:space="preserve"> </w:t>
      </w:r>
      <w:r>
        <w:rPr>
          <w:i/>
          <w:iCs/>
        </w:rPr>
        <w:t xml:space="preserve">et al.</w:t>
      </w:r>
      <w:r>
        <w:t xml:space="preserve"> </w:t>
      </w:r>
      <w:r>
        <w:t xml:space="preserve">2007’s model</w:t>
      </w:r>
      <w:hyperlink r:id="rId57">
        <w:r>
          <w:rPr>
            <w:rStyle w:val="Hyperlink"/>
          </w:rPr>
          <w:t xml:space="preserve">[35]</w:t>
        </w:r>
      </w:hyperlink>
      <w:r>
        <w:t xml:space="preserve">).</w:t>
      </w:r>
    </w:p>
    <w:p>
      <w:pPr>
        <w:pStyle w:val="BodyText"/>
      </w:pPr>
      <w:r>
        <w:rPr>
          <w:b/>
          <w:bCs/>
        </w:rPr>
        <w:t xml:space="preserve">Above-Photosphere Emission:</w:t>
      </w:r>
      <w:r>
        <w:t xml:space="preserve"> </w:t>
      </w:r>
      <w:r>
        <w:t xml:space="preserve">Even if a burst’s primary prompt component is thermal, high-energy photons can be produced above the photosphere (e.g. via internal shocks or magnetic reconnection in the optically thin regime). These will appear as an additional non-thermal component (often a power-law extending to GeV). For instance, GRB 090902B’s LAT component was explained as likely synchrotron (or inverse Compton) emission in an external shock, since it turned on after the thermal peak faded</w:t>
      </w:r>
      <w:hyperlink r:id="rId58">
        <w:r>
          <w:rPr>
            <w:rStyle w:val="Hyperlink"/>
          </w:rPr>
          <w:t xml:space="preserve">[36]</w:t>
        </w:r>
      </w:hyperlink>
      <w:r>
        <w:t xml:space="preserve">. However, there are models in which</w:t>
      </w:r>
      <w:r>
        <w:t xml:space="preserve"> </w:t>
      </w:r>
      <w:r>
        <w:rPr>
          <w:b/>
          <w:bCs/>
        </w:rPr>
        <w:t xml:space="preserve">continued Comptonization above $R_{\rm ph}$</w:t>
      </w:r>
      <w:r>
        <w:t xml:space="preserve"> </w:t>
      </w:r>
      <w:r>
        <w:t xml:space="preserve">gives a high-energy tail without a distinct shock.</w:t>
      </w:r>
      <w:r>
        <w:t xml:space="preserve"> </w:t>
      </w:r>
      <w:r>
        <w:rPr>
          <w:b/>
          <w:bCs/>
        </w:rPr>
        <w:t xml:space="preserve">Thompson, Bégué, and others (2015–2020)</w:t>
      </w:r>
      <w:r>
        <w:t xml:space="preserve"> </w:t>
      </w:r>
      <w:r>
        <w:t xml:space="preserve">have examined scenarios where photospheric photons get upscattered in the early optically thin zone, mimicking a non-thermal tail. These above-photosphere processes don’t produce a blackbody per se, but they modulate the thermal signature: e.g., a fraction of thermal photons gain energy and populate the Band-function high-energy slope.</w:t>
      </w:r>
    </w:p>
    <w:p>
      <w:pPr>
        <w:pStyle w:val="BodyText"/>
      </w:pPr>
      <w:r>
        <w:t xml:space="preserve">In summary, theory now encompasses a</w:t>
      </w:r>
      <w:r>
        <w:t xml:space="preserve"> </w:t>
      </w:r>
      <w:r>
        <w:rPr>
          <w:b/>
          <w:bCs/>
        </w:rPr>
        <w:t xml:space="preserve">spectrum of models</w:t>
      </w:r>
      <w:r>
        <w:t xml:space="preserve">: from “</w:t>
      </w:r>
      <w:r>
        <w:rPr>
          <w:b/>
          <w:bCs/>
        </w:rPr>
        <w:t xml:space="preserve">pure fireball</w:t>
      </w:r>
      <w:r>
        <w:t xml:space="preserve">” (strong Planck component, little non-thermal) to “</w:t>
      </w:r>
      <w:r>
        <w:rPr>
          <w:b/>
          <w:bCs/>
        </w:rPr>
        <w:t xml:space="preserve">dissipative photosphere</w:t>
      </w:r>
      <w:r>
        <w:t xml:space="preserve">” (thermal + broadened by Comptonization) to “</w:t>
      </w:r>
      <w:r>
        <w:rPr>
          <w:b/>
          <w:bCs/>
        </w:rPr>
        <w:t xml:space="preserve">Poynting-flux dominated</w:t>
      </w:r>
      <w:r>
        <w:t xml:space="preserve">” (negligible thermal, emission mainly synchrotron). The presence of an observed thermal component strongly suggests a</w:t>
      </w:r>
      <w:r>
        <w:t xml:space="preserve"> </w:t>
      </w:r>
      <w:r>
        <w:rPr>
          <w:b/>
          <w:bCs/>
        </w:rPr>
        <w:t xml:space="preserve">baryonic outflow with significant initial optical depth</w:t>
      </w:r>
      <w:r>
        <w:t xml:space="preserve">. If a GRB jet were dominated by Poynting flux (magnetic fields) with late dissipation (far above $R_{\rm ph}$), one would expect little or no thermal signature. Indeed, some bursts (e.g. GRB 080916C) showed no detectable thermal component and were consistent with pure non-thermal emission</w:t>
      </w:r>
      <w:hyperlink r:id="rId59">
        <w:r>
          <w:rPr>
            <w:rStyle w:val="Hyperlink"/>
          </w:rPr>
          <w:t xml:space="preserve">[37]</w:t>
        </w:r>
      </w:hyperlink>
      <w:r>
        <w:t xml:space="preserve">, hinting at magnetically dominated outflows (Zhang &amp; Pe’er 2009; Zhang &amp; Yan 2011). The diversity of GRB spectra implies varying degrees of baryon loading and dissipation location among bursts. Current models can accommodate</w:t>
      </w:r>
      <w:r>
        <w:t xml:space="preserve"> </w:t>
      </w:r>
      <w:r>
        <w:rPr>
          <w:b/>
          <w:bCs/>
        </w:rPr>
        <w:t xml:space="preserve">nearly thermal-dominated cases</w:t>
      </w:r>
      <w:r>
        <w:t xml:space="preserve"> </w:t>
      </w:r>
      <w:r>
        <w:t xml:space="preserve">(fireball-like, $\eta_{\rm th}$ high) as well as</w:t>
      </w:r>
      <w:r>
        <w:t xml:space="preserve"> </w:t>
      </w:r>
      <w:r>
        <w:rPr>
          <w:b/>
          <w:bCs/>
        </w:rPr>
        <w:t xml:space="preserve">nearly thermal-less cases</w:t>
      </w:r>
      <w:r>
        <w:t xml:space="preserve"> </w:t>
      </w:r>
      <w:r>
        <w:t xml:space="preserve">(magnetic jets), with many GRBs in between.</w:t>
      </w:r>
    </w:p>
    <w:bookmarkEnd w:id="60"/>
    <w:bookmarkStart w:id="75" w:name="X4d11ad6db6c0da726c79e6f073392d6aa353dd9"/>
    <w:p>
      <w:pPr>
        <w:pStyle w:val="Heading3"/>
      </w:pPr>
      <w:r>
        <w:t xml:space="preserve">B.3 Key Quantitative Results and Parameters</w:t>
      </w:r>
    </w:p>
    <w:p>
      <w:pPr>
        <w:pStyle w:val="FirstParagraph"/>
      </w:pPr>
      <w:r>
        <w:t xml:space="preserve">From the literature, we extract these quantitative consensus points (with typical ranges):</w:t>
      </w:r>
    </w:p>
    <w:p>
      <w:pPr>
        <w:numPr>
          <w:ilvl w:val="0"/>
          <w:numId w:val="1002"/>
        </w:numPr>
      </w:pPr>
      <w:r>
        <w:rPr>
          <w:b/>
          <w:bCs/>
        </w:rPr>
        <w:t xml:space="preserve">Temperature ($kT$):</w:t>
      </w:r>
      <w:r>
        <w:t xml:space="preserve"> </w:t>
      </w:r>
      <w:r>
        <w:t xml:space="preserve">Observed blackbody temperatures in prompt GRB spectra are on the order of</w:t>
      </w:r>
      <w:r>
        <w:t xml:space="preserve"> </w:t>
      </w:r>
      <w:r>
        <w:rPr>
          <w:b/>
          <w:bCs/>
        </w:rPr>
        <w:t xml:space="preserve">tens of keV</w:t>
      </w:r>
      <w:r>
        <w:t xml:space="preserve">. For subdominant thermal components, $kT$ at peak luminosity is often</w:t>
      </w:r>
      <w:r>
        <w:t xml:space="preserve"> </w:t>
      </w:r>
      <w:r>
        <w:rPr>
          <w:b/>
          <w:bCs/>
        </w:rPr>
        <w:t xml:space="preserve">$10$–50 keV</w:t>
      </w:r>
      <w:r>
        <w:t xml:space="preserve"> </w:t>
      </w:r>
      <w:r>
        <w:t xml:space="preserve">(e.g.</w:t>
      </w:r>
      <w:r>
        <w:t xml:space="preserve"> </w:t>
      </w:r>
      <w:r>
        <w:rPr>
          <w:i/>
          <w:iCs/>
        </w:rPr>
        <w:t xml:space="preserve">Fermi</w:t>
      </w:r>
      <w:r>
        <w:t xml:space="preserve">-GBM GRB 100724B: $kT\approx10$ keV</w:t>
      </w:r>
      <w:hyperlink r:id="rId61">
        <w:r>
          <w:rPr>
            <w:rStyle w:val="Hyperlink"/>
          </w:rPr>
          <w:t xml:space="preserve">[38]</w:t>
        </w:r>
      </w:hyperlink>
      <w:r>
        <w:t xml:space="preserve">; GRB 120323A: $kT\sim 40$ keV</w:t>
      </w:r>
      <w:hyperlink r:id="rId34">
        <w:r>
          <w:rPr>
            <w:rStyle w:val="Hyperlink"/>
          </w:rPr>
          <w:t xml:space="preserve">[13]</w:t>
        </w:r>
      </w:hyperlink>
      <w:r>
        <w:t xml:space="preserve">). In extreme cases with dominant thermal emission, $kT$ can reach</w:t>
      </w:r>
      <w:r>
        <w:t xml:space="preserve"> </w:t>
      </w:r>
      <w:r>
        <w:rPr>
          <w:b/>
          <w:bCs/>
        </w:rPr>
        <w:t xml:space="preserve">$\sim$100–300 keV</w:t>
      </w:r>
      <w:r>
        <w:t xml:space="preserve"> </w:t>
      </w:r>
      <w:r>
        <w:t xml:space="preserve">(GRB 090902B: $kT\approx290$ keV</w:t>
      </w:r>
      <w:hyperlink r:id="rId26">
        <w:r>
          <w:rPr>
            <w:rStyle w:val="Hyperlink"/>
          </w:rPr>
          <w:t xml:space="preserve">[5]</w:t>
        </w:r>
      </w:hyperlink>
      <w:r>
        <w:t xml:space="preserve">; GRB 110721A: $kT \sim 100$–200 keV in early phase). These values are measured in the burst rest-frame if redshift known, otherwise in observer frame. Uncertainties are typically 10–20% (e.g. Ryde 2010 reported $290\pm30$ keV).</w:t>
      </w:r>
    </w:p>
    <w:p>
      <w:pPr>
        <w:numPr>
          <w:ilvl w:val="0"/>
          <w:numId w:val="1002"/>
        </w:numPr>
      </w:pPr>
      <w:r>
        <w:rPr>
          <w:b/>
          <w:bCs/>
        </w:rPr>
        <w:t xml:space="preserve">Flux fraction and luminosity:</w:t>
      </w:r>
      <w:r>
        <w:t xml:space="preserve"> </w:t>
      </w:r>
      <w:r>
        <w:t xml:space="preserve">The thermal component’s flux fraction $f_{\rm BB}$ ranges widely. In</w:t>
      </w:r>
      <w:r>
        <w:t xml:space="preserve"> </w:t>
      </w:r>
      <w:r>
        <w:rPr>
          <w:b/>
          <w:bCs/>
        </w:rPr>
        <w:t xml:space="preserve">time-integrated spectra</w:t>
      </w:r>
      <w:r>
        <w:t xml:space="preserve">, when a BB is present it often carries</w:t>
      </w:r>
      <w:r>
        <w:t xml:space="preserve"> </w:t>
      </w:r>
      <w:r>
        <w:rPr>
          <w:b/>
          <w:bCs/>
        </w:rPr>
        <w:t xml:space="preserve">$\sim$5–20% of the 20 keV–2 MeV fluence</w:t>
      </w:r>
      <w:r>
        <w:t xml:space="preserve"> </w:t>
      </w:r>
      <w:r>
        <w:t xml:space="preserve">(Guiriec 2011; Zhang</w:t>
      </w:r>
      <w:r>
        <w:t xml:space="preserve"> </w:t>
      </w:r>
      <w:r>
        <w:rPr>
          <w:i/>
          <w:iCs/>
        </w:rPr>
        <w:t xml:space="preserve">et al.</w:t>
      </w:r>
      <w:r>
        <w:t xml:space="preserve">, 2012).</w:t>
      </w:r>
      <w:r>
        <w:t xml:space="preserve"> </w:t>
      </w:r>
      <w:r>
        <w:rPr>
          <w:b/>
          <w:bCs/>
        </w:rPr>
        <w:t xml:space="preserve">Time-resolved</w:t>
      </w:r>
      <w:r>
        <w:t xml:space="preserve"> </w:t>
      </w:r>
      <w:r>
        <w:t xml:space="preserve">analyses show that $f_{\rm BB}$ is highest at early times, sometimes dominating initially (e.g. 090902B: BB was ~60% of total flux for the first few seconds</w:t>
      </w:r>
      <w:hyperlink r:id="rId28">
        <w:r>
          <w:rPr>
            <w:rStyle w:val="Hyperlink"/>
          </w:rPr>
          <w:t xml:space="preserve">[7]</w:t>
        </w:r>
      </w:hyperlink>
      <w:r>
        <w:t xml:space="preserve">, then declined).</w:t>
      </w:r>
      <w:r>
        <w:t xml:space="preserve"> </w:t>
      </w:r>
      <w:r>
        <w:rPr>
          <w:b/>
          <w:bCs/>
        </w:rPr>
        <w:t xml:space="preserve">Temperatures and fluxes correlate</w:t>
      </w:r>
      <w:r>
        <w:t xml:space="preserve"> </w:t>
      </w:r>
      <w:r>
        <w:t xml:space="preserve">during pulses: as the BB flux decays, $kT$ also decreases, roughly following $F_{\rm BB}\propto T^4$ (as expected for a radiating area roughly constant or slowly varying)</w:t>
      </w:r>
      <w:hyperlink r:id="rId62">
        <w:r>
          <w:rPr>
            <w:rStyle w:val="Hyperlink"/>
          </w:rPr>
          <w:t xml:space="preserve">[39]</w:t>
        </w:r>
      </w:hyperlink>
      <w:r>
        <w:t xml:space="preserve">. The isotropic thermal luminosities $L_{\rm th}$ can be huge: for GRB 090902B, $L_{\rm th}\sim 10^{53}$ erg/s (within the first second) – comparable to the non-thermal component</w:t>
      </w:r>
      <w:hyperlink r:id="rId63">
        <w:r>
          <w:rPr>
            <w:rStyle w:val="Hyperlink"/>
          </w:rPr>
          <w:t xml:space="preserve">[40]</w:t>
        </w:r>
      </w:hyperlink>
      <w:r>
        <w:t xml:space="preserve">. Short GRB 120323A’s thermal luminosity reached $\sim$10^52 erg/s (briefly)</w:t>
      </w:r>
      <w:hyperlink r:id="rId64">
        <w:r>
          <w:rPr>
            <w:rStyle w:val="Hyperlink"/>
          </w:rPr>
          <w:t xml:space="preserve">[41]</w:t>
        </w:r>
      </w:hyperlink>
      <w:r>
        <w:t xml:space="preserve">. These values imply initial fireball energies and baryon loads consistent with the progenitor models, and are used to derive $\Gamma$ (see below).</w:t>
      </w:r>
    </w:p>
    <w:p>
      <w:pPr>
        <w:numPr>
          <w:ilvl w:val="0"/>
          <w:numId w:val="1002"/>
        </w:numPr>
      </w:pPr>
      <w:r>
        <w:rPr>
          <w:b/>
          <w:bCs/>
        </w:rPr>
        <w:t xml:space="preserve">Radius and Lorentz factor:</w:t>
      </w:r>
      <w:r>
        <w:t xml:space="preserve"> </w:t>
      </w:r>
      <w:r>
        <w:t xml:space="preserve">Assuming the thermal emission is from the photosphere of a relativistic outflow, one can estimate the</w:t>
      </w:r>
      <w:r>
        <w:t xml:space="preserve"> </w:t>
      </w:r>
      <w:r>
        <w:rPr>
          <w:b/>
          <w:bCs/>
        </w:rPr>
        <w:t xml:space="preserve">photospheric radius</w:t>
      </w:r>
      <w:r>
        <w:t xml:space="preserve"> </w:t>
      </w:r>
      <w:r>
        <w:t xml:space="preserve">$R_{\rm ph}$ and bulk Lorentz factor $\Gamma$. Methods include using the observed $kT$ and flux ($F_{\rm BB}$) to solve for $R_{\rm ph}$ given a distance (redshift)</w:t>
      </w:r>
      <w:hyperlink r:id="rId65">
        <w:r>
          <w:rPr>
            <w:rStyle w:val="Hyperlink"/>
          </w:rPr>
          <w:t xml:space="preserve">[42]</w:t>
        </w:r>
      </w:hyperlink>
      <w:hyperlink r:id="rId66">
        <w:r>
          <w:rPr>
            <w:rStyle w:val="Hyperlink"/>
          </w:rPr>
          <w:t xml:space="preserve">[43]</w:t>
        </w:r>
      </w:hyperlink>
      <w:r>
        <w:t xml:space="preserve">. For example, Ryde (2004,2005) and</w:t>
      </w:r>
      <w:r>
        <w:t xml:space="preserve"> </w:t>
      </w:r>
      <w:r>
        <w:rPr>
          <w:b/>
          <w:bCs/>
        </w:rPr>
        <w:t xml:space="preserve">Ghirlanda</w:t>
      </w:r>
      <w:r>
        <w:rPr>
          <w:b/>
          <w:bCs/>
        </w:rPr>
        <w:t xml:space="preserve"> </w:t>
      </w:r>
      <w:r>
        <w:rPr>
          <w:b/>
          <w:bCs/>
          <w:i/>
          <w:iCs/>
        </w:rPr>
        <w:t xml:space="preserve">et al.</w:t>
      </w:r>
      <w:r>
        <w:rPr>
          <w:b/>
          <w:bCs/>
        </w:rPr>
        <w:t xml:space="preserve"> </w:t>
      </w:r>
      <w:r>
        <w:rPr>
          <w:b/>
          <w:bCs/>
        </w:rPr>
        <w:t xml:space="preserve">(2013)</w:t>
      </w:r>
      <w:r>
        <w:t xml:space="preserve"> </w:t>
      </w:r>
      <w:r>
        <w:t xml:space="preserve">applied such analysis to five GRBs with strong thermal components, finding</w:t>
      </w:r>
      <w:r>
        <w:t xml:space="preserve"> </w:t>
      </w:r>
      <w:r>
        <w:rPr>
          <w:b/>
          <w:bCs/>
        </w:rPr>
        <w:t xml:space="preserve">$R_{\rm ph} \sim 10^{11}–10^{12}$ cm</w:t>
      </w:r>
      <w:r>
        <w:t xml:space="preserve"> </w:t>
      </w:r>
      <w:r>
        <w:t xml:space="preserve">and</w:t>
      </w:r>
      <w:r>
        <w:t xml:space="preserve"> </w:t>
      </w:r>
      <w:r>
        <w:rPr>
          <w:b/>
          <w:bCs/>
        </w:rPr>
        <w:t xml:space="preserve">$\Gamma \sim 100–300$</w:t>
      </w:r>
      <w:r>
        <w:t xml:space="preserve"> </w:t>
      </w:r>
      <w:r>
        <w:t xml:space="preserve">typically</w:t>
      </w:r>
      <w:hyperlink r:id="rId67">
        <w:r>
          <w:rPr>
            <w:rStyle w:val="Hyperlink"/>
          </w:rPr>
          <w:t xml:space="preserve">[44]</w:t>
        </w:r>
      </w:hyperlink>
      <w:hyperlink r:id="rId68">
        <w:r>
          <w:rPr>
            <w:rStyle w:val="Hyperlink"/>
          </w:rPr>
          <w:t xml:space="preserve">[45]</w:t>
        </w:r>
      </w:hyperlink>
      <w:r>
        <w:t xml:space="preserve">. In GRB 090902B, using time-resolved spectra,</w:t>
      </w:r>
      <w:r>
        <w:t xml:space="preserve"> </w:t>
      </w:r>
      <w:r>
        <w:rPr>
          <w:b/>
          <w:bCs/>
        </w:rPr>
        <w:t xml:space="preserve">Ryde et al. (2010)</w:t>
      </w:r>
      <w:r>
        <w:t xml:space="preserve"> </w:t>
      </w:r>
      <w:r>
        <w:t xml:space="preserve">inferred $R_{\rm ph} \approx 1\times10^{12}$ cm and a varying $\Gamma$ between ~400–800 during the burst</w:t>
      </w:r>
      <w:hyperlink r:id="rId29">
        <w:r>
          <w:rPr>
            <w:rStyle w:val="Hyperlink"/>
          </w:rPr>
          <w:t xml:space="preserve">[8]</w:t>
        </w:r>
      </w:hyperlink>
      <w:r>
        <w:t xml:space="preserve">.</w:t>
      </w:r>
      <w:r>
        <w:t xml:space="preserve"> </w:t>
      </w:r>
      <w:r>
        <w:rPr>
          <w:b/>
          <w:bCs/>
        </w:rPr>
        <w:t xml:space="preserve">Pe’er et al. (2007)</w:t>
      </w:r>
      <w:r>
        <w:t xml:space="preserve"> </w:t>
      </w:r>
      <w:r>
        <w:t xml:space="preserve">used a single-spectrum approach on BATSE bursts and estimated initial $\Gamma_0 \sim 10^2–10^3$ if the thermal peak is identified</w:t>
      </w:r>
      <w:hyperlink r:id="rId57">
        <w:r>
          <w:rPr>
            <w:rStyle w:val="Hyperlink"/>
          </w:rPr>
          <w:t xml:space="preserve">[35]</w:t>
        </w:r>
      </w:hyperlink>
      <w:r>
        <w:t xml:space="preserve">. Overall, observed thermal components have corroborated the high $\Gamma$ (hundreds) long hypothesized for GRB jets (to avoid photon-photon annihilation). Interestingly, the evolution of $R_{\rm ph}$ and $\Gamma$ over a pulse can sometimes be tracked: Ghirlanda et al. noted that in some bursts $\Gamma$ drops over time (from ~700 to ~100 in one case) while $R_{\rm ph}$ increases</w:t>
      </w:r>
      <w:hyperlink r:id="rId69">
        <w:r>
          <w:rPr>
            <w:rStyle w:val="Hyperlink"/>
          </w:rPr>
          <w:t xml:space="preserve">[46]</w:t>
        </w:r>
      </w:hyperlink>
      <w:hyperlink r:id="rId70">
        <w:r>
          <w:rPr>
            <w:rStyle w:val="Hyperlink"/>
          </w:rPr>
          <w:t xml:space="preserve">[47]</w:t>
        </w:r>
      </w:hyperlink>
      <w:r>
        <w:t xml:space="preserve">, consistent with the jet accelerating then coasting.</w:t>
      </w:r>
    </w:p>
    <w:p>
      <w:pPr>
        <w:numPr>
          <w:ilvl w:val="0"/>
          <w:numId w:val="1002"/>
        </w:numPr>
      </w:pPr>
      <w:r>
        <w:rPr>
          <w:b/>
          <w:bCs/>
        </w:rPr>
        <w:t xml:space="preserve">Statistical significance:</w:t>
      </w:r>
      <w:r>
        <w:t xml:space="preserve"> </w:t>
      </w:r>
      <w:r>
        <w:t xml:space="preserve">Nearly all cited observational works report that adding a BB component is</w:t>
      </w:r>
      <w:r>
        <w:t xml:space="preserve"> </w:t>
      </w:r>
      <w:r>
        <w:rPr>
          <w:b/>
          <w:bCs/>
        </w:rPr>
        <w:t xml:space="preserve">statistically significant</w:t>
      </w:r>
      <w:r>
        <w:t xml:space="preserve">. For instance, Guiriec et al. (2011) achieved &gt;$5\sigma$ improvement in fit for GRB 100724B (F-test comparing Band vs Band+BB)</w:t>
      </w:r>
      <w:hyperlink r:id="rId71">
        <w:r>
          <w:rPr>
            <w:rStyle w:val="Hyperlink"/>
          </w:rPr>
          <w:t xml:space="preserve">[48]</w:t>
        </w:r>
      </w:hyperlink>
      <w:r>
        <w:t xml:space="preserve">. Burgess et al. (2014) systematically studied 45 Fermi GRBs and found 5 with a very significant BB that could not be attributed to chance or spectral evolution artifacts</w:t>
      </w:r>
      <w:hyperlink r:id="rId72">
        <w:r>
          <w:rPr>
            <w:rStyle w:val="Hyperlink"/>
          </w:rPr>
          <w:t xml:space="preserve">[49]</w:t>
        </w:r>
      </w:hyperlink>
      <w:hyperlink r:id="rId73">
        <w:r>
          <w:rPr>
            <w:rStyle w:val="Hyperlink"/>
          </w:rPr>
          <w:t xml:space="preserve">[50]</w:t>
        </w:r>
      </w:hyperlink>
      <w:r>
        <w:t xml:space="preserve">. To ensure robustness,</w:t>
      </w:r>
      <w:r>
        <w:t xml:space="preserve"> </w:t>
      </w:r>
      <w:r>
        <w:rPr>
          <w:b/>
          <w:bCs/>
        </w:rPr>
        <w:t xml:space="preserve">BIC (Bayesian Information Criterion)</w:t>
      </w:r>
      <w:r>
        <w:t xml:space="preserve"> </w:t>
      </w:r>
      <w:r>
        <w:t xml:space="preserve">and</w:t>
      </w:r>
      <w:r>
        <w:t xml:space="preserve"> </w:t>
      </w:r>
      <w:r>
        <w:rPr>
          <w:b/>
          <w:bCs/>
        </w:rPr>
        <w:t xml:space="preserve">AIC</w:t>
      </w:r>
      <w:r>
        <w:t xml:space="preserve"> </w:t>
      </w:r>
      <w:r>
        <w:t xml:space="preserve">have been used: e.g. Yu</w:t>
      </w:r>
      <w:r>
        <w:t xml:space="preserve"> </w:t>
      </w:r>
      <w:r>
        <w:rPr>
          <w:i/>
          <w:iCs/>
        </w:rPr>
        <w:t xml:space="preserve">et al.</w:t>
      </w:r>
      <w:r>
        <w:t xml:space="preserve"> </w:t>
      </w:r>
      <w:r>
        <w:t xml:space="preserve">(2019, A&amp;A) performed time-resolved fits and used $\Delta$BIC to confirm when BB was favored. Typically, $\Delta\chi^2 &gt; 10$ for 2 d.o.f. is seen as significant. When time-integrated spectra show only marginal improvements,</w:t>
      </w:r>
      <w:r>
        <w:t xml:space="preserve"> </w:t>
      </w:r>
      <w:r>
        <w:rPr>
          <w:b/>
          <w:bCs/>
        </w:rPr>
        <w:t xml:space="preserve">time-resolved analysis often reveals the BB</w:t>
      </w:r>
      <w:r>
        <w:t xml:space="preserve"> </w:t>
      </w:r>
      <w:r>
        <w:t xml:space="preserve">with high significance (Burgess &amp; Ryde 2015 emphasize this point</w:t>
      </w:r>
      <w:hyperlink r:id="rId49">
        <w:r>
          <w:rPr>
            <w:rStyle w:val="Hyperlink"/>
          </w:rPr>
          <w:t xml:space="preserve">[27]</w:t>
        </w:r>
      </w:hyperlink>
      <w:hyperlink r:id="rId74">
        <w:r>
          <w:rPr>
            <w:rStyle w:val="Hyperlink"/>
          </w:rPr>
          <w:t xml:space="preserve">[51]</w:t>
        </w:r>
      </w:hyperlink>
      <w:r>
        <w:t xml:space="preserve">). This is why modern analyses use fine time bins to capture the transient thermal pulse.</w:t>
      </w:r>
    </w:p>
    <w:p>
      <w:pPr>
        <w:numPr>
          <w:ilvl w:val="0"/>
          <w:numId w:val="1002"/>
        </w:numPr>
      </w:pPr>
      <w:r>
        <w:rPr>
          <w:b/>
          <w:bCs/>
        </w:rPr>
        <w:t xml:space="preserve">Degeneracies:</w:t>
      </w:r>
      <w:r>
        <w:t xml:space="preserve"> </w:t>
      </w:r>
      <w:r>
        <w:t xml:space="preserve">There is some degeneracy between a low-temperature blackbody and the low-energy slope of the Band function. A Band-only model with an unusually hard $\alpha$ (&gt;-0.4) can sometimes mimic a Band+BB fit (where BB accounts for the hard sub-peak flux, and Band $\alpha$ is more normal).</w:t>
      </w:r>
      <w:r>
        <w:t xml:space="preserve"> </w:t>
      </w:r>
      <w:r>
        <w:rPr>
          <w:b/>
          <w:bCs/>
        </w:rPr>
        <w:t xml:space="preserve">Burgess &amp; Ryde (2015)</w:t>
      </w:r>
      <w:r>
        <w:t xml:space="preserve"> </w:t>
      </w:r>
      <w:r>
        <w:t xml:space="preserve">showed that if one fits a</w:t>
      </w:r>
      <w:r>
        <w:t xml:space="preserve"> </w:t>
      </w:r>
      <w:r>
        <w:rPr>
          <w:b/>
          <w:bCs/>
        </w:rPr>
        <w:t xml:space="preserve">time-averaged</w:t>
      </w:r>
      <w:r>
        <w:t xml:space="preserve"> </w:t>
      </w:r>
      <w:r>
        <w:t xml:space="preserve">spectrum of an evolving Band function, the curvature can fake a thermal bump</w:t>
      </w:r>
      <w:hyperlink r:id="rId49">
        <w:r>
          <w:rPr>
            <w:rStyle w:val="Hyperlink"/>
          </w:rPr>
          <w:t xml:space="preserve">[27]</w:t>
        </w:r>
      </w:hyperlink>
      <w:hyperlink r:id="rId74">
        <w:r>
          <w:rPr>
            <w:rStyle w:val="Hyperlink"/>
          </w:rPr>
          <w:t xml:space="preserve">[51]</w:t>
        </w:r>
      </w:hyperlink>
      <w:r>
        <w:t xml:space="preserve">. However, the evolving $kT$ signature and flux–temperature correlation will be missing in that case. To mitigate degeneracy, analysts use</w:t>
      </w:r>
      <w:r>
        <w:t xml:space="preserve"> </w:t>
      </w:r>
      <w:r>
        <w:rPr>
          <w:i/>
          <w:iCs/>
        </w:rPr>
        <w:t xml:space="preserve">time-resolved spectroscopy</w:t>
      </w:r>
      <w:r>
        <w:t xml:space="preserve"> </w:t>
      </w:r>
      <w:r>
        <w:t xml:space="preserve">and look for the distinct temporal behavior of the BB (e.g. a track in $kT$–flux space following $L\propto T^4$ or $T^2$ laws</w:t>
      </w:r>
      <w:hyperlink r:id="rId46">
        <w:r>
          <w:rPr>
            <w:rStyle w:val="Hyperlink"/>
          </w:rPr>
          <w:t xml:space="preserve">[25]</w:t>
        </w:r>
      </w:hyperlink>
      <w:hyperlink r:id="rId47">
        <w:r>
          <w:rPr>
            <w:rStyle w:val="Hyperlink"/>
          </w:rPr>
          <w:t xml:space="preserve">[26]</w:t>
        </w:r>
      </w:hyperlink>
      <w:r>
        <w:t xml:space="preserve">). This is a critical methodological point:</w:t>
      </w:r>
      <w:r>
        <w:t xml:space="preserve"> </w:t>
      </w:r>
      <w:r>
        <w:rPr>
          <w:b/>
          <w:bCs/>
        </w:rPr>
        <w:t xml:space="preserve">time-integrated spectra can dilute or hide thermal components</w:t>
      </w:r>
      <w:r>
        <w:t xml:space="preserve">, whereas</w:t>
      </w:r>
      <w:r>
        <w:t xml:space="preserve"> </w:t>
      </w:r>
      <w:r>
        <w:rPr>
          <w:b/>
          <w:bCs/>
        </w:rPr>
        <w:t xml:space="preserve">time-resolved spectra have revealed them recurrently (confidence: high)</w:t>
      </w:r>
      <w:r>
        <w:t xml:space="preserve">.</w:t>
      </w:r>
    </w:p>
    <w:bookmarkEnd w:id="75"/>
    <w:bookmarkStart w:id="84" w:name="X2ffe2d9bbf505034799262ce28d65c4a7fae444"/>
    <w:p>
      <w:pPr>
        <w:pStyle w:val="Heading3"/>
      </w:pPr>
      <w:r>
        <w:t xml:space="preserve">B.4 Methodological Differences and Biases in Identifying Thermal Components</w:t>
      </w:r>
    </w:p>
    <w:p>
      <w:pPr>
        <w:pStyle w:val="FirstParagraph"/>
      </w:pPr>
      <w:r>
        <w:t xml:space="preserve">Different teams have employed varied approaches to detect and model thermal components, leading to some discrepancies and debates:</w:t>
      </w:r>
    </w:p>
    <w:p>
      <w:pPr>
        <w:numPr>
          <w:ilvl w:val="0"/>
          <w:numId w:val="1003"/>
        </w:numPr>
      </w:pPr>
      <w:r>
        <w:rPr>
          <w:b/>
          <w:bCs/>
        </w:rPr>
        <w:t xml:space="preserve">Spectral Models:</w:t>
      </w:r>
      <w:r>
        <w:t xml:space="preserve"> </w:t>
      </w:r>
      <w:r>
        <w:t xml:space="preserve">The simplest model for a GRB spectrum with thermal emission is</w:t>
      </w:r>
      <w:r>
        <w:t xml:space="preserve"> </w:t>
      </w:r>
      <w:r>
        <w:rPr>
          <w:b/>
          <w:bCs/>
        </w:rPr>
        <w:t xml:space="preserve">Band + Blackbody (BB)</w:t>
      </w:r>
      <w:r>
        <w:t xml:space="preserve">. Many papers (Ryde 2010; Guiriec 2011; Axelsson 2012) used this, treating the blackbody as a distinct component in addition to the usual Band function. Others have used</w:t>
      </w:r>
      <w:r>
        <w:t xml:space="preserve"> </w:t>
      </w:r>
      <w:r>
        <w:rPr>
          <w:b/>
          <w:bCs/>
        </w:rPr>
        <w:t xml:space="preserve">Comptonized models</w:t>
      </w:r>
      <w:r>
        <w:t xml:space="preserve"> </w:t>
      </w:r>
      <w:r>
        <w:t xml:space="preserve">(e.g. a cutoff power-law instead of Band) plus BB, or even</w:t>
      </w:r>
      <w:r>
        <w:t xml:space="preserve"> </w:t>
      </w:r>
      <w:r>
        <w:rPr>
          <w:b/>
          <w:bCs/>
        </w:rPr>
        <w:t xml:space="preserve">Band + BB + PL</w:t>
      </w:r>
      <w:r>
        <w:t xml:space="preserve"> </w:t>
      </w:r>
      <w:r>
        <w:t xml:space="preserve">(for cases with an extra high-energy power-law, like GRB 090902B which had Band+BB+PL in some fits</w:t>
      </w:r>
      <w:hyperlink r:id="rId63">
        <w:r>
          <w:rPr>
            <w:rStyle w:val="Hyperlink"/>
          </w:rPr>
          <w:t xml:space="preserve">[40]</w:t>
        </w:r>
      </w:hyperlink>
      <w:r>
        <w:t xml:space="preserve">). The choice of non-thermal component can bias the BB detection: for example, if the Band function’s low-energy slope is allowed to be very hard (positive), it might absorb what would otherwise be fit as a BB.</w:t>
      </w:r>
      <w:r>
        <w:t xml:space="preserve"> </w:t>
      </w:r>
      <w:r>
        <w:rPr>
          <w:b/>
          <w:bCs/>
        </w:rPr>
        <w:t xml:space="preserve">Multi-color blackbody (mBB) models</w:t>
      </w:r>
      <w:r>
        <w:t xml:space="preserve"> </w:t>
      </w:r>
      <w:r>
        <w:t xml:space="preserve">have also been used (Ryde 2010; Larsson</w:t>
      </w:r>
      <w:r>
        <w:t xml:space="preserve"> </w:t>
      </w:r>
      <w:r>
        <w:rPr>
          <w:i/>
          <w:iCs/>
        </w:rPr>
        <w:t xml:space="preserve">et al.</w:t>
      </w:r>
      <w:r>
        <w:t xml:space="preserve"> </w:t>
      </w:r>
      <w:r>
        <w:t xml:space="preserve">2015) – these assume a continuum of temperatures (e.g. power-law distribution of blackbody radii) to simulate broad photospheric emission. An mBB can fit some spectra better than a single BB, at the cost of an extra parameter.</w:t>
      </w:r>
      <w:r>
        <w:t xml:space="preserve"> </w:t>
      </w:r>
      <w:r>
        <w:rPr>
          <w:i/>
          <w:iCs/>
        </w:rPr>
        <w:t xml:space="preserve">Takeaway:</w:t>
      </w:r>
      <w:r>
        <w:t xml:space="preserve"> </w:t>
      </w:r>
      <w:r>
        <w:t xml:space="preserve">There is not a single “standard” model across literature – one must compare Band-only vs Band+BB or other combinations using statistical criteria (F-test, BIC). If different models are used, results can appear inconsistent (one group might claim a thermal detection that another group, using a different fit function, doesn’t require).</w:t>
      </w:r>
    </w:p>
    <w:p>
      <w:pPr>
        <w:numPr>
          <w:ilvl w:val="0"/>
          <w:numId w:val="1003"/>
        </w:numPr>
      </w:pPr>
      <w:r>
        <w:rPr>
          <w:b/>
          <w:bCs/>
        </w:rPr>
        <w:t xml:space="preserve">Time Integration vs Resolution:</w:t>
      </w:r>
      <w:r>
        <w:t xml:space="preserve"> </w:t>
      </w:r>
      <w:r>
        <w:rPr>
          <w:b/>
          <w:bCs/>
        </w:rPr>
        <w:t xml:space="preserve">Time-resolved analysis is crucial</w:t>
      </w:r>
      <w:r>
        <w:t xml:space="preserve">. A major bias identified is that a</w:t>
      </w:r>
      <w:r>
        <w:t xml:space="preserve"> </w:t>
      </w:r>
      <w:r>
        <w:rPr>
          <w:b/>
          <w:bCs/>
        </w:rPr>
        <w:t xml:space="preserve">falsely identified blackbody</w:t>
      </w:r>
      <w:r>
        <w:t xml:space="preserve"> </w:t>
      </w:r>
      <w:r>
        <w:t xml:space="preserve">can appear in a</w:t>
      </w:r>
      <w:r>
        <w:t xml:space="preserve"> </w:t>
      </w:r>
      <w:r>
        <w:rPr>
          <w:i/>
          <w:iCs/>
        </w:rPr>
        <w:t xml:space="preserve">time-integrated</w:t>
      </w:r>
      <w:r>
        <w:t xml:space="preserve"> </w:t>
      </w:r>
      <w:r>
        <w:t xml:space="preserve">spectrum due to spectral evolution</w:t>
      </w:r>
      <w:hyperlink r:id="rId49">
        <w:r>
          <w:rPr>
            <w:rStyle w:val="Hyperlink"/>
          </w:rPr>
          <w:t xml:space="preserve">[27]</w:t>
        </w:r>
      </w:hyperlink>
      <w:hyperlink r:id="rId74">
        <w:r>
          <w:rPr>
            <w:rStyle w:val="Hyperlink"/>
          </w:rPr>
          <w:t xml:space="preserve">[51]</w:t>
        </w:r>
      </w:hyperlink>
      <w:r>
        <w:t xml:space="preserve">. Burgess &amp; Ryde (2015) simulated evolving spectra and showed that integrating over a hard-to-soft evolution yields curvature that a fit might attribute to “BB”. When they sliced the data into finer time bins, the spurious BB significance dropped</w:t>
      </w:r>
      <w:hyperlink r:id="rId76">
        <w:r>
          <w:rPr>
            <w:rStyle w:val="Hyperlink"/>
          </w:rPr>
          <w:t xml:space="preserve">[52]</w:t>
        </w:r>
      </w:hyperlink>
      <w:hyperlink r:id="rId77">
        <w:r>
          <w:rPr>
            <w:rStyle w:val="Hyperlink"/>
          </w:rPr>
          <w:t xml:space="preserve">[53]</w:t>
        </w:r>
      </w:hyperlink>
      <w:r>
        <w:t xml:space="preserve">. Conversely, a</w:t>
      </w:r>
      <w:r>
        <w:t xml:space="preserve"> </w:t>
      </w:r>
      <w:r>
        <w:rPr>
          <w:i/>
          <w:iCs/>
        </w:rPr>
        <w:t xml:space="preserve">real</w:t>
      </w:r>
      <w:r>
        <w:t xml:space="preserve"> </w:t>
      </w:r>
      <w:r>
        <w:t xml:space="preserve">photospheric component might be missed in coarse time bins because it exists only briefly.</w:t>
      </w:r>
      <w:r>
        <w:t xml:space="preserve"> </w:t>
      </w:r>
      <w:r>
        <w:rPr>
          <w:b/>
          <w:bCs/>
        </w:rPr>
        <w:t xml:space="preserve">Ryde et al. (2019)</w:t>
      </w:r>
      <w:r>
        <w:t xml:space="preserve"> </w:t>
      </w:r>
      <w:r>
        <w:t xml:space="preserve">and others recommend analyzing GRBs in the</w:t>
      </w:r>
      <w:r>
        <w:t xml:space="preserve"> </w:t>
      </w:r>
      <w:r>
        <w:rPr>
          <w:b/>
          <w:bCs/>
        </w:rPr>
        <w:t xml:space="preserve">fastest time bins</w:t>
      </w:r>
      <w:r>
        <w:t xml:space="preserve"> </w:t>
      </w:r>
      <w:r>
        <w:t xml:space="preserve">that statistics allow (even binning by Bayesian blocks or constant flux per bin). The community now generally agrees that</w:t>
      </w:r>
      <w:r>
        <w:t xml:space="preserve"> </w:t>
      </w:r>
      <w:r>
        <w:rPr>
          <w:b/>
          <w:bCs/>
        </w:rPr>
        <w:t xml:space="preserve">a thermal component’s reality should be confirmed by its coherent evolution in time</w:t>
      </w:r>
      <w:r>
        <w:t xml:space="preserve"> </w:t>
      </w:r>
      <w:r>
        <w:t xml:space="preserve">(e.g. kT decreasing smoothly, flux tracking $T^4$) rather than just a stationary bump in a time-averaged spectrum. Many earlier “marginal” detections in time-integrated spectra have been overturned or questioned until time-resolved studies confirmed them.</w:t>
      </w:r>
    </w:p>
    <w:p>
      <w:pPr>
        <w:numPr>
          <w:ilvl w:val="0"/>
          <w:numId w:val="1003"/>
        </w:numPr>
      </w:pPr>
      <w:r>
        <w:rPr>
          <w:b/>
          <w:bCs/>
        </w:rPr>
        <w:t xml:space="preserve">Instrumental energy range biases:</w:t>
      </w:r>
      <w:r>
        <w:t xml:space="preserve"> </w:t>
      </w:r>
      <w:r>
        <w:t xml:space="preserve">Instruments with limited bandpass can bias thermal searches.</w:t>
      </w:r>
      <w:r>
        <w:t xml:space="preserve"> </w:t>
      </w:r>
      <w:r>
        <w:rPr>
          <w:b/>
          <w:bCs/>
        </w:rPr>
        <w:t xml:space="preserve">BATSE (25–1900 keV)</w:t>
      </w:r>
      <w:r>
        <w:t xml:space="preserve"> </w:t>
      </w:r>
      <w:r>
        <w:t xml:space="preserve">struggled to detect a soft ($\sim$10 keV) blackbody since its low-energy threshold was 25 keV. Some purported BATSE thermal detections might have actually been spectral curvature of non-thermal origin (Burgess 2015 noted this risk).</w:t>
      </w:r>
      <w:r>
        <w:t xml:space="preserve"> </w:t>
      </w:r>
      <w:r>
        <w:rPr>
          <w:b/>
          <w:bCs/>
        </w:rPr>
        <w:t xml:space="preserve">Swift BAT (15–150 keV)</w:t>
      </w:r>
      <w:r>
        <w:t xml:space="preserve"> </w:t>
      </w:r>
      <w:r>
        <w:t xml:space="preserve">likewise has a relatively high floor, and indeed Swift-era prompt spectra rarely reported thermal components (Swift’s XRT covers 0.3–10 keV but usually only after the main gamma-ray emission).</w:t>
      </w:r>
      <w:r>
        <w:t xml:space="preserve"> </w:t>
      </w:r>
      <w:r>
        <w:rPr>
          <w:b/>
          <w:bCs/>
        </w:rPr>
        <w:t xml:space="preserve">Fermi-GBM (8 keV–40 MeV)</w:t>
      </w:r>
      <w:r>
        <w:t xml:space="preserve">, with coverage well into soft X-rays, significantly improved sensitivity to thermal components. As a result, most robust detections come from Fermi.</w:t>
      </w:r>
      <w:r>
        <w:t xml:space="preserve"> </w:t>
      </w:r>
      <w:r>
        <w:rPr>
          <w:b/>
          <w:bCs/>
        </w:rPr>
        <w:t xml:space="preserve">Konus-Wind</w:t>
      </w:r>
      <w:r>
        <w:t xml:space="preserve"> </w:t>
      </w:r>
      <w:r>
        <w:t xml:space="preserve">(20 keV–15 MeV) has moderate low-energy coverage and has confirmed some Fermi results when observing the same bursts (e.g. GRB 120323A was seen by Konus: its joint GBM+Konus fit in Guiriec 2013 strengthened the BB case</w:t>
      </w:r>
      <w:hyperlink r:id="rId78">
        <w:r>
          <w:rPr>
            <w:rStyle w:val="Hyperlink"/>
          </w:rPr>
          <w:t xml:space="preserve">[54]</w:t>
        </w:r>
      </w:hyperlink>
      <w:r>
        <w:t xml:space="preserve">). Bias: bursts without low-energy </w:t>
      </w:r>
      <w:r>
        <w:rPr>
          <w:rFonts w:hint="eastAsia"/>
        </w:rPr>
        <w:t xml:space="preserve">(＜10</w:t>
      </w:r>
      <w:r>
        <w:t xml:space="preserve"> keV) data might underestimate or miss a thermal component that peaks at very low energies.</w:t>
      </w:r>
    </w:p>
    <w:p>
      <w:pPr>
        <w:numPr>
          <w:ilvl w:val="0"/>
          <w:numId w:val="1003"/>
        </w:numPr>
      </w:pPr>
      <w:r>
        <w:rPr>
          <w:b/>
          <w:bCs/>
        </w:rPr>
        <w:t xml:space="preserve">Sample selection bias:</w:t>
      </w:r>
      <w:r>
        <w:t xml:space="preserve"> </w:t>
      </w:r>
      <w:r>
        <w:t xml:space="preserve">There is an intrinsic bias that</w:t>
      </w:r>
      <w:r>
        <w:t xml:space="preserve"> </w:t>
      </w:r>
      <w:r>
        <w:rPr>
          <w:b/>
          <w:bCs/>
        </w:rPr>
        <w:t xml:space="preserve">bright GRBs</w:t>
      </w:r>
      <w:r>
        <w:t xml:space="preserve"> </w:t>
      </w:r>
      <w:r>
        <w:t xml:space="preserve">are over-represented in thermal studies. Faint bursts’ spectra often have insufficient SNR to justify an extra component. Thus, our knowledge is skewed to the bright tail of GRBs (which tend to have higher $E_{\rm peak}$ and sometimes harder slopes, possibly correlating with visible photospheres). It has been suggested (Pe’er &amp; Ryde 2017) that</w:t>
      </w:r>
      <w:r>
        <w:t xml:space="preserve"> </w:t>
      </w:r>
      <w:r>
        <w:rPr>
          <w:b/>
          <w:bCs/>
        </w:rPr>
        <w:t xml:space="preserve">thermal components might exist in</w:t>
      </w:r>
      <w:r>
        <w:rPr>
          <w:b/>
          <w:bCs/>
        </w:rPr>
        <w:t xml:space="preserve"> </w:t>
      </w:r>
      <w:r>
        <w:rPr>
          <w:b/>
          <w:bCs/>
          <w:i/>
          <w:iCs/>
        </w:rPr>
        <w:t xml:space="preserve">most</w:t>
      </w:r>
      <w:r>
        <w:rPr>
          <w:b/>
          <w:bCs/>
        </w:rPr>
        <w:t xml:space="preserve"> </w:t>
      </w:r>
      <w:r>
        <w:rPr>
          <w:b/>
          <w:bCs/>
        </w:rPr>
        <w:t xml:space="preserve">GRBs but at low amplitude</w:t>
      </w:r>
      <w:hyperlink r:id="rId79">
        <w:r>
          <w:rPr>
            <w:rStyle w:val="Hyperlink"/>
          </w:rPr>
          <w:t xml:space="preserve">[55]</w:t>
        </w:r>
      </w:hyperlink>
      <w:hyperlink r:id="rId80">
        <w:r>
          <w:rPr>
            <w:rStyle w:val="Hyperlink"/>
          </w:rPr>
          <w:t xml:space="preserve">[56]</w:t>
        </w:r>
      </w:hyperlink>
      <w:r>
        <w:t xml:space="preserve">, and are only detectable when conditions (brightness, contrast with non-thermal part) are favorable. This is a selection bias to be mindful of: nondetections do not necessarily mean absence of a photosphere signal – they might be below detection threshold.</w:t>
      </w:r>
    </w:p>
    <w:p>
      <w:pPr>
        <w:numPr>
          <w:ilvl w:val="0"/>
          <w:numId w:val="1003"/>
        </w:numPr>
      </w:pPr>
      <w:r>
        <w:rPr>
          <w:b/>
          <w:bCs/>
        </w:rPr>
        <w:t xml:space="preserve">Interpretation bias – alternative origins:</w:t>
      </w:r>
      <w:r>
        <w:t xml:space="preserve"> </w:t>
      </w:r>
      <w:r>
        <w:t xml:space="preserve">When a thermal-like spectral shape is seen, one must consider if it truly is a fireball photosphere or something else. For instance,</w:t>
      </w:r>
      <w:r>
        <w:t xml:space="preserve"> </w:t>
      </w:r>
      <w:r>
        <w:rPr>
          <w:b/>
          <w:bCs/>
        </w:rPr>
        <w:t xml:space="preserve">shock breakout</w:t>
      </w:r>
      <w:r>
        <w:t xml:space="preserve"> </w:t>
      </w:r>
      <w:r>
        <w:t xml:space="preserve">from the progenitor’s envelope can produce a thermal X-ray flash (as in low-luminosity GRBs like 060218). A cocoon (surrounding jet) emerging can also give thermal emission (Pe’er</w:t>
      </w:r>
      <w:r>
        <w:t xml:space="preserve"> </w:t>
      </w:r>
      <w:r>
        <w:rPr>
          <w:i/>
          <w:iCs/>
        </w:rPr>
        <w:t xml:space="preserve">et al.</w:t>
      </w:r>
      <w:r>
        <w:t xml:space="preserve">, 2006)</w:t>
      </w:r>
      <w:hyperlink r:id="rId81">
        <w:r>
          <w:rPr>
            <w:rStyle w:val="Hyperlink"/>
          </w:rPr>
          <w:t xml:space="preserve">[57]</w:t>
        </w:r>
      </w:hyperlink>
      <w:r>
        <w:t xml:space="preserve">. In high-luminosity GRBs, these alternatives are less likely, but not impossible if a small portion of the jet energy leaks into a cocoon. The time at which the thermal component appears is a clue: a thermal component</w:t>
      </w:r>
      <w:r>
        <w:t xml:space="preserve"> </w:t>
      </w:r>
      <w:r>
        <w:rPr>
          <w:i/>
          <w:iCs/>
        </w:rPr>
        <w:t xml:space="preserve">precursor</w:t>
      </w:r>
      <w:r>
        <w:t xml:space="preserve"> </w:t>
      </w:r>
      <w:r>
        <w:t xml:space="preserve">or early soft emission (tens of seconds before main burst) might indicate shock breakout rather than a central-engine photosphere. In our survey, most thermal components occur during the main prompt emission, supporting the photospheric interpretation. However,</w:t>
      </w:r>
      <w:r>
        <w:t xml:space="preserve"> </w:t>
      </w:r>
      <w:r>
        <w:rPr>
          <w:b/>
          <w:bCs/>
        </w:rPr>
        <w:t xml:space="preserve">Campana</w:t>
      </w:r>
      <w:r>
        <w:rPr>
          <w:b/>
          <w:bCs/>
        </w:rPr>
        <w:t xml:space="preserve"> </w:t>
      </w:r>
      <w:r>
        <w:rPr>
          <w:b/>
          <w:bCs/>
          <w:i/>
          <w:iCs/>
        </w:rPr>
        <w:t xml:space="preserve">et al.</w:t>
      </w:r>
      <w:r>
        <w:rPr>
          <w:b/>
          <w:bCs/>
        </w:rPr>
        <w:t xml:space="preserve"> </w:t>
      </w:r>
      <w:r>
        <w:rPr>
          <w:b/>
          <w:bCs/>
        </w:rPr>
        <w:t xml:space="preserve">(2006)</w:t>
      </w:r>
      <w:r>
        <w:t xml:space="preserve"> </w:t>
      </w:r>
      <w:r>
        <w:t xml:space="preserve">famously interpreted the thermal component in GRB 060218 as breakout from a dying star’s shock, not a classical fireball. Thus, authors usually check consistency: e.g.</w:t>
      </w:r>
      <w:r>
        <w:t xml:space="preserve"> </w:t>
      </w:r>
      <w:r>
        <w:rPr>
          <w:b/>
          <w:bCs/>
        </w:rPr>
        <w:t xml:space="preserve">Zhang</w:t>
      </w:r>
      <w:r>
        <w:rPr>
          <w:b/>
          <w:bCs/>
        </w:rPr>
        <w:t xml:space="preserve"> </w:t>
      </w:r>
      <w:r>
        <w:rPr>
          <w:b/>
          <w:bCs/>
          <w:i/>
          <w:iCs/>
        </w:rPr>
        <w:t xml:space="preserve">et al.</w:t>
      </w:r>
      <w:r>
        <w:rPr>
          <w:b/>
          <w:bCs/>
        </w:rPr>
        <w:t xml:space="preserve"> </w:t>
      </w:r>
      <w:r>
        <w:rPr>
          <w:b/>
          <w:bCs/>
        </w:rPr>
        <w:t xml:space="preserve">(2012)</w:t>
      </w:r>
      <w:r>
        <w:t xml:space="preserve"> </w:t>
      </w:r>
      <w:r>
        <w:t xml:space="preserve">examined an early X-ray excess in GRB 120422A and argued against shock breakout, favoring photospheric jet emission</w:t>
      </w:r>
      <w:hyperlink r:id="rId82">
        <w:r>
          <w:rPr>
            <w:rStyle w:val="Hyperlink"/>
          </w:rPr>
          <w:t xml:space="preserve">[58]</w:t>
        </w:r>
      </w:hyperlink>
      <w:hyperlink r:id="rId83">
        <w:r>
          <w:rPr>
            <w:rStyle w:val="Hyperlink"/>
          </w:rPr>
          <w:t xml:space="preserve">[59]</w:t>
        </w:r>
      </w:hyperlink>
      <w:r>
        <w:t xml:space="preserve">. We note these distinctions in annotations.</w:t>
      </w:r>
    </w:p>
    <w:bookmarkEnd w:id="84"/>
    <w:bookmarkStart w:id="86" w:name="b.5-open-questions-and-next-steps"/>
    <w:p>
      <w:pPr>
        <w:pStyle w:val="Heading3"/>
      </w:pPr>
      <w:r>
        <w:t xml:space="preserve">B.5 Open Questions and Next Steps</w:t>
      </w:r>
    </w:p>
    <w:p>
      <w:pPr>
        <w:pStyle w:val="FirstParagraph"/>
      </w:pPr>
      <w:r>
        <w:t xml:space="preserve">Despite significant progress, several open questions remain regarding thermal emission in GRBs:</w:t>
      </w:r>
    </w:p>
    <w:p>
      <w:pPr>
        <w:numPr>
          <w:ilvl w:val="0"/>
          <w:numId w:val="1004"/>
        </w:numPr>
      </w:pPr>
      <w:r>
        <w:rPr>
          <w:b/>
          <w:bCs/>
        </w:rPr>
        <w:t xml:space="preserve">How common are thermal components?</w:t>
      </w:r>
      <w:r>
        <w:t xml:space="preserve"> </w:t>
      </w:r>
      <w:r>
        <w:t xml:space="preserve">Estimates vary. Only O(10%) of Fermi GRBs show obvious thermal components with current data</w:t>
      </w:r>
      <w:hyperlink r:id="rId72">
        <w:r>
          <w:rPr>
            <w:rStyle w:val="Hyperlink"/>
          </w:rPr>
          <w:t xml:space="preserve">[49]</w:t>
        </w:r>
      </w:hyperlink>
      <w:r>
        <w:t xml:space="preserve">, but</w:t>
      </w:r>
      <w:r>
        <w:t xml:space="preserve"> </w:t>
      </w:r>
      <w:r>
        <w:rPr>
          <w:b/>
          <w:bCs/>
        </w:rPr>
        <w:t xml:space="preserve">indirect arguments suggest it may be nearly universal</w:t>
      </w:r>
      <w:r>
        <w:t xml:space="preserve"> </w:t>
      </w:r>
      <w:r>
        <w:t xml:space="preserve">(Pe’er &amp; Ryde 2017 posit that essentially all GRBs have a photospheric component, even if small</w:t>
      </w:r>
      <w:hyperlink r:id="rId79">
        <w:r>
          <w:rPr>
            <w:rStyle w:val="Hyperlink"/>
          </w:rPr>
          <w:t xml:space="preserve">[55]</w:t>
        </w:r>
      </w:hyperlink>
      <w:r>
        <w:t xml:space="preserve">). The truth may lie in between. A key task is performing</w:t>
      </w:r>
      <w:r>
        <w:t xml:space="preserve"> </w:t>
      </w:r>
      <w:r>
        <w:rPr>
          <w:i/>
          <w:iCs/>
        </w:rPr>
        <w:t xml:space="preserve">stacked analyses</w:t>
      </w:r>
      <w:r>
        <w:t xml:space="preserve"> </w:t>
      </w:r>
      <w:r>
        <w:t xml:space="preserve">or population studies to find subtle thermal signatures in average spectra, and improving detection methods for weaker components.</w:t>
      </w:r>
      <w:r>
        <w:t xml:space="preserve"> </w:t>
      </w:r>
      <w:r>
        <w:rPr>
          <w:i/>
          <w:iCs/>
        </w:rPr>
        <w:t xml:space="preserve">Next step:</w:t>
      </w:r>
      <w:r>
        <w:t xml:space="preserve"> </w:t>
      </w:r>
      <w:r>
        <w:t xml:space="preserve">apply sensitive time-resolved analysis to a</w:t>
      </w:r>
      <w:r>
        <w:t xml:space="preserve"> </w:t>
      </w:r>
      <w:r>
        <w:rPr>
          <w:b/>
          <w:bCs/>
        </w:rPr>
        <w:t xml:space="preserve">complete sample</w:t>
      </w:r>
      <w:r>
        <w:t xml:space="preserve"> </w:t>
      </w:r>
      <w:r>
        <w:t xml:space="preserve">(to avoid bias to bright events) and use statistical techniques (e.g. hierarchical Bayesian models) to infer the population distribution of thermal component strength. Upcoming missions with better low-energy coverage (e.g.</w:t>
      </w:r>
      <w:r>
        <w:t xml:space="preserve"> </w:t>
      </w:r>
      <w:r>
        <w:rPr>
          <w:b/>
          <w:bCs/>
        </w:rPr>
        <w:t xml:space="preserve">eROSITA,</w:t>
      </w:r>
      <w:r>
        <w:rPr>
          <w:b/>
          <w:bCs/>
        </w:rPr>
        <w:t xml:space="preserve"> </w:t>
      </w:r>
      <w:r>
        <w:rPr>
          <w:b/>
          <w:bCs/>
          <w:i/>
          <w:iCs/>
        </w:rPr>
        <w:t xml:space="preserve">SVOM</w:t>
      </w:r>
      <w:r>
        <w:rPr>
          <w:b/>
          <w:bCs/>
        </w:rPr>
        <w:t xml:space="preserve"> </w:t>
      </w:r>
      <w:r>
        <w:rPr>
          <w:b/>
          <w:bCs/>
        </w:rPr>
        <w:t xml:space="preserve">ECLAIRs, or a dedicated X-ray transient monitor</w:t>
      </w:r>
      <w:r>
        <w:t xml:space="preserve">) could help detect softer thermal components missed by current instruments.</w:t>
      </w:r>
    </w:p>
    <w:p>
      <w:pPr>
        <w:numPr>
          <w:ilvl w:val="0"/>
          <w:numId w:val="1004"/>
        </w:numPr>
      </w:pPr>
      <w:r>
        <w:rPr>
          <w:b/>
          <w:bCs/>
        </w:rPr>
        <w:t xml:space="preserve">Distinguishing physical origin:</w:t>
      </w:r>
      <w:r>
        <w:t xml:space="preserve"> </w:t>
      </w:r>
      <w:r>
        <w:t xml:space="preserve">When a thermal component is detected, is it</w:t>
      </w:r>
      <w:r>
        <w:t xml:space="preserve"> </w:t>
      </w:r>
      <w:r>
        <w:rPr>
          <w:i/>
          <w:iCs/>
        </w:rPr>
        <w:t xml:space="preserve">unambiguous</w:t>
      </w:r>
      <w:r>
        <w:t xml:space="preserve"> </w:t>
      </w:r>
      <w:r>
        <w:t xml:space="preserve">evidence of a photosphere (fireball)? Could some be explained by other mechanisms? One challenge: a</w:t>
      </w:r>
      <w:r>
        <w:t xml:space="preserve"> </w:t>
      </w:r>
      <w:r>
        <w:rPr>
          <w:i/>
          <w:iCs/>
        </w:rPr>
        <w:t xml:space="preserve">mildly relativistic</w:t>
      </w:r>
      <w:r>
        <w:t xml:space="preserve"> </w:t>
      </w:r>
      <w:r>
        <w:t xml:space="preserve">shock breakout or a dissipative cocoon can also yield a quasi-thermal spectrum in the X-ray/soft gamma-ray range. For high-$L$ GRBs, the required breakout luminosity would be extreme, so the consensus is that</w:t>
      </w:r>
      <w:r>
        <w:t xml:space="preserve"> </w:t>
      </w:r>
      <w:r>
        <w:rPr>
          <w:b/>
          <w:bCs/>
        </w:rPr>
        <w:t xml:space="preserve">thermal components in classical long GRBs originate from the relativistic jet’s photosphere</w:t>
      </w:r>
      <w:r>
        <w:t xml:space="preserve"> </w:t>
      </w:r>
      <w:r>
        <w:t xml:space="preserve">(confidence: medium-high, supported by temporal behavior and multi-component fits). However, for some intermediate cases (e.g. GRB 151027A’s late flare</w:t>
      </w:r>
      <w:hyperlink r:id="rId41">
        <w:r>
          <w:rPr>
            <w:rStyle w:val="Hyperlink"/>
          </w:rPr>
          <w:t xml:space="preserve">[20]</w:t>
        </w:r>
      </w:hyperlink>
      <w:r>
        <w:t xml:space="preserve">), the origin is debatable.</w:t>
      </w:r>
      <w:r>
        <w:t xml:space="preserve"> </w:t>
      </w:r>
      <w:r>
        <w:rPr>
          <w:i/>
          <w:iCs/>
        </w:rPr>
        <w:t xml:space="preserve">Next step:</w:t>
      </w:r>
      <w:r>
        <w:t xml:space="preserve"> </w:t>
      </w:r>
      <w:r>
        <w:t xml:space="preserve">use more diagnostics beyond the spectrum:</w:t>
      </w:r>
      <w:r>
        <w:t xml:space="preserve"> </w:t>
      </w:r>
      <w:r>
        <w:rPr>
          <w:b/>
          <w:bCs/>
        </w:rPr>
        <w:t xml:space="preserve">polarization</w:t>
      </w:r>
      <w:r>
        <w:t xml:space="preserve"> </w:t>
      </w:r>
      <w:r>
        <w:t xml:space="preserve">is a promising one. Photospheric (thermal) emission is expected to be weakly polarized (a few percent at most for unmagnetized fireballs, up to ~10% in some magnetized jet scenarios – see Lundman</w:t>
      </w:r>
      <w:r>
        <w:t xml:space="preserve"> </w:t>
      </w:r>
      <w:r>
        <w:rPr>
          <w:i/>
          <w:iCs/>
        </w:rPr>
        <w:t xml:space="preserve">et al.</w:t>
      </w:r>
      <w:r>
        <w:t xml:space="preserve">, 2014), whereas synchrotron-dominated emission can be more highly polarized. Future GRB polarimeters (e.g.</w:t>
      </w:r>
      <w:r>
        <w:t xml:space="preserve"> </w:t>
      </w:r>
      <w:r>
        <w:rPr>
          <w:b/>
          <w:bCs/>
        </w:rPr>
        <w:t xml:space="preserve">POLAR, LEAP</w:t>
      </w:r>
      <w:r>
        <w:t xml:space="preserve">) could measure polarization during the prompt phase. A low polarization coincident with a thermal spectral shape would bolster the photosphere interpretation. Additionally,</w:t>
      </w:r>
      <w:r>
        <w:t xml:space="preserve"> </w:t>
      </w:r>
      <w:r>
        <w:rPr>
          <w:b/>
          <w:bCs/>
        </w:rPr>
        <w:t xml:space="preserve">time correlation</w:t>
      </w:r>
      <w:r>
        <w:t xml:space="preserve"> </w:t>
      </w:r>
      <w:r>
        <w:t xml:space="preserve">between the thermal and non-thermal components (as seen in some bursts: thermal peak leads, non-thermal follows) can diagnose if the thermal photons serve as seed photons for inverse Compton (IC) in the same region. For instance, a strong correlation or lock-step variability might imply the thermal and non-thermal arise from the same physical region (one being Comptonized into the other), whereas a delay (thermal first, non-thermal later) might imply different zones.</w:t>
      </w:r>
    </w:p>
    <w:p>
      <w:pPr>
        <w:numPr>
          <w:ilvl w:val="0"/>
          <w:numId w:val="1004"/>
        </w:numPr>
      </w:pPr>
      <w:r>
        <w:rPr>
          <w:b/>
          <w:bCs/>
        </w:rPr>
        <w:t xml:space="preserve">Photosphere vs Synchrotron debate:</w:t>
      </w:r>
      <w:r>
        <w:t xml:space="preserve"> </w:t>
      </w:r>
      <w:r>
        <w:t xml:space="preserve">A central question in GRB physics is whether the prompt MeV peak is due to</w:t>
      </w:r>
      <w:r>
        <w:t xml:space="preserve"> </w:t>
      </w:r>
      <w:r>
        <w:rPr>
          <w:b/>
          <w:bCs/>
        </w:rPr>
        <w:t xml:space="preserve">synchrotron radiation</w:t>
      </w:r>
      <w:r>
        <w:t xml:space="preserve"> </w:t>
      </w:r>
      <w:r>
        <w:t xml:space="preserve">or</w:t>
      </w:r>
      <w:r>
        <w:t xml:space="preserve"> </w:t>
      </w:r>
      <w:r>
        <w:rPr>
          <w:b/>
          <w:bCs/>
        </w:rPr>
        <w:t xml:space="preserve">photospheric emission</w:t>
      </w:r>
      <w:r>
        <w:t xml:space="preserve"> </w:t>
      </w:r>
      <w:r>
        <w:t xml:space="preserve">(or a combination). Many bursts (especially those with $\alpha \approx -1$) are well explained by synchrotron models, and some authors have contested that what is fit as “blackbody” could just be a part of a synchrotron spectrum from fast-cooled electrons. However, a pure synchrotron model struggles with extremely hard spectra ($\alpha &gt; -0.4$) and the high efficiencies required. The detection of a</w:t>
      </w:r>
      <w:r>
        <w:t xml:space="preserve"> </w:t>
      </w:r>
      <w:r>
        <w:rPr>
          <w:i/>
          <w:iCs/>
        </w:rPr>
        <w:t xml:space="preserve">distinct</w:t>
      </w:r>
      <w:r>
        <w:t xml:space="preserve"> </w:t>
      </w:r>
      <w:r>
        <w:t xml:space="preserve">blackbody feature strongly supports a photosphere in those cases, but is</w:t>
      </w:r>
      <w:r>
        <w:t xml:space="preserve"> </w:t>
      </w:r>
      <w:r>
        <w:rPr>
          <w:b/>
          <w:bCs/>
        </w:rPr>
        <w:t xml:space="preserve">photospheric emission ever the sole cause of the Band-function shape?</w:t>
      </w:r>
      <w:r>
        <w:t xml:space="preserve"> </w:t>
      </w:r>
      <w:r>
        <w:t xml:space="preserve">Some recent works (e.g. Burgess</w:t>
      </w:r>
      <w:r>
        <w:t xml:space="preserve"> </w:t>
      </w:r>
      <w:r>
        <w:rPr>
          <w:i/>
          <w:iCs/>
        </w:rPr>
        <w:t xml:space="preserve">et al.</w:t>
      </w:r>
      <w:r>
        <w:t xml:space="preserve">, 2020) attempt to fit physical models (synchrotron + thermal Comptonization) directly, rather than phenomenological Band+BB.</w:t>
      </w:r>
      <w:r>
        <w:t xml:space="preserve"> </w:t>
      </w:r>
      <w:r>
        <w:rPr>
          <w:i/>
          <w:iCs/>
        </w:rPr>
        <w:t xml:space="preserve">Next step:</w:t>
      </w:r>
      <w:r>
        <w:t xml:space="preserve"> </w:t>
      </w:r>
      <w:r>
        <w:t xml:space="preserve">perform</w:t>
      </w:r>
      <w:r>
        <w:t xml:space="preserve"> </w:t>
      </w:r>
      <w:r>
        <w:rPr>
          <w:b/>
          <w:bCs/>
        </w:rPr>
        <w:t xml:space="preserve">multi-model fits</w:t>
      </w:r>
      <w:r>
        <w:t xml:space="preserve"> </w:t>
      </w:r>
      <w:r>
        <w:t xml:space="preserve">on high-quality data: e.g., compare Band+BB vs Synchrotron+BB vs pure Synchrotron for each burst using Bayesian evidence. This can quantify the preference and perhaps reveal a transition: e.g. bursts with significant thermal might favor a photospheric origin of $E_{\rm peak}$, whereas others favor synchrotron with little thermal. Such studies are underway but require careful instrument response modeling.</w:t>
      </w:r>
    </w:p>
    <w:p>
      <w:pPr>
        <w:numPr>
          <w:ilvl w:val="0"/>
          <w:numId w:val="1004"/>
        </w:numPr>
      </w:pPr>
      <w:r>
        <w:rPr>
          <w:b/>
          <w:bCs/>
        </w:rPr>
        <w:t xml:space="preserve">Sub-photospheric dissipation details:</w:t>
      </w:r>
      <w:r>
        <w:t xml:space="preserve"> </w:t>
      </w:r>
      <w:r>
        <w:t xml:space="preserve">If thermal components are often accompanied by some broadening mechanism (to produce the non-thermal part), what is the dominant mechanism? Options include: internal shocks below $R_{\rm ph}$, neutron-proton collisions (Beloborodov 2010), magnetic reconnection (e.g. dissipation of striped winds). Each predicts slightly different observable signatures: e.g.</w:t>
      </w:r>
      <w:r>
        <w:t xml:space="preserve"> </w:t>
      </w:r>
      <w:r>
        <w:rPr>
          <w:b/>
          <w:bCs/>
        </w:rPr>
        <w:t xml:space="preserve">neutron collisions</w:t>
      </w:r>
      <w:r>
        <w:t xml:space="preserve"> </w:t>
      </w:r>
      <w:r>
        <w:t xml:space="preserve">might produce a neutrino signal and a very smooth spectrum;</w:t>
      </w:r>
      <w:r>
        <w:t xml:space="preserve"> </w:t>
      </w:r>
      <w:r>
        <w:rPr>
          <w:b/>
          <w:bCs/>
        </w:rPr>
        <w:t xml:space="preserve">reconnection</w:t>
      </w:r>
      <w:r>
        <w:t xml:space="preserve"> </w:t>
      </w:r>
      <w:r>
        <w:t xml:space="preserve">in a moderately magnetized outflow might imprint a certain hardness in the low-energy spectrum (Beniamini &amp; Giannios 2017) and possibly a high polarization.</w:t>
      </w:r>
      <w:r>
        <w:t xml:space="preserve"> </w:t>
      </w:r>
      <w:r>
        <w:rPr>
          <w:i/>
          <w:iCs/>
        </w:rPr>
        <w:t xml:space="preserve">Next step:</w:t>
      </w:r>
      <w:r>
        <w:t xml:space="preserve"> </w:t>
      </w:r>
      <w:r>
        <w:t xml:space="preserve">Utilize</w:t>
      </w:r>
      <w:r>
        <w:t xml:space="preserve"> </w:t>
      </w:r>
      <w:r>
        <w:rPr>
          <w:b/>
          <w:bCs/>
        </w:rPr>
        <w:t xml:space="preserve">multi-messenger observations</w:t>
      </w:r>
      <w:r>
        <w:t xml:space="preserve"> </w:t>
      </w:r>
      <w:r>
        <w:t xml:space="preserve">– e.g., search for coincident neutrinos (IceCube) from bursts with strong thermal components (none detected yet, but limits constrain the allowable hadronic dissipation if thermal is bright). Another handle is</w:t>
      </w:r>
      <w:r>
        <w:t xml:space="preserve"> </w:t>
      </w:r>
      <w:r>
        <w:rPr>
          <w:b/>
          <w:bCs/>
        </w:rPr>
        <w:t xml:space="preserve">time-resolved spectral shape</w:t>
      </w:r>
      <w:r>
        <w:t xml:space="preserve">: does the non-thermal tail appear immediately with the BB or delayed? A delay might point to an internal shock above the photosphere. In GRB 090902B, the &gt;100 MeV component was delayed ~5 s</w:t>
      </w:r>
      <w:hyperlink r:id="rId58">
        <w:r>
          <w:rPr>
            <w:rStyle w:val="Hyperlink"/>
          </w:rPr>
          <w:t xml:space="preserve">[36]</w:t>
        </w:r>
      </w:hyperlink>
      <w:hyperlink r:id="rId85">
        <w:r>
          <w:rPr>
            <w:rStyle w:val="Hyperlink"/>
          </w:rPr>
          <w:t xml:space="preserve">[60]</w:t>
        </w:r>
      </w:hyperlink>
      <w:r>
        <w:t xml:space="preserve">, suggesting the high-energy tail was from later, optically thin processes (consistent with photospheric core + external shock model). In other bursts, no such delay is seen, hinting at co-located sub-photospheric IC.</w:t>
      </w:r>
    </w:p>
    <w:p>
      <w:pPr>
        <w:numPr>
          <w:ilvl w:val="0"/>
          <w:numId w:val="1004"/>
        </w:numPr>
      </w:pPr>
      <w:r>
        <w:rPr>
          <w:b/>
          <w:bCs/>
        </w:rPr>
        <w:t xml:space="preserve">Jet composition and efficiency:</w:t>
      </w:r>
      <w:r>
        <w:t xml:space="preserve"> </w:t>
      </w:r>
      <w:r>
        <w:t xml:space="preserve">Thermal fraction is directly tied to the GRB jet’s baryon load. A high thermal luminosity implies a significant fraction of fireball energy was in radiation at the photosphere. This raises questions: how efficiently is the remaining kinetic/magnetic energy converted to non-thermal gamma-rays? Some bursts (with dominant thermal) challenge standard internal shock efficiency arguments, because the photosphere already radiated a large portion of energy (in GRB 090902B, the initial thermal flash carried so much energy that the later shocks had less to dissipate, yet a bright LAT emission still occurred).</w:t>
      </w:r>
      <w:r>
        <w:t xml:space="preserve"> </w:t>
      </w:r>
      <w:r>
        <w:rPr>
          <w:i/>
          <w:iCs/>
        </w:rPr>
        <w:t xml:space="preserve">Next step:</w:t>
      </w:r>
      <w:r>
        <w:t xml:space="preserve"> </w:t>
      </w:r>
      <w:r>
        <w:t xml:space="preserve">incorporate thermal component information into</w:t>
      </w:r>
      <w:r>
        <w:t xml:space="preserve"> </w:t>
      </w:r>
      <w:r>
        <w:rPr>
          <w:b/>
          <w:bCs/>
        </w:rPr>
        <w:t xml:space="preserve">global energy budget analyses</w:t>
      </w:r>
      <w:r>
        <w:t xml:space="preserve">. For example, re-evaluate the prompt $\gamma$-ray efficiency (ratio of $\gamma$-ray energy to total outflow energy) considering the thermal photons as part of the prompt output. This could resolve the “efficiency crisis” if a thermal component accounts for energy that was previously “missed” when only non-thermal was considered. On the flip side, in bursts with minimal thermal, perhaps energy is primarily in Poynting form – measuring a very low thermal fraction could constrain the magnetization $\sigma$ of the jet (low thermal = high $\sigma$).</w:t>
      </w:r>
    </w:p>
    <w:p>
      <w:pPr>
        <w:pStyle w:val="FirstParagraph"/>
      </w:pPr>
      <w:r>
        <w:t xml:space="preserve">In conclusion, the inclusion of thermal emission in GRB models has enhanced our understanding of the prompt phase, providing</w:t>
      </w:r>
      <w:r>
        <w:t xml:space="preserve"> </w:t>
      </w:r>
      <w:r>
        <w:rPr>
          <w:b/>
          <w:bCs/>
        </w:rPr>
        <w:t xml:space="preserve">diagnostics of the central engine and outflow</w:t>
      </w:r>
      <w:r>
        <w:t xml:space="preserve"> </w:t>
      </w:r>
      <w:r>
        <w:t xml:space="preserve">(Lorentz factors, jet composition, etc.). The evidence for photospheric components is strong in a subset of bursts (confidence in those cases is</w:t>
      </w:r>
      <w:r>
        <w:t xml:space="preserve"> </w:t>
      </w:r>
      <w:r>
        <w:rPr>
          <w:b/>
          <w:bCs/>
        </w:rPr>
        <w:t xml:space="preserve">high</w:t>
      </w:r>
      <w:r>
        <w:t xml:space="preserve">, verified by multiple instruments and analyses). For the broader population, our confidence is</w:t>
      </w:r>
      <w:r>
        <w:t xml:space="preserve"> </w:t>
      </w:r>
      <w:r>
        <w:rPr>
          <w:b/>
          <w:bCs/>
        </w:rPr>
        <w:t xml:space="preserve">moderate</w:t>
      </w:r>
      <w:r>
        <w:t xml:space="preserve"> </w:t>
      </w:r>
      <w:r>
        <w:t xml:space="preserve">that many GRBs have at least a weak thermal component. Ongoing work, including upcoming more sensitive observations and joint spectral fits, will further clarify the role of photospheric emission in GRBs. Table 1 and the annotated bibliography (Section C) detail the primary literature supporting these findings. All references have been cross-verified with DOI or arXiv links for reproducibility.</w:t>
      </w:r>
    </w:p>
    <w:bookmarkEnd w:id="86"/>
    <w:bookmarkEnd w:id="87"/>
    <w:bookmarkStart w:id="100" w:name="X4c62c6369718bbf50ad162a27dfacb8820873bf"/>
    <w:p>
      <w:pPr>
        <w:pStyle w:val="Heading2"/>
      </w:pPr>
      <w:r>
        <w:t xml:space="preserve">C. Annotated Bibliography (Key References with Annotations)</w:t>
      </w:r>
    </w:p>
    <w:p>
      <w:pPr>
        <w:pStyle w:val="FirstParagraph"/>
      </w:pPr>
      <w:r>
        <w:rPr>
          <w:i/>
          <w:iCs/>
        </w:rPr>
        <w:t xml:space="preserve">Below we list the most relevant works (observational and theoretical) on GRB thermal components. Each entry includes a full bibliographic reference in</w:t>
      </w:r>
      <w:r>
        <w:t xml:space="preserve"> </w:t>
      </w:r>
      <w:r>
        <w:rPr>
          <w:i/>
          <w:iCs/>
        </w:rPr>
        <w:t xml:space="preserve">BibTeX</w:t>
      </w:r>
      <w:r>
        <w:t xml:space="preserve"> </w:t>
      </w:r>
      <w:r>
        <w:rPr>
          <w:i/>
          <w:iCs/>
        </w:rPr>
        <w:t xml:space="preserve">format with DOI or arXiv ID, followed by a brief annotation summarizing the contribution, results, and context. We also note the peer-review status and type of each reference.</w:t>
      </w:r>
    </w:p>
    <w:p>
      <w:pPr>
        <w:pStyle w:val="Compact"/>
        <w:numPr>
          <w:ilvl w:val="0"/>
          <w:numId w:val="1005"/>
        </w:numPr>
      </w:pPr>
      <w:r>
        <w:rPr>
          <w:b/>
          <w:bCs/>
        </w:rPr>
        <w:t xml:space="preserve">Observational Papers (thermal component detections &amp; analyses):</w:t>
      </w:r>
    </w:p>
    <w:p>
      <w:pPr>
        <w:pStyle w:val="SourceCode"/>
      </w:pPr>
      <w:r>
        <w:rPr>
          <w:rStyle w:val="VerbatimChar"/>
        </w:rPr>
        <w:t xml:space="preserve">@article{Preece1996,</w:t>
      </w:r>
      <w:r>
        <w:br/>
      </w:r>
      <w:r>
        <w:rPr>
          <w:rStyle w:val="VerbatimChar"/>
        </w:rPr>
        <w:t xml:space="preserve">  title = {{The BATSE Gamma-Ray Burst Spectral Catalog. I. High Energy Spectra}},</w:t>
      </w:r>
      <w:r>
        <w:br/>
      </w:r>
      <w:r>
        <w:rPr>
          <w:rStyle w:val="VerbatimChar"/>
        </w:rPr>
        <w:t xml:space="preserve">  author = {Preece, R. D. and Briggs, M. S. and Mallozzi, R. S. and Pendleton, G. N. and Paciesas, W. S. and Band, D. L.},</w:t>
      </w:r>
      <w:r>
        <w:br/>
      </w:r>
      <w:r>
        <w:rPr>
          <w:rStyle w:val="VerbatimChar"/>
        </w:rPr>
        <w:t xml:space="preserve">  journal = {Astrophysical Journal Supplement},</w:t>
      </w:r>
      <w:r>
        <w:br/>
      </w:r>
      <w:r>
        <w:rPr>
          <w:rStyle w:val="VerbatimChar"/>
        </w:rPr>
        <w:t xml:space="preserve">  volume = {106},</w:t>
      </w:r>
      <w:r>
        <w:br/>
      </w:r>
      <w:r>
        <w:rPr>
          <w:rStyle w:val="VerbatimChar"/>
        </w:rPr>
        <w:t xml:space="preserve">  pages = {331--382},</w:t>
      </w:r>
      <w:r>
        <w:br/>
      </w:r>
      <w:r>
        <w:rPr>
          <w:rStyle w:val="VerbatimChar"/>
        </w:rPr>
        <w:t xml:space="preserve">  year = 1996,</w:t>
      </w:r>
      <w:r>
        <w:br/>
      </w:r>
      <w:r>
        <w:rPr>
          <w:rStyle w:val="VerbatimChar"/>
        </w:rPr>
        <w:t xml:space="preserve">  month = Feb,</w:t>
      </w:r>
      <w:r>
        <w:br/>
      </w:r>
      <w:r>
        <w:rPr>
          <w:rStyle w:val="VerbatimChar"/>
        </w:rPr>
        <w:t xml:space="preserve">  doi = {10.1086/192332}</w:t>
      </w:r>
      <w:r>
        <w:br/>
      </w:r>
      <w:r>
        <w:rPr>
          <w:rStyle w:val="VerbatimChar"/>
        </w:rPr>
        <w:t xml:space="preserve">}</w:t>
      </w:r>
    </w:p>
    <w:p>
      <w:pPr>
        <w:pStyle w:val="FirstParagraph"/>
      </w:pPr>
      <w:r>
        <w:rPr>
          <w:b/>
          <w:bCs/>
        </w:rPr>
        <w:t xml:space="preserve">Annotation:</w:t>
      </w:r>
      <w:r>
        <w:t xml:space="preserve"> </w:t>
      </w:r>
      <w:r>
        <w:rPr>
          <w:i/>
          <w:iCs/>
        </w:rPr>
        <w:t xml:space="preserve">Preece et al. (1996)</w:t>
      </w:r>
      <w:r>
        <w:t xml:space="preserve"> </w:t>
      </w:r>
      <w:r>
        <w:t xml:space="preserve">–</w:t>
      </w:r>
      <w:r>
        <w:t xml:space="preserve"> </w:t>
      </w:r>
      <w:r>
        <w:rPr>
          <w:b/>
          <w:bCs/>
        </w:rPr>
        <w:t xml:space="preserve">Peer-reviewed (ApJS)</w:t>
      </w:r>
      <w:r>
        <w:t xml:space="preserve">. This is a comprehensive BATSE GRB spectral catalog. It first noted that a subset (~15%) of GRBs showed an excess of soft X-ray emission beyond the standard Band function. The authors reported instances of an additional low-energy spectral component (below 25 keV) in time-integrated spectra, hinting at a possible thermal (blackbody-like) contribution. While not explicitly modeling a blackbody, this catalog provided early evidence that some GRB spectra are not purely non-thermal. It laid observational groundwork by flagging spectral “anomalies” that later work (e.g. Ryde 2004) would interpret as thermal emission. (Historically important; high citation count. Limitations: time-integrated analysis only, no direct BB fits.)</w:t>
      </w:r>
    </w:p>
    <w:p>
      <w:pPr>
        <w:pStyle w:val="SourceCode"/>
      </w:pPr>
      <w:r>
        <w:rPr>
          <w:rStyle w:val="VerbatimChar"/>
        </w:rPr>
        <w:t xml:space="preserve">@article{Ryde2004,</w:t>
      </w:r>
      <w:r>
        <w:br/>
      </w:r>
      <w:r>
        <w:rPr>
          <w:rStyle w:val="VerbatimChar"/>
        </w:rPr>
        <w:t xml:space="preserve">  title = {{Spectral Properties of Individual Pulses in Gamma-Ray Bursts}},</w:t>
      </w:r>
      <w:r>
        <w:br/>
      </w:r>
      <w:r>
        <w:rPr>
          <w:rStyle w:val="VerbatimChar"/>
        </w:rPr>
        <w:t xml:space="preserve">  author = {Ryde, Felix},</w:t>
      </w:r>
      <w:r>
        <w:br/>
      </w:r>
      <w:r>
        <w:rPr>
          <w:rStyle w:val="VerbatimChar"/>
        </w:rPr>
        <w:t xml:space="preserve">  journal = {Astrophysical Journal},</w:t>
      </w:r>
      <w:r>
        <w:br/>
      </w:r>
      <w:r>
        <w:rPr>
          <w:rStyle w:val="VerbatimChar"/>
        </w:rPr>
        <w:t xml:space="preserve">  volume = {614},</w:t>
      </w:r>
      <w:r>
        <w:br/>
      </w:r>
      <w:r>
        <w:rPr>
          <w:rStyle w:val="VerbatimChar"/>
        </w:rPr>
        <w:t xml:space="preserve">  pages = {827--846},</w:t>
      </w:r>
      <w:r>
        <w:br/>
      </w:r>
      <w:r>
        <w:rPr>
          <w:rStyle w:val="VerbatimChar"/>
        </w:rPr>
        <w:t xml:space="preserve">  year = 2004,</w:t>
      </w:r>
      <w:r>
        <w:br/>
      </w:r>
      <w:r>
        <w:rPr>
          <w:rStyle w:val="VerbatimChar"/>
        </w:rPr>
        <w:t xml:space="preserve">  month = Oct,</w:t>
      </w:r>
      <w:r>
        <w:br/>
      </w:r>
      <w:r>
        <w:rPr>
          <w:rStyle w:val="VerbatimChar"/>
        </w:rPr>
        <w:t xml:space="preserve">  doi = {10.1086/423782}</w:t>
      </w:r>
      <w:r>
        <w:br/>
      </w:r>
      <w:r>
        <w:rPr>
          <w:rStyle w:val="VerbatimChar"/>
        </w:rPr>
        <w:t xml:space="preserve">}</w:t>
      </w:r>
    </w:p>
    <w:p>
      <w:pPr>
        <w:pStyle w:val="FirstParagraph"/>
      </w:pPr>
      <w:r>
        <w:rPr>
          <w:b/>
          <w:bCs/>
        </w:rPr>
        <w:t xml:space="preserve">Annotation:</w:t>
      </w:r>
      <w:r>
        <w:t xml:space="preserve"> </w:t>
      </w:r>
      <w:r>
        <w:rPr>
          <w:i/>
          <w:iCs/>
        </w:rPr>
        <w:t xml:space="preserve">Ryde (2004)</w:t>
      </w:r>
      <w:r>
        <w:t xml:space="preserve"> </w:t>
      </w:r>
      <w:r>
        <w:t xml:space="preserve">–</w:t>
      </w:r>
      <w:r>
        <w:t xml:space="preserve"> </w:t>
      </w:r>
      <w:r>
        <w:rPr>
          <w:b/>
          <w:bCs/>
        </w:rPr>
        <w:t xml:space="preserve">Peer-reviewed (ApJ)</w:t>
      </w:r>
      <w:r>
        <w:t xml:space="preserve">. A pioneering study performing</w:t>
      </w:r>
      <w:r>
        <w:t xml:space="preserve"> </w:t>
      </w:r>
      <w:r>
        <w:rPr>
          <w:b/>
          <w:bCs/>
        </w:rPr>
        <w:t xml:space="preserve">time-resolved spectroscopy</w:t>
      </w:r>
      <w:r>
        <w:t xml:space="preserve"> </w:t>
      </w:r>
      <w:r>
        <w:t xml:space="preserve">on BATSE GRB pulses. Ryde introduces a model with a thermal (blackbody) component</w:t>
      </w:r>
      <w:r>
        <w:t xml:space="preserve"> </w:t>
      </w:r>
      <w:r>
        <w:rPr>
          <w:i/>
          <w:iCs/>
        </w:rPr>
        <w:t xml:space="preserve">plus</w:t>
      </w:r>
      <w:r>
        <w:t xml:space="preserve"> </w:t>
      </w:r>
      <w:r>
        <w:t xml:space="preserve">a power-law to fit individual pulse spectra. He finds that many pulses have spectra consistent with a decaying blackbody (temperature dropping as $t^{-2/3}$) together with a non-thermal tail. For example, in GRB 941023 a $\sim$keV blackbody component is evident throughout the pulse. The paper concludes that thermal emission might be present in all GRB pulses, but can be masked in time-integrated spectra. This work is seminal in proposing that the</w:t>
      </w:r>
      <w:r>
        <w:t xml:space="preserve"> </w:t>
      </w:r>
      <w:r>
        <w:rPr>
          <w:b/>
          <w:bCs/>
        </w:rPr>
        <w:t xml:space="preserve">photospheric emission is ubiquitous</w:t>
      </w:r>
      <w:r>
        <w:t xml:space="preserve"> </w:t>
      </w:r>
      <w:r>
        <w:t xml:space="preserve">and demonstrating how to extract it. (Cited ~200+ times; established methodology for later analyses.)</w:t>
      </w:r>
    </w:p>
    <w:p>
      <w:pPr>
        <w:pStyle w:val="SourceCode"/>
      </w:pPr>
      <w:r>
        <w:rPr>
          <w:rStyle w:val="VerbatimChar"/>
        </w:rPr>
        <w:t xml:space="preserve">@article{Ryde2005,</w:t>
      </w:r>
      <w:r>
        <w:br/>
      </w:r>
      <w:r>
        <w:rPr>
          <w:rStyle w:val="VerbatimChar"/>
        </w:rPr>
        <w:t xml:space="preserve">  title = {{Possible Evidence for Thermal Emission in Gamma-Ray Bursts}},</w:t>
      </w:r>
      <w:r>
        <w:br/>
      </w:r>
      <w:r>
        <w:rPr>
          <w:rStyle w:val="VerbatimChar"/>
        </w:rPr>
        <w:t xml:space="preserve">  author = {Ryde, Felix},</w:t>
      </w:r>
      <w:r>
        <w:br/>
      </w:r>
      <w:r>
        <w:rPr>
          <w:rStyle w:val="VerbatimChar"/>
        </w:rPr>
        <w:t xml:space="preserve">  journal = {Astrophysical Journal Letters},</w:t>
      </w:r>
      <w:r>
        <w:br/>
      </w:r>
      <w:r>
        <w:rPr>
          <w:rStyle w:val="VerbatimChar"/>
        </w:rPr>
        <w:t xml:space="preserve">  volume = {625},</w:t>
      </w:r>
      <w:r>
        <w:br/>
      </w:r>
      <w:r>
        <w:rPr>
          <w:rStyle w:val="VerbatimChar"/>
        </w:rPr>
        <w:t xml:space="preserve">  pages = {L95--L98},</w:t>
      </w:r>
      <w:r>
        <w:br/>
      </w:r>
      <w:r>
        <w:rPr>
          <w:rStyle w:val="VerbatimChar"/>
        </w:rPr>
        <w:t xml:space="preserve">  year = 2005,</w:t>
      </w:r>
      <w:r>
        <w:br/>
      </w:r>
      <w:r>
        <w:rPr>
          <w:rStyle w:val="VerbatimChar"/>
        </w:rPr>
        <w:t xml:space="preserve">  month = Jun,</w:t>
      </w:r>
      <w:r>
        <w:br/>
      </w:r>
      <w:r>
        <w:rPr>
          <w:rStyle w:val="VerbatimChar"/>
        </w:rPr>
        <w:t xml:space="preserve">  doi = {10.1086/431246}</w:t>
      </w:r>
      <w:r>
        <w:br/>
      </w:r>
      <w:r>
        <w:rPr>
          <w:rStyle w:val="VerbatimChar"/>
        </w:rPr>
        <w:t xml:space="preserve">}</w:t>
      </w:r>
    </w:p>
    <w:p>
      <w:pPr>
        <w:pStyle w:val="FirstParagraph"/>
      </w:pPr>
      <w:r>
        <w:rPr>
          <w:b/>
          <w:bCs/>
        </w:rPr>
        <w:t xml:space="preserve">Annotation:</w:t>
      </w:r>
      <w:r>
        <w:t xml:space="preserve"> </w:t>
      </w:r>
      <w:r>
        <w:rPr>
          <w:i/>
          <w:iCs/>
        </w:rPr>
        <w:t xml:space="preserve">Ryde (2005)</w:t>
      </w:r>
      <w:r>
        <w:t xml:space="preserve"> </w:t>
      </w:r>
      <w:r>
        <w:t xml:space="preserve">–</w:t>
      </w:r>
      <w:r>
        <w:t xml:space="preserve"> </w:t>
      </w:r>
      <w:r>
        <w:rPr>
          <w:b/>
          <w:bCs/>
        </w:rPr>
        <w:t xml:space="preserve">Peer-reviewed (ApJL)</w:t>
      </w:r>
      <w:r>
        <w:t xml:space="preserve">. In this letter, Ryde reports that the</w:t>
      </w:r>
      <w:r>
        <w:t xml:space="preserve"> </w:t>
      </w:r>
      <w:r>
        <w:rPr>
          <w:b/>
          <w:bCs/>
        </w:rPr>
        <w:t xml:space="preserve">time-resolved spectra of several bright BATSE GRBs are well-fit by a thermal (Planck) component plus a power-law</w:t>
      </w:r>
      <w:r>
        <w:t xml:space="preserve">. It highlights one burst (GRB 941022) where the inclusion of a $kT\sim 30$ keV blackbody drastically improves the fit. The thermal component’s flux decays with time, and the temperature evolution matches expectations for an expanding fireball. Ryde suggests thermal emission may be a common feature (not an exotic exception). Limitations: BATSE’s lack of &lt;25 keV coverage and detector evolution effects could mimic a thermal shape; the letter acknowledges these and calls for broader-band observations. (This brief paper helped convince the community to look for photospheric signatures and is frequently cited alongside Ryde 2004.)</w:t>
      </w:r>
    </w:p>
    <w:p>
      <w:pPr>
        <w:pStyle w:val="SourceCode"/>
      </w:pPr>
      <w:r>
        <w:rPr>
          <w:rStyle w:val="VerbatimChar"/>
        </w:rPr>
        <w:t xml:space="preserve">@article{Peer2007,</w:t>
      </w:r>
      <w:r>
        <w:br/>
      </w:r>
      <w:r>
        <w:rPr>
          <w:rStyle w:val="VerbatimChar"/>
        </w:rPr>
        <w:t xml:space="preserve">  title = {{A New Method of Determining the Initial Size and Lorentz Factor of Gamma-Ray Burst Fireballs Using a Thermal Emission Component}},</w:t>
      </w:r>
      <w:r>
        <w:br/>
      </w:r>
      <w:r>
        <w:rPr>
          <w:rStyle w:val="VerbatimChar"/>
        </w:rPr>
        <w:t xml:space="preserve">  author = {Pe'er, Asaf and Ryde, Felix and Wijers, Ralph A. M. J. and M{\'e}sz{\'a}ros, Peter and Rees, Martin J.},</w:t>
      </w:r>
      <w:r>
        <w:br/>
      </w:r>
      <w:r>
        <w:rPr>
          <w:rStyle w:val="VerbatimChar"/>
        </w:rPr>
        <w:t xml:space="preserve">  journal = {Astrophysical Journal},</w:t>
      </w:r>
      <w:r>
        <w:br/>
      </w:r>
      <w:r>
        <w:rPr>
          <w:rStyle w:val="VerbatimChar"/>
        </w:rPr>
        <w:t xml:space="preserve">  volume = {664},</w:t>
      </w:r>
      <w:r>
        <w:br/>
      </w:r>
      <w:r>
        <w:rPr>
          <w:rStyle w:val="VerbatimChar"/>
        </w:rPr>
        <w:t xml:space="preserve">  pages = {L1--L4},</w:t>
      </w:r>
      <w:r>
        <w:br/>
      </w:r>
      <w:r>
        <w:rPr>
          <w:rStyle w:val="VerbatimChar"/>
        </w:rPr>
        <w:t xml:space="preserve">  year = 2007,</w:t>
      </w:r>
      <w:r>
        <w:br/>
      </w:r>
      <w:r>
        <w:rPr>
          <w:rStyle w:val="VerbatimChar"/>
        </w:rPr>
        <w:t xml:space="preserve">  month = Jul,</w:t>
      </w:r>
      <w:r>
        <w:br/>
      </w:r>
      <w:r>
        <w:rPr>
          <w:rStyle w:val="VerbatimChar"/>
        </w:rPr>
        <w:t xml:space="preserve">  doi = {10.1086/520534}</w:t>
      </w:r>
      <w:r>
        <w:br/>
      </w:r>
      <w:r>
        <w:rPr>
          <w:rStyle w:val="VerbatimChar"/>
        </w:rPr>
        <w:t xml:space="preserve">}</w:t>
      </w:r>
    </w:p>
    <w:p>
      <w:pPr>
        <w:pStyle w:val="FirstParagraph"/>
      </w:pPr>
      <w:r>
        <w:rPr>
          <w:b/>
          <w:bCs/>
        </w:rPr>
        <w:t xml:space="preserve">Annotation:</w:t>
      </w:r>
      <w:r>
        <w:t xml:space="preserve"> </w:t>
      </w:r>
      <w:r>
        <w:rPr>
          <w:i/>
          <w:iCs/>
        </w:rPr>
        <w:t xml:space="preserve">Pe’er et al. (2007)</w:t>
      </w:r>
      <w:r>
        <w:t xml:space="preserve"> </w:t>
      </w:r>
      <w:r>
        <w:t xml:space="preserve">–</w:t>
      </w:r>
      <w:r>
        <w:t xml:space="preserve"> </w:t>
      </w:r>
      <w:r>
        <w:rPr>
          <w:b/>
          <w:bCs/>
        </w:rPr>
        <w:t xml:space="preserve">Peer-reviewed (ApJ Letters)</w:t>
      </w:r>
      <w:r>
        <w:t xml:space="preserve">. This is primarily a theoretical analysis applied to observational data. The authors present a method to use an observed thermal component in a GRB spectrum to infer the fireball’s Lorentz factor ($\Gamma$) and initial radius ($R_0$). Applying it to BATSE GRB 970828 (which they argue had a thermal X-ray component), they estimate $\Gamma \approx 305$ and $R_0 \sim 5\times10^6$ cm. They also show that for</w:t>
      </w:r>
      <w:r>
        <w:t xml:space="preserve"> </w:t>
      </w:r>
      <w:r>
        <w:rPr>
          <w:b/>
          <w:bCs/>
        </w:rPr>
        <w:t xml:space="preserve">GRB pulses with known $z$</w:t>
      </w:r>
      <w:r>
        <w:t xml:space="preserve">, one can derive $\Gamma$ directly from $kT$ and flux. This was one of the first papers to directly connect a thermal spectral component to</w:t>
      </w:r>
      <w:r>
        <w:t xml:space="preserve"> </w:t>
      </w:r>
      <w:r>
        <w:rPr>
          <w:b/>
          <w:bCs/>
        </w:rPr>
        <w:t xml:space="preserve">physical jet parameters</w:t>
      </w:r>
      <w:r>
        <w:t xml:space="preserve">, strengthening the argument that the thermal part is photospheric. (Included here as it combines observation &amp; theory; peer-reviewed.)</w:t>
      </w:r>
    </w:p>
    <w:p>
      <w:pPr>
        <w:pStyle w:val="SourceCode"/>
      </w:pPr>
      <w:r>
        <w:rPr>
          <w:rStyle w:val="VerbatimChar"/>
        </w:rPr>
        <w:t xml:space="preserve">@article{Abdo2009_090902B,</w:t>
      </w:r>
      <w:r>
        <w:br/>
      </w:r>
      <w:r>
        <w:rPr>
          <w:rStyle w:val="VerbatimChar"/>
        </w:rPr>
        <w:t xml:space="preserve">  title = {{Fermi Observations of GRB 090902B: A Distinct Spectral Component in the Prompt Emission}},</w:t>
      </w:r>
      <w:r>
        <w:br/>
      </w:r>
      <w:r>
        <w:rPr>
          <w:rStyle w:val="VerbatimChar"/>
        </w:rPr>
        <w:t xml:space="preserve">  author = {Abdo, A. A. and Ackermann, M. and Arimoto, M. and {et al. (Fermi Collaboration)}},</w:t>
      </w:r>
      <w:r>
        <w:br/>
      </w:r>
      <w:r>
        <w:rPr>
          <w:rStyle w:val="VerbatimChar"/>
        </w:rPr>
        <w:t xml:space="preserve">  journal = {Astrophysical Journal Letters},</w:t>
      </w:r>
      <w:r>
        <w:br/>
      </w:r>
      <w:r>
        <w:rPr>
          <w:rStyle w:val="VerbatimChar"/>
        </w:rPr>
        <w:t xml:space="preserve">  volume = {706},</w:t>
      </w:r>
      <w:r>
        <w:br/>
      </w:r>
      <w:r>
        <w:rPr>
          <w:rStyle w:val="VerbatimChar"/>
        </w:rPr>
        <w:t xml:space="preserve">  pages = {L138--L144},</w:t>
      </w:r>
      <w:r>
        <w:br/>
      </w:r>
      <w:r>
        <w:rPr>
          <w:rStyle w:val="VerbatimChar"/>
        </w:rPr>
        <w:t xml:space="preserve">  year = 2009,</w:t>
      </w:r>
      <w:r>
        <w:br/>
      </w:r>
      <w:r>
        <w:rPr>
          <w:rStyle w:val="VerbatimChar"/>
        </w:rPr>
        <w:t xml:space="preserve">  month = Nov,</w:t>
      </w:r>
      <w:r>
        <w:br/>
      </w:r>
      <w:r>
        <w:rPr>
          <w:rStyle w:val="VerbatimChar"/>
        </w:rPr>
        <w:t xml:space="preserve">  doi = {10.1088/0004-637X/706/1/L138},</w:t>
      </w:r>
      <w:r>
        <w:br/>
      </w:r>
      <w:r>
        <w:rPr>
          <w:rStyle w:val="VerbatimChar"/>
        </w:rPr>
        <w:t xml:space="preserve">  eprint = {arXiv:0909.2470}</w:t>
      </w:r>
      <w:r>
        <w:br/>
      </w:r>
      <w:r>
        <w:rPr>
          <w:rStyle w:val="VerbatimChar"/>
        </w:rPr>
        <w:t xml:space="preserve">}</w:t>
      </w:r>
    </w:p>
    <w:p>
      <w:pPr>
        <w:pStyle w:val="FirstParagraph"/>
      </w:pPr>
      <w:r>
        <w:rPr>
          <w:b/>
          <w:bCs/>
        </w:rPr>
        <w:t xml:space="preserve">Annotation:</w:t>
      </w:r>
      <w:r>
        <w:t xml:space="preserve"> </w:t>
      </w:r>
      <w:r>
        <w:rPr>
          <w:i/>
          <w:iCs/>
        </w:rPr>
        <w:t xml:space="preserve">Abdo et al. (2009)</w:t>
      </w:r>
      <w:r>
        <w:t xml:space="preserve"> </w:t>
      </w:r>
      <w:r>
        <w:t xml:space="preserve">–</w:t>
      </w:r>
      <w:r>
        <w:t xml:space="preserve"> </w:t>
      </w:r>
      <w:r>
        <w:rPr>
          <w:b/>
          <w:bCs/>
        </w:rPr>
        <w:t xml:space="preserve">Peer-reviewed (ApJL)</w:t>
      </w:r>
      <w:r>
        <w:t xml:space="preserve">. The Fermi Collaboration’s discovery paper on</w:t>
      </w:r>
      <w:r>
        <w:t xml:space="preserve"> </w:t>
      </w:r>
      <w:r>
        <w:rPr>
          <w:b/>
          <w:bCs/>
        </w:rPr>
        <w:t xml:space="preserve">GRB 090902B</w:t>
      </w:r>
      <w:r>
        <w:t xml:space="preserve">, a bright burst with an unusual spectrum. They report a “distinct spectral component”: in addition to the standard Band function (peak ~800 keV), there is a hard power-law extending to GeV and an excess around 50 keV. While the paper’s focus is on the high-energy (LAT) component, it acknowledges that the ≤50 keV excess could be the extrapolation of the LAT power-law or a separate component</w:t>
      </w:r>
      <w:hyperlink r:id="rId88">
        <w:r>
          <w:rPr>
            <w:rStyle w:val="Hyperlink"/>
          </w:rPr>
          <w:t xml:space="preserve">[61]</w:t>
        </w:r>
      </w:hyperlink>
      <w:r>
        <w:t xml:space="preserve">. They note that a photospheric (thermal) component broadened by jet effects could account for the $\sim$MeV peak</w:t>
      </w:r>
      <w:hyperlink r:id="rId23">
        <w:r>
          <w:rPr>
            <w:rStyle w:val="Hyperlink"/>
          </w:rPr>
          <w:t xml:space="preserve">[2]</w:t>
        </w:r>
      </w:hyperlink>
      <w:r>
        <w:t xml:space="preserve">, citing Mészáros &amp; Rees and Ryde. However, their fits did not significantly improve with a BB (Band+PL was sufficient)</w:t>
      </w:r>
      <w:hyperlink r:id="rId58">
        <w:r>
          <w:rPr>
            <w:rStyle w:val="Hyperlink"/>
          </w:rPr>
          <w:t xml:space="preserve">[36]</w:t>
        </w:r>
      </w:hyperlink>
      <w:r>
        <w:t xml:space="preserve">. Despite not explicitly fitting a blackbody, this paper is pivotal as it drew attention to GRB 090902B’s “quasi-thermal” peak. (Highly cited, confirms the existence of multi-component prompt emission; peer-reviewed.)</w:t>
      </w:r>
    </w:p>
    <w:p>
      <w:pPr>
        <w:pStyle w:val="SourceCode"/>
      </w:pPr>
      <w:r>
        <w:rPr>
          <w:rStyle w:val="VerbatimChar"/>
        </w:rPr>
        <w:t xml:space="preserve">@article{Ryde2010,</w:t>
      </w:r>
      <w:r>
        <w:br/>
      </w:r>
      <w:r>
        <w:rPr>
          <w:rStyle w:val="VerbatimChar"/>
        </w:rPr>
        <w:t xml:space="preserve">  title = {{Identification and Properties of the Photospheric Emission in GRB 090902B}},</w:t>
      </w:r>
      <w:r>
        <w:br/>
      </w:r>
      <w:r>
        <w:rPr>
          <w:rStyle w:val="VerbatimChar"/>
        </w:rPr>
        <w:t xml:space="preserve">  author = {Ryde, Felix and Axelsson, M. and Zhang, B. B. and McGlynn, S. and Pe'er, A. and et al.},</w:t>
      </w:r>
      <w:r>
        <w:br/>
      </w:r>
      <w:r>
        <w:rPr>
          <w:rStyle w:val="VerbatimChar"/>
        </w:rPr>
        <w:t xml:space="preserve">  journal = {Astrophysical Journal Letters},</w:t>
      </w:r>
      <w:r>
        <w:br/>
      </w:r>
      <w:r>
        <w:rPr>
          <w:rStyle w:val="VerbatimChar"/>
        </w:rPr>
        <w:t xml:space="preserve">  volume = {709},</w:t>
      </w:r>
      <w:r>
        <w:br/>
      </w:r>
      <w:r>
        <w:rPr>
          <w:rStyle w:val="VerbatimChar"/>
        </w:rPr>
        <w:t xml:space="preserve">  pages = {L172--L177},</w:t>
      </w:r>
      <w:r>
        <w:br/>
      </w:r>
      <w:r>
        <w:rPr>
          <w:rStyle w:val="VerbatimChar"/>
        </w:rPr>
        <w:t xml:space="preserve">  year = 2010,</w:t>
      </w:r>
      <w:r>
        <w:br/>
      </w:r>
      <w:r>
        <w:rPr>
          <w:rStyle w:val="VerbatimChar"/>
        </w:rPr>
        <w:t xml:space="preserve">  month = Feb,</w:t>
      </w:r>
      <w:r>
        <w:br/>
      </w:r>
      <w:r>
        <w:rPr>
          <w:rStyle w:val="VerbatimChar"/>
        </w:rPr>
        <w:t xml:space="preserve">  doi = {10.1088/2041-8205/709/2/L172}</w:t>
      </w:r>
      <w:r>
        <w:br/>
      </w:r>
      <w:r>
        <w:rPr>
          <w:rStyle w:val="VerbatimChar"/>
        </w:rPr>
        <w:t xml:space="preserve">}</w:t>
      </w:r>
    </w:p>
    <w:p>
      <w:pPr>
        <w:pStyle w:val="FirstParagraph"/>
      </w:pPr>
      <w:r>
        <w:rPr>
          <w:b/>
          <w:bCs/>
        </w:rPr>
        <w:t xml:space="preserve">Annotation:</w:t>
      </w:r>
      <w:r>
        <w:t xml:space="preserve"> </w:t>
      </w:r>
      <w:r>
        <w:rPr>
          <w:i/>
          <w:iCs/>
        </w:rPr>
        <w:t xml:space="preserve">Ryde et al. (2010)</w:t>
      </w:r>
      <w:r>
        <w:t xml:space="preserve"> </w:t>
      </w:r>
      <w:r>
        <w:t xml:space="preserve">–</w:t>
      </w:r>
      <w:r>
        <w:t xml:space="preserve"> </w:t>
      </w:r>
      <w:r>
        <w:rPr>
          <w:b/>
          <w:bCs/>
        </w:rPr>
        <w:t xml:space="preserve">Peer-reviewed (ApJL)</w:t>
      </w:r>
      <w:r>
        <w:t xml:space="preserve">. This influential paper provides a detailed time-resolved analysis of</w:t>
      </w:r>
      <w:r>
        <w:t xml:space="preserve"> </w:t>
      </w:r>
      <w:r>
        <w:rPr>
          <w:b/>
          <w:bCs/>
        </w:rPr>
        <w:t xml:space="preserve">GRB 090902B</w:t>
      </w:r>
      <w:r>
        <w:t xml:space="preserve"> </w:t>
      </w:r>
      <w:r>
        <w:t xml:space="preserve">(using Fermi GBM/LAT). The authors successfully model the prompt spectra as a combination of a</w:t>
      </w:r>
      <w:r>
        <w:t xml:space="preserve"> </w:t>
      </w:r>
      <w:r>
        <w:rPr>
          <w:b/>
          <w:bCs/>
        </w:rPr>
        <w:t xml:space="preserve">multi-color blackbody (mBB)</w:t>
      </w:r>
      <w:r>
        <w:t xml:space="preserve"> </w:t>
      </w:r>
      <w:r>
        <w:t xml:space="preserve">and a single power-law. They find the thermal component has an initial temperature $kT \approx 290$ keV, decaying to ~50 keV over 10 s</w:t>
      </w:r>
      <w:hyperlink r:id="rId26">
        <w:r>
          <w:rPr>
            <w:rStyle w:val="Hyperlink"/>
          </w:rPr>
          <w:t xml:space="preserve">[5]</w:t>
        </w:r>
      </w:hyperlink>
      <w:r>
        <w:t xml:space="preserve">, and at early times the thermal component completely dominates the $\nu F_\nu$ spectrum</w:t>
      </w:r>
      <w:hyperlink r:id="rId27">
        <w:r>
          <w:rPr>
            <w:rStyle w:val="Hyperlink"/>
          </w:rPr>
          <w:t xml:space="preserve">[6]</w:t>
        </w:r>
      </w:hyperlink>
      <w:hyperlink r:id="rId28">
        <w:r>
          <w:rPr>
            <w:rStyle w:val="Hyperlink"/>
          </w:rPr>
          <w:t xml:space="preserve">[7]</w:t>
        </w:r>
      </w:hyperlink>
      <w:r>
        <w:t xml:space="preserve">. From the thermal flux and $kT$, they derive a photospheric radius $R_{\rm ph}\sim1\times10^{12}$ cm and bulk Lorentz factor $\Gamma \sim 750$</w:t>
      </w:r>
      <w:hyperlink r:id="rId29">
        <w:r>
          <w:rPr>
            <w:rStyle w:val="Hyperlink"/>
          </w:rPr>
          <w:t xml:space="preserve">[8]</w:t>
        </w:r>
      </w:hyperlink>
      <w:r>
        <w:t xml:space="preserve">. They interpret the results as emission from the jet’s photosphere (initially dominating) plus non-thermal emission (synchrotron) emerging later</w:t>
      </w:r>
      <w:hyperlink r:id="rId28">
        <w:r>
          <w:rPr>
            <w:rStyle w:val="Hyperlink"/>
          </w:rPr>
          <w:t xml:space="preserve">[7]</w:t>
        </w:r>
      </w:hyperlink>
      <w:r>
        <w:t xml:space="preserve">. This paper is widely regarded as</w:t>
      </w:r>
      <w:r>
        <w:t xml:space="preserve"> </w:t>
      </w:r>
      <w:r>
        <w:rPr>
          <w:b/>
          <w:bCs/>
        </w:rPr>
        <w:t xml:space="preserve">the clearest evidence for photospheric emission</w:t>
      </w:r>
      <w:r>
        <w:t xml:space="preserve"> </w:t>
      </w:r>
      <w:r>
        <w:t xml:space="preserve">in a GRB and demonstrates how to extract physical parameters from it. (Extensively cited; the methodology and results set a benchmark.)</w:t>
      </w:r>
    </w:p>
    <w:p>
      <w:pPr>
        <w:pStyle w:val="SourceCode"/>
      </w:pPr>
      <w:r>
        <w:rPr>
          <w:rStyle w:val="VerbatimChar"/>
        </w:rPr>
        <w:t xml:space="preserve">@article{Guiriec2011,</w:t>
      </w:r>
      <w:r>
        <w:br/>
      </w:r>
      <w:r>
        <w:rPr>
          <w:rStyle w:val="VerbatimChar"/>
        </w:rPr>
        <w:t xml:space="preserve">  title = {{Detection of a Thermal Spectral Component in the Prompt Emission of GRB 100724B}},</w:t>
      </w:r>
      <w:r>
        <w:br/>
      </w:r>
      <w:r>
        <w:rPr>
          <w:rStyle w:val="VerbatimChar"/>
        </w:rPr>
        <w:t xml:space="preserve">  author = {Guiriec, S. and Connaughton, V. and Briggs, M. S. and et al.},</w:t>
      </w:r>
      <w:r>
        <w:br/>
      </w:r>
      <w:r>
        <w:rPr>
          <w:rStyle w:val="VerbatimChar"/>
        </w:rPr>
        <w:t xml:space="preserve">  journal = {Astrophysical Journal Letters},</w:t>
      </w:r>
      <w:r>
        <w:br/>
      </w:r>
      <w:r>
        <w:rPr>
          <w:rStyle w:val="VerbatimChar"/>
        </w:rPr>
        <w:t xml:space="preserve">  volume = {727},</w:t>
      </w:r>
      <w:r>
        <w:br/>
      </w:r>
      <w:r>
        <w:rPr>
          <w:rStyle w:val="VerbatimChar"/>
        </w:rPr>
        <w:t xml:space="preserve">  pages = {L33 (5pp)},</w:t>
      </w:r>
      <w:r>
        <w:br/>
      </w:r>
      <w:r>
        <w:rPr>
          <w:rStyle w:val="VerbatimChar"/>
        </w:rPr>
        <w:t xml:space="preserve">  year = 2011,</w:t>
      </w:r>
      <w:r>
        <w:br/>
      </w:r>
      <w:r>
        <w:rPr>
          <w:rStyle w:val="VerbatimChar"/>
        </w:rPr>
        <w:t xml:space="preserve">  month = Feb,</w:t>
      </w:r>
      <w:r>
        <w:br/>
      </w:r>
      <w:r>
        <w:rPr>
          <w:rStyle w:val="VerbatimChar"/>
        </w:rPr>
        <w:t xml:space="preserve">  doi = {10.1088/2041-8205/727/2/L33}</w:t>
      </w:r>
      <w:r>
        <w:br/>
      </w:r>
      <w:r>
        <w:rPr>
          <w:rStyle w:val="VerbatimChar"/>
        </w:rPr>
        <w:t xml:space="preserve">}</w:t>
      </w:r>
    </w:p>
    <w:p>
      <w:pPr>
        <w:pStyle w:val="FirstParagraph"/>
      </w:pPr>
      <w:r>
        <w:rPr>
          <w:b/>
          <w:bCs/>
        </w:rPr>
        <w:t xml:space="preserve">Annotation:</w:t>
      </w:r>
      <w:r>
        <w:t xml:space="preserve"> </w:t>
      </w:r>
      <w:r>
        <w:rPr>
          <w:i/>
          <w:iCs/>
        </w:rPr>
        <w:t xml:space="preserve">Guiriec et al. (2011)</w:t>
      </w:r>
      <w:r>
        <w:t xml:space="preserve"> </w:t>
      </w:r>
      <w:r>
        <w:t xml:space="preserve">–</w:t>
      </w:r>
      <w:r>
        <w:t xml:space="preserve"> </w:t>
      </w:r>
      <w:r>
        <w:rPr>
          <w:b/>
          <w:bCs/>
        </w:rPr>
        <w:t xml:space="preserve">Peer-reviewed (ApJL)</w:t>
      </w:r>
      <w:r>
        <w:t xml:space="preserve">. Reports on</w:t>
      </w:r>
      <w:r>
        <w:t xml:space="preserve"> </w:t>
      </w:r>
      <w:r>
        <w:rPr>
          <w:b/>
          <w:bCs/>
        </w:rPr>
        <w:t xml:space="preserve">GRB 100724B</w:t>
      </w:r>
      <w:r>
        <w:t xml:space="preserve"> </w:t>
      </w:r>
      <w:r>
        <w:t xml:space="preserve">(Fermi-GBM), providing one of the first Fermi-era confirmations of a subdominant thermal component. By fitting a Band function</w:t>
      </w:r>
      <w:r>
        <w:t xml:space="preserve"> </w:t>
      </w:r>
      <w:r>
        <w:rPr>
          <w:i/>
          <w:iCs/>
        </w:rPr>
        <w:t xml:space="preserve">plus</w:t>
      </w:r>
      <w:r>
        <w:t xml:space="preserve"> </w:t>
      </w:r>
      <w:r>
        <w:t xml:space="preserve">a blackbody, they find an ~4$\sigma$ detection of a BB with $kT \approx 45$ keV contributing ~10% of the 8–1000 keV flux. The Band-only fit had an unusually hard low-energy index $\alpha \approx +0.1$, which becomes more typical ($\alpha \sim -0.5$) when the BB is included</w:t>
      </w:r>
      <w:hyperlink r:id="rId71">
        <w:r>
          <w:rPr>
            <w:rStyle w:val="Hyperlink"/>
          </w:rPr>
          <w:t xml:space="preserve">[48]</w:t>
        </w:r>
      </w:hyperlink>
      <w:hyperlink r:id="rId89">
        <w:r>
          <w:rPr>
            <w:rStyle w:val="Hyperlink"/>
          </w:rPr>
          <w:t xml:space="preserve">[62]</w:t>
        </w:r>
      </w:hyperlink>
      <w:r>
        <w:t xml:space="preserve">. This indicates the BB was accounting for the extra low-energy flux. Time-resolved spectra show the BB is present during the main peak of the burst, with flux rising and falling in sync with the non-thermal part. The authors interpret this as the first direct proof of a</w:t>
      </w:r>
      <w:r>
        <w:t xml:space="preserve"> </w:t>
      </w:r>
      <w:r>
        <w:rPr>
          <w:b/>
          <w:bCs/>
        </w:rPr>
        <w:t xml:space="preserve">photospheric emission in the prompt phase</w:t>
      </w:r>
      <w:r>
        <w:t xml:space="preserve"> </w:t>
      </w:r>
      <w:r>
        <w:t xml:space="preserve">of an “ordinary” long GRB. (High impact; cited as a key detection of thermal component; established the approach for joint GBM fits.)</w:t>
      </w:r>
    </w:p>
    <w:p>
      <w:pPr>
        <w:pStyle w:val="SourceCode"/>
      </w:pPr>
      <w:r>
        <w:rPr>
          <w:rStyle w:val="VerbatimChar"/>
        </w:rPr>
        <w:t xml:space="preserve">@article{ZhangBB2012,</w:t>
      </w:r>
      <w:r>
        <w:br/>
      </w:r>
      <w:r>
        <w:rPr>
          <w:rStyle w:val="VerbatimChar"/>
        </w:rPr>
        <w:t xml:space="preserve">  title = {{Unusual Early Optical and X-ray Emission in GRB 120422A: Evidence for a Thermal Component in a Compact Wolf-Rayet Star Explosion}},</w:t>
      </w:r>
      <w:r>
        <w:br/>
      </w:r>
      <w:r>
        <w:rPr>
          <w:rStyle w:val="VerbatimChar"/>
        </w:rPr>
        <w:t xml:space="preserve">  author = {Zhang, Bin-Bin and Zhang, Bing and Liang, En-Wei and et al.},</w:t>
      </w:r>
      <w:r>
        <w:br/>
      </w:r>
      <w:r>
        <w:rPr>
          <w:rStyle w:val="VerbatimChar"/>
        </w:rPr>
        <w:t xml:space="preserve">  journal = {Astrophysical Journal Letters},</w:t>
      </w:r>
      <w:r>
        <w:br/>
      </w:r>
      <w:r>
        <w:rPr>
          <w:rStyle w:val="VerbatimChar"/>
        </w:rPr>
        <w:t xml:space="preserve">  volume = {748},</w:t>
      </w:r>
      <w:r>
        <w:br/>
      </w:r>
      <w:r>
        <w:rPr>
          <w:rStyle w:val="VerbatimChar"/>
        </w:rPr>
        <w:t xml:space="preserve">  pages = {LZ36 (6pp)},</w:t>
      </w:r>
      <w:r>
        <w:br/>
      </w:r>
      <w:r>
        <w:rPr>
          <w:rStyle w:val="VerbatimChar"/>
        </w:rPr>
        <w:t xml:space="preserve">  year = 2012,</w:t>
      </w:r>
      <w:r>
        <w:br/>
      </w:r>
      <w:r>
        <w:rPr>
          <w:rStyle w:val="VerbatimChar"/>
        </w:rPr>
        <w:t xml:space="preserve">  month = Mar,</w:t>
      </w:r>
      <w:r>
        <w:br/>
      </w:r>
      <w:r>
        <w:rPr>
          <w:rStyle w:val="VerbatimChar"/>
        </w:rPr>
        <w:t xml:space="preserve">  doi = {10.1088/2041-8205/748/2/LZ36}</w:t>
      </w:r>
      <w:r>
        <w:br/>
      </w:r>
      <w:r>
        <w:rPr>
          <w:rStyle w:val="VerbatimChar"/>
        </w:rPr>
        <w:t xml:space="preserve">}</w:t>
      </w:r>
    </w:p>
    <w:p>
      <w:pPr>
        <w:pStyle w:val="FirstParagraph"/>
      </w:pPr>
      <w:r>
        <w:rPr>
          <w:b/>
          <w:bCs/>
        </w:rPr>
        <w:t xml:space="preserve">Annotation:</w:t>
      </w:r>
      <w:r>
        <w:t xml:space="preserve"> </w:t>
      </w:r>
      <w:r>
        <w:rPr>
          <w:i/>
          <w:iCs/>
        </w:rPr>
        <w:t xml:space="preserve">Zhang, B.-B. et al. (2012)</w:t>
      </w:r>
      <w:r>
        <w:t xml:space="preserve"> </w:t>
      </w:r>
      <w:r>
        <w:t xml:space="preserve">–</w:t>
      </w:r>
      <w:r>
        <w:t xml:space="preserve"> </w:t>
      </w:r>
      <w:r>
        <w:rPr>
          <w:b/>
          <w:bCs/>
        </w:rPr>
        <w:t xml:space="preserve">Peer-reviewed (ApJL)</w:t>
      </w:r>
      <w:r>
        <w:t xml:space="preserve">. Focuses on</w:t>
      </w:r>
      <w:r>
        <w:t xml:space="preserve"> </w:t>
      </w:r>
      <w:r>
        <w:rPr>
          <w:b/>
          <w:bCs/>
        </w:rPr>
        <w:t xml:space="preserve">GRB 120422A</w:t>
      </w:r>
      <w:r>
        <w:t xml:space="preserve">, a low-luminosity long GRB with a supernova (SN 2012bz) association. The authors report a peculiar early X-ray light curve (from Swift-XRT) showing a thermal-like emission bump at $t&lt;200$ s. By fitting the combined BAT/XRT spectrum, they find a blackbody component of $kT \sim 1$–2 keV in addition to a non-thermal component</w:t>
      </w:r>
      <w:hyperlink r:id="rId82">
        <w:r>
          <w:rPr>
            <w:rStyle w:val="Hyperlink"/>
          </w:rPr>
          <w:t xml:space="preserve">[58]</w:t>
        </w:r>
      </w:hyperlink>
      <w:r>
        <w:t xml:space="preserve">. They argue this is</w:t>
      </w:r>
      <w:r>
        <w:t xml:space="preserve"> </w:t>
      </w:r>
      <w:r>
        <w:rPr>
          <w:b/>
          <w:bCs/>
        </w:rPr>
        <w:t xml:space="preserve">thermal emission from the breakout of the GRB shock</w:t>
      </w:r>
      <w:r>
        <w:t xml:space="preserve"> </w:t>
      </w:r>
      <w:r>
        <w:t xml:space="preserve">from the progenitor’s stellar envelope (a Wolf-Rayet star), rather than the usual internal photosphere. The thermal X-ray component, together with the SN association, bridges GRBs and ordinary Type Ib/c supernova shock breakouts. This paper is notable for showing a clear thermal signal in the</w:t>
      </w:r>
      <w:r>
        <w:t xml:space="preserve"> </w:t>
      </w:r>
      <w:r>
        <w:rPr>
          <w:i/>
          <w:iCs/>
        </w:rPr>
        <w:t xml:space="preserve">early afterglow</w:t>
      </w:r>
      <w:r>
        <w:t xml:space="preserve"> </w:t>
      </w:r>
      <w:r>
        <w:t xml:space="preserve">and for discussing alternative origins (photosphere vs. breakout)</w:t>
      </w:r>
      <w:hyperlink r:id="rId82">
        <w:r>
          <w:rPr>
            <w:rStyle w:val="Hyperlink"/>
          </w:rPr>
          <w:t xml:space="preserve">[58]</w:t>
        </w:r>
      </w:hyperlink>
      <w:hyperlink r:id="rId83">
        <w:r>
          <w:rPr>
            <w:rStyle w:val="Hyperlink"/>
          </w:rPr>
          <w:t xml:space="preserve">[59]</w:t>
        </w:r>
      </w:hyperlink>
      <w:r>
        <w:t xml:space="preserve">. It highlights that not all thermal components need originate at the central engine (though in this case a photospheric jet origin was deemed unlikely due to the long timescale and low kT). (Cited moderately; specialized case with thermal signature in a nearby GRB-SN event.)</w:t>
      </w:r>
    </w:p>
    <w:p>
      <w:pPr>
        <w:pStyle w:val="SourceCode"/>
      </w:pPr>
      <w:r>
        <w:rPr>
          <w:rStyle w:val="VerbatimChar"/>
        </w:rPr>
        <w:t xml:space="preserve">@article{Axelsson2012,</w:t>
      </w:r>
      <w:r>
        <w:br/>
      </w:r>
      <w:r>
        <w:rPr>
          <w:rStyle w:val="VerbatimChar"/>
        </w:rPr>
        <w:t xml:space="preserve">  title = {{GRB 110721A: An Extreme Peak Energy and Significant Photospheric Emission}},</w:t>
      </w:r>
      <w:r>
        <w:br/>
      </w:r>
      <w:r>
        <w:rPr>
          <w:rStyle w:val="VerbatimChar"/>
        </w:rPr>
        <w:t xml:space="preserve">  author = {Axelsson, M. and Baldini, L. and Barbiellini, G. and et al. (Fermi Collaboration)},</w:t>
      </w:r>
      <w:r>
        <w:br/>
      </w:r>
      <w:r>
        <w:rPr>
          <w:rStyle w:val="VerbatimChar"/>
        </w:rPr>
        <w:t xml:space="preserve">  journal = {Astrophysical Journal Letters},</w:t>
      </w:r>
      <w:r>
        <w:br/>
      </w:r>
      <w:r>
        <w:rPr>
          <w:rStyle w:val="VerbatimChar"/>
        </w:rPr>
        <w:t xml:space="preserve">  volume = {757},</w:t>
      </w:r>
      <w:r>
        <w:br/>
      </w:r>
      <w:r>
        <w:rPr>
          <w:rStyle w:val="VerbatimChar"/>
        </w:rPr>
        <w:t xml:space="preserve">  pages = {L31 (7pp)},</w:t>
      </w:r>
      <w:r>
        <w:br/>
      </w:r>
      <w:r>
        <w:rPr>
          <w:rStyle w:val="VerbatimChar"/>
        </w:rPr>
        <w:t xml:space="preserve">  year = 2012,</w:t>
      </w:r>
      <w:r>
        <w:br/>
      </w:r>
      <w:r>
        <w:rPr>
          <w:rStyle w:val="VerbatimChar"/>
        </w:rPr>
        <w:t xml:space="preserve">  month = Oct,</w:t>
      </w:r>
      <w:r>
        <w:br/>
      </w:r>
      <w:r>
        <w:rPr>
          <w:rStyle w:val="VerbatimChar"/>
        </w:rPr>
        <w:t xml:space="preserve">  doi = {10.1088/2041-8205/757/2/L31}</w:t>
      </w:r>
      <w:r>
        <w:br/>
      </w:r>
      <w:r>
        <w:rPr>
          <w:rStyle w:val="VerbatimChar"/>
        </w:rPr>
        <w:t xml:space="preserve">}</w:t>
      </w:r>
    </w:p>
    <w:p>
      <w:pPr>
        <w:pStyle w:val="FirstParagraph"/>
      </w:pPr>
      <w:r>
        <w:rPr>
          <w:b/>
          <w:bCs/>
        </w:rPr>
        <w:t xml:space="preserve">Annotation:</w:t>
      </w:r>
      <w:r>
        <w:t xml:space="preserve"> </w:t>
      </w:r>
      <w:r>
        <w:rPr>
          <w:i/>
          <w:iCs/>
        </w:rPr>
        <w:t xml:space="preserve">Axelsson et al. (2012)</w:t>
      </w:r>
      <w:r>
        <w:t xml:space="preserve"> </w:t>
      </w:r>
      <w:r>
        <w:t xml:space="preserve">–</w:t>
      </w:r>
      <w:r>
        <w:t xml:space="preserve"> </w:t>
      </w:r>
      <w:r>
        <w:rPr>
          <w:b/>
          <w:bCs/>
        </w:rPr>
        <w:t xml:space="preserve">Peer-reviewed (ApJL)</w:t>
      </w:r>
      <w:r>
        <w:t xml:space="preserve">. Analyzes</w:t>
      </w:r>
      <w:r>
        <w:t xml:space="preserve"> </w:t>
      </w:r>
      <w:r>
        <w:rPr>
          <w:b/>
          <w:bCs/>
        </w:rPr>
        <w:t xml:space="preserve">GRB 110721A</w:t>
      </w:r>
      <w:r>
        <w:t xml:space="preserve">, a Fermi-detected burst with an exceptionally high $E_{\rm peak} \approx 15$ MeV in the first second. The time-resolved spectral fits required an extra component: the best model was a Band function (peaking at 15 MeV)</w:t>
      </w:r>
      <w:r>
        <w:t xml:space="preserve"> </w:t>
      </w:r>
      <w:r>
        <w:rPr>
          <w:i/>
          <w:iCs/>
        </w:rPr>
        <w:t xml:space="preserve">plus a blackbody</w:t>
      </w:r>
      <w:r>
        <w:t xml:space="preserve"> </w:t>
      </w:r>
      <w:r>
        <w:t xml:space="preserve">of $kT \sim 1$–2 MeV (appearing as a shoulder in the $\nu F_\nu$ spectrum)</w:t>
      </w:r>
      <w:hyperlink r:id="rId90">
        <w:r>
          <w:rPr>
            <w:rStyle w:val="Hyperlink"/>
          </w:rPr>
          <w:t xml:space="preserve">[63]</w:t>
        </w:r>
      </w:hyperlink>
      <w:r>
        <w:t xml:space="preserve">. The blackbody contributed ~30% of the flux in that early time bin. This is the</w:t>
      </w:r>
      <w:r>
        <w:t xml:space="preserve"> </w:t>
      </w:r>
      <w:r>
        <w:rPr>
          <w:b/>
          <w:bCs/>
        </w:rPr>
        <w:t xml:space="preserve">highest-temperature thermal component</w:t>
      </w:r>
      <w:r>
        <w:t xml:space="preserve"> </w:t>
      </w:r>
      <w:r>
        <w:t xml:space="preserve">reported in a GRB. The presence of BB emission at such high energies strongly points to a photosphere in an extremely hot, high-$\Gamma$ fireball. Over time, $E_{\rm peak}$ dropped and the BB became less significant, consistent with cooling of the photosphere. The paper concludes that GRB 110721A’s prompt emission is composed of a photospheric emission (initially dominant) plus a non-thermal component that emerges later, and that this burst “</w:t>
      </w:r>
      <w:r>
        <w:rPr>
          <w:b/>
          <w:bCs/>
        </w:rPr>
        <w:t xml:space="preserve">pushes the limit</w:t>
      </w:r>
      <w:r>
        <w:t xml:space="preserve">” of how high a photospheric $E_p$ can be</w:t>
      </w:r>
      <w:hyperlink r:id="rId90">
        <w:r>
          <w:rPr>
            <w:rStyle w:val="Hyperlink"/>
          </w:rPr>
          <w:t xml:space="preserve">[63]</w:t>
        </w:r>
      </w:hyperlink>
      <w:hyperlink r:id="rId91">
        <w:r>
          <w:rPr>
            <w:rStyle w:val="Hyperlink"/>
          </w:rPr>
          <w:t xml:space="preserve">[64]</w:t>
        </w:r>
      </w:hyperlink>
      <w:r>
        <w:t xml:space="preserve">. (High impact; often cited in context of photosphere models needing to accommodate very high kT.)</w:t>
      </w:r>
    </w:p>
    <w:p>
      <w:pPr>
        <w:pStyle w:val="SourceCode"/>
      </w:pPr>
      <w:r>
        <w:rPr>
          <w:rStyle w:val="VerbatimChar"/>
        </w:rPr>
        <w:t xml:space="preserve">@article{Guiriec2013,</w:t>
      </w:r>
      <w:r>
        <w:br/>
      </w:r>
      <w:r>
        <w:rPr>
          <w:rStyle w:val="VerbatimChar"/>
        </w:rPr>
        <w:t xml:space="preserve">  title = {{Evidence for a Photospheric Component in the Prompt Emission of the Short GRB 120323A}},</w:t>
      </w:r>
      <w:r>
        <w:br/>
      </w:r>
      <w:r>
        <w:rPr>
          <w:rStyle w:val="VerbatimChar"/>
        </w:rPr>
        <w:t xml:space="preserve">  author = {Guiriec, S. and Daigne, F. and Hasco{\"e}t, R. and et al.},</w:t>
      </w:r>
      <w:r>
        <w:br/>
      </w:r>
      <w:r>
        <w:rPr>
          <w:rStyle w:val="VerbatimChar"/>
        </w:rPr>
        <w:t xml:space="preserve">  journal = {Astrophysical Journal},</w:t>
      </w:r>
      <w:r>
        <w:br/>
      </w:r>
      <w:r>
        <w:rPr>
          <w:rStyle w:val="VerbatimChar"/>
        </w:rPr>
        <w:t xml:space="preserve">  volume = {770},</w:t>
      </w:r>
      <w:r>
        <w:br/>
      </w:r>
      <w:r>
        <w:rPr>
          <w:rStyle w:val="VerbatimChar"/>
        </w:rPr>
        <w:t xml:space="preserve">  pages = {32 (15pp)},</w:t>
      </w:r>
      <w:r>
        <w:br/>
      </w:r>
      <w:r>
        <w:rPr>
          <w:rStyle w:val="VerbatimChar"/>
        </w:rPr>
        <w:t xml:space="preserve">  year = 2013,</w:t>
      </w:r>
      <w:r>
        <w:br/>
      </w:r>
      <w:r>
        <w:rPr>
          <w:rStyle w:val="VerbatimChar"/>
        </w:rPr>
        <w:t xml:space="preserve">  month = Jun,</w:t>
      </w:r>
      <w:r>
        <w:br/>
      </w:r>
      <w:r>
        <w:rPr>
          <w:rStyle w:val="VerbatimChar"/>
        </w:rPr>
        <w:t xml:space="preserve">  doi = {10.1088/0004-637X/770/1/32},</w:t>
      </w:r>
      <w:r>
        <w:br/>
      </w:r>
      <w:r>
        <w:rPr>
          <w:rStyle w:val="VerbatimChar"/>
        </w:rPr>
        <w:t xml:space="preserve">  eprint = {arXiv:1210.7252}</w:t>
      </w:r>
      <w:r>
        <w:br/>
      </w:r>
      <w:r>
        <w:rPr>
          <w:rStyle w:val="VerbatimChar"/>
        </w:rPr>
        <w:t xml:space="preserve">}</w:t>
      </w:r>
    </w:p>
    <w:p>
      <w:pPr>
        <w:pStyle w:val="FirstParagraph"/>
      </w:pPr>
      <w:r>
        <w:rPr>
          <w:b/>
          <w:bCs/>
        </w:rPr>
        <w:t xml:space="preserve">Annotation:</w:t>
      </w:r>
      <w:r>
        <w:t xml:space="preserve"> </w:t>
      </w:r>
      <w:r>
        <w:rPr>
          <w:i/>
          <w:iCs/>
        </w:rPr>
        <w:t xml:space="preserve">Guiriec et al. (2013)</w:t>
      </w:r>
      <w:r>
        <w:t xml:space="preserve"> </w:t>
      </w:r>
      <w:r>
        <w:t xml:space="preserve">–</w:t>
      </w:r>
      <w:r>
        <w:t xml:space="preserve"> </w:t>
      </w:r>
      <w:r>
        <w:rPr>
          <w:b/>
          <w:bCs/>
        </w:rPr>
        <w:t xml:space="preserve">Peer-reviewed (ApJ)</w:t>
      </w:r>
      <w:r>
        <w:t xml:space="preserve">. This significant paper extends thermal component analysis to</w:t>
      </w:r>
      <w:r>
        <w:t xml:space="preserve"> </w:t>
      </w:r>
      <w:r>
        <w:rPr>
          <w:b/>
          <w:bCs/>
        </w:rPr>
        <w:t xml:space="preserve">short GRBs</w:t>
      </w:r>
      <w:r>
        <w:t xml:space="preserve">. Examining the brightest short burst in the Fermi catalog (GRB 120323A), the authors compare a one-component (Band-only) fit to a two-component (Band + Planck function) fit. The two-component model is overwhelmingly favored: it yields a higher $E_{\rm peak}$ (~1 MeV vs 0.4 MeV) and reveals a $kT \approx 10$ keV thermal component</w:t>
      </w:r>
      <w:hyperlink r:id="rId32">
        <w:r>
          <w:rPr>
            <w:rStyle w:val="Hyperlink"/>
          </w:rPr>
          <w:t xml:space="preserve">[11]</w:t>
        </w:r>
      </w:hyperlink>
      <w:hyperlink r:id="rId34">
        <w:r>
          <w:rPr>
            <w:rStyle w:val="Hyperlink"/>
          </w:rPr>
          <w:t xml:space="preserve">[13]</w:t>
        </w:r>
      </w:hyperlink>
      <w:r>
        <w:t xml:space="preserve">. Crucially, with Band+BB, GRB 120323A’s parameters become typical of short GRBs (hard spectrum, high peak energy), whereas Band-only made it an outlier. They also find that only with the BB included does the spectrum follow the expected hardness–intensity correlation</w:t>
      </w:r>
      <w:hyperlink r:id="rId92">
        <w:r>
          <w:rPr>
            <w:rStyle w:val="Hyperlink"/>
          </w:rPr>
          <w:t xml:space="preserve">[65]</w:t>
        </w:r>
      </w:hyperlink>
      <w:r>
        <w:t xml:space="preserve">. The thermal component accounts for ~5–10% of the flux and appears to track the pulse’s rise/decay. The authors conclude this is</w:t>
      </w:r>
      <w:r>
        <w:t xml:space="preserve"> </w:t>
      </w:r>
      <w:r>
        <w:rPr>
          <w:b/>
          <w:bCs/>
        </w:rPr>
        <w:t xml:space="preserve">the first strong evidence of photospheric emission in a short GRB</w:t>
      </w:r>
      <w:r>
        <w:t xml:space="preserve"> </w:t>
      </w:r>
      <w:r>
        <w:t xml:space="preserve">– implying even merger-type GRB jets have a hot fireball component</w:t>
      </w:r>
      <w:hyperlink r:id="rId38">
        <w:r>
          <w:rPr>
            <w:rStyle w:val="Hyperlink"/>
          </w:rPr>
          <w:t xml:space="preserve">[17]</w:t>
        </w:r>
      </w:hyperlink>
      <w:r>
        <w:t xml:space="preserve">. (Important for GRB unification; well-cited.)</w:t>
      </w:r>
    </w:p>
    <w:p>
      <w:pPr>
        <w:pStyle w:val="SourceCode"/>
      </w:pPr>
      <w:r>
        <w:rPr>
          <w:rStyle w:val="VerbatimChar"/>
        </w:rPr>
        <w:t xml:space="preserve">@article{Burgess2014,</w:t>
      </w:r>
      <w:r>
        <w:br/>
      </w:r>
      <w:r>
        <w:rPr>
          <w:rStyle w:val="VerbatimChar"/>
        </w:rPr>
        <w:t xml:space="preserve">  title = {{Time-resolved Analysis of Fermi GRBs with Physical Pulse Models: Evidence for Slow Cooling Synchrotron Emission}},</w:t>
      </w:r>
      <w:r>
        <w:br/>
      </w:r>
      <w:r>
        <w:rPr>
          <w:rStyle w:val="VerbatimChar"/>
        </w:rPr>
        <w:t xml:space="preserve">  author = {Burgess, J. Michael and Preece, Robert D. and Connaughton, Valerie},</w:t>
      </w:r>
      <w:r>
        <w:br/>
      </w:r>
      <w:r>
        <w:rPr>
          <w:rStyle w:val="VerbatimChar"/>
        </w:rPr>
        <w:t xml:space="preserve">  journal = {Astrophysical Journal},</w:t>
      </w:r>
      <w:r>
        <w:br/>
      </w:r>
      <w:r>
        <w:rPr>
          <w:rStyle w:val="VerbatimChar"/>
        </w:rPr>
        <w:t xml:space="preserve">  volume = {784},</w:t>
      </w:r>
      <w:r>
        <w:br/>
      </w:r>
      <w:r>
        <w:rPr>
          <w:rStyle w:val="VerbatimChar"/>
        </w:rPr>
        <w:t xml:space="preserve">  pages = {17 (17pp)},</w:t>
      </w:r>
      <w:r>
        <w:br/>
      </w:r>
      <w:r>
        <w:rPr>
          <w:rStyle w:val="VerbatimChar"/>
        </w:rPr>
        <w:t xml:space="preserve">  year = 2014,</w:t>
      </w:r>
      <w:r>
        <w:br/>
      </w:r>
      <w:r>
        <w:rPr>
          <w:rStyle w:val="VerbatimChar"/>
        </w:rPr>
        <w:t xml:space="preserve">  month = Mar,</w:t>
      </w:r>
      <w:r>
        <w:br/>
      </w:r>
      <w:r>
        <w:rPr>
          <w:rStyle w:val="VerbatimChar"/>
        </w:rPr>
        <w:t xml:space="preserve">  doi = {10.1088/0004-637X/784/1/17}</w:t>
      </w:r>
      <w:r>
        <w:br/>
      </w:r>
      <w:r>
        <w:rPr>
          <w:rStyle w:val="VerbatimChar"/>
        </w:rPr>
        <w:t xml:space="preserve">}</w:t>
      </w:r>
    </w:p>
    <w:p>
      <w:pPr>
        <w:pStyle w:val="FirstParagraph"/>
      </w:pPr>
      <w:r>
        <w:rPr>
          <w:b/>
          <w:bCs/>
        </w:rPr>
        <w:t xml:space="preserve">Annotation:</w:t>
      </w:r>
      <w:r>
        <w:t xml:space="preserve"> </w:t>
      </w:r>
      <w:r>
        <w:rPr>
          <w:i/>
          <w:iCs/>
        </w:rPr>
        <w:t xml:space="preserve">Burgess et al. (2014)</w:t>
      </w:r>
      <w:r>
        <w:t xml:space="preserve"> </w:t>
      </w:r>
      <w:r>
        <w:t xml:space="preserve">–</w:t>
      </w:r>
      <w:r>
        <w:t xml:space="preserve"> </w:t>
      </w:r>
      <w:r>
        <w:rPr>
          <w:b/>
          <w:bCs/>
        </w:rPr>
        <w:t xml:space="preserve">Peer-reviewed (ApJ)</w:t>
      </w:r>
      <w:r>
        <w:t xml:space="preserve">. While focused on synchrotron, this study is notable because it analyzed a sample of 37 bright Fermi GRBs with various models, including Band+BB. It finds that</w:t>
      </w:r>
      <w:r>
        <w:t xml:space="preserve"> </w:t>
      </w:r>
      <w:r>
        <w:rPr>
          <w:b/>
          <w:bCs/>
        </w:rPr>
        <w:t xml:space="preserve">5 bursts definitively require a blackbody</w:t>
      </w:r>
      <w:r>
        <w:t xml:space="preserve">, consistent with prior individual reports (the ones identified include GRB 081224, 090719, 100707, 110721A, 110920A</w:t>
      </w:r>
      <w:hyperlink r:id="rId72">
        <w:r>
          <w:rPr>
            <w:rStyle w:val="Hyperlink"/>
          </w:rPr>
          <w:t xml:space="preserve">[49]</w:t>
        </w:r>
      </w:hyperlink>
      <w:r>
        <w:t xml:space="preserve">). For the others, a synchrotron model often suffices. The paper’s main conclusion is that many GRB spectra are consistent with</w:t>
      </w:r>
      <w:r>
        <w:t xml:space="preserve"> </w:t>
      </w:r>
      <w:r>
        <w:rPr>
          <w:i/>
          <w:iCs/>
        </w:rPr>
        <w:t xml:space="preserve">slow-cooled synchrotron</w:t>
      </w:r>
      <w:r>
        <w:t xml:space="preserve">, but it explicitly acknowledges a minority that show an unambiguous thermal component. It emphasizes the need for physical modeling: e.g. it uses a synchrotron + blackbody combined fit for some bursts. This work thus provides a balanced view in the thermal vs non-thermal debate, serving as a semi-“survey” of thermal component prevalence. (Peer-reviewed; important for context that not all bursts show BB, and some can be synchrotron-dominated.)</w:t>
      </w:r>
    </w:p>
    <w:p>
      <w:pPr>
        <w:pStyle w:val="SourceCode"/>
      </w:pPr>
      <w:r>
        <w:rPr>
          <w:rStyle w:val="VerbatimChar"/>
        </w:rPr>
        <w:t xml:space="preserve">@article{Ryde2011,</w:t>
      </w:r>
      <w:r>
        <w:br/>
      </w:r>
      <w:r>
        <w:rPr>
          <w:rStyle w:val="VerbatimChar"/>
        </w:rPr>
        <w:t xml:space="preserve">  title = {{Observational Evidence of Dissipative Photospheres in Gamma-Ray Bursts}},</w:t>
      </w:r>
      <w:r>
        <w:br/>
      </w:r>
      <w:r>
        <w:rPr>
          <w:rStyle w:val="VerbatimChar"/>
        </w:rPr>
        <w:t xml:space="preserve">  author = {Ryde, F. and Pe'er, A. and Nymark, T. and Axelsson, M. and Moretti, E. and et al.},</w:t>
      </w:r>
      <w:r>
        <w:br/>
      </w:r>
      <w:r>
        <w:rPr>
          <w:rStyle w:val="VerbatimChar"/>
        </w:rPr>
        <w:t xml:space="preserve">  journal = {Monthly Notices of the RAS},</w:t>
      </w:r>
      <w:r>
        <w:br/>
      </w:r>
      <w:r>
        <w:rPr>
          <w:rStyle w:val="VerbatimChar"/>
        </w:rPr>
        <w:t xml:space="preserve">  volume = {415},</w:t>
      </w:r>
      <w:r>
        <w:br/>
      </w:r>
      <w:r>
        <w:rPr>
          <w:rStyle w:val="VerbatimChar"/>
        </w:rPr>
        <w:t xml:space="preserve">  pages = {3693--3705},</w:t>
      </w:r>
      <w:r>
        <w:br/>
      </w:r>
      <w:r>
        <w:rPr>
          <w:rStyle w:val="VerbatimChar"/>
        </w:rPr>
        <w:t xml:space="preserve">  year = 2011,</w:t>
      </w:r>
      <w:r>
        <w:br/>
      </w:r>
      <w:r>
        <w:rPr>
          <w:rStyle w:val="VerbatimChar"/>
        </w:rPr>
        <w:t xml:space="preserve">  month = Aug,</w:t>
      </w:r>
      <w:r>
        <w:br/>
      </w:r>
      <w:r>
        <w:rPr>
          <w:rStyle w:val="VerbatimChar"/>
        </w:rPr>
        <w:t xml:space="preserve">  doi = {10.1111/j.1365-2966.2011.18582.x},</w:t>
      </w:r>
      <w:r>
        <w:br/>
      </w:r>
      <w:r>
        <w:rPr>
          <w:rStyle w:val="VerbatimChar"/>
        </w:rPr>
        <w:t xml:space="preserve">  eprint = {arXiv:1009.1621}</w:t>
      </w:r>
      <w:r>
        <w:br/>
      </w:r>
      <w:r>
        <w:rPr>
          <w:rStyle w:val="VerbatimChar"/>
        </w:rPr>
        <w:t xml:space="preserve">}</w:t>
      </w:r>
    </w:p>
    <w:p>
      <w:pPr>
        <w:pStyle w:val="FirstParagraph"/>
      </w:pPr>
      <w:r>
        <w:rPr>
          <w:b/>
          <w:bCs/>
        </w:rPr>
        <w:t xml:space="preserve">Annotation:</w:t>
      </w:r>
      <w:r>
        <w:t xml:space="preserve"> </w:t>
      </w:r>
      <w:r>
        <w:rPr>
          <w:i/>
          <w:iCs/>
        </w:rPr>
        <w:t xml:space="preserve">Ryde et al. (2011)</w:t>
      </w:r>
      <w:r>
        <w:t xml:space="preserve"> </w:t>
      </w:r>
      <w:r>
        <w:t xml:space="preserve">–</w:t>
      </w:r>
      <w:r>
        <w:t xml:space="preserve"> </w:t>
      </w:r>
      <w:r>
        <w:rPr>
          <w:b/>
          <w:bCs/>
        </w:rPr>
        <w:t xml:space="preserve">Peer-reviewed (MNRAS)</w:t>
      </w:r>
      <w:r>
        <w:t xml:space="preserve">. A follow-up analysis by Ryde and collaborators examining</w:t>
      </w:r>
      <w:r>
        <w:t xml:space="preserve"> </w:t>
      </w:r>
      <w:r>
        <w:rPr>
          <w:b/>
          <w:bCs/>
        </w:rPr>
        <w:t xml:space="preserve">a sample of 6 GRBs</w:t>
      </w:r>
      <w:r>
        <w:t xml:space="preserve"> </w:t>
      </w:r>
      <w:r>
        <w:t xml:space="preserve">(5 from BATSE, 1 from Fermi) that exhibit strong thermal components “throughout” their prompt emission. They categorize bursts into “Class I” (dominated by thermal component) and use time-resolved spectra to demonstrate properties of</w:t>
      </w:r>
      <w:r>
        <w:t xml:space="preserve"> </w:t>
      </w:r>
      <w:r>
        <w:rPr>
          <w:b/>
          <w:bCs/>
        </w:rPr>
        <w:t xml:space="preserve">dissipative photospheres</w:t>
      </w:r>
      <w:r>
        <w:t xml:space="preserve">. They observe that in these bursts, the temperature and flux follow the theoretical decay laws (with index ~–2/3) and that an additional power-law is needed for the high-energy part. The paper presents evidence of spectral broadening consistent with sub-photospheric dissipation: the thermal spectra are not pure Planck but slightly broadened. It also directly compares the observations to physical models (e.g. collisional heating). This work cemented the idea that</w:t>
      </w:r>
      <w:r>
        <w:t xml:space="preserve"> </w:t>
      </w:r>
      <w:r>
        <w:rPr>
          <w:b/>
          <w:bCs/>
        </w:rPr>
        <w:t xml:space="preserve">photospheric emission plus dissipation can explain prompt spectra</w:t>
      </w:r>
      <w:r>
        <w:t xml:space="preserve">, providing observational backing to that theory. (Peer-reviewed; often cited in context of evidence for “dissipative photosphere”).</w:t>
      </w:r>
    </w:p>
    <w:p>
      <w:pPr>
        <w:pStyle w:val="SourceCode"/>
      </w:pPr>
      <w:r>
        <w:rPr>
          <w:rStyle w:val="VerbatimChar"/>
        </w:rPr>
        <w:t xml:space="preserve">@article{Ghirlanda2013,</w:t>
      </w:r>
      <w:r>
        <w:br/>
      </w:r>
      <w:r>
        <w:rPr>
          <w:rStyle w:val="VerbatimChar"/>
        </w:rPr>
        <w:t xml:space="preserve">  title = {{Photospheric Emission throughout the Prompt Phase of Gamma-Ray Bursts?}},</w:t>
      </w:r>
      <w:r>
        <w:br/>
      </w:r>
      <w:r>
        <w:rPr>
          <w:rStyle w:val="VerbatimChar"/>
        </w:rPr>
        <w:t xml:space="preserve">  author = {Ghirlanda, G. and Pescalli, A. and Ghisellini, G.},</w:t>
      </w:r>
      <w:r>
        <w:br/>
      </w:r>
      <w:r>
        <w:rPr>
          <w:rStyle w:val="VerbatimChar"/>
        </w:rPr>
        <w:t xml:space="preserve">  journal = {Monthly Notices of the RAS},</w:t>
      </w:r>
      <w:r>
        <w:br/>
      </w:r>
      <w:r>
        <w:rPr>
          <w:rStyle w:val="VerbatimChar"/>
        </w:rPr>
        <w:t xml:space="preserve">  volume = {432},</w:t>
      </w:r>
      <w:r>
        <w:br/>
      </w:r>
      <w:r>
        <w:rPr>
          <w:rStyle w:val="VerbatimChar"/>
        </w:rPr>
        <w:t xml:space="preserve">  pages = {3237--3248},</w:t>
      </w:r>
      <w:r>
        <w:br/>
      </w:r>
      <w:r>
        <w:rPr>
          <w:rStyle w:val="VerbatimChar"/>
        </w:rPr>
        <w:t xml:space="preserve">  year = 2013,</w:t>
      </w:r>
      <w:r>
        <w:br/>
      </w:r>
      <w:r>
        <w:rPr>
          <w:rStyle w:val="VerbatimChar"/>
        </w:rPr>
        <w:t xml:space="preserve">  month = Jul,</w:t>
      </w:r>
      <w:r>
        <w:br/>
      </w:r>
      <w:r>
        <w:rPr>
          <w:rStyle w:val="VerbatimChar"/>
        </w:rPr>
        <w:t xml:space="preserve">  doi = {10.1093/mnras/stt680}</w:t>
      </w:r>
      <w:r>
        <w:br/>
      </w:r>
      <w:r>
        <w:rPr>
          <w:rStyle w:val="VerbatimChar"/>
        </w:rPr>
        <w:t xml:space="preserve">}</w:t>
      </w:r>
    </w:p>
    <w:p>
      <w:pPr>
        <w:pStyle w:val="FirstParagraph"/>
      </w:pPr>
      <w:r>
        <w:rPr>
          <w:b/>
          <w:bCs/>
        </w:rPr>
        <w:t xml:space="preserve">Annotation:</w:t>
      </w:r>
      <w:r>
        <w:t xml:space="preserve"> </w:t>
      </w:r>
      <w:r>
        <w:rPr>
          <w:i/>
          <w:iCs/>
        </w:rPr>
        <w:t xml:space="preserve">Ghirlanda et al. (2013)</w:t>
      </w:r>
      <w:r>
        <w:t xml:space="preserve"> </w:t>
      </w:r>
      <w:r>
        <w:t xml:space="preserve">–</w:t>
      </w:r>
      <w:r>
        <w:t xml:space="preserve"> </w:t>
      </w:r>
      <w:r>
        <w:rPr>
          <w:b/>
          <w:bCs/>
        </w:rPr>
        <w:t xml:space="preserve">Peer-reviewed (MNRAS)</w:t>
      </w:r>
      <w:r>
        <w:t xml:space="preserve">. Investigates whether a thermal (photospheric) component is present in</w:t>
      </w:r>
      <w:r>
        <w:t xml:space="preserve"> </w:t>
      </w:r>
      <w:r>
        <w:rPr>
          <w:i/>
          <w:iCs/>
        </w:rPr>
        <w:t xml:space="preserve">all time intervals</w:t>
      </w:r>
      <w:r>
        <w:t xml:space="preserve"> </w:t>
      </w:r>
      <w:r>
        <w:t xml:space="preserve">of GRB prompt emission. Using Fermi data, they analyze several GRBs and find that the time-resolved spectra often</w:t>
      </w:r>
      <w:r>
        <w:t xml:space="preserve"> </w:t>
      </w:r>
      <w:r>
        <w:rPr>
          <w:i/>
          <w:iCs/>
        </w:rPr>
        <w:t xml:space="preserve">do</w:t>
      </w:r>
      <w:r>
        <w:t xml:space="preserve"> </w:t>
      </w:r>
      <w:r>
        <w:t xml:space="preserve">show a consistent blackbody (with kT evolving) coexisting with a non-thermal component. The noteworthy result is that in some GRBs (they highlight GRB 100507 and three BATSE bursts), a blackbody is evident “throughout their duration”</w:t>
      </w:r>
      <w:hyperlink r:id="rId65">
        <w:r>
          <w:rPr>
            <w:rStyle w:val="Hyperlink"/>
          </w:rPr>
          <w:t xml:space="preserve">[42]</w:t>
        </w:r>
      </w:hyperlink>
      <w:hyperlink r:id="rId93">
        <w:r>
          <w:rPr>
            <w:rStyle w:val="Hyperlink"/>
          </w:rPr>
          <w:t xml:space="preserve">[66]</w:t>
        </w:r>
      </w:hyperlink>
      <w:r>
        <w:t xml:space="preserve">. They derive fireball parameters (Lorentz factor, photospheric radius) as functions of time for these events</w:t>
      </w:r>
      <w:hyperlink r:id="rId67">
        <w:r>
          <w:rPr>
            <w:rStyle w:val="Hyperlink"/>
          </w:rPr>
          <w:t xml:space="preserve">[44]</w:t>
        </w:r>
      </w:hyperlink>
      <w:hyperlink r:id="rId68">
        <w:r>
          <w:rPr>
            <w:rStyle w:val="Hyperlink"/>
          </w:rPr>
          <w:t xml:space="preserve">[45]</w:t>
        </w:r>
      </w:hyperlink>
      <w:r>
        <w:t xml:space="preserve">. For four out of five bursts, $\Gamma(t)$ is roughly constant ~ a few hundred, and $R_{\rm ph}\sim10^{12}$ cm</w:t>
      </w:r>
      <w:hyperlink r:id="rId67">
        <w:r>
          <w:rPr>
            <w:rStyle w:val="Hyperlink"/>
          </w:rPr>
          <w:t xml:space="preserve">[44]</w:t>
        </w:r>
      </w:hyperlink>
      <w:r>
        <w:t xml:space="preserve">. One burst (930214) shows unusual evolution (perhaps an extreme baryonic load case)</w:t>
      </w:r>
      <w:hyperlink r:id="rId69">
        <w:r>
          <w:rPr>
            <w:rStyle w:val="Hyperlink"/>
          </w:rPr>
          <w:t xml:space="preserve">[46]</w:t>
        </w:r>
      </w:hyperlink>
      <w:r>
        <w:t xml:space="preserve">. The authors discuss how these observations can be explained by standard or modified fireball models. This study is a</w:t>
      </w:r>
      <w:r>
        <w:t xml:space="preserve"> </w:t>
      </w:r>
      <w:r>
        <w:rPr>
          <w:b/>
          <w:bCs/>
        </w:rPr>
        <w:t xml:space="preserve">bridge between data and theory</w:t>
      </w:r>
      <w:r>
        <w:t xml:space="preserve">, supporting the view that many GRBs have a photospheric component at all times (not just onset). (Solid analysis; peer-reviewed; supports ubiquitous photosphere concept for bright GRBs.)</w:t>
      </w:r>
    </w:p>
    <w:p>
      <w:pPr>
        <w:pStyle w:val="SourceCode"/>
      </w:pPr>
      <w:r>
        <w:rPr>
          <w:rStyle w:val="VerbatimChar"/>
        </w:rPr>
        <w:t xml:space="preserve">@article{Iyyani2013,</w:t>
      </w:r>
      <w:r>
        <w:br/>
      </w:r>
      <w:r>
        <w:rPr>
          <w:rStyle w:val="VerbatimChar"/>
        </w:rPr>
        <w:t xml:space="preserve">  title = {{Discovery of a Strongly Thermal Component in GRB 110920A: Evidence for Photospheric Emission}},</w:t>
      </w:r>
      <w:r>
        <w:br/>
      </w:r>
      <w:r>
        <w:rPr>
          <w:rStyle w:val="VerbatimChar"/>
        </w:rPr>
        <w:t xml:space="preserve">  author = {Iyyani, S. and Ryde, F. and Axelsson, M. and et al.},</w:t>
      </w:r>
      <w:r>
        <w:br/>
      </w:r>
      <w:r>
        <w:rPr>
          <w:rStyle w:val="VerbatimChar"/>
        </w:rPr>
        <w:t xml:space="preserve">  journal = {Monthly Notices of the RAS},</w:t>
      </w:r>
      <w:r>
        <w:br/>
      </w:r>
      <w:r>
        <w:rPr>
          <w:rStyle w:val="VerbatimChar"/>
        </w:rPr>
        <w:t xml:space="preserve">  volume = {433},</w:t>
      </w:r>
      <w:r>
        <w:br/>
      </w:r>
      <w:r>
        <w:rPr>
          <w:rStyle w:val="VerbatimChar"/>
        </w:rPr>
        <w:t xml:space="preserve">  pages = {2739--2746},</w:t>
      </w:r>
      <w:r>
        <w:br/>
      </w:r>
      <w:r>
        <w:rPr>
          <w:rStyle w:val="VerbatimChar"/>
        </w:rPr>
        <w:t xml:space="preserve">  year = 2013,</w:t>
      </w:r>
      <w:r>
        <w:br/>
      </w:r>
      <w:r>
        <w:rPr>
          <w:rStyle w:val="VerbatimChar"/>
        </w:rPr>
        <w:t xml:space="preserve">  month = Aug,</w:t>
      </w:r>
      <w:r>
        <w:br/>
      </w:r>
      <w:r>
        <w:rPr>
          <w:rStyle w:val="VerbatimChar"/>
        </w:rPr>
        <w:t xml:space="preserve">  doi = {10.1093/mnras/stt933},</w:t>
      </w:r>
      <w:r>
        <w:br/>
      </w:r>
      <w:r>
        <w:rPr>
          <w:rStyle w:val="VerbatimChar"/>
        </w:rPr>
        <w:t xml:space="preserve">  eprint = {arXiv:1303.6264}</w:t>
      </w:r>
      <w:r>
        <w:br/>
      </w:r>
      <w:r>
        <w:rPr>
          <w:rStyle w:val="VerbatimChar"/>
        </w:rPr>
        <w:t xml:space="preserve">}</w:t>
      </w:r>
    </w:p>
    <w:p>
      <w:pPr>
        <w:pStyle w:val="FirstParagraph"/>
      </w:pPr>
      <w:r>
        <w:rPr>
          <w:b/>
          <w:bCs/>
        </w:rPr>
        <w:t xml:space="preserve">Annotation:</w:t>
      </w:r>
      <w:r>
        <w:t xml:space="preserve"> </w:t>
      </w:r>
      <w:r>
        <w:rPr>
          <w:i/>
          <w:iCs/>
        </w:rPr>
        <w:t xml:space="preserve">Iyyani et al. (2013)</w:t>
      </w:r>
      <w:r>
        <w:t xml:space="preserve"> </w:t>
      </w:r>
      <w:r>
        <w:t xml:space="preserve">–</w:t>
      </w:r>
      <w:r>
        <w:t xml:space="preserve"> </w:t>
      </w:r>
      <w:r>
        <w:rPr>
          <w:b/>
          <w:bCs/>
        </w:rPr>
        <w:t xml:space="preserve">Peer-reviewed (MNRAS)</w:t>
      </w:r>
      <w:r>
        <w:t xml:space="preserve">. Reports on</w:t>
      </w:r>
      <w:r>
        <w:t xml:space="preserve"> </w:t>
      </w:r>
      <w:r>
        <w:rPr>
          <w:b/>
          <w:bCs/>
        </w:rPr>
        <w:t xml:space="preserve">GRB 110920A</w:t>
      </w:r>
      <w:r>
        <w:t xml:space="preserve"> </w:t>
      </w:r>
      <w:r>
        <w:t xml:space="preserve">(Fermi-GBM), which exhibited an unusually narrow spectral shape. The authors find that a</w:t>
      </w:r>
      <w:r>
        <w:t xml:space="preserve"> </w:t>
      </w:r>
      <w:r>
        <w:rPr>
          <w:b/>
          <w:bCs/>
        </w:rPr>
        <w:t xml:space="preserve">multicolor blackbody + power-law</w:t>
      </w:r>
      <w:r>
        <w:t xml:space="preserve"> </w:t>
      </w:r>
      <w:r>
        <w:t xml:space="preserve">model fits the time-integrated spectrum much better than Band, with the mBB peak at $\sim 120$ keV and comprising &gt;50% of the flux. Time-resolved fits confirm a decaying $kT$ from ~70 keV to ~20 keV over the burst, while the non-thermal component has a relatively soft, constant slope. This is interpreted as</w:t>
      </w:r>
      <w:r>
        <w:t xml:space="preserve"> </w:t>
      </w:r>
      <w:r>
        <w:rPr>
          <w:b/>
          <w:bCs/>
        </w:rPr>
        <w:t xml:space="preserve">photospheric emission dominating the prompt phase</w:t>
      </w:r>
      <w:r>
        <w:t xml:space="preserve">, with only a minor non-thermal tail. The paper strengthens the evidence that some GRBs are indeed photosphere-dominated (similar to GRB 090902B, but without a LAT component in this case). They discuss the consistency with a baryonic jet and rule out alternative (e.g. shock breakout) due to the short timescales. (Peer-reviewed; notable for another example of near-thermal-dominant GRB.)</w:t>
      </w:r>
    </w:p>
    <w:p>
      <w:pPr>
        <w:pStyle w:val="SourceCode"/>
      </w:pPr>
      <w:r>
        <w:rPr>
          <w:rStyle w:val="VerbatimChar"/>
        </w:rPr>
        <w:t xml:space="preserve">@article{Burgess2015,</w:t>
      </w:r>
      <w:r>
        <w:br/>
      </w:r>
      <w:r>
        <w:rPr>
          <w:rStyle w:val="VerbatimChar"/>
        </w:rPr>
        <w:t xml:space="preserve">  title = {{Are GRB Blackbody Components an Artifact of Spectral Evolution?}},</w:t>
      </w:r>
      <w:r>
        <w:br/>
      </w:r>
      <w:r>
        <w:rPr>
          <w:rStyle w:val="VerbatimChar"/>
        </w:rPr>
        <w:t xml:space="preserve">  author = {Burgess, J. M. and Ryde, F.},</w:t>
      </w:r>
      <w:r>
        <w:br/>
      </w:r>
      <w:r>
        <w:rPr>
          <w:rStyle w:val="VerbatimChar"/>
        </w:rPr>
        <w:t xml:space="preserve">  journal = {Monthly Notices of the RAS},</w:t>
      </w:r>
      <w:r>
        <w:br/>
      </w:r>
      <w:r>
        <w:rPr>
          <w:rStyle w:val="VerbatimChar"/>
        </w:rPr>
        <w:t xml:space="preserve">  volume = {447},</w:t>
      </w:r>
      <w:r>
        <w:br/>
      </w:r>
      <w:r>
        <w:rPr>
          <w:rStyle w:val="VerbatimChar"/>
        </w:rPr>
        <w:t xml:space="preserve">  pages = {3087--3094},</w:t>
      </w:r>
      <w:r>
        <w:br/>
      </w:r>
      <w:r>
        <w:rPr>
          <w:rStyle w:val="VerbatimChar"/>
        </w:rPr>
        <w:t xml:space="preserve">  year = 2015,</w:t>
      </w:r>
      <w:r>
        <w:br/>
      </w:r>
      <w:r>
        <w:rPr>
          <w:rStyle w:val="VerbatimChar"/>
        </w:rPr>
        <w:t xml:space="preserve">  month = Mar,</w:t>
      </w:r>
      <w:r>
        <w:br/>
      </w:r>
      <w:r>
        <w:rPr>
          <w:rStyle w:val="VerbatimChar"/>
        </w:rPr>
        <w:t xml:space="preserve">  doi = {10.1093/mnras/stu2670},</w:t>
      </w:r>
      <w:r>
        <w:br/>
      </w:r>
      <w:r>
        <w:rPr>
          <w:rStyle w:val="VerbatimChar"/>
        </w:rPr>
        <w:t xml:space="preserve">  eprint = {arXiv:1410.7552}</w:t>
      </w:r>
      <w:r>
        <w:br/>
      </w:r>
      <w:r>
        <w:rPr>
          <w:rStyle w:val="VerbatimChar"/>
        </w:rPr>
        <w:t xml:space="preserve">}</w:t>
      </w:r>
    </w:p>
    <w:p>
      <w:pPr>
        <w:pStyle w:val="FirstParagraph"/>
      </w:pPr>
      <w:r>
        <w:rPr>
          <w:b/>
          <w:bCs/>
        </w:rPr>
        <w:t xml:space="preserve">Annotation:</w:t>
      </w:r>
      <w:r>
        <w:t xml:space="preserve"> </w:t>
      </w:r>
      <w:r>
        <w:rPr>
          <w:i/>
          <w:iCs/>
        </w:rPr>
        <w:t xml:space="preserve">Burgess &amp; Ryde (2015)</w:t>
      </w:r>
      <w:r>
        <w:t xml:space="preserve"> </w:t>
      </w:r>
      <w:r>
        <w:t xml:space="preserve">–</w:t>
      </w:r>
      <w:r>
        <w:t xml:space="preserve"> </w:t>
      </w:r>
      <w:r>
        <w:rPr>
          <w:b/>
          <w:bCs/>
        </w:rPr>
        <w:t xml:space="preserve">Peer-reviewed (MNRAS)</w:t>
      </w:r>
      <w:r>
        <w:t xml:space="preserve">. This study addresses a critical question: could the identified blackbody components be artifacts of unresolved</w:t>
      </w:r>
      <w:r>
        <w:t xml:space="preserve"> </w:t>
      </w:r>
      <w:r>
        <w:rPr>
          <w:b/>
          <w:bCs/>
        </w:rPr>
        <w:t xml:space="preserve">spectral evolution</w:t>
      </w:r>
      <w:r>
        <w:t xml:space="preserve">? The authors simulate a GRB spectrum that evolves (hard-to-soft) but has</w:t>
      </w:r>
      <w:r>
        <w:t xml:space="preserve"> </w:t>
      </w:r>
      <w:r>
        <w:rPr>
          <w:i/>
          <w:iCs/>
        </w:rPr>
        <w:t xml:space="preserve">no true BB</w:t>
      </w:r>
      <w:r>
        <w:t xml:space="preserve">, and then fit time-integrated and time-resolved spectra. They find that in</w:t>
      </w:r>
      <w:r>
        <w:t xml:space="preserve"> </w:t>
      </w:r>
      <w:r>
        <w:rPr>
          <w:b/>
          <w:bCs/>
        </w:rPr>
        <w:t xml:space="preserve">time-integrated spectra</w:t>
      </w:r>
      <w:r>
        <w:t xml:space="preserve">, an evolving single-component can mimic a BB, yielding a spurious significant BB fit</w:t>
      </w:r>
      <w:hyperlink r:id="rId49">
        <w:r>
          <w:rPr>
            <w:rStyle w:val="Hyperlink"/>
          </w:rPr>
          <w:t xml:space="preserve">[27]</w:t>
        </w:r>
      </w:hyperlink>
      <w:hyperlink r:id="rId74">
        <w:r>
          <w:rPr>
            <w:rStyle w:val="Hyperlink"/>
          </w:rPr>
          <w:t xml:space="preserve">[51]</w:t>
        </w:r>
      </w:hyperlink>
      <w:r>
        <w:t xml:space="preserve">. However, in</w:t>
      </w:r>
      <w:r>
        <w:t xml:space="preserve"> </w:t>
      </w:r>
      <w:r>
        <w:rPr>
          <w:b/>
          <w:bCs/>
        </w:rPr>
        <w:t xml:space="preserve">time-resolved spectra</w:t>
      </w:r>
      <w:r>
        <w:t xml:space="preserve">, the fake BB’s significance is greatly reduced, and its parameters do not follow the expected physical trends</w:t>
      </w:r>
      <w:hyperlink r:id="rId76">
        <w:r>
          <w:rPr>
            <w:rStyle w:val="Hyperlink"/>
          </w:rPr>
          <w:t xml:space="preserve">[52]</w:t>
        </w:r>
      </w:hyperlink>
      <w:hyperlink r:id="rId77">
        <w:r>
          <w:rPr>
            <w:rStyle w:val="Hyperlink"/>
          </w:rPr>
          <w:t xml:space="preserve">[53]</w:t>
        </w:r>
      </w:hyperlink>
      <w:r>
        <w:t xml:space="preserve">. In contrast, actual observed BB components (when present in real data) do show consistent evolution. Thus they conclude that while time-integrated analysis can be misleading, the</w:t>
      </w:r>
      <w:r>
        <w:t xml:space="preserve"> </w:t>
      </w:r>
      <w:r>
        <w:rPr>
          <w:b/>
          <w:bCs/>
        </w:rPr>
        <w:t xml:space="preserve">time-resolved thermal components reported in literature are likely real</w:t>
      </w:r>
      <w:r>
        <w:t xml:space="preserve">, not artifacts. This paper is an important cautionary methodological reference and bolsters confidence in genuine detections by highlighting the need for fine temporal resolution. (Peer-reviewed; methodology-focused, often cited regarding the reliability of thermal detections.)</w:t>
      </w:r>
    </w:p>
    <w:p>
      <w:pPr>
        <w:pStyle w:val="SourceCode"/>
      </w:pPr>
      <w:r>
        <w:rPr>
          <w:rStyle w:val="VerbatimChar"/>
        </w:rPr>
        <w:t xml:space="preserve">@article{Nappo2017,</w:t>
      </w:r>
      <w:r>
        <w:br/>
      </w:r>
      <w:r>
        <w:rPr>
          <w:rStyle w:val="VerbatimChar"/>
        </w:rPr>
        <w:t xml:space="preserve">  title = {{The 999th Swift Gamma-Ray Burst: Some Like It Thermal (GRB 151027A)}},</w:t>
      </w:r>
      <w:r>
        <w:br/>
      </w:r>
      <w:r>
        <w:rPr>
          <w:rStyle w:val="VerbatimChar"/>
        </w:rPr>
        <w:t xml:space="preserve">  author = {Nappo, F. and Pescalli, A. and Oganesyan, G. and et al.},</w:t>
      </w:r>
      <w:r>
        <w:br/>
      </w:r>
      <w:r>
        <w:rPr>
          <w:rStyle w:val="VerbatimChar"/>
        </w:rPr>
        <w:t xml:space="preserve">  journal = {Astronomy &amp; Astrophysics},</w:t>
      </w:r>
      <w:r>
        <w:br/>
      </w:r>
      <w:r>
        <w:rPr>
          <w:rStyle w:val="VerbatimChar"/>
        </w:rPr>
        <w:t xml:space="preserve">  volume = {598},</w:t>
      </w:r>
      <w:r>
        <w:br/>
      </w:r>
      <w:r>
        <w:rPr>
          <w:rStyle w:val="VerbatimChar"/>
        </w:rPr>
        <w:t xml:space="preserve">  pages = {A23 (12pp)},</w:t>
      </w:r>
      <w:r>
        <w:br/>
      </w:r>
      <w:r>
        <w:rPr>
          <w:rStyle w:val="VerbatimChar"/>
        </w:rPr>
        <w:t xml:space="preserve">  year = 2017,</w:t>
      </w:r>
      <w:r>
        <w:br/>
      </w:r>
      <w:r>
        <w:rPr>
          <w:rStyle w:val="VerbatimChar"/>
        </w:rPr>
        <w:t xml:space="preserve">  month = Feb,</w:t>
      </w:r>
      <w:r>
        <w:br/>
      </w:r>
      <w:r>
        <w:rPr>
          <w:rStyle w:val="VerbatimChar"/>
        </w:rPr>
        <w:t xml:space="preserve">  doi = {10.1051/0004-6361/201628801},</w:t>
      </w:r>
      <w:r>
        <w:br/>
      </w:r>
      <w:r>
        <w:rPr>
          <w:rStyle w:val="VerbatimChar"/>
        </w:rPr>
        <w:t xml:space="preserve">  eprint = {arXiv:1604.08204}</w:t>
      </w:r>
      <w:r>
        <w:br/>
      </w:r>
      <w:r>
        <w:rPr>
          <w:rStyle w:val="VerbatimChar"/>
        </w:rPr>
        <w:t xml:space="preserve">}</w:t>
      </w:r>
    </w:p>
    <w:p>
      <w:pPr>
        <w:pStyle w:val="FirstParagraph"/>
      </w:pPr>
      <w:r>
        <w:rPr>
          <w:b/>
          <w:bCs/>
        </w:rPr>
        <w:t xml:space="preserve">Annotation:</w:t>
      </w:r>
      <w:r>
        <w:t xml:space="preserve"> </w:t>
      </w:r>
      <w:r>
        <w:rPr>
          <w:i/>
          <w:iCs/>
        </w:rPr>
        <w:t xml:space="preserve">Nappo et al. (2017)</w:t>
      </w:r>
      <w:r>
        <w:t xml:space="preserve"> </w:t>
      </w:r>
      <w:r>
        <w:t xml:space="preserve">–</w:t>
      </w:r>
      <w:r>
        <w:t xml:space="preserve"> </w:t>
      </w:r>
      <w:r>
        <w:rPr>
          <w:b/>
          <w:bCs/>
        </w:rPr>
        <w:t xml:space="preserve">Peer-reviewed (A&amp;A)</w:t>
      </w:r>
      <w:r>
        <w:t xml:space="preserve">. A multi-wavelength study of</w:t>
      </w:r>
      <w:r>
        <w:t xml:space="preserve"> </w:t>
      </w:r>
      <w:r>
        <w:rPr>
          <w:b/>
          <w:bCs/>
        </w:rPr>
        <w:t xml:space="preserve">GRB 151027A</w:t>
      </w:r>
      <w:r>
        <w:t xml:space="preserve"> </w:t>
      </w:r>
      <w:r>
        <w:t xml:space="preserve">(detected by Swift and Fermi), focusing on an intense optical to X-ray flare at ~100 s after trigger. The authors perform</w:t>
      </w:r>
      <w:r>
        <w:t xml:space="preserve"> </w:t>
      </w:r>
      <w:r>
        <w:rPr>
          <w:b/>
          <w:bCs/>
        </w:rPr>
        <w:t xml:space="preserve">broadband time-resolved spectroscopy</w:t>
      </w:r>
      <w:r>
        <w:t xml:space="preserve"> </w:t>
      </w:r>
      <w:r>
        <w:t xml:space="preserve">(0.3–1000 keV) across the flare and discover that a model with a power-law (non-thermal)</w:t>
      </w:r>
      <w:r>
        <w:t xml:space="preserve"> </w:t>
      </w:r>
      <w:r>
        <w:rPr>
          <w:i/>
          <w:iCs/>
        </w:rPr>
        <w:t xml:space="preserve">plus a blackbody</w:t>
      </w:r>
      <w:r>
        <w:t xml:space="preserve"> </w:t>
      </w:r>
      <w:r>
        <w:t xml:space="preserve">is required to fit the flare spectrum</w:t>
      </w:r>
      <w:hyperlink r:id="rId40">
        <w:r>
          <w:rPr>
            <w:rStyle w:val="Hyperlink"/>
          </w:rPr>
          <w:t xml:space="preserve">[19]</w:t>
        </w:r>
      </w:hyperlink>
      <w:hyperlink r:id="rId41">
        <w:r>
          <w:rPr>
            <w:rStyle w:val="Hyperlink"/>
          </w:rPr>
          <w:t xml:space="preserve">[20]</w:t>
        </w:r>
      </w:hyperlink>
      <w:r>
        <w:t xml:space="preserve">. The BB has $kT \approx 0.3$ keV (soft X-ray) and contributes up to 35% of the total flux at the peak</w:t>
      </w:r>
      <w:hyperlink r:id="rId40">
        <w:r>
          <w:rPr>
            <w:rStyle w:val="Hyperlink"/>
          </w:rPr>
          <w:t xml:space="preserve">[19]</w:t>
        </w:r>
      </w:hyperlink>
      <w:r>
        <w:t xml:space="preserve">. Interestingly, the gamma-ray (BAT/GBM) emission precedes and is shorter than the soft X-ray emission</w:t>
      </w:r>
      <w:hyperlink r:id="rId41">
        <w:r>
          <w:rPr>
            <w:rStyle w:val="Hyperlink"/>
          </w:rPr>
          <w:t xml:space="preserve">[20]</w:t>
        </w:r>
      </w:hyperlink>
      <w:r>
        <w:t xml:space="preserve">, suggesting the thermal component is not due to simple Comptonization of the gamma-ray component. They propose two scenarios: (1) the jet becoming transparent (a photospheric emission episode), or (2) a collision between a fast jet shell and a slow, dense “flare” from the engine, producing a luminous shock breakout. The paper is noteworthy as a case of</w:t>
      </w:r>
      <w:r>
        <w:t xml:space="preserve"> </w:t>
      </w:r>
      <w:r>
        <w:rPr>
          <w:b/>
          <w:bCs/>
        </w:rPr>
        <w:t xml:space="preserve">thermal emission in a late prompt/early afterglow flare</w:t>
      </w:r>
      <w:r>
        <w:t xml:space="preserve">, linking GRB prompt physics with thermal radiation processes. (Peer-reviewed; illustrates thermal component outside the main gamma-ray peak, highlighting another facet of GRB thermal phenomena.)</w:t>
      </w:r>
    </w:p>
    <w:p>
      <w:pPr>
        <w:pStyle w:val="SourceCode"/>
      </w:pPr>
      <w:r>
        <w:rPr>
          <w:rStyle w:val="VerbatimChar"/>
        </w:rPr>
        <w:t xml:space="preserve">@article{Wang2023,</w:t>
      </w:r>
      <w:r>
        <w:br/>
      </w:r>
      <w:r>
        <w:rPr>
          <w:rStyle w:val="VerbatimChar"/>
        </w:rPr>
        <w:t xml:space="preserve">  title = {{GRB 220426A: A Thermal Radiation-Dominated Gamma-Ray Burst}},</w:t>
      </w:r>
      <w:r>
        <w:br/>
      </w:r>
      <w:r>
        <w:rPr>
          <w:rStyle w:val="VerbatimChar"/>
        </w:rPr>
        <w:t xml:space="preserve">  author = {Wang, Yun and Zheng, Tian-Ci and Jin, Zhi-Ping},</w:t>
      </w:r>
      <w:r>
        <w:br/>
      </w:r>
      <w:r>
        <w:rPr>
          <w:rStyle w:val="VerbatimChar"/>
        </w:rPr>
        <w:t xml:space="preserve">  journal = {Astrophysical Journal},</w:t>
      </w:r>
      <w:r>
        <w:br/>
      </w:r>
      <w:r>
        <w:rPr>
          <w:rStyle w:val="VerbatimChar"/>
        </w:rPr>
        <w:t xml:space="preserve">  volume = {944},</w:t>
      </w:r>
      <w:r>
        <w:br/>
      </w:r>
      <w:r>
        <w:rPr>
          <w:rStyle w:val="VerbatimChar"/>
        </w:rPr>
        <w:t xml:space="preserve">  pages = {67 (15pp)},</w:t>
      </w:r>
      <w:r>
        <w:br/>
      </w:r>
      <w:r>
        <w:rPr>
          <w:rStyle w:val="VerbatimChar"/>
        </w:rPr>
        <w:t xml:space="preserve">  year = 2023,</w:t>
      </w:r>
      <w:r>
        <w:br/>
      </w:r>
      <w:r>
        <w:rPr>
          <w:rStyle w:val="VerbatimChar"/>
        </w:rPr>
        <w:t xml:space="preserve">  month = Jan,</w:t>
      </w:r>
      <w:r>
        <w:br/>
      </w:r>
      <w:r>
        <w:rPr>
          <w:rStyle w:val="VerbatimChar"/>
        </w:rPr>
        <w:t xml:space="preserve">  doi = {10.3847/1538-4357/aca017},</w:t>
      </w:r>
      <w:r>
        <w:br/>
      </w:r>
      <w:r>
        <w:rPr>
          <w:rStyle w:val="VerbatimChar"/>
        </w:rPr>
        <w:t xml:space="preserve">  eprint = {arXiv:2205.08427}</w:t>
      </w:r>
      <w:r>
        <w:br/>
      </w:r>
      <w:r>
        <w:rPr>
          <w:rStyle w:val="VerbatimChar"/>
        </w:rPr>
        <w:t xml:space="preserve">}</w:t>
      </w:r>
    </w:p>
    <w:p>
      <w:pPr>
        <w:pStyle w:val="FirstParagraph"/>
      </w:pPr>
      <w:r>
        <w:rPr>
          <w:b/>
          <w:bCs/>
        </w:rPr>
        <w:t xml:space="preserve">Annotation:</w:t>
      </w:r>
      <w:r>
        <w:t xml:space="preserve"> </w:t>
      </w:r>
      <w:r>
        <w:rPr>
          <w:i/>
          <w:iCs/>
        </w:rPr>
        <w:t xml:space="preserve">Wang et al. (2023)</w:t>
      </w:r>
      <w:r>
        <w:t xml:space="preserve"> </w:t>
      </w:r>
      <w:r>
        <w:t xml:space="preserve">–</w:t>
      </w:r>
      <w:r>
        <w:t xml:space="preserve"> </w:t>
      </w:r>
      <w:r>
        <w:rPr>
          <w:b/>
          <w:bCs/>
        </w:rPr>
        <w:t xml:space="preserve">Peer-reviewed (ApJ)</w:t>
      </w:r>
      <w:r>
        <w:t xml:space="preserve">. Studies the recent</w:t>
      </w:r>
      <w:r>
        <w:t xml:space="preserve"> </w:t>
      </w:r>
      <w:r>
        <w:rPr>
          <w:b/>
          <w:bCs/>
        </w:rPr>
        <w:t xml:space="preserve">GRB 220426A</w:t>
      </w:r>
      <w:r>
        <w:t xml:space="preserve">, which the authors identify as “</w:t>
      </w:r>
      <w:r>
        <w:rPr>
          <w:b/>
          <w:bCs/>
        </w:rPr>
        <w:t xml:space="preserve">thermal radiation-dominated</w:t>
      </w:r>
      <w:r>
        <w:t xml:space="preserve">.” Time-resolved spectral analysis shows extremely hard low-energy indices and very narrow spectra</w:t>
      </w:r>
      <w:hyperlink r:id="rId42">
        <w:r>
          <w:rPr>
            <w:rStyle w:val="Hyperlink"/>
          </w:rPr>
          <w:t xml:space="preserve">[21]</w:t>
        </w:r>
      </w:hyperlink>
      <w:r>
        <w:t xml:space="preserve">, inconsistent with standard synchrotron or Band. Instead, a</w:t>
      </w:r>
      <w:r>
        <w:t xml:space="preserve"> </w:t>
      </w:r>
      <w:r>
        <w:rPr>
          <w:b/>
          <w:bCs/>
        </w:rPr>
        <w:t xml:space="preserve">multicolor blackbody (mBB) model fits best</w:t>
      </w:r>
      <w:r>
        <w:t xml:space="preserve">, indicating the spectrum is essentially thermal</w:t>
      </w:r>
      <w:hyperlink r:id="rId43">
        <w:r>
          <w:rPr>
            <w:rStyle w:val="Hyperlink"/>
          </w:rPr>
          <w:t xml:space="preserve">[22]</w:t>
        </w:r>
      </w:hyperlink>
      <w:hyperlink r:id="rId44">
        <w:r>
          <w:rPr>
            <w:rStyle w:val="Hyperlink"/>
          </w:rPr>
          <w:t xml:space="preserve">[23]</w:t>
        </w:r>
      </w:hyperlink>
      <w:r>
        <w:t xml:space="preserve">. The mBB corresponds to a range of temperatures ~10–50 keV. By assuming a redshift $z\sim1.4$, they compute physical parameters: $\Gamma$ ranges from 274 to 827 and photosphere radii $R_{\rm ph}\sim10^{11}$–$10^{12}$ cm</w:t>
      </w:r>
      <w:hyperlink r:id="rId44">
        <w:r>
          <w:rPr>
            <w:rStyle w:val="Hyperlink"/>
          </w:rPr>
          <w:t xml:space="preserve">[23]</w:t>
        </w:r>
      </w:hyperlink>
      <w:hyperlink r:id="rId45">
        <w:r>
          <w:rPr>
            <w:rStyle w:val="Hyperlink"/>
          </w:rPr>
          <w:t xml:space="preserve">[24]</w:t>
        </w:r>
      </w:hyperlink>
      <w:r>
        <w:t xml:space="preserve">, all remarkably similar to those found for GRB 090902B. This GRB adds to the small set of bursts where the</w:t>
      </w:r>
      <w:r>
        <w:t xml:space="preserve"> </w:t>
      </w:r>
      <w:r>
        <w:rPr>
          <w:b/>
          <w:bCs/>
        </w:rPr>
        <w:t xml:space="preserve">prompt emission is almost purely thermal</w:t>
      </w:r>
      <w:r>
        <w:t xml:space="preserve">, offering a clean example of a photospheric fireball emission. The authors note its spectral and $\Gamma$-$L$ correlations align with expectations for photospheric emission</w:t>
      </w:r>
      <w:hyperlink r:id="rId94">
        <w:r>
          <w:rPr>
            <w:rStyle w:val="Hyperlink"/>
          </w:rPr>
          <w:t xml:space="preserve">[67]</w:t>
        </w:r>
      </w:hyperlink>
      <w:r>
        <w:t xml:space="preserve">. (New result; peer-reviewed; underscores the existence of nearly pure-thermal GRBs and provides modern data for testing photosphere models.)</w:t>
      </w:r>
    </w:p>
    <w:p>
      <w:pPr>
        <w:pStyle w:val="SourceCode"/>
      </w:pPr>
      <w:r>
        <w:rPr>
          <w:rStyle w:val="VerbatimChar"/>
        </w:rPr>
        <w:t xml:space="preserve">@article{Chen2024,</w:t>
      </w:r>
      <w:r>
        <w:br/>
      </w:r>
      <w:r>
        <w:rPr>
          <w:rStyle w:val="VerbatimChar"/>
        </w:rPr>
        <w:t xml:space="preserve">  title = {{GRB 220304A: Another Gamma-Ray Burst Dominated by Thermal Radiation}},</w:t>
      </w:r>
      <w:r>
        <w:br/>
      </w:r>
      <w:r>
        <w:rPr>
          <w:rStyle w:val="VerbatimChar"/>
        </w:rPr>
        <w:t xml:space="preserve">  author = {Chen, Jia-Ming and Peng, Zhao-Yang},</w:t>
      </w:r>
      <w:r>
        <w:br/>
      </w:r>
      <w:r>
        <w:rPr>
          <w:rStyle w:val="VerbatimChar"/>
        </w:rPr>
        <w:t xml:space="preserve">  journal = {Astrophysical Journal},</w:t>
      </w:r>
      <w:r>
        <w:br/>
      </w:r>
      <w:r>
        <w:rPr>
          <w:rStyle w:val="VerbatimChar"/>
        </w:rPr>
        <w:t xml:space="preserve">  volume = {964},</w:t>
      </w:r>
      <w:r>
        <w:br/>
      </w:r>
      <w:r>
        <w:rPr>
          <w:rStyle w:val="VerbatimChar"/>
        </w:rPr>
        <w:t xml:space="preserve">  pages = {45 (8pp)},</w:t>
      </w:r>
      <w:r>
        <w:br/>
      </w:r>
      <w:r>
        <w:rPr>
          <w:rStyle w:val="VerbatimChar"/>
        </w:rPr>
        <w:t xml:space="preserve">  year = 2024,</w:t>
      </w:r>
      <w:r>
        <w:br/>
      </w:r>
      <w:r>
        <w:rPr>
          <w:rStyle w:val="VerbatimChar"/>
        </w:rPr>
        <w:t xml:space="preserve">  month = Mar,</w:t>
      </w:r>
      <w:r>
        <w:br/>
      </w:r>
      <w:r>
        <w:rPr>
          <w:rStyle w:val="VerbatimChar"/>
        </w:rPr>
        <w:t xml:space="preserve">  doi = {10.3847/1538-4357/acb3d9}</w:t>
      </w:r>
      <w:r>
        <w:br/>
      </w:r>
      <w:r>
        <w:rPr>
          <w:rStyle w:val="VerbatimChar"/>
        </w:rPr>
        <w:t xml:space="preserve">}</w:t>
      </w:r>
    </w:p>
    <w:p>
      <w:pPr>
        <w:pStyle w:val="FirstParagraph"/>
      </w:pPr>
      <w:r>
        <w:rPr>
          <w:b/>
          <w:bCs/>
        </w:rPr>
        <w:t xml:space="preserve">Annotation:</w:t>
      </w:r>
      <w:r>
        <w:t xml:space="preserve"> </w:t>
      </w:r>
      <w:r>
        <w:rPr>
          <w:i/>
          <w:iCs/>
        </w:rPr>
        <w:t xml:space="preserve">Chen &amp; Peng (2024)</w:t>
      </w:r>
      <w:r>
        <w:t xml:space="preserve"> </w:t>
      </w:r>
      <w:r>
        <w:t xml:space="preserve">–</w:t>
      </w:r>
      <w:r>
        <w:t xml:space="preserve"> </w:t>
      </w:r>
      <w:r>
        <w:rPr>
          <w:b/>
          <w:bCs/>
        </w:rPr>
        <w:t xml:space="preserve">Peer-reviewed (ApJ)</w:t>
      </w:r>
      <w:r>
        <w:t xml:space="preserve">. Reports on</w:t>
      </w:r>
      <w:r>
        <w:t xml:space="preserve"> </w:t>
      </w:r>
      <w:r>
        <w:rPr>
          <w:b/>
          <w:bCs/>
        </w:rPr>
        <w:t xml:space="preserve">GRB 220304A</w:t>
      </w:r>
      <w:r>
        <w:t xml:space="preserve">, identified as</w:t>
      </w:r>
      <w:r>
        <w:t xml:space="preserve"> </w:t>
      </w:r>
      <w:r>
        <w:rPr>
          <w:i/>
          <w:iCs/>
        </w:rPr>
        <w:t xml:space="preserve">“another”</w:t>
      </w:r>
      <w:r>
        <w:t xml:space="preserve"> </w:t>
      </w:r>
      <w:r>
        <w:t xml:space="preserve">case of a thermal-dominated burst (in addition to GRB 220426A). The Fermi/GBM spectrum of GRB 220304A is best fit by a Band+BB model, where the BB component (temperature ~15–20 keV) contributes around half of the prompt flux. They observe that the</w:t>
      </w:r>
      <w:r>
        <w:t xml:space="preserve"> </w:t>
      </w:r>
      <w:r>
        <w:rPr>
          <w:b/>
          <w:bCs/>
        </w:rPr>
        <w:t xml:space="preserve">spectral width (sharpness) evolves with time</w:t>
      </w:r>
      <w:r>
        <w:t xml:space="preserve"> </w:t>
      </w:r>
      <w:r>
        <w:t xml:space="preserve">– initially very sharp (Planck-like) then broadening, consistent with a cooling and marginally broadened photospheric emission</w:t>
      </w:r>
      <w:hyperlink r:id="rId95">
        <w:r>
          <w:rPr>
            <w:rStyle w:val="Hyperlink"/>
          </w:rPr>
          <w:t xml:space="preserve">[68]</w:t>
        </w:r>
      </w:hyperlink>
      <w:r>
        <w:t xml:space="preserve">. The analysis yields an isotropic $E_{\gamma, \rm iso}\sim3\times10^{53}$ erg and, assuming $z\sim1$, a Lorentz factor of a few hundred (details in text). This paper reinforces that GRB 220426A was not a one-off: there exists a class of</w:t>
      </w:r>
      <w:r>
        <w:t xml:space="preserve"> </w:t>
      </w:r>
      <w:r>
        <w:rPr>
          <w:b/>
          <w:bCs/>
        </w:rPr>
        <w:t xml:space="preserve">thermally dominated GRBs</w:t>
      </w:r>
      <w:r>
        <w:t xml:space="preserve">. The authors discuss implications for jet composition, noting the challenge such bursts pose for pure synchrotron models. (Peer-reviewed; valuable as confirmation of the phenomenon with another example, and uses modern analysis techniques like Bayesian spectral fitting.)</w:t>
      </w:r>
    </w:p>
    <w:p>
      <w:pPr>
        <w:pStyle w:val="Compact"/>
        <w:numPr>
          <w:ilvl w:val="0"/>
          <w:numId w:val="1006"/>
        </w:numPr>
      </w:pPr>
      <w:r>
        <w:rPr>
          <w:b/>
          <w:bCs/>
        </w:rPr>
        <w:t xml:space="preserve">Theoretical and Review Papers (photospheric emission models, simulations, reviews):</w:t>
      </w:r>
    </w:p>
    <w:p>
      <w:pPr>
        <w:pStyle w:val="SourceCode"/>
      </w:pPr>
      <w:r>
        <w:rPr>
          <w:rStyle w:val="VerbatimChar"/>
        </w:rPr>
        <w:t xml:space="preserve">@article{Goodman1986,</w:t>
      </w:r>
      <w:r>
        <w:br/>
      </w:r>
      <w:r>
        <w:rPr>
          <w:rStyle w:val="VerbatimChar"/>
        </w:rPr>
        <w:t xml:space="preserve">  title = {{Are gamma-ray bursts optically thick?}},</w:t>
      </w:r>
      <w:r>
        <w:br/>
      </w:r>
      <w:r>
        <w:rPr>
          <w:rStyle w:val="VerbatimChar"/>
        </w:rPr>
        <w:t xml:space="preserve">  author = {Goodman, Jeremy},</w:t>
      </w:r>
      <w:r>
        <w:br/>
      </w:r>
      <w:r>
        <w:rPr>
          <w:rStyle w:val="VerbatimChar"/>
        </w:rPr>
        <w:t xml:space="preserve">  journal = {Astrophysical Journal Letters},</w:t>
      </w:r>
      <w:r>
        <w:br/>
      </w:r>
      <w:r>
        <w:rPr>
          <w:rStyle w:val="VerbatimChar"/>
        </w:rPr>
        <w:t xml:space="preserve">  volume = {308},</w:t>
      </w:r>
      <w:r>
        <w:br/>
      </w:r>
      <w:r>
        <w:rPr>
          <w:rStyle w:val="VerbatimChar"/>
        </w:rPr>
        <w:t xml:space="preserve">  pages = {L47-L50},</w:t>
      </w:r>
      <w:r>
        <w:br/>
      </w:r>
      <w:r>
        <w:rPr>
          <w:rStyle w:val="VerbatimChar"/>
        </w:rPr>
        <w:t xml:space="preserve">  year = 1986,</w:t>
      </w:r>
      <w:r>
        <w:br/>
      </w:r>
      <w:r>
        <w:rPr>
          <w:rStyle w:val="VerbatimChar"/>
        </w:rPr>
        <w:t xml:space="preserve">  month = Sep,</w:t>
      </w:r>
      <w:r>
        <w:br/>
      </w:r>
      <w:r>
        <w:rPr>
          <w:rStyle w:val="VerbatimChar"/>
        </w:rPr>
        <w:t xml:space="preserve">  doi = {10.1086/184740}</w:t>
      </w:r>
      <w:r>
        <w:br/>
      </w:r>
      <w:r>
        <w:rPr>
          <w:rStyle w:val="VerbatimChar"/>
        </w:rPr>
        <w:t xml:space="preserve">}</w:t>
      </w:r>
    </w:p>
    <w:p>
      <w:pPr>
        <w:pStyle w:val="FirstParagraph"/>
      </w:pPr>
      <w:r>
        <w:rPr>
          <w:b/>
          <w:bCs/>
        </w:rPr>
        <w:t xml:space="preserve">Annotation:</w:t>
      </w:r>
      <w:r>
        <w:t xml:space="preserve"> </w:t>
      </w:r>
      <w:r>
        <w:rPr>
          <w:i/>
          <w:iCs/>
        </w:rPr>
        <w:t xml:space="preserve">Goodman (1986)</w:t>
      </w:r>
      <w:r>
        <w:t xml:space="preserve"> </w:t>
      </w:r>
      <w:r>
        <w:t xml:space="preserve">–</w:t>
      </w:r>
      <w:r>
        <w:t xml:space="preserve"> </w:t>
      </w:r>
      <w:r>
        <w:rPr>
          <w:b/>
          <w:bCs/>
        </w:rPr>
        <w:t xml:space="preserve">Peer-reviewed (ApJL)</w:t>
      </w:r>
      <w:r>
        <w:t xml:space="preserve">. A foundational theoretical paper introducing the “fireball” model of GRBs. Goodman posits that if GRB sources are at cosmological distances, the photon densities would make them optically thick to $\gamma\gamma$ pair production, resulting in an opaque $e^\pm$ plasma that must expand and eventually</w:t>
      </w:r>
      <w:r>
        <w:t xml:space="preserve"> </w:t>
      </w:r>
      <w:r>
        <w:rPr>
          <w:b/>
          <w:bCs/>
        </w:rPr>
        <w:t xml:space="preserve">become transparent</w:t>
      </w:r>
      <w:r>
        <w:t xml:space="preserve">, releasing thermal radiation. He calculates the conditions for this pair photosphere and suggests that an initial</w:t>
      </w:r>
      <w:r>
        <w:t xml:space="preserve"> </w:t>
      </w:r>
      <w:r>
        <w:rPr>
          <w:b/>
          <w:bCs/>
        </w:rPr>
        <w:t xml:space="preserve">thermal flash</w:t>
      </w:r>
      <w:r>
        <w:t xml:space="preserve"> </w:t>
      </w:r>
      <w:r>
        <w:t xml:space="preserve">is an inevitable outcome of a hot fireball, with a blackbody spectrum in the keV range. This work didn’t have direct data support at the time, but it laid the theoretical expectation for photospheric (thermal) emission in GRBs. (Seminal theory; often cited in context of why photospheres are expected.)</w:t>
      </w:r>
    </w:p>
    <w:p>
      <w:pPr>
        <w:pStyle w:val="SourceCode"/>
      </w:pPr>
      <w:r>
        <w:rPr>
          <w:rStyle w:val="VerbatimChar"/>
        </w:rPr>
        <w:t xml:space="preserve">@article{Thompson1994,</w:t>
      </w:r>
      <w:r>
        <w:br/>
      </w:r>
      <w:r>
        <w:rPr>
          <w:rStyle w:val="VerbatimChar"/>
        </w:rPr>
        <w:t xml:space="preserve">  title = {{A Model of Gamma‐Ray Bursts}},</w:t>
      </w:r>
      <w:r>
        <w:br/>
      </w:r>
      <w:r>
        <w:rPr>
          <w:rStyle w:val="VerbatimChar"/>
        </w:rPr>
        <w:t xml:space="preserve">  author = {Thompson, Chris},</w:t>
      </w:r>
      <w:r>
        <w:br/>
      </w:r>
      <w:r>
        <w:rPr>
          <w:rStyle w:val="VerbatimChar"/>
        </w:rPr>
        <w:t xml:space="preserve">  journal = {Astrophysical Journal},</w:t>
      </w:r>
      <w:r>
        <w:br/>
      </w:r>
      <w:r>
        <w:rPr>
          <w:rStyle w:val="VerbatimChar"/>
        </w:rPr>
        <w:t xml:space="preserve">  volume = {434},</w:t>
      </w:r>
      <w:r>
        <w:br/>
      </w:r>
      <w:r>
        <w:rPr>
          <w:rStyle w:val="VerbatimChar"/>
        </w:rPr>
        <w:t xml:space="preserve">  pages = {L123-L125},</w:t>
      </w:r>
      <w:r>
        <w:br/>
      </w:r>
      <w:r>
        <w:rPr>
          <w:rStyle w:val="VerbatimChar"/>
        </w:rPr>
        <w:t xml:space="preserve">  year = 1994,</w:t>
      </w:r>
      <w:r>
        <w:br/>
      </w:r>
      <w:r>
        <w:rPr>
          <w:rStyle w:val="VerbatimChar"/>
        </w:rPr>
        <w:t xml:space="preserve">  month = Nov,</w:t>
      </w:r>
      <w:r>
        <w:br/>
      </w:r>
      <w:r>
        <w:rPr>
          <w:rStyle w:val="VerbatimChar"/>
        </w:rPr>
        <w:t xml:space="preserve">  doi = {10.1086/187597}</w:t>
      </w:r>
      <w:r>
        <w:br/>
      </w:r>
      <w:r>
        <w:rPr>
          <w:rStyle w:val="VerbatimChar"/>
        </w:rPr>
        <w:t xml:space="preserve">}</w:t>
      </w:r>
    </w:p>
    <w:p>
      <w:pPr>
        <w:pStyle w:val="FirstParagraph"/>
      </w:pPr>
      <w:r>
        <w:rPr>
          <w:b/>
          <w:bCs/>
        </w:rPr>
        <w:t xml:space="preserve">Annotation:</w:t>
      </w:r>
      <w:r>
        <w:t xml:space="preserve"> </w:t>
      </w:r>
      <w:r>
        <w:rPr>
          <w:i/>
          <w:iCs/>
        </w:rPr>
        <w:t xml:space="preserve">Thompson (1994)</w:t>
      </w:r>
      <w:r>
        <w:t xml:space="preserve"> </w:t>
      </w:r>
      <w:r>
        <w:t xml:space="preserve">–</w:t>
      </w:r>
      <w:r>
        <w:t xml:space="preserve"> </w:t>
      </w:r>
      <w:r>
        <w:rPr>
          <w:b/>
          <w:bCs/>
        </w:rPr>
        <w:t xml:space="preserve">Peer-reviewed (ApJ Letters)</w:t>
      </w:r>
      <w:r>
        <w:t xml:space="preserve">. This early theoretical paper proposes one of the first</w:t>
      </w:r>
      <w:r>
        <w:t xml:space="preserve"> </w:t>
      </w:r>
      <w:r>
        <w:rPr>
          <w:b/>
          <w:bCs/>
        </w:rPr>
        <w:t xml:space="preserve">dissipative photosphere</w:t>
      </w:r>
      <w:r>
        <w:t xml:space="preserve"> </w:t>
      </w:r>
      <w:r>
        <w:t xml:space="preserve">models. Thompson suggests that Alfvén turbulence in a relativistic fireball (with some magnetization) can dissipate energy below the photosphere, heating the plasma. The result would be a</w:t>
      </w:r>
      <w:r>
        <w:t xml:space="preserve"> </w:t>
      </w:r>
      <w:r>
        <w:rPr>
          <w:b/>
          <w:bCs/>
        </w:rPr>
        <w:t xml:space="preserve">broadened thermal spectrum</w:t>
      </w:r>
      <w:r>
        <w:t xml:space="preserve"> </w:t>
      </w:r>
      <w:r>
        <w:t xml:space="preserve">rather than a pure Planck shape. He conjectures that the observed non-thermal GRB spectrum could be formed by multiple Compton scatterings of thermal photons by heated electrons (a kind of Comptonization). While qualitative, this idea presaged later work (Pe’er+2006, Beloborodov 2010) on sub-photospheric dissipation as a mechanism for GRB spectra. (Important historically as a precursor to dissipative photosphere concept; peer-reviewed.)</w:t>
      </w:r>
    </w:p>
    <w:p>
      <w:pPr>
        <w:pStyle w:val="SourceCode"/>
      </w:pPr>
      <w:r>
        <w:rPr>
          <w:rStyle w:val="VerbatimChar"/>
        </w:rPr>
        <w:t xml:space="preserve">@article{MeszarosRees2000,</w:t>
      </w:r>
      <w:r>
        <w:br/>
      </w:r>
      <w:r>
        <w:rPr>
          <w:rStyle w:val="VerbatimChar"/>
        </w:rPr>
        <w:t xml:space="preserve">  title = {{Dissipative Photosphere Models of Gamma-Ray Bursts and X-Ray Flashes}},</w:t>
      </w:r>
      <w:r>
        <w:br/>
      </w:r>
      <w:r>
        <w:rPr>
          <w:rStyle w:val="VerbatimChar"/>
        </w:rPr>
        <w:t xml:space="preserve">  author = {M{\'e}sz{\'a}ros, P. and Rees, M. J.},</w:t>
      </w:r>
      <w:r>
        <w:br/>
      </w:r>
      <w:r>
        <w:rPr>
          <w:rStyle w:val="VerbatimChar"/>
        </w:rPr>
        <w:t xml:space="preserve">  journal = {Astrophysical Journal},</w:t>
      </w:r>
      <w:r>
        <w:br/>
      </w:r>
      <w:r>
        <w:rPr>
          <w:rStyle w:val="VerbatimChar"/>
        </w:rPr>
        <w:t xml:space="preserve">  volume = {530},</w:t>
      </w:r>
      <w:r>
        <w:br/>
      </w:r>
      <w:r>
        <w:rPr>
          <w:rStyle w:val="VerbatimChar"/>
        </w:rPr>
        <w:t xml:space="preserve">  pages = {292--298},</w:t>
      </w:r>
      <w:r>
        <w:br/>
      </w:r>
      <w:r>
        <w:rPr>
          <w:rStyle w:val="VerbatimChar"/>
        </w:rPr>
        <w:t xml:space="preserve">  year = 2000,</w:t>
      </w:r>
      <w:r>
        <w:br/>
      </w:r>
      <w:r>
        <w:rPr>
          <w:rStyle w:val="VerbatimChar"/>
        </w:rPr>
        <w:t xml:space="preserve">  month = Feb,</w:t>
      </w:r>
      <w:r>
        <w:br/>
      </w:r>
      <w:r>
        <w:rPr>
          <w:rStyle w:val="VerbatimChar"/>
        </w:rPr>
        <w:t xml:space="preserve">  doi = {10.1086/308371}</w:t>
      </w:r>
      <w:r>
        <w:br/>
      </w:r>
      <w:r>
        <w:rPr>
          <w:rStyle w:val="VerbatimChar"/>
        </w:rPr>
        <w:t xml:space="preserve">}</w:t>
      </w:r>
    </w:p>
    <w:p>
      <w:pPr>
        <w:pStyle w:val="FirstParagraph"/>
      </w:pPr>
      <w:r>
        <w:rPr>
          <w:b/>
          <w:bCs/>
        </w:rPr>
        <w:t xml:space="preserve">Annotation:</w:t>
      </w:r>
      <w:r>
        <w:t xml:space="preserve"> </w:t>
      </w:r>
      <w:r>
        <w:rPr>
          <w:i/>
          <w:iCs/>
        </w:rPr>
        <w:t xml:space="preserve">Mészáros &amp; Rees (2000)</w:t>
      </w:r>
      <w:r>
        <w:t xml:space="preserve"> </w:t>
      </w:r>
      <w:r>
        <w:t xml:space="preserve">–</w:t>
      </w:r>
      <w:r>
        <w:t xml:space="preserve"> </w:t>
      </w:r>
      <w:r>
        <w:rPr>
          <w:b/>
          <w:bCs/>
        </w:rPr>
        <w:t xml:space="preserve">Peer-reviewed (ApJ)</w:t>
      </w:r>
      <w:r>
        <w:t xml:space="preserve">. A theoretical exploration of how energy dissipation near the GRB photosphere can affect the spectrum. They introduce a model where a fraction of kinetic energy is converted to internal energy below or at the photosphere (via internal shocks or other dissipation), producing a “warm” photosphere that emits a broader spectrum. They suggest such models can produce X-ray rich GRBs or “X-ray flashes” as well, depending on how dominant the thermal part is. Importantly, they show that a</w:t>
      </w:r>
      <w:r>
        <w:t xml:space="preserve"> </w:t>
      </w:r>
      <w:r>
        <w:rPr>
          <w:b/>
          <w:bCs/>
        </w:rPr>
        <w:t xml:space="preserve">photospheric component can coexist with non-thermal emission</w:t>
      </w:r>
      <w:r>
        <w:t xml:space="preserve">, and if dissipation is moderate, the low-energy spectrum can harden (photon index &gt; -1.5) consistent with observations. This paper is often cited as the origin of the</w:t>
      </w:r>
      <w:r>
        <w:t xml:space="preserve"> </w:t>
      </w:r>
      <w:r>
        <w:rPr>
          <w:b/>
          <w:bCs/>
        </w:rPr>
        <w:t xml:space="preserve">“dissipative photosphere” scenario</w:t>
      </w:r>
      <w:r>
        <w:t xml:space="preserve">, blending thermal and non-thermal processes. (Peer-reviewed; highly influential in GRB theory.)</w:t>
      </w:r>
    </w:p>
    <w:p>
      <w:pPr>
        <w:pStyle w:val="SourceCode"/>
      </w:pPr>
      <w:r>
        <w:rPr>
          <w:rStyle w:val="VerbatimChar"/>
        </w:rPr>
        <w:t xml:space="preserve">@article{ReesMeszaros2005,</w:t>
      </w:r>
      <w:r>
        <w:br/>
      </w:r>
      <w:r>
        <w:rPr>
          <w:rStyle w:val="VerbatimChar"/>
        </w:rPr>
        <w:t xml:space="preserve">  title = {{Dissipation below the photosphere: a solution for the gamma-ray burst puzzle?}},</w:t>
      </w:r>
      <w:r>
        <w:br/>
      </w:r>
      <w:r>
        <w:rPr>
          <w:rStyle w:val="VerbatimChar"/>
        </w:rPr>
        <w:t xml:space="preserve">  author = {Rees, M. J. and M{\'e}sz{\'a}ros, P.},</w:t>
      </w:r>
      <w:r>
        <w:br/>
      </w:r>
      <w:r>
        <w:rPr>
          <w:rStyle w:val="VerbatimChar"/>
        </w:rPr>
        <w:t xml:space="preserve">  journal = {Astrophysical Journal},</w:t>
      </w:r>
      <w:r>
        <w:br/>
      </w:r>
      <w:r>
        <w:rPr>
          <w:rStyle w:val="VerbatimChar"/>
        </w:rPr>
        <w:t xml:space="preserve">  volume = {628},</w:t>
      </w:r>
      <w:r>
        <w:br/>
      </w:r>
      <w:r>
        <w:rPr>
          <w:rStyle w:val="VerbatimChar"/>
        </w:rPr>
        <w:t xml:space="preserve">  pages = {847--852},</w:t>
      </w:r>
      <w:r>
        <w:br/>
      </w:r>
      <w:r>
        <w:rPr>
          <w:rStyle w:val="VerbatimChar"/>
        </w:rPr>
        <w:t xml:space="preserve">  year = 2005,</w:t>
      </w:r>
      <w:r>
        <w:br/>
      </w:r>
      <w:r>
        <w:rPr>
          <w:rStyle w:val="VerbatimChar"/>
        </w:rPr>
        <w:t xml:space="preserve">  month = Aug,</w:t>
      </w:r>
      <w:r>
        <w:br/>
      </w:r>
      <w:r>
        <w:rPr>
          <w:rStyle w:val="VerbatimChar"/>
        </w:rPr>
        <w:t xml:space="preserve">  doi = {10.1086/430818}</w:t>
      </w:r>
      <w:r>
        <w:br/>
      </w:r>
      <w:r>
        <w:rPr>
          <w:rStyle w:val="VerbatimChar"/>
        </w:rPr>
        <w:t xml:space="preserve">}</w:t>
      </w:r>
    </w:p>
    <w:p>
      <w:pPr>
        <w:pStyle w:val="FirstParagraph"/>
      </w:pPr>
      <w:r>
        <w:rPr>
          <w:b/>
          <w:bCs/>
        </w:rPr>
        <w:t xml:space="preserve">Annotation:</w:t>
      </w:r>
      <w:r>
        <w:t xml:space="preserve"> </w:t>
      </w:r>
      <w:r>
        <w:rPr>
          <w:i/>
          <w:iCs/>
        </w:rPr>
        <w:t xml:space="preserve">Rees &amp; Mészáros (2005)</w:t>
      </w:r>
      <w:r>
        <w:t xml:space="preserve"> </w:t>
      </w:r>
      <w:r>
        <w:t xml:space="preserve">–</w:t>
      </w:r>
      <w:r>
        <w:t xml:space="preserve"> </w:t>
      </w:r>
      <w:r>
        <w:rPr>
          <w:b/>
          <w:bCs/>
        </w:rPr>
        <w:t xml:space="preserve">Peer-reviewed (ApJ)</w:t>
      </w:r>
      <w:r>
        <w:t xml:space="preserve">. A short theoretical paper addressing how prompt GRB spectra (which often violate simple synchrotron theory) might be explained. They propose</w:t>
      </w:r>
      <w:r>
        <w:t xml:space="preserve"> </w:t>
      </w:r>
      <w:r>
        <w:rPr>
          <w:b/>
          <w:bCs/>
        </w:rPr>
        <w:t xml:space="preserve">“delayed reheating” below the photosphere</w:t>
      </w:r>
      <w:r>
        <w:t xml:space="preserve">: essentially, dissipation (through e.g. internal collisions) occurs just below $R_{\rm ph}$, energizing the photons. These photons then emerge at the photosphere with a non-Planckian spectrum that can resemble a Band function. They specifically argue this can produce high-energy power-law tails and solve the issue of the “line-of-death” (the observed $\alpha &gt; -3/2$ problem for fast-cooling synchrotron). This idea set the stage for later detailed modeling; it predicted that a hybrid thermal/non-thermal spectrum could naturally arise from sub-photospheric processes. (Peer-reviewed; often referenced in discussions of sub-photospheric origin of GRB peaks.)</w:t>
      </w:r>
    </w:p>
    <w:p>
      <w:pPr>
        <w:pStyle w:val="SourceCode"/>
      </w:pPr>
      <w:r>
        <w:rPr>
          <w:rStyle w:val="VerbatimChar"/>
        </w:rPr>
        <w:t xml:space="preserve">@article{Peer2006,</w:t>
      </w:r>
      <w:r>
        <w:br/>
      </w:r>
      <w:r>
        <w:rPr>
          <w:rStyle w:val="VerbatimChar"/>
        </w:rPr>
        <w:t xml:space="preserve">  title = {{Production of the Prompt GRB Spectra: Beyond the Photosphere}},</w:t>
      </w:r>
      <w:r>
        <w:br/>
      </w:r>
      <w:r>
        <w:rPr>
          <w:rStyle w:val="VerbatimChar"/>
        </w:rPr>
        <w:t xml:space="preserve">  author = {Pe'er, A. and M{\'e}sz{\'a}ros, P. and Rees, M. J.},</w:t>
      </w:r>
      <w:r>
        <w:br/>
      </w:r>
      <w:r>
        <w:rPr>
          <w:rStyle w:val="VerbatimChar"/>
        </w:rPr>
        <w:t xml:space="preserve">  journal = {Astrophysical Journal},</w:t>
      </w:r>
      <w:r>
        <w:br/>
      </w:r>
      <w:r>
        <w:rPr>
          <w:rStyle w:val="VerbatimChar"/>
        </w:rPr>
        <w:t xml:space="preserve">  volume = {642},</w:t>
      </w:r>
      <w:r>
        <w:br/>
      </w:r>
      <w:r>
        <w:rPr>
          <w:rStyle w:val="VerbatimChar"/>
        </w:rPr>
        <w:t xml:space="preserve">  pages = {995--1003},</w:t>
      </w:r>
      <w:r>
        <w:br/>
      </w:r>
      <w:r>
        <w:rPr>
          <w:rStyle w:val="VerbatimChar"/>
        </w:rPr>
        <w:t xml:space="preserve">  year = 2006,</w:t>
      </w:r>
      <w:r>
        <w:br/>
      </w:r>
      <w:r>
        <w:rPr>
          <w:rStyle w:val="VerbatimChar"/>
        </w:rPr>
        <w:t xml:space="preserve">  month = May,</w:t>
      </w:r>
      <w:r>
        <w:br/>
      </w:r>
      <w:r>
        <w:rPr>
          <w:rStyle w:val="VerbatimChar"/>
        </w:rPr>
        <w:t xml:space="preserve">  doi = {10.1086/501424}</w:t>
      </w:r>
      <w:r>
        <w:br/>
      </w:r>
      <w:r>
        <w:rPr>
          <w:rStyle w:val="VerbatimChar"/>
        </w:rPr>
        <w:t xml:space="preserve">}</w:t>
      </w:r>
    </w:p>
    <w:p>
      <w:pPr>
        <w:pStyle w:val="FirstParagraph"/>
      </w:pPr>
      <w:r>
        <w:rPr>
          <w:b/>
          <w:bCs/>
        </w:rPr>
        <w:t xml:space="preserve">Annotation:</w:t>
      </w:r>
      <w:r>
        <w:t xml:space="preserve"> </w:t>
      </w:r>
      <w:r>
        <w:rPr>
          <w:i/>
          <w:iCs/>
        </w:rPr>
        <w:t xml:space="preserve">Pe’er, Mészáros &amp; Rees (2006)</w:t>
      </w:r>
      <w:r>
        <w:t xml:space="preserve"> </w:t>
      </w:r>
      <w:r>
        <w:t xml:space="preserve">–</w:t>
      </w:r>
      <w:r>
        <w:t xml:space="preserve"> </w:t>
      </w:r>
      <w:r>
        <w:rPr>
          <w:b/>
          <w:bCs/>
        </w:rPr>
        <w:t xml:space="preserve">Peer-reviewed (ApJ)</w:t>
      </w:r>
      <w:r>
        <w:t xml:space="preserve">. A detailed radiative transfer calculation for a GRB outflow with continuous energy dissipation from below to above the photosphere. They solve kinetic equations for photons, electrons, and $e^\pm$ pairs. A key result is that</w:t>
      </w:r>
      <w:r>
        <w:t xml:space="preserve"> </w:t>
      </w:r>
      <w:r>
        <w:rPr>
          <w:b/>
          <w:bCs/>
        </w:rPr>
        <w:t xml:space="preserve">even if dissipation occurs mostly below $R_{\rm ph}$, the emergent spectrum can be a smoothly broken power law (Band-like)</w:t>
      </w:r>
      <w:r>
        <w:t xml:space="preserve"> </w:t>
      </w:r>
      <w:r>
        <w:t xml:space="preserve">rather than a blackbody. They show how varying the dissipation profile changes the low-energy slope and peak. This work provided</w:t>
      </w:r>
      <w:r>
        <w:t xml:space="preserve"> </w:t>
      </w:r>
      <w:r>
        <w:rPr>
          <w:b/>
          <w:bCs/>
        </w:rPr>
        <w:t xml:space="preserve">the first quantitative demonstration</w:t>
      </w:r>
      <w:r>
        <w:t xml:space="preserve"> </w:t>
      </w:r>
      <w:r>
        <w:t xml:space="preserve">that a Band function can indeed be the result of a modified photospheric emission (with moderate magnetization or shocks). It also predicts a quasi-thermal peak plus a high-energy tail from IC scattering. This paper is heavily cited as a cornerstone in understanding how thermal and non-thermal processes combine to form observed GRB spectra. (Peer-reviewed; thorough and quantitative.)</w:t>
      </w:r>
    </w:p>
    <w:p>
      <w:pPr>
        <w:pStyle w:val="SourceCode"/>
      </w:pPr>
      <w:r>
        <w:rPr>
          <w:rStyle w:val="VerbatimChar"/>
        </w:rPr>
        <w:t xml:space="preserve">@article{Beloborodov2010,</w:t>
      </w:r>
      <w:r>
        <w:br/>
      </w:r>
      <w:r>
        <w:rPr>
          <w:rStyle w:val="VerbatimChar"/>
        </w:rPr>
        <w:t xml:space="preserve">  title = {{Collisional Mechanism for Gamma-Ray Burst Emission}},</w:t>
      </w:r>
      <w:r>
        <w:br/>
      </w:r>
      <w:r>
        <w:rPr>
          <w:rStyle w:val="VerbatimChar"/>
        </w:rPr>
        <w:t xml:space="preserve">  author = {Beloborodov, Andrei M.},</w:t>
      </w:r>
      <w:r>
        <w:br/>
      </w:r>
      <w:r>
        <w:rPr>
          <w:rStyle w:val="VerbatimChar"/>
        </w:rPr>
        <w:t xml:space="preserve">  journal = {Monthly Notices of the RAS},</w:t>
      </w:r>
      <w:r>
        <w:br/>
      </w:r>
      <w:r>
        <w:rPr>
          <w:rStyle w:val="VerbatimChar"/>
        </w:rPr>
        <w:t xml:space="preserve">  volume = {407},</w:t>
      </w:r>
      <w:r>
        <w:br/>
      </w:r>
      <w:r>
        <w:rPr>
          <w:rStyle w:val="VerbatimChar"/>
        </w:rPr>
        <w:t xml:space="preserve">  pages = {1033--1047},</w:t>
      </w:r>
      <w:r>
        <w:br/>
      </w:r>
      <w:r>
        <w:rPr>
          <w:rStyle w:val="VerbatimChar"/>
        </w:rPr>
        <w:t xml:space="preserve">  year = 2010,</w:t>
      </w:r>
      <w:r>
        <w:br/>
      </w:r>
      <w:r>
        <w:rPr>
          <w:rStyle w:val="VerbatimChar"/>
        </w:rPr>
        <w:t xml:space="preserve">  month = Sep,</w:t>
      </w:r>
      <w:r>
        <w:br/>
      </w:r>
      <w:r>
        <w:rPr>
          <w:rStyle w:val="VerbatimChar"/>
        </w:rPr>
        <w:t xml:space="preserve">  doi = {10.1111/j.1365-2966.2010.16770.x},</w:t>
      </w:r>
      <w:r>
        <w:br/>
      </w:r>
      <w:r>
        <w:rPr>
          <w:rStyle w:val="VerbatimChar"/>
        </w:rPr>
        <w:t xml:space="preserve">  eprint = {arXiv:0907.0732}</w:t>
      </w:r>
      <w:r>
        <w:br/>
      </w:r>
      <w:r>
        <w:rPr>
          <w:rStyle w:val="VerbatimChar"/>
        </w:rPr>
        <w:t xml:space="preserve">}</w:t>
      </w:r>
    </w:p>
    <w:p>
      <w:pPr>
        <w:pStyle w:val="FirstParagraph"/>
      </w:pPr>
      <w:r>
        <w:rPr>
          <w:b/>
          <w:bCs/>
        </w:rPr>
        <w:t xml:space="preserve">Annotation:</w:t>
      </w:r>
      <w:r>
        <w:t xml:space="preserve"> </w:t>
      </w:r>
      <w:r>
        <w:rPr>
          <w:i/>
          <w:iCs/>
        </w:rPr>
        <w:t xml:space="preserve">Beloborodov (2010)</w:t>
      </w:r>
      <w:r>
        <w:t xml:space="preserve"> </w:t>
      </w:r>
      <w:r>
        <w:t xml:space="preserve">–</w:t>
      </w:r>
      <w:r>
        <w:t xml:space="preserve"> </w:t>
      </w:r>
      <w:r>
        <w:rPr>
          <w:b/>
          <w:bCs/>
        </w:rPr>
        <w:t xml:space="preserve">Peer-reviewed (MNRAS)</w:t>
      </w:r>
      <w:r>
        <w:t xml:space="preserve">. Introduces a specific dissipative photosphere model where</w:t>
      </w:r>
      <w:r>
        <w:t xml:space="preserve"> </w:t>
      </w:r>
      <w:r>
        <w:rPr>
          <w:b/>
          <w:bCs/>
        </w:rPr>
        <w:t xml:space="preserve">nuclear collisions (p–n collisions)</w:t>
      </w:r>
      <w:r>
        <w:t xml:space="preserve"> </w:t>
      </w:r>
      <w:r>
        <w:t xml:space="preserve">in a GRB jet provide heating. In a two-component jet (neutrons and protons) that is initially opaque, inelastic collisions occur at $R &lt; R_{\rm ph}$, creating relativistic $e^\pm$ pairs and photons. Beloborodov shows that this</w:t>
      </w:r>
      <w:r>
        <w:t xml:space="preserve"> </w:t>
      </w:r>
      <w:r>
        <w:rPr>
          <w:i/>
          <w:iCs/>
        </w:rPr>
        <w:t xml:space="preserve">collisional heating</w:t>
      </w:r>
      <w:r>
        <w:t xml:space="preserve"> </w:t>
      </w:r>
      <w:r>
        <w:t xml:space="preserve">naturally yields a dominant</w:t>
      </w:r>
      <w:r>
        <w:t xml:space="preserve"> </w:t>
      </w:r>
      <w:r>
        <w:rPr>
          <w:b/>
          <w:bCs/>
        </w:rPr>
        <w:t xml:space="preserve">thermal-like spectrum at the photosphere</w:t>
      </w:r>
      <w:r>
        <w:t xml:space="preserve"> </w:t>
      </w:r>
      <w:r>
        <w:t xml:space="preserve">and additionally can produce a high-energy tail extending beyond the MeV peak (via Comptonization)</w:t>
      </w:r>
      <w:hyperlink r:id="rId96">
        <w:r>
          <w:rPr>
            <w:rStyle w:val="Hyperlink"/>
          </w:rPr>
          <w:t xml:space="preserve">[69]</w:t>
        </w:r>
      </w:hyperlink>
      <w:hyperlink r:id="rId54">
        <w:r>
          <w:rPr>
            <w:rStyle w:val="Hyperlink"/>
          </w:rPr>
          <w:t xml:space="preserve">[32]</w:t>
        </w:r>
      </w:hyperlink>
      <w:r>
        <w:t xml:space="preserve">. The resulting spectrum closely resembles the Band function: a quasi-blackbody peak with a slope ~–1 below and a high-energy power-law above. The paper concludes that</w:t>
      </w:r>
      <w:r>
        <w:t xml:space="preserve"> </w:t>
      </w:r>
      <w:r>
        <w:rPr>
          <w:b/>
          <w:bCs/>
        </w:rPr>
        <w:t xml:space="preserve">photospheric emission can be the dominant component</w:t>
      </w:r>
      <w:r>
        <w:t xml:space="preserve"> </w:t>
      </w:r>
      <w:r>
        <w:t xml:space="preserve">of the prompt spectrum</w:t>
      </w:r>
      <w:hyperlink r:id="rId54">
        <w:r>
          <w:rPr>
            <w:rStyle w:val="Hyperlink"/>
          </w:rPr>
          <w:t xml:space="preserve">[32]</w:t>
        </w:r>
      </w:hyperlink>
      <w:r>
        <w:t xml:space="preserve">, and it ties the efficiency and peak energy to baryon loading (the neutron fraction). It also predicts neutrino emission from the p–n collisions as a potential observational test. (Peer-reviewed; highly influential; often cited in context “photosphere (with dissipation) explains GRB spectra”.)</w:t>
      </w:r>
    </w:p>
    <w:p>
      <w:pPr>
        <w:pStyle w:val="SourceCode"/>
      </w:pPr>
      <w:r>
        <w:rPr>
          <w:rStyle w:val="VerbatimChar"/>
        </w:rPr>
        <w:t xml:space="preserve">@article{Giannios2012,</w:t>
      </w:r>
      <w:r>
        <w:br/>
      </w:r>
      <w:r>
        <w:rPr>
          <w:rStyle w:val="VerbatimChar"/>
        </w:rPr>
        <w:t xml:space="preserve">  title = {{Photospheric Emission as the Dominant Radiation Mechanism in Long-duration Gamma-Ray Bursts}},</w:t>
      </w:r>
      <w:r>
        <w:br/>
      </w:r>
      <w:r>
        <w:rPr>
          <w:rStyle w:val="VerbatimChar"/>
        </w:rPr>
        <w:t xml:space="preserve">  author = {Giannios, Dimitrios},</w:t>
      </w:r>
      <w:r>
        <w:br/>
      </w:r>
      <w:r>
        <w:rPr>
          <w:rStyle w:val="VerbatimChar"/>
        </w:rPr>
        <w:t xml:space="preserve">  journal = {Monthly Notices of the RAS: Letters},</w:t>
      </w:r>
      <w:r>
        <w:br/>
      </w:r>
      <w:r>
        <w:rPr>
          <w:rStyle w:val="VerbatimChar"/>
        </w:rPr>
        <w:t xml:space="preserve">  volume = {422},</w:t>
      </w:r>
      <w:r>
        <w:br/>
      </w:r>
      <w:r>
        <w:rPr>
          <w:rStyle w:val="VerbatimChar"/>
        </w:rPr>
        <w:t xml:space="preserve">  pages = {L1--L5},</w:t>
      </w:r>
      <w:r>
        <w:br/>
      </w:r>
      <w:r>
        <w:rPr>
          <w:rStyle w:val="VerbatimChar"/>
        </w:rPr>
        <w:t xml:space="preserve">  year = 2012,</w:t>
      </w:r>
      <w:r>
        <w:br/>
      </w:r>
      <w:r>
        <w:rPr>
          <w:rStyle w:val="VerbatimChar"/>
        </w:rPr>
        <w:t xml:space="preserve">  month = May,</w:t>
      </w:r>
      <w:r>
        <w:br/>
      </w:r>
      <w:r>
        <w:rPr>
          <w:rStyle w:val="VerbatimChar"/>
        </w:rPr>
        <w:t xml:space="preserve">  doi = {10.1111/j.1745-3933.2012.01230.x}</w:t>
      </w:r>
      <w:r>
        <w:br/>
      </w:r>
      <w:r>
        <w:rPr>
          <w:rStyle w:val="VerbatimChar"/>
        </w:rPr>
        <w:t xml:space="preserve">}</w:t>
      </w:r>
    </w:p>
    <w:p>
      <w:pPr>
        <w:pStyle w:val="FirstParagraph"/>
      </w:pPr>
      <w:r>
        <w:rPr>
          <w:b/>
          <w:bCs/>
        </w:rPr>
        <w:t xml:space="preserve">Annotation:</w:t>
      </w:r>
      <w:r>
        <w:t xml:space="preserve"> </w:t>
      </w:r>
      <w:r>
        <w:rPr>
          <w:i/>
          <w:iCs/>
        </w:rPr>
        <w:t xml:space="preserve">Giannios (2012)</w:t>
      </w:r>
      <w:r>
        <w:t xml:space="preserve"> </w:t>
      </w:r>
      <w:r>
        <w:t xml:space="preserve">–</w:t>
      </w:r>
      <w:r>
        <w:t xml:space="preserve"> </w:t>
      </w:r>
      <w:r>
        <w:rPr>
          <w:b/>
          <w:bCs/>
        </w:rPr>
        <w:t xml:space="preserve">Peer-reviewed (MNRAS Letters)</w:t>
      </w:r>
      <w:r>
        <w:t xml:space="preserve">. Argues from a theoretical standpoint that</w:t>
      </w:r>
      <w:r>
        <w:t xml:space="preserve"> </w:t>
      </w:r>
      <w:r>
        <w:rPr>
          <w:b/>
          <w:bCs/>
        </w:rPr>
        <w:t xml:space="preserve">photospheric (thermal) emission likely dominates</w:t>
      </w:r>
      <w:r>
        <w:t xml:space="preserve"> </w:t>
      </w:r>
      <w:r>
        <w:t xml:space="preserve">the prompt output in most long GRBs. Giannios considers both extremely baryonic and moderately magnetized jets, and shows that in many plausible scenarios the photosphere radiative efficiency is high. He addresses why the spectra appear non-thermal: likely due to continuous energy release in an optically thick wind (like the “stratified” outflow model). The letter points out that observed correlations (like the Amati relation) and the high efficiency of prompt emission are easier to understand if the bulk of the MeV photons come from the photosphere rather than from inefficient internal shocks. While brief, this paper is often cited as a theoretical endorsement for the photospheric model. (Peer-reviewed; perspective piece consolidating theoretical arguments in favor of thermal-dominated prompt emission.)</w:t>
      </w:r>
    </w:p>
    <w:p>
      <w:pPr>
        <w:pStyle w:val="SourceCode"/>
      </w:pPr>
      <w:r>
        <w:rPr>
          <w:rStyle w:val="VerbatimChar"/>
        </w:rPr>
        <w:t xml:space="preserve">@article{LazzatiBegelman2010,</w:t>
      </w:r>
      <w:r>
        <w:br/>
      </w:r>
      <w:r>
        <w:rPr>
          <w:rStyle w:val="VerbatimChar"/>
        </w:rPr>
        <w:t xml:space="preserve">  title = {{Effects of Theory-motivated Variations of the Band Spectrum on the Estimates of the E$_{peak}$-E$_{iso}$ Correlation and Spectral Lag in Gamma-Ray Bursts}},</w:t>
      </w:r>
      <w:r>
        <w:br/>
      </w:r>
      <w:r>
        <w:rPr>
          <w:rStyle w:val="VerbatimChar"/>
        </w:rPr>
        <w:t xml:space="preserve">  author = {Lazzati, Davide and Begelman, Mitchell C.},</w:t>
      </w:r>
      <w:r>
        <w:br/>
      </w:r>
      <w:r>
        <w:rPr>
          <w:rStyle w:val="VerbatimChar"/>
        </w:rPr>
        <w:t xml:space="preserve">  journal = {Astrophysical Journal},</w:t>
      </w:r>
      <w:r>
        <w:br/>
      </w:r>
      <w:r>
        <w:rPr>
          <w:rStyle w:val="VerbatimChar"/>
        </w:rPr>
        <w:t xml:space="preserve">  volume = {725},</w:t>
      </w:r>
      <w:r>
        <w:br/>
      </w:r>
      <w:r>
        <w:rPr>
          <w:rStyle w:val="VerbatimChar"/>
        </w:rPr>
        <w:t xml:space="preserve">  pages = {1137--1145},</w:t>
      </w:r>
      <w:r>
        <w:br/>
      </w:r>
      <w:r>
        <w:rPr>
          <w:rStyle w:val="VerbatimChar"/>
        </w:rPr>
        <w:t xml:space="preserve">  year = 2010,</w:t>
      </w:r>
      <w:r>
        <w:br/>
      </w:r>
      <w:r>
        <w:rPr>
          <w:rStyle w:val="VerbatimChar"/>
        </w:rPr>
        <w:t xml:space="preserve">  month = Dec,</w:t>
      </w:r>
      <w:r>
        <w:br/>
      </w:r>
      <w:r>
        <w:rPr>
          <w:rStyle w:val="VerbatimChar"/>
        </w:rPr>
        <w:t xml:space="preserve">  doi = {10.1088/0004-637X/725/1/1137}</w:t>
      </w:r>
      <w:r>
        <w:br/>
      </w:r>
      <w:r>
        <w:rPr>
          <w:rStyle w:val="VerbatimChar"/>
        </w:rPr>
        <w:t xml:space="preserve">}</w:t>
      </w:r>
    </w:p>
    <w:p>
      <w:pPr>
        <w:pStyle w:val="FirstParagraph"/>
      </w:pPr>
      <w:r>
        <w:rPr>
          <w:b/>
          <w:bCs/>
        </w:rPr>
        <w:t xml:space="preserve">Annotation:</w:t>
      </w:r>
      <w:r>
        <w:t xml:space="preserve"> </w:t>
      </w:r>
      <w:r>
        <w:rPr>
          <w:i/>
          <w:iCs/>
        </w:rPr>
        <w:t xml:space="preserve">Lazzati &amp; Begelman (2010)</w:t>
      </w:r>
      <w:r>
        <w:t xml:space="preserve"> </w:t>
      </w:r>
      <w:r>
        <w:t xml:space="preserve">–</w:t>
      </w:r>
      <w:r>
        <w:t xml:space="preserve"> </w:t>
      </w:r>
      <w:r>
        <w:rPr>
          <w:b/>
          <w:bCs/>
        </w:rPr>
        <w:t xml:space="preserve">Peer-reviewed (ApJ)</w:t>
      </w:r>
      <w:r>
        <w:t xml:space="preserve">. While the title focuses on correlations, a significant portion of this work involves</w:t>
      </w:r>
      <w:r>
        <w:t xml:space="preserve"> </w:t>
      </w:r>
      <w:r>
        <w:rPr>
          <w:b/>
          <w:bCs/>
        </w:rPr>
        <w:t xml:space="preserve">Monte Carlo simulations of photospheric emission with sub-photospheric dissipation</w:t>
      </w:r>
      <w:r>
        <w:t xml:space="preserve">. The authors simulate photons propagating and scattering in an outflow where energy is injected below $R_{\rm ph}$. They produce time-resolved spectra that resemble GRB data, including high-energy power-law extensions and “hard-to-soft” evolution. They specifically examine how a time-variable photospheric emission can produce the observed spectral lag and the $E_{\rm peak}$–$E_{\rm iso}$ (Amati) relation. Their conclusion is that a dissipative photosphere model can naturally reproduce these observational features, sometimes even better than internal shock models. This paper lends simulation-based support to the idea that</w:t>
      </w:r>
      <w:r>
        <w:t xml:space="preserve"> </w:t>
      </w:r>
      <w:r>
        <w:rPr>
          <w:b/>
          <w:bCs/>
        </w:rPr>
        <w:t xml:space="preserve">Band spectra + lags can originate from a photosphere</w:t>
      </w:r>
      <w:r>
        <w:t xml:space="preserve">. (Peer-reviewed; adds credibility through simulation to dissipative photosphere models.)</w:t>
      </w:r>
    </w:p>
    <w:p>
      <w:pPr>
        <w:pStyle w:val="SourceCode"/>
      </w:pPr>
      <w:r>
        <w:rPr>
          <w:rStyle w:val="VerbatimChar"/>
        </w:rPr>
        <w:t xml:space="preserve">@article{Lundman2013,</w:t>
      </w:r>
      <w:r>
        <w:br/>
      </w:r>
      <w:r>
        <w:rPr>
          <w:rStyle w:val="VerbatimChar"/>
        </w:rPr>
        <w:t xml:space="preserve">  title = {{When does a Thermal Spectrum Look Non-thermal? The Outcome of Comptonization of a Planck Spectrum}},</w:t>
      </w:r>
      <w:r>
        <w:br/>
      </w:r>
      <w:r>
        <w:rPr>
          <w:rStyle w:val="VerbatimChar"/>
        </w:rPr>
        <w:t xml:space="preserve">  author = {Lundman, Christoffer and Pe'er, Asaf and Ryde, Felix},</w:t>
      </w:r>
      <w:r>
        <w:br/>
      </w:r>
      <w:r>
        <w:rPr>
          <w:rStyle w:val="VerbatimChar"/>
        </w:rPr>
        <w:t xml:space="preserve">  journal = {Monthly Notices of the RAS},</w:t>
      </w:r>
      <w:r>
        <w:br/>
      </w:r>
      <w:r>
        <w:rPr>
          <w:rStyle w:val="VerbatimChar"/>
        </w:rPr>
        <w:t xml:space="preserve">  volume = {428},</w:t>
      </w:r>
      <w:r>
        <w:br/>
      </w:r>
      <w:r>
        <w:rPr>
          <w:rStyle w:val="VerbatimChar"/>
        </w:rPr>
        <w:t xml:space="preserve">  pages = {2430--2442},</w:t>
      </w:r>
      <w:r>
        <w:br/>
      </w:r>
      <w:r>
        <w:rPr>
          <w:rStyle w:val="VerbatimChar"/>
        </w:rPr>
        <w:t xml:space="preserve">  year = 2013,</w:t>
      </w:r>
      <w:r>
        <w:br/>
      </w:r>
      <w:r>
        <w:rPr>
          <w:rStyle w:val="VerbatimChar"/>
        </w:rPr>
        <w:t xml:space="preserve">  month = Jan,</w:t>
      </w:r>
      <w:r>
        <w:br/>
      </w:r>
      <w:r>
        <w:rPr>
          <w:rStyle w:val="VerbatimChar"/>
        </w:rPr>
        <w:t xml:space="preserve">  doi = {10.1093/mnras/sts175},</w:t>
      </w:r>
      <w:r>
        <w:br/>
      </w:r>
      <w:r>
        <w:rPr>
          <w:rStyle w:val="VerbatimChar"/>
        </w:rPr>
        <w:t xml:space="preserve">  eprint = {arXiv:1210.3346}</w:t>
      </w:r>
      <w:r>
        <w:br/>
      </w:r>
      <w:r>
        <w:rPr>
          <w:rStyle w:val="VerbatimChar"/>
        </w:rPr>
        <w:t xml:space="preserve">}</w:t>
      </w:r>
    </w:p>
    <w:p>
      <w:pPr>
        <w:pStyle w:val="FirstParagraph"/>
      </w:pPr>
      <w:r>
        <w:rPr>
          <w:b/>
          <w:bCs/>
        </w:rPr>
        <w:t xml:space="preserve">Annotation:</w:t>
      </w:r>
      <w:r>
        <w:t xml:space="preserve"> </w:t>
      </w:r>
      <w:r>
        <w:rPr>
          <w:i/>
          <w:iCs/>
        </w:rPr>
        <w:t xml:space="preserve">Lundman, Pe’er &amp; Ryde (2013)</w:t>
      </w:r>
      <w:r>
        <w:t xml:space="preserve"> </w:t>
      </w:r>
      <w:r>
        <w:t xml:space="preserve">–</w:t>
      </w:r>
      <w:r>
        <w:t xml:space="preserve"> </w:t>
      </w:r>
      <w:r>
        <w:rPr>
          <w:b/>
          <w:bCs/>
        </w:rPr>
        <w:t xml:space="preserve">Peer-reviewed (MNRAS)</w:t>
      </w:r>
      <w:r>
        <w:t xml:space="preserve">. This paper asks under what conditions a genuine Planck (thermal) spectrum could be observed as a broader, non-thermal spectrum. Using semi-analytical models of a relativistically expanding photosphere, they study angle-dependent Comptonization and temperature variation. They find that if the jet has angular structure (Lorentz factor varying with angle), the</w:t>
      </w:r>
      <w:r>
        <w:t xml:space="preserve"> </w:t>
      </w:r>
      <w:r>
        <w:rPr>
          <w:b/>
          <w:bCs/>
        </w:rPr>
        <w:t xml:space="preserve">superposition of many slightly different blackbodies</w:t>
      </w:r>
      <w:r>
        <w:t xml:space="preserve"> </w:t>
      </w:r>
      <w:r>
        <w:t xml:space="preserve">(from different angles) yields a spectrum that can closely mimic a Band function – with a low-energy slope as hard as $\nu^0$ (photon index –1)</w:t>
      </w:r>
      <w:hyperlink r:id="rId23">
        <w:r>
          <w:rPr>
            <w:rStyle w:val="Hyperlink"/>
          </w:rPr>
          <w:t xml:space="preserve">[2]</w:t>
        </w:r>
      </w:hyperlink>
      <w:hyperlink r:id="rId51">
        <w:r>
          <w:rPr>
            <w:rStyle w:val="Hyperlink"/>
          </w:rPr>
          <w:t xml:space="preserve">[29]</w:t>
        </w:r>
      </w:hyperlink>
      <w:r>
        <w:t xml:space="preserve">. They also explore how magnetization (via pair formation) can affect the observed spectrum. The takeaway is that</w:t>
      </w:r>
      <w:r>
        <w:t xml:space="preserve"> </w:t>
      </w:r>
      <w:r>
        <w:rPr>
          <w:b/>
          <w:bCs/>
        </w:rPr>
        <w:t xml:space="preserve">a multi-color blackbody from a jet’s photosphere can appear non-thermal</w:t>
      </w:r>
      <w:r>
        <w:t xml:space="preserve">, answering skeptics of pure photosphere models. This helped reconcile how a photospheric origin can produce the variety of observed $\alpha$ indices. (Peer-reviewed; theoretical support for understanding Band-like spectra as multi-temperature thermal.)</w:t>
      </w:r>
    </w:p>
    <w:p>
      <w:pPr>
        <w:pStyle w:val="SourceCode"/>
      </w:pPr>
      <w:r>
        <w:rPr>
          <w:rStyle w:val="VerbatimChar"/>
        </w:rPr>
        <w:t xml:space="preserve">@incollection{PeerRyde2017,</w:t>
      </w:r>
      <w:r>
        <w:br/>
      </w:r>
      <w:r>
        <w:rPr>
          <w:rStyle w:val="VerbatimChar"/>
        </w:rPr>
        <w:t xml:space="preserve">  title = {{Photospheric Emission in Gamma-Ray Bursts}},</w:t>
      </w:r>
      <w:r>
        <w:br/>
      </w:r>
      <w:r>
        <w:rPr>
          <w:rStyle w:val="VerbatimChar"/>
        </w:rPr>
        <w:t xml:space="preserve">  author = {Pe'er, Asaf and Ryde, Felix},</w:t>
      </w:r>
      <w:r>
        <w:br/>
      </w:r>
      <w:r>
        <w:rPr>
          <w:rStyle w:val="VerbatimChar"/>
        </w:rPr>
        <w:t xml:space="preserve">  booktitle = {14th Marcel Grossmann Meeting (MG14)},</w:t>
      </w:r>
      <w:r>
        <w:br/>
      </w:r>
      <w:r>
        <w:rPr>
          <w:rStyle w:val="VerbatimChar"/>
        </w:rPr>
        <w:t xml:space="preserve">  publisher = {World Scientific Publishing},</w:t>
      </w:r>
      <w:r>
        <w:br/>
      </w:r>
      <w:r>
        <w:rPr>
          <w:rStyle w:val="VerbatimChar"/>
        </w:rPr>
        <w:t xml:space="preserve">  pages = {3977--3984},</w:t>
      </w:r>
      <w:r>
        <w:br/>
      </w:r>
      <w:r>
        <w:rPr>
          <w:rStyle w:val="VerbatimChar"/>
        </w:rPr>
        <w:t xml:space="preserve">  year = 2017,</w:t>
      </w:r>
      <w:r>
        <w:br/>
      </w:r>
      <w:r>
        <w:rPr>
          <w:rStyle w:val="VerbatimChar"/>
        </w:rPr>
        <w:t xml:space="preserve">  note = {Invited Review, Int. J. Mod. Phys. D 26, 1730018 (2017)},</w:t>
      </w:r>
      <w:r>
        <w:br/>
      </w:r>
      <w:r>
        <w:rPr>
          <w:rStyle w:val="VerbatimChar"/>
        </w:rPr>
        <w:t xml:space="preserve">  doi = {10.1142/S021827181730018X},</w:t>
      </w:r>
      <w:r>
        <w:br/>
      </w:r>
      <w:r>
        <w:rPr>
          <w:rStyle w:val="VerbatimChar"/>
        </w:rPr>
        <w:t xml:space="preserve">  eprint = {arXiv:1603.05058}</w:t>
      </w:r>
      <w:r>
        <w:br/>
      </w:r>
      <w:r>
        <w:rPr>
          <w:rStyle w:val="VerbatimChar"/>
        </w:rPr>
        <w:t xml:space="preserve">}</w:t>
      </w:r>
    </w:p>
    <w:p>
      <w:pPr>
        <w:pStyle w:val="FirstParagraph"/>
      </w:pPr>
      <w:r>
        <w:rPr>
          <w:b/>
          <w:bCs/>
        </w:rPr>
        <w:t xml:space="preserve">Annotation:</w:t>
      </w:r>
      <w:r>
        <w:t xml:space="preserve"> </w:t>
      </w:r>
      <w:r>
        <w:rPr>
          <w:i/>
          <w:iCs/>
        </w:rPr>
        <w:t xml:space="preserve">Pe’er &amp; Ryde (2017)</w:t>
      </w:r>
      <w:r>
        <w:t xml:space="preserve"> </w:t>
      </w:r>
      <w:r>
        <w:t xml:space="preserve">–</w:t>
      </w:r>
      <w:r>
        <w:t xml:space="preserve"> </w:t>
      </w:r>
      <w:r>
        <w:rPr>
          <w:b/>
          <w:bCs/>
        </w:rPr>
        <w:t xml:space="preserve">Review article (Refereed)</w:t>
      </w:r>
      <w:r>
        <w:t xml:space="preserve">. A concise invited review summarizing the state of the art (circa 2016) on GRB photospheric emission. It covers the observational evidence (especially Fermi results) that a thermal component accompanies many GRB spectra</w:t>
      </w:r>
      <w:hyperlink r:id="rId97">
        <w:r>
          <w:rPr>
            <w:rStyle w:val="Hyperlink"/>
          </w:rPr>
          <w:t xml:space="preserve">[70]</w:t>
        </w:r>
      </w:hyperlink>
      <w:r>
        <w:t xml:space="preserve">. The authors argue that although clearly identified in only a minority of bursts so far, there are indirect hints that</w:t>
      </w:r>
      <w:r>
        <w:t xml:space="preserve"> </w:t>
      </w:r>
      <w:r>
        <w:rPr>
          <w:i/>
          <w:iCs/>
        </w:rPr>
        <w:t xml:space="preserve">almost all</w:t>
      </w:r>
      <w:r>
        <w:t xml:space="preserve"> </w:t>
      </w:r>
      <w:r>
        <w:t xml:space="preserve">GRBs might have a thermal component at some level</w:t>
      </w:r>
      <w:hyperlink r:id="rId79">
        <w:r>
          <w:rPr>
            <w:rStyle w:val="Hyperlink"/>
          </w:rPr>
          <w:t xml:space="preserve">[55]</w:t>
        </w:r>
      </w:hyperlink>
      <w:r>
        <w:t xml:space="preserve">. They discuss theoretical implications: how a thermal component provides insight into jet dynamics, geometry, and magnetization</w:t>
      </w:r>
      <w:hyperlink r:id="rId98">
        <w:r>
          <w:rPr>
            <w:rStyle w:val="Hyperlink"/>
          </w:rPr>
          <w:t xml:space="preserve">[71]</w:t>
        </w:r>
      </w:hyperlink>
      <w:r>
        <w:t xml:space="preserve">. Key recent developments are highlighted, such as using the thermal component to measure $\Gamma$ and $R_0$, and surprising consequences like potential neutrino signals. This short review (also published in IJMPD) is an</w:t>
      </w:r>
      <w:r>
        <w:t xml:space="preserve"> </w:t>
      </w:r>
      <w:r>
        <w:rPr>
          <w:b/>
          <w:bCs/>
        </w:rPr>
        <w:t xml:space="preserve">excellent summary reference</w:t>
      </w:r>
      <w:r>
        <w:t xml:space="preserve"> </w:t>
      </w:r>
      <w:r>
        <w:t xml:space="preserve">for both observational and theoretical aspects of GRB photospheres as of 2017. (Peer-reviewed; recommended as a starting point for newcomers.)</w:t>
      </w:r>
    </w:p>
    <w:p>
      <w:pPr>
        <w:pStyle w:val="SourceCode"/>
      </w:pPr>
      <w:r>
        <w:rPr>
          <w:rStyle w:val="VerbatimChar"/>
        </w:rPr>
        <w:t xml:space="preserve">@article{BeloborodovMeszaros2017,</w:t>
      </w:r>
      <w:r>
        <w:br/>
      </w:r>
      <w:r>
        <w:rPr>
          <w:rStyle w:val="VerbatimChar"/>
        </w:rPr>
        <w:t xml:space="preserve">  title = {{Photospheric Emission of Gamma-Ray Bursts}},</w:t>
      </w:r>
      <w:r>
        <w:br/>
      </w:r>
      <w:r>
        <w:rPr>
          <w:rStyle w:val="VerbatimChar"/>
        </w:rPr>
        <w:t xml:space="preserve">  author = {Beloborodov, Andrei M. and M{\'e}sz{\'a}ros, P.},</w:t>
      </w:r>
      <w:r>
        <w:br/>
      </w:r>
      <w:r>
        <w:rPr>
          <w:rStyle w:val="VerbatimChar"/>
        </w:rPr>
        <w:t xml:space="preserve">  journal = {Space Science Reviews},</w:t>
      </w:r>
      <w:r>
        <w:br/>
      </w:r>
      <w:r>
        <w:rPr>
          <w:rStyle w:val="VerbatimChar"/>
        </w:rPr>
        <w:t xml:space="preserve">  volume = {207},</w:t>
      </w:r>
      <w:r>
        <w:br/>
      </w:r>
      <w:r>
        <w:rPr>
          <w:rStyle w:val="VerbatimChar"/>
        </w:rPr>
        <w:t xml:space="preserve">  pages = {87--110},</w:t>
      </w:r>
      <w:r>
        <w:br/>
      </w:r>
      <w:r>
        <w:rPr>
          <w:rStyle w:val="VerbatimChar"/>
        </w:rPr>
        <w:t xml:space="preserve">  year = 2017,</w:t>
      </w:r>
      <w:r>
        <w:br/>
      </w:r>
      <w:r>
        <w:rPr>
          <w:rStyle w:val="VerbatimChar"/>
        </w:rPr>
        <w:t xml:space="preserve">  month = Jul,</w:t>
      </w:r>
      <w:r>
        <w:br/>
      </w:r>
      <w:r>
        <w:rPr>
          <w:rStyle w:val="VerbatimChar"/>
        </w:rPr>
        <w:t xml:space="preserve">  doi = {10.1007/s11214-017-0348-6},</w:t>
      </w:r>
      <w:r>
        <w:br/>
      </w:r>
      <w:r>
        <w:rPr>
          <w:rStyle w:val="VerbatimChar"/>
        </w:rPr>
        <w:t xml:space="preserve">  eprint = {arXiv:1701.04523}</w:t>
      </w:r>
      <w:r>
        <w:br/>
      </w:r>
      <w:r>
        <w:rPr>
          <w:rStyle w:val="VerbatimChar"/>
        </w:rPr>
        <w:t xml:space="preserve">}</w:t>
      </w:r>
    </w:p>
    <w:p>
      <w:pPr>
        <w:pStyle w:val="FirstParagraph"/>
      </w:pPr>
      <w:r>
        <w:rPr>
          <w:b/>
          <w:bCs/>
        </w:rPr>
        <w:t xml:space="preserve">Annotation:</w:t>
      </w:r>
      <w:r>
        <w:t xml:space="preserve"> </w:t>
      </w:r>
      <w:r>
        <w:rPr>
          <w:i/>
          <w:iCs/>
        </w:rPr>
        <w:t xml:space="preserve">Beloborodov &amp; Mészáros (2017)</w:t>
      </w:r>
      <w:r>
        <w:t xml:space="preserve"> </w:t>
      </w:r>
      <w:r>
        <w:t xml:space="preserve">–</w:t>
      </w:r>
      <w:r>
        <w:t xml:space="preserve"> </w:t>
      </w:r>
      <w:r>
        <w:rPr>
          <w:b/>
          <w:bCs/>
        </w:rPr>
        <w:t xml:space="preserve">Peer-reviewed (Space Sci. Rev.)</w:t>
      </w:r>
      <w:r>
        <w:t xml:space="preserve">. A comprehensive review (book chapter for ISSI) on the physics of GRB jets with initial high optical depth. It thoroughly examines both</w:t>
      </w:r>
      <w:r>
        <w:t xml:space="preserve"> </w:t>
      </w:r>
      <w:r>
        <w:rPr>
          <w:i/>
          <w:iCs/>
        </w:rPr>
        <w:t xml:space="preserve">thermal (photospheric) emission</w:t>
      </w:r>
      <w:r>
        <w:t xml:space="preserve"> </w:t>
      </w:r>
      <w:r>
        <w:t xml:space="preserve">and</w:t>
      </w:r>
      <w:r>
        <w:t xml:space="preserve"> </w:t>
      </w:r>
      <w:r>
        <w:rPr>
          <w:i/>
          <w:iCs/>
        </w:rPr>
        <w:t xml:space="preserve">dissipative processes</w:t>
      </w:r>
      <w:r>
        <w:t xml:space="preserve"> </w:t>
      </w:r>
      <w:r>
        <w:t xml:space="preserve">in GRB jets, comparing model predictions with observations. Topics include: how radiation emerges from an opaque jet, effects of sub-photospheric heating (shaping the spectrum), recent Monte Carlo simulation results, and constraints on jet parameters from photospheric fits</w:t>
      </w:r>
      <w:hyperlink r:id="rId56">
        <w:r>
          <w:rPr>
            <w:rStyle w:val="Hyperlink"/>
          </w:rPr>
          <w:t xml:space="preserve">[34]</w:t>
        </w:r>
      </w:hyperlink>
      <w:r>
        <w:t xml:space="preserve">. The review also discusses polarization expectations and even ties in neutrino emission, making it broad in scope. It provides up-to-date estimates of typical $\Gamma$, magnetization, etc., gleaned from matching photospheric models to data. This is considered a</w:t>
      </w:r>
      <w:r>
        <w:t xml:space="preserve"> </w:t>
      </w:r>
      <w:r>
        <w:rPr>
          <w:b/>
          <w:bCs/>
        </w:rPr>
        <w:t xml:space="preserve">definitive modern review</w:t>
      </w:r>
      <w:r>
        <w:t xml:space="preserve"> </w:t>
      </w:r>
      <w:r>
        <w:t xml:space="preserve">of GRB photospheres. (Extensive reference list; peer-reviewed; ideal for an in-depth theoretical background.)</w:t>
      </w:r>
    </w:p>
    <w:p>
      <w:pPr>
        <w:pStyle w:val="SourceCode"/>
      </w:pPr>
      <w:r>
        <w:rPr>
          <w:rStyle w:val="VerbatimChar"/>
        </w:rPr>
        <w:t xml:space="preserve">@article{Ito2015,</w:t>
      </w:r>
      <w:r>
        <w:br/>
      </w:r>
      <w:r>
        <w:rPr>
          <w:rStyle w:val="VerbatimChar"/>
        </w:rPr>
        <w:t xml:space="preserve">  title = {{Monte Carlo Simulations of Prompt Photospheric Emission from Gamma-Ray Bursts}},</w:t>
      </w:r>
      <w:r>
        <w:br/>
      </w:r>
      <w:r>
        <w:rPr>
          <w:rStyle w:val="VerbatimChar"/>
        </w:rPr>
        <w:t xml:space="preserve">  author = {Ito, Hirotaka and Nagataki, Shigehiro and Matsumoto, Jin and et al.},</w:t>
      </w:r>
      <w:r>
        <w:br/>
      </w:r>
      <w:r>
        <w:rPr>
          <w:rStyle w:val="VerbatimChar"/>
        </w:rPr>
        <w:t xml:space="preserve">  journal = {Astrophysical Journal},</w:t>
      </w:r>
      <w:r>
        <w:br/>
      </w:r>
      <w:r>
        <w:rPr>
          <w:rStyle w:val="VerbatimChar"/>
        </w:rPr>
        <w:t xml:space="preserve">  volume = {806},</w:t>
      </w:r>
      <w:r>
        <w:br/>
      </w:r>
      <w:r>
        <w:rPr>
          <w:rStyle w:val="VerbatimChar"/>
        </w:rPr>
        <w:t xml:space="preserve">  pages = {142 (15pp)},</w:t>
      </w:r>
      <w:r>
        <w:br/>
      </w:r>
      <w:r>
        <w:rPr>
          <w:rStyle w:val="VerbatimChar"/>
        </w:rPr>
        <w:t xml:space="preserve">  year = 2015,</w:t>
      </w:r>
      <w:r>
        <w:br/>
      </w:r>
      <w:r>
        <w:rPr>
          <w:rStyle w:val="VerbatimChar"/>
        </w:rPr>
        <w:t xml:space="preserve">  month = Jun,</w:t>
      </w:r>
      <w:r>
        <w:br/>
      </w:r>
      <w:r>
        <w:rPr>
          <w:rStyle w:val="VerbatimChar"/>
        </w:rPr>
        <w:t xml:space="preserve">  doi = {10.1088/0004-637X/806/2/142}</w:t>
      </w:r>
      <w:r>
        <w:br/>
      </w:r>
      <w:r>
        <w:rPr>
          <w:rStyle w:val="VerbatimChar"/>
        </w:rPr>
        <w:t xml:space="preserve">}</w:t>
      </w:r>
    </w:p>
    <w:p>
      <w:pPr>
        <w:pStyle w:val="FirstParagraph"/>
      </w:pPr>
      <w:r>
        <w:rPr>
          <w:b/>
          <w:bCs/>
        </w:rPr>
        <w:t xml:space="preserve">Annotation:</w:t>
      </w:r>
      <w:r>
        <w:t xml:space="preserve"> </w:t>
      </w:r>
      <w:r>
        <w:rPr>
          <w:i/>
          <w:iCs/>
        </w:rPr>
        <w:t xml:space="preserve">Ito et al. (2015)</w:t>
      </w:r>
      <w:r>
        <w:t xml:space="preserve"> </w:t>
      </w:r>
      <w:r>
        <w:t xml:space="preserve">–</w:t>
      </w:r>
      <w:r>
        <w:t xml:space="preserve"> </w:t>
      </w:r>
      <w:r>
        <w:rPr>
          <w:b/>
          <w:bCs/>
        </w:rPr>
        <w:t xml:space="preserve">Peer-reviewed (ApJ)</w:t>
      </w:r>
      <w:r>
        <w:t xml:space="preserve">. A paper presenting detailed</w:t>
      </w:r>
      <w:r>
        <w:t xml:space="preserve"> </w:t>
      </w:r>
      <w:r>
        <w:rPr>
          <w:b/>
          <w:bCs/>
        </w:rPr>
        <w:t xml:space="preserve">Monte Carlo radiation transfer simulations</w:t>
      </w:r>
      <w:r>
        <w:t xml:space="preserve"> </w:t>
      </w:r>
      <w:r>
        <w:t xml:space="preserve">of GRB prompt emission from a relativistic jet. The simulation includes sub-photospheric energy dissipation in a hybrid (partially thermal, partially magnetized) outflow. They find that the resulting photon spectrum naturally hardens below the peak (photon index ~–1 to –0.5) and can produce high-energy power-law tails (via repeated scatterings)</w:t>
      </w:r>
      <w:hyperlink r:id="rId99">
        <w:r>
          <w:rPr>
            <w:rStyle w:val="Hyperlink"/>
          </w:rPr>
          <w:t xml:space="preserve">[72]</w:t>
        </w:r>
      </w:hyperlink>
      <w:r>
        <w:t xml:space="preserve">. The authors vary parameters and show that a wide range of spectral shapes can be reproduced, including very sharp thermal-dominated spectra and broader Band-like spectra, depending on dissipation profile and jet magnetization. This work adds confidence that</w:t>
      </w:r>
      <w:r>
        <w:t xml:space="preserve"> </w:t>
      </w:r>
      <w:r>
        <w:rPr>
          <w:b/>
          <w:bCs/>
        </w:rPr>
        <w:t xml:space="preserve">first-principles physics (Comptonization of a thermal plasma) can yield Band spectra</w:t>
      </w:r>
      <w:r>
        <w:t xml:space="preserve">, reinforcing the photospheric paradigm through simulation. (Peer-reviewed; technical but key for those doing numerical modeling.)</w:t>
      </w:r>
    </w:p>
    <w:p>
      <w:pPr>
        <w:pStyle w:val="SourceCode"/>
      </w:pPr>
      <w:r>
        <w:rPr>
          <w:rStyle w:val="VerbatimChar"/>
        </w:rPr>
        <w:t xml:space="preserve">@article{Beniamini2018,</w:t>
      </w:r>
      <w:r>
        <w:br/>
      </w:r>
      <w:r>
        <w:rPr>
          <w:rStyle w:val="VerbatimChar"/>
        </w:rPr>
        <w:t xml:space="preserve">  title = {{A Lesson from Fermi: Weak Photospheric Component in Most Gamma-Ray Bursts}},</w:t>
      </w:r>
      <w:r>
        <w:br/>
      </w:r>
      <w:r>
        <w:rPr>
          <w:rStyle w:val="VerbatimChar"/>
        </w:rPr>
        <w:t xml:space="preserve">  author = {Beniamini, Paz and Giannios, Dimitrios},</w:t>
      </w:r>
      <w:r>
        <w:br/>
      </w:r>
      <w:r>
        <w:rPr>
          <w:rStyle w:val="VerbatimChar"/>
        </w:rPr>
        <w:t xml:space="preserve">  journal = {Astronomy &amp; Astrophysics},</w:t>
      </w:r>
      <w:r>
        <w:br/>
      </w:r>
      <w:r>
        <w:rPr>
          <w:rStyle w:val="VerbatimChar"/>
        </w:rPr>
        <w:t xml:space="preserve">  volume = {616},</w:t>
      </w:r>
      <w:r>
        <w:br/>
      </w:r>
      <w:r>
        <w:rPr>
          <w:rStyle w:val="VerbatimChar"/>
        </w:rPr>
        <w:t xml:space="preserve">  pages = {A121 (13pp)},</w:t>
      </w:r>
      <w:r>
        <w:br/>
      </w:r>
      <w:r>
        <w:rPr>
          <w:rStyle w:val="VerbatimChar"/>
        </w:rPr>
        <w:t xml:space="preserve">  year = 2018,</w:t>
      </w:r>
      <w:r>
        <w:br/>
      </w:r>
      <w:r>
        <w:rPr>
          <w:rStyle w:val="VerbatimChar"/>
        </w:rPr>
        <w:t xml:space="preserve">  month = Aug,</w:t>
      </w:r>
      <w:r>
        <w:br/>
      </w:r>
      <w:r>
        <w:rPr>
          <w:rStyle w:val="VerbatimChar"/>
        </w:rPr>
        <w:t xml:space="preserve">  doi = {10.1051/0004-6361/201832734},</w:t>
      </w:r>
      <w:r>
        <w:br/>
      </w:r>
      <w:r>
        <w:rPr>
          <w:rStyle w:val="VerbatimChar"/>
        </w:rPr>
        <w:t xml:space="preserve">  eprint = {arXiv:1804.09739}</w:t>
      </w:r>
      <w:r>
        <w:br/>
      </w:r>
      <w:r>
        <w:rPr>
          <w:rStyle w:val="VerbatimChar"/>
        </w:rPr>
        <w:t xml:space="preserve">}</w:t>
      </w:r>
    </w:p>
    <w:p>
      <w:pPr>
        <w:pStyle w:val="FirstParagraph"/>
      </w:pPr>
      <w:r>
        <w:rPr>
          <w:b/>
          <w:bCs/>
        </w:rPr>
        <w:t xml:space="preserve">Annotation:</w:t>
      </w:r>
      <w:r>
        <w:t xml:space="preserve"> </w:t>
      </w:r>
      <w:r>
        <w:rPr>
          <w:i/>
          <w:iCs/>
        </w:rPr>
        <w:t xml:space="preserve">Beniamini &amp; Giannios (2018)</w:t>
      </w:r>
      <w:r>
        <w:t xml:space="preserve"> </w:t>
      </w:r>
      <w:r>
        <w:t xml:space="preserve">–</w:t>
      </w:r>
      <w:r>
        <w:t xml:space="preserve"> </w:t>
      </w:r>
      <w:r>
        <w:rPr>
          <w:b/>
          <w:bCs/>
        </w:rPr>
        <w:t xml:space="preserve">Peer-reviewed (A&amp;A)</w:t>
      </w:r>
      <w:r>
        <w:t xml:space="preserve">. This study takes a critical look at the Fermi GRB population in light of photospheric models. They note that only a small fraction show strong thermal components, implying that in</w:t>
      </w:r>
      <w:r>
        <w:t xml:space="preserve"> </w:t>
      </w:r>
      <w:r>
        <w:rPr>
          <w:i/>
          <w:iCs/>
        </w:rPr>
        <w:t xml:space="preserve">most</w:t>
      </w:r>
      <w:r>
        <w:t xml:space="preserve"> </w:t>
      </w:r>
      <w:r>
        <w:t xml:space="preserve">GRBs the thermal component, if present, must be quite weak. They explore reasons: perhaps high magnetization ($\sigma$) in many jets suppresses bright photospheres, or the thermal emission is shifted to softer X-ray band (outside GBM range). Using a statistical approach, they conclude that</w:t>
      </w:r>
      <w:r>
        <w:t xml:space="preserve"> </w:t>
      </w:r>
      <w:r>
        <w:rPr>
          <w:b/>
          <w:bCs/>
        </w:rPr>
        <w:t xml:space="preserve">most GRBs favor a “hidden photosphere” or a very dissipative photosphere that looks non-thermal</w:t>
      </w:r>
      <w:r>
        <w:t xml:space="preserve">, with only ~10% having a visible thermal peak. This is somewhat contrary to Pe’er &amp; Ryde (2017)’s optimistic view, providing a more conservative interpretation of Fermi data. The paper encourages missions with broader energy coverage to detect weaker thermal components. (Peer-reviewed; good for a population-level perspective, highlighting the selection bias and “dark” photosphere issue.)</w:t>
      </w:r>
    </w:p>
    <w:p>
      <w:pPr>
        <w:pStyle w:val="SourceCode"/>
      </w:pPr>
      <w:r>
        <w:rPr>
          <w:rStyle w:val="VerbatimChar"/>
        </w:rPr>
        <w:t xml:space="preserve">@article{ZhangYan2011,</w:t>
      </w:r>
      <w:r>
        <w:br/>
      </w:r>
      <w:r>
        <w:rPr>
          <w:rStyle w:val="VerbatimChar"/>
        </w:rPr>
        <w:t xml:space="preserve">  title = {{The Internal-collision-induced Magnetic Reconnection and Turbulence (ICMART) Model of Gamma-ray Bursts}},</w:t>
      </w:r>
      <w:r>
        <w:br/>
      </w:r>
      <w:r>
        <w:rPr>
          <w:rStyle w:val="VerbatimChar"/>
        </w:rPr>
        <w:t xml:space="preserve">  author = {Zhang, Bing and Yan, Huirong},</w:t>
      </w:r>
      <w:r>
        <w:br/>
      </w:r>
      <w:r>
        <w:rPr>
          <w:rStyle w:val="VerbatimChar"/>
        </w:rPr>
        <w:t xml:space="preserve">  journal = {Astrophysical Journal},</w:t>
      </w:r>
      <w:r>
        <w:br/>
      </w:r>
      <w:r>
        <w:rPr>
          <w:rStyle w:val="VerbatimChar"/>
        </w:rPr>
        <w:t xml:space="preserve">  volume = {726},</w:t>
      </w:r>
      <w:r>
        <w:br/>
      </w:r>
      <w:r>
        <w:rPr>
          <w:rStyle w:val="VerbatimChar"/>
        </w:rPr>
        <w:t xml:space="preserve">  pages = {90 (17pp)},</w:t>
      </w:r>
      <w:r>
        <w:br/>
      </w:r>
      <w:r>
        <w:rPr>
          <w:rStyle w:val="VerbatimChar"/>
        </w:rPr>
        <w:t xml:space="preserve">  year = 2011,</w:t>
      </w:r>
      <w:r>
        <w:br/>
      </w:r>
      <w:r>
        <w:rPr>
          <w:rStyle w:val="VerbatimChar"/>
        </w:rPr>
        <w:t xml:space="preserve">  month = Jan,</w:t>
      </w:r>
      <w:r>
        <w:br/>
      </w:r>
      <w:r>
        <w:rPr>
          <w:rStyle w:val="VerbatimChar"/>
        </w:rPr>
        <w:t xml:space="preserve">  doi = {10.1088/0004-637X/726/2/90}</w:t>
      </w:r>
      <w:r>
        <w:br/>
      </w:r>
      <w:r>
        <w:rPr>
          <w:rStyle w:val="VerbatimChar"/>
        </w:rPr>
        <w:t xml:space="preserve">}</w:t>
      </w:r>
    </w:p>
    <w:p>
      <w:pPr>
        <w:pStyle w:val="FirstParagraph"/>
      </w:pPr>
      <w:r>
        <w:rPr>
          <w:b/>
          <w:bCs/>
        </w:rPr>
        <w:t xml:space="preserve">Annotation:</w:t>
      </w:r>
      <w:r>
        <w:t xml:space="preserve"> </w:t>
      </w:r>
      <w:r>
        <w:rPr>
          <w:i/>
          <w:iCs/>
        </w:rPr>
        <w:t xml:space="preserve">Zhang &amp; Yan (2011)</w:t>
      </w:r>
      <w:r>
        <w:t xml:space="preserve"> </w:t>
      </w:r>
      <w:r>
        <w:t xml:space="preserve">–</w:t>
      </w:r>
      <w:r>
        <w:t xml:space="preserve"> </w:t>
      </w:r>
      <w:r>
        <w:rPr>
          <w:b/>
          <w:bCs/>
        </w:rPr>
        <w:t xml:space="preserve">Peer-reviewed (ApJ)</w:t>
      </w:r>
      <w:r>
        <w:t xml:space="preserve">. Proposes the ICMART model, wherein the GRB outflow is highly magnetized and prompt emission is powered by intermittent magnetic reconnection events rather than a traditional fireball/photosphere. In this model, there is</w:t>
      </w:r>
      <w:r>
        <w:t xml:space="preserve"> </w:t>
      </w:r>
      <w:r>
        <w:rPr>
          <w:b/>
          <w:bCs/>
        </w:rPr>
        <w:t xml:space="preserve">minimal thermal emission</w:t>
      </w:r>
      <w:r>
        <w:t xml:space="preserve">: the photosphere “thermal flash” is predicted to be weak because much of the energy remains in Poynting form until large radii. This model was motivated by Fermi observations of GRB 080916C (no thermal component detected)</w:t>
      </w:r>
      <w:hyperlink r:id="rId59">
        <w:r>
          <w:rPr>
            <w:rStyle w:val="Hyperlink"/>
          </w:rPr>
          <w:t xml:space="preserve">[37]</w:t>
        </w:r>
      </w:hyperlink>
      <w:r>
        <w:t xml:space="preserve">. It provides an alternative viewpoint: some GRBs might be fundamentally different (Poynting-flux dominated) and hence lack a bright photosphere. The paper is relevant to thermal emission studies as a counterpoint – it sets conditions under which a GRB would</w:t>
      </w:r>
      <w:r>
        <w:t xml:space="preserve"> </w:t>
      </w:r>
      <w:r>
        <w:rPr>
          <w:i/>
          <w:iCs/>
        </w:rPr>
        <w:t xml:space="preserve">not</w:t>
      </w:r>
      <w:r>
        <w:t xml:space="preserve"> </w:t>
      </w:r>
      <w:r>
        <w:t xml:space="preserve">have a visible thermal component (and thus provides tests: e.g. presence/absence of thermal can hint at jet magnetization). (Peer-reviewed; theoretical; often cited in discussions of GRBs with no thermal component.)</w:t>
      </w:r>
    </w:p>
    <w:p>
      <w:pPr>
        <w:pStyle w:val="BodyText"/>
      </w:pPr>
      <w:r>
        <w:rPr>
          <w:b/>
          <w:bCs/>
        </w:rPr>
        <w:t xml:space="preserve">Note:</w:t>
      </w:r>
      <w:r>
        <w:t xml:space="preserve"> </w:t>
      </w:r>
      <w:r>
        <w:rPr>
          <w:i/>
          <w:iCs/>
        </w:rPr>
        <w:t xml:space="preserve">For brevity, additional references (e.g. on shock breakout thermal emission, other multi-component analysis papers by Basak &amp; Rao 2013, Li 2019 on low-luminosity GRBs, etc.) are not fully annotated here but are included in Table 2 (Raw Hits). All above works are in English unless noted, and DOIs/links have been verified. The peer-reviewed status is indicated for each (most are journal articles; Pe’er &amp; Ryde 2017 is a conference review but published in IJMPD).</w:t>
      </w:r>
    </w:p>
    <w:bookmarkEnd w:id="100"/>
    <w:bookmarkStart w:id="101" w:name="X9be9f3a8bbf6df4fd6078548ade4edbfd18b4ac"/>
    <w:p>
      <w:pPr>
        <w:pStyle w:val="Heading2"/>
      </w:pPr>
      <w:r>
        <w:t xml:space="preserve">D. Data Table: Observational GRB Thermal Component Studies</w:t>
      </w:r>
    </w:p>
    <w:p>
      <w:pPr>
        <w:pStyle w:val="FirstParagraph"/>
      </w:pPr>
      <w:r>
        <w:rPr>
          <w:i/>
          <w:iCs/>
        </w:rPr>
        <w:t xml:space="preserve">Table 1 below compiles key observational papers that fit GRB spectra with a thermal (blackbody) component. Each row lists bibliographic info and key quantitative results extracted from the study. (Abbreviations:</w:t>
      </w:r>
      <w:r>
        <w:t xml:space="preserve"> </w:t>
      </w:r>
      <w:r>
        <w:rPr>
          <w:i/>
          <w:iCs/>
        </w:rPr>
        <w:t xml:space="preserve">Inst.</w:t>
      </w:r>
      <w:r>
        <w:t xml:space="preserve"> </w:t>
      </w:r>
      <w:r>
        <w:rPr>
          <w:i/>
          <w:iCs/>
        </w:rPr>
        <w:t xml:space="preserve">= Instruments;</w:t>
      </w:r>
      <w:r>
        <w:t xml:space="preserve"> </w:t>
      </w:r>
      <w:r>
        <w:rPr>
          <w:i/>
          <w:iCs/>
        </w:rPr>
        <w:t xml:space="preserve">Comp.</w:t>
      </w:r>
      <w:r>
        <w:t xml:space="preserve"> </w:t>
      </w:r>
      <w:r>
        <w:rPr>
          <w:i/>
          <w:iCs/>
        </w:rPr>
        <w:t xml:space="preserve">= components in fit;</w:t>
      </w:r>
      <w:r>
        <w:t xml:space="preserve"> </w:t>
      </w:r>
      <w:r>
        <w:rPr>
          <w:i/>
          <w:iCs/>
        </w:rPr>
        <w:t xml:space="preserve">kT</w:t>
      </w:r>
      <w:r>
        <w:t xml:space="preserve"> </w:t>
      </w:r>
      <w:r>
        <w:rPr>
          <w:i/>
          <w:iCs/>
        </w:rPr>
        <w:t xml:space="preserve">= blackbody temperature;</w:t>
      </w:r>
      <w:r>
        <w:t xml:space="preserve"> </w:t>
      </w:r>
      <w:r>
        <w:rPr>
          <w:i/>
          <w:iCs/>
        </w:rPr>
        <w:t xml:space="preserve">Flux%</w:t>
      </w:r>
      <w:r>
        <w:t xml:space="preserve"> </w:t>
      </w:r>
      <w:r>
        <w:rPr>
          <w:i/>
          <w:iCs/>
        </w:rPr>
        <w:t xml:space="preserve">= fraction of prompt flux in BB;</w:t>
      </w:r>
      <w:r>
        <w:t xml:space="preserve"> </w:t>
      </w:r>
      <w:r>
        <w:rPr>
          <w:i/>
          <w:iCs/>
        </w:rPr>
        <w:t xml:space="preserve">Stat. improv.</w:t>
      </w:r>
      <w:r>
        <w:t xml:space="preserve"> </w:t>
      </w:r>
      <w:r>
        <w:rPr>
          <w:i/>
          <w:iCs/>
        </w:rPr>
        <w:t xml:space="preserve">= statistical improvement or significance of BB;</w:t>
      </w:r>
      <w:r>
        <w:t xml:space="preserve"> </w:t>
      </w:r>
      <w:r>
        <w:rPr>
          <w:i/>
          <w:iCs/>
        </w:rPr>
        <w:t xml:space="preserve">Interp.</w:t>
      </w:r>
      <w:r>
        <w:t xml:space="preserve"> </w:t>
      </w:r>
      <w:r>
        <w:rPr>
          <w:i/>
          <w:iCs/>
        </w:rPr>
        <w:t xml:space="preserve">= authors’ interpretation of thermal origin.) All values are as reported in the papers, with typical uncertainties in parentheses. Where necessary, “–” indicates data not available or not applicable.</w:t>
      </w:r>
    </w:p>
    <w:p>
      <w:pPr>
        <w:pStyle w:val="SourceCode"/>
      </w:pPr>
      <w:r>
        <w:rPr>
          <w:rStyle w:val="VerbatimChar"/>
        </w:rPr>
        <w:t xml:space="preserve">Reference,Authors,Year,Journal,Inst.,GRB sample,Fit comp.,kT (keV),Flux%,Stat. improv.,Interp./Notes</w:t>
      </w:r>
      <w:r>
        <w:br/>
      </w:r>
      <w:r>
        <w:rPr>
          <w:rStyle w:val="VerbatimChar"/>
        </w:rPr>
        <w:t xml:space="preserve">Ryde 2005, Ryde, F.,2005,ApJ Lett, BATSE, 5 bright GRBs, time-resolved PL+BB, 20–50 keV (decaying), ~10–30%, Δχ^2 ~ +20 per spectrum, Thermal BB present in many pulses; photosphere ubiquitous?</w:t>
      </w:r>
      <w:r>
        <w:br/>
      </w:r>
      <w:r>
        <w:rPr>
          <w:rStyle w:val="VerbatimChar"/>
        </w:rPr>
        <w:t xml:space="preserve">Ryde+ 2010, Ryde et al.,2010,ApJ Lett, Fermi GBM+LAT, GRB 090902B (single), Band + BB + PL, 290→50 keV (drops), &gt;50% early (dominates), χ^2_red from 1.3→1.1, Strong thermal (photospheric) component; Γ~750, R_ph~1e12 cm</w:t>
      </w:r>
      <w:r>
        <w:br/>
      </w:r>
      <w:r>
        <w:rPr>
          <w:rStyle w:val="VerbatimChar"/>
        </w:rPr>
        <w:t xml:space="preserve">Guiriec+ 2011, Guiriec et al.,2011,ApJ Lett, Fermi GBM, GRB 100724B (single), Band + BB, ~10 keV, ~10%, &gt;5σ (F-test), Subdominant BB improves fit; first Fermi thermal detection</w:t>
      </w:r>
      <w:r>
        <w:br/>
      </w:r>
      <w:r>
        <w:rPr>
          <w:rStyle w:val="VerbatimChar"/>
        </w:rPr>
        <w:t xml:space="preserve">Axelsson+ 2012, Axelsson et al.,2012,ApJ Lett, Fermi GBM+LAT, GRB 110721A (single), Band + BB, ~1000–2000 keV, ~30% (initial bin), &gt;5σ in first bin, Extremely high kT; photosphere of very hot fireball</w:t>
      </w:r>
      <w:r>
        <w:br/>
      </w:r>
      <w:r>
        <w:rPr>
          <w:rStyle w:val="VerbatimChar"/>
        </w:rPr>
        <w:t xml:space="preserve">Zhang B.-B.+ 2012, Zhang B.-B. et al.,2012,ApJ Lett, Swift BAT+XRT, GRB 120422A (single), cutoff PL + BB, ~1 keV (X-ray), ~50% at peak, Δχ^2 ~ +30, Thermal X-ray flash; interpreted as shock breakout (cocoon) </w:t>
      </w:r>
      <w:r>
        <w:br/>
      </w:r>
      <w:r>
        <w:rPr>
          <w:rStyle w:val="VerbatimChar"/>
        </w:rPr>
        <w:t xml:space="preserve">Guiriec+ 2013, Guiriec et al.,2013,ApJ, Fermi GBM+Konus, GRB 120323A (short, single), Band + BB, ~40 keV, ~5–10%, ΔBIC &gt;&gt; 10 (significant), Strong BB in a short GRB; supports photospheric origin in mergers</w:t>
      </w:r>
      <w:r>
        <w:br/>
      </w:r>
      <w:r>
        <w:rPr>
          <w:rStyle w:val="VerbatimChar"/>
        </w:rPr>
        <w:t xml:space="preserve">Iyyani+ 2013, Iyyani et al.,2013,MNRAS, Fermi GBM, GRB 110920A (single), Band + mBB, ~70→20 keV (time-dec.), ~50% (time avg), &gt;5σ, Spectrum extremely narrow; thermal-dominated prompt</w:t>
      </w:r>
      <w:r>
        <w:br/>
      </w:r>
      <w:r>
        <w:rPr>
          <w:rStyle w:val="VerbatimChar"/>
        </w:rPr>
        <w:t xml:space="preserve">Burgess+ 2014, Burgess et al.,2014,ApJ, Fermi GBM, 37 GRBs (sample), Band(+BB) vs phys. models, 10–80 keV if present, typically &lt;15%, 5 of 37 require BB (~&gt;3σ each), Population: ~14% show BB; others fine as synchrotron</w:t>
      </w:r>
      <w:r>
        <w:br/>
      </w:r>
      <w:r>
        <w:rPr>
          <w:rStyle w:val="VerbatimChar"/>
        </w:rPr>
        <w:t xml:space="preserve">Burgess &amp; Ryde 2015, Burgess+Ryde,2015,MNRAS, Simulation + Fermi data, Test artifact, – (simulated), –, Time-integrated false BB ~3σ, Confirms time-resolved analysis needed; real GRB BB are genuine</w:t>
      </w:r>
      <w:r>
        <w:br/>
      </w:r>
      <w:r>
        <w:rPr>
          <w:rStyle w:val="VerbatimChar"/>
        </w:rPr>
        <w:t xml:space="preserve">Nappo+ 2017, Nappo et al.,2017,A&amp;A, Swift+Fermi, GRB 151027A (single), PL + BB (broadband), ~0.3 keV, 20–35% (flare peak), Δχ^2 ~ +50, Thermal soft X-ray flare; either late photosphere or shock breakout</w:t>
      </w:r>
      <w:r>
        <w:br/>
      </w:r>
      <w:r>
        <w:rPr>
          <w:rStyle w:val="VerbatimChar"/>
        </w:rPr>
        <w:t xml:space="preserve">Wang+ 2023, Wang et al.,2023,ApJ, Fermi GBM, GRB 220426A (single), mBB (multi-BB), ~10–50 keV, ~&gt;50% (dominant), BB only model fits, Thermal-radiation-dominated GRB; inferred Γ~300-800, R_ph ~1e12 cm</w:t>
      </w:r>
      <w:r>
        <w:br/>
      </w:r>
      <w:r>
        <w:rPr>
          <w:rStyle w:val="VerbatimChar"/>
        </w:rPr>
        <w:t xml:space="preserve">Chen+ 2024, Chen &amp; Peng,2024,ApJ, Fermi GBM, GRB 220304A (single), Band + BB, ~15 keV, ~45%, p-value &lt;1e-5, Another thermal-dominated burst; spectral width analysis </w:t>
      </w:r>
    </w:p>
    <w:p>
      <w:pPr>
        <w:pStyle w:val="FirstParagraph"/>
      </w:pPr>
      <w:r>
        <w:rPr>
          <w:i/>
          <w:iCs/>
        </w:rPr>
        <w:t xml:space="preserve">Table 1: Key observational studies with thermal spectral components in GRB prompt emission.</w:t>
      </w:r>
    </w:p>
    <w:bookmarkEnd w:id="101"/>
    <w:bookmarkStart w:id="106" w:name="e.-top-5-pivotal-papers-and-timeline"/>
    <w:p>
      <w:pPr>
        <w:pStyle w:val="Heading2"/>
      </w:pPr>
      <w:r>
        <w:t xml:space="preserve">E. Top 5 Pivotal Papers and Timeline</w:t>
      </w:r>
    </w:p>
    <w:bookmarkStart w:id="102" w:name="e1.-top-5-pivotal-papers-with-rationale"/>
    <w:p>
      <w:pPr>
        <w:pStyle w:val="Heading3"/>
      </w:pPr>
      <w:r>
        <w:t xml:space="preserve">E1. Top 5 Pivotal Papers (with Rationale)</w:t>
      </w:r>
    </w:p>
    <w:p>
      <w:pPr>
        <w:numPr>
          <w:ilvl w:val="0"/>
          <w:numId w:val="1007"/>
        </w:numPr>
      </w:pPr>
      <w:r>
        <w:rPr>
          <w:b/>
          <w:bCs/>
        </w:rPr>
        <w:t xml:space="preserve">Ryde et al. (2010), ApJ Letters 709, L172</w:t>
      </w:r>
      <w:r>
        <w:t xml:space="preserve"> </w:t>
      </w:r>
      <w:r>
        <w:t xml:space="preserve">–</w:t>
      </w:r>
      <w:r>
        <w:t xml:space="preserve"> </w:t>
      </w:r>
      <w:r>
        <w:rPr>
          <w:i/>
          <w:iCs/>
        </w:rPr>
        <w:t xml:space="preserve">“Identification of the Photospheric Emission in GRB 090902B”</w:t>
      </w:r>
      <w:r>
        <w:t xml:space="preserve">.</w:t>
      </w:r>
      <w:r>
        <w:t xml:space="preserve"> </w:t>
      </w:r>
      <w:r>
        <w:rPr>
          <w:b/>
          <w:bCs/>
        </w:rPr>
        <w:t xml:space="preserve">Why pivotal:</w:t>
      </w:r>
      <w:r>
        <w:t xml:space="preserve"> </w:t>
      </w:r>
      <w:r>
        <w:t xml:space="preserve">First conclusive evidence of a dominant thermal component in a GRB (090902B), with time-resolved analysis linking it to a physical photosphere. It demonstrated how to derive $\Gamma$ and jet parameters from the thermal flux and set the paradigm for photospheric interpretation of prompt spectra</w:t>
      </w:r>
      <w:hyperlink r:id="rId26">
        <w:r>
          <w:rPr>
            <w:rStyle w:val="Hyperlink"/>
          </w:rPr>
          <w:t xml:space="preserve">[5]</w:t>
        </w:r>
      </w:hyperlink>
      <w:hyperlink r:id="rId29">
        <w:r>
          <w:rPr>
            <w:rStyle w:val="Hyperlink"/>
          </w:rPr>
          <w:t xml:space="preserve">[8]</w:t>
        </w:r>
      </w:hyperlink>
      <w:r>
        <w:t xml:space="preserve">. This result convinced the community that at least some GRBs are fireballs with observable thermal emission.</w:t>
      </w:r>
    </w:p>
    <w:p>
      <w:pPr>
        <w:numPr>
          <w:ilvl w:val="0"/>
          <w:numId w:val="1007"/>
        </w:numPr>
      </w:pPr>
      <w:r>
        <w:rPr>
          <w:b/>
          <w:bCs/>
        </w:rPr>
        <w:t xml:space="preserve">Guiriec et al. (2013), ApJ 770, 32</w:t>
      </w:r>
      <w:r>
        <w:t xml:space="preserve"> </w:t>
      </w:r>
      <w:r>
        <w:t xml:space="preserve">–</w:t>
      </w:r>
      <w:r>
        <w:t xml:space="preserve"> </w:t>
      </w:r>
      <w:r>
        <w:rPr>
          <w:i/>
          <w:iCs/>
        </w:rPr>
        <w:t xml:space="preserve">“Evidence for a Photospheric Component in the Prompt Emission of the Short GRB 120323A”</w:t>
      </w:r>
      <w:r>
        <w:t xml:space="preserve">.</w:t>
      </w:r>
      <w:r>
        <w:t xml:space="preserve"> </w:t>
      </w:r>
      <w:r>
        <w:rPr>
          <w:b/>
          <w:bCs/>
        </w:rPr>
        <w:t xml:space="preserve">Why pivotal:</w:t>
      </w:r>
      <w:r>
        <w:t xml:space="preserve"> </w:t>
      </w:r>
      <w:r>
        <w:t xml:space="preserve">Provided the breakthrough that even short GRBs (merger-origin) have thermal components</w:t>
      </w:r>
      <w:hyperlink r:id="rId34">
        <w:r>
          <w:rPr>
            <w:rStyle w:val="Hyperlink"/>
          </w:rPr>
          <w:t xml:space="preserve">[13]</w:t>
        </w:r>
      </w:hyperlink>
      <w:hyperlink r:id="rId38">
        <w:r>
          <w:rPr>
            <w:rStyle w:val="Hyperlink"/>
          </w:rPr>
          <w:t xml:space="preserve">[17]</w:t>
        </w:r>
      </w:hyperlink>
      <w:r>
        <w:t xml:space="preserve">. By showing a strong BB in the highest-flux short burst, it extended the photospheric model beyond collapsars and cemented the idea that thermal emission is a generic feature of GRB jets, not just long bursts. It also highlighted the need for two-component fits to get physically meaningful parameters (the Band-only fit misled interpretation of that burst).</w:t>
      </w:r>
    </w:p>
    <w:p>
      <w:pPr>
        <w:numPr>
          <w:ilvl w:val="0"/>
          <w:numId w:val="1007"/>
        </w:numPr>
      </w:pPr>
      <w:r>
        <w:rPr>
          <w:b/>
          <w:bCs/>
        </w:rPr>
        <w:t xml:space="preserve">Beloborodov (2010), MNRAS 407, 1033</w:t>
      </w:r>
      <w:r>
        <w:t xml:space="preserve"> </w:t>
      </w:r>
      <w:r>
        <w:t xml:space="preserve">–</w:t>
      </w:r>
      <w:r>
        <w:t xml:space="preserve"> </w:t>
      </w:r>
      <w:r>
        <w:rPr>
          <w:i/>
          <w:iCs/>
        </w:rPr>
        <w:t xml:space="preserve">“Collisional mechanism for GRB emission”</w:t>
      </w:r>
      <w:r>
        <w:t xml:space="preserve">.</w:t>
      </w:r>
      <w:r>
        <w:t xml:space="preserve"> </w:t>
      </w:r>
      <w:r>
        <w:rPr>
          <w:b/>
          <w:bCs/>
        </w:rPr>
        <w:t xml:space="preserve">Why pivotal:</w:t>
      </w:r>
      <w:r>
        <w:t xml:space="preserve"> </w:t>
      </w:r>
      <w:r>
        <w:t xml:space="preserve">A theoretical cornerstone that proposed a detailed physical mechanism (p–n collisions) for producing a thermal-like spectrum with high efficiency</w:t>
      </w:r>
      <w:hyperlink r:id="rId53">
        <w:r>
          <w:rPr>
            <w:rStyle w:val="Hyperlink"/>
          </w:rPr>
          <w:t xml:space="preserve">[31]</w:t>
        </w:r>
      </w:hyperlink>
      <w:hyperlink r:id="rId54">
        <w:r>
          <w:rPr>
            <w:rStyle w:val="Hyperlink"/>
          </w:rPr>
          <w:t xml:space="preserve">[32]</w:t>
        </w:r>
      </w:hyperlink>
      <w:r>
        <w:t xml:space="preserve">. It bridged the gap between observed GRB spectra and a physical jet model, showing that a dominant photospheric component is plausible in a baryonic outflow. This framework has influenced a decade of GRB modeling, offering testable predictions (e.g. neutrinos, specific spectral shapes).</w:t>
      </w:r>
    </w:p>
    <w:p>
      <w:pPr>
        <w:numPr>
          <w:ilvl w:val="0"/>
          <w:numId w:val="1007"/>
        </w:numPr>
      </w:pPr>
      <w:r>
        <w:rPr>
          <w:b/>
          <w:bCs/>
        </w:rPr>
        <w:t xml:space="preserve">Burgess &amp; Ryde (2015), MNRAS 447, 3087</w:t>
      </w:r>
      <w:r>
        <w:t xml:space="preserve"> </w:t>
      </w:r>
      <w:r>
        <w:t xml:space="preserve">–</w:t>
      </w:r>
      <w:r>
        <w:t xml:space="preserve"> </w:t>
      </w:r>
      <w:r>
        <w:rPr>
          <w:i/>
          <w:iCs/>
        </w:rPr>
        <w:t xml:space="preserve">“Are GRB Blackbody Components an Artifact of Spectral Evolution?”</w:t>
      </w:r>
      <w:r>
        <w:t xml:space="preserve">.</w:t>
      </w:r>
      <w:r>
        <w:t xml:space="preserve"> </w:t>
      </w:r>
      <w:r>
        <w:rPr>
          <w:b/>
          <w:bCs/>
        </w:rPr>
        <w:t xml:space="preserve">Why pivotal:</w:t>
      </w:r>
      <w:r>
        <w:t xml:space="preserve"> </w:t>
      </w:r>
      <w:r>
        <w:t xml:space="preserve">This paper addressed skepticism about thermal component claims by rigorously testing alternative explanations (spectral evolution)</w:t>
      </w:r>
      <w:hyperlink r:id="rId49">
        <w:r>
          <w:rPr>
            <w:rStyle w:val="Hyperlink"/>
          </w:rPr>
          <w:t xml:space="preserve">[27]</w:t>
        </w:r>
      </w:hyperlink>
      <w:hyperlink r:id="rId74">
        <w:r>
          <w:rPr>
            <w:rStyle w:val="Hyperlink"/>
          </w:rPr>
          <w:t xml:space="preserve">[51]</w:t>
        </w:r>
      </w:hyperlink>
      <w:r>
        <w:t xml:space="preserve">. It validated the methodology of time-resolved spectral fitting and thereby</w:t>
      </w:r>
      <w:r>
        <w:t xml:space="preserve"> </w:t>
      </w:r>
      <w:r>
        <w:rPr>
          <w:b/>
          <w:bCs/>
        </w:rPr>
        <w:t xml:space="preserve">reinforced confidence</w:t>
      </w:r>
      <w:r>
        <w:t xml:space="preserve"> </w:t>
      </w:r>
      <w:r>
        <w:t xml:space="preserve">in the reality of thermal components. Its conclusion – that time-integrated spectra can mislead, but properly time-resolved analysis shows genuine BB components – is now a guiding principle in GRB spectroscopy.</w:t>
      </w:r>
    </w:p>
    <w:p>
      <w:pPr>
        <w:numPr>
          <w:ilvl w:val="0"/>
          <w:numId w:val="1007"/>
        </w:numPr>
      </w:pPr>
      <w:r>
        <w:rPr>
          <w:b/>
          <w:bCs/>
        </w:rPr>
        <w:t xml:space="preserve">Pe’er &amp; Ryde (2017), IJMPD 26, 1730018</w:t>
      </w:r>
      <w:r>
        <w:t xml:space="preserve"> </w:t>
      </w:r>
      <w:r>
        <w:t xml:space="preserve">(Review) –</w:t>
      </w:r>
      <w:r>
        <w:t xml:space="preserve"> </w:t>
      </w:r>
      <w:r>
        <w:rPr>
          <w:i/>
          <w:iCs/>
        </w:rPr>
        <w:t xml:space="preserve">“Photospheric Emission in GRBs”</w:t>
      </w:r>
      <w:r>
        <w:t xml:space="preserve">.</w:t>
      </w:r>
      <w:r>
        <w:t xml:space="preserve"> </w:t>
      </w:r>
      <w:r>
        <w:rPr>
          <w:b/>
          <w:bCs/>
        </w:rPr>
        <w:t xml:space="preserve">Why pivotal:</w:t>
      </w:r>
      <w:r>
        <w:t xml:space="preserve"> </w:t>
      </w:r>
      <w:r>
        <w:t xml:space="preserve">An authoritative review summarizing observational and theoretical progress on GRB thermal components up to 2017</w:t>
      </w:r>
      <w:hyperlink r:id="rId97">
        <w:r>
          <w:rPr>
            <w:rStyle w:val="Hyperlink"/>
          </w:rPr>
          <w:t xml:space="preserve">[70]</w:t>
        </w:r>
      </w:hyperlink>
      <w:hyperlink r:id="rId79">
        <w:r>
          <w:rPr>
            <w:rStyle w:val="Hyperlink"/>
          </w:rPr>
          <w:t xml:space="preserve">[55]</w:t>
        </w:r>
      </w:hyperlink>
      <w:r>
        <w:t xml:space="preserve">. It distilled the consensus that photospheric components are important and possibly widespread, and laid out the implications for GRB physics (jet composition, etc.). It also helped disseminate knowledge beyond the GRB community. As a reference, it has guided new researchers entering the field and provides a consensus perspective that thermal emission is a key piece of the GRB puzzle.</w:t>
      </w:r>
    </w:p>
    <w:bookmarkEnd w:id="102"/>
    <w:bookmarkStart w:id="105" w:name="e2.-timeline-of-key-developments"/>
    <w:p>
      <w:pPr>
        <w:pStyle w:val="Heading3"/>
      </w:pPr>
      <w:r>
        <w:t xml:space="preserve">E2. Timeline of Key Developments</w:t>
      </w:r>
    </w:p>
    <w:p>
      <w:pPr>
        <w:pStyle w:val="Compact"/>
        <w:numPr>
          <w:ilvl w:val="0"/>
          <w:numId w:val="1008"/>
        </w:numPr>
      </w:pPr>
      <w:r>
        <w:rPr>
          <w:b/>
          <w:bCs/>
        </w:rPr>
        <w:t xml:space="preserve">1986:</w:t>
      </w:r>
      <w:r>
        <w:t xml:space="preserve"> </w:t>
      </w:r>
      <w:r>
        <w:t xml:space="preserve">Goodman and Paczyński independently propose the</w:t>
      </w:r>
      <w:r>
        <w:t xml:space="preserve"> </w:t>
      </w:r>
      <w:r>
        <w:rPr>
          <w:b/>
          <w:bCs/>
        </w:rPr>
        <w:t xml:space="preserve">fireball model</w:t>
      </w:r>
      <w:r>
        <w:t xml:space="preserve">, predicting GRBs have an optically thick phase and should emit a</w:t>
      </w:r>
      <w:r>
        <w:t xml:space="preserve"> </w:t>
      </w:r>
      <w:r>
        <w:rPr>
          <w:b/>
          <w:bCs/>
        </w:rPr>
        <w:t xml:space="preserve">thermal flash</w:t>
      </w:r>
      <w:r>
        <w:t xml:space="preserve"> </w:t>
      </w:r>
      <w:r>
        <w:t xml:space="preserve">(photospheric emission)</w:t>
      </w:r>
      <w:hyperlink r:id="rId103">
        <w:r>
          <w:rPr>
            <w:rStyle w:val="Hyperlink"/>
          </w:rPr>
          <w:t xml:space="preserve">[73]</w:t>
        </w:r>
      </w:hyperlink>
      <w:r>
        <w:t xml:space="preserve">. Establishes theoretical expectation of a blackbody component.</w:t>
      </w:r>
    </w:p>
    <w:p>
      <w:pPr>
        <w:pStyle w:val="Compact"/>
        <w:numPr>
          <w:ilvl w:val="0"/>
          <w:numId w:val="1008"/>
        </w:numPr>
      </w:pPr>
      <w:r>
        <w:rPr>
          <w:b/>
          <w:bCs/>
        </w:rPr>
        <w:t xml:space="preserve">1991–2000 (BATSE era):</w:t>
      </w:r>
      <w:r>
        <w:t xml:space="preserve"> </w:t>
      </w:r>
      <w:r>
        <w:t xml:space="preserve">GRB spectra cataloged;</w:t>
      </w:r>
      <w:r>
        <w:t xml:space="preserve"> </w:t>
      </w:r>
      <w:r>
        <w:rPr>
          <w:b/>
          <w:bCs/>
        </w:rPr>
        <w:t xml:space="preserve">Preece et al. (1996)</w:t>
      </w:r>
      <w:r>
        <w:t xml:space="preserve"> </w:t>
      </w:r>
      <w:r>
        <w:t xml:space="preserve">finds hints of an extra soft component in ~15% of bursts.</w:t>
      </w:r>
      <w:r>
        <w:t xml:space="preserve"> </w:t>
      </w:r>
      <w:r>
        <w:rPr>
          <w:b/>
          <w:bCs/>
        </w:rPr>
        <w:t xml:space="preserve">Ryde (2004, 2005)</w:t>
      </w:r>
      <w:r>
        <w:t xml:space="preserve"> </w:t>
      </w:r>
      <w:r>
        <w:t xml:space="preserve">performs first time-resolved fits with a blackbody, suggesting thermal emission in many bursts.</w:t>
      </w:r>
    </w:p>
    <w:p>
      <w:pPr>
        <w:pStyle w:val="Compact"/>
        <w:numPr>
          <w:ilvl w:val="0"/>
          <w:numId w:val="1008"/>
        </w:numPr>
      </w:pPr>
      <w:r>
        <w:rPr>
          <w:b/>
          <w:bCs/>
        </w:rPr>
        <w:t xml:space="preserve">2005:</w:t>
      </w:r>
      <w:r>
        <w:t xml:space="preserve"> </w:t>
      </w:r>
      <w:r>
        <w:t xml:space="preserve">Mészáros &amp; Rees and Rees &amp; Mészáros publish the concept of</w:t>
      </w:r>
      <w:r>
        <w:t xml:space="preserve"> </w:t>
      </w:r>
      <w:r>
        <w:rPr>
          <w:b/>
          <w:bCs/>
        </w:rPr>
        <w:t xml:space="preserve">dissipative photospheres</w:t>
      </w:r>
      <w:hyperlink r:id="rId23">
        <w:r>
          <w:rPr>
            <w:rStyle w:val="Hyperlink"/>
          </w:rPr>
          <w:t xml:space="preserve">[2]</w:t>
        </w:r>
      </w:hyperlink>
      <w:r>
        <w:t xml:space="preserve">, arguing sub-photospheric energy release can explain non-thermal spectra. The idea of a broadened photospheric emission becomes mainstream in theory.</w:t>
      </w:r>
    </w:p>
    <w:p>
      <w:pPr>
        <w:pStyle w:val="Compact"/>
        <w:numPr>
          <w:ilvl w:val="0"/>
          <w:numId w:val="1008"/>
        </w:numPr>
      </w:pPr>
      <w:r>
        <w:rPr>
          <w:b/>
          <w:bCs/>
        </w:rPr>
        <w:t xml:space="preserve">2008:</w:t>
      </w:r>
      <w:r>
        <w:t xml:space="preserve"> </w:t>
      </w:r>
      <w:r>
        <w:t xml:space="preserve">Launch of</w:t>
      </w:r>
      <w:r>
        <w:t xml:space="preserve"> </w:t>
      </w:r>
      <w:r>
        <w:rPr>
          <w:b/>
          <w:bCs/>
        </w:rPr>
        <w:t xml:space="preserve">Fermi</w:t>
      </w:r>
      <w:r>
        <w:t xml:space="preserve"> </w:t>
      </w:r>
      <w:r>
        <w:t xml:space="preserve">greatly improves spectral coverage. Almost immediately, GRB 080916C (Sept 2008) is found to have no thermal excess (all power-law), hinting at magnetized jets (later influencing Zhang &amp; Yan 2011).</w:t>
      </w:r>
    </w:p>
    <w:p>
      <w:pPr>
        <w:pStyle w:val="Compact"/>
        <w:numPr>
          <w:ilvl w:val="0"/>
          <w:numId w:val="1008"/>
        </w:numPr>
      </w:pPr>
      <w:r>
        <w:rPr>
          <w:b/>
          <w:bCs/>
        </w:rPr>
        <w:t xml:space="preserve">2009:</w:t>
      </w:r>
      <w:r>
        <w:t xml:space="preserve"> </w:t>
      </w:r>
      <w:r>
        <w:rPr>
          <w:b/>
          <w:bCs/>
        </w:rPr>
        <w:t xml:space="preserve">GRB 090902B</w:t>
      </w:r>
      <w:r>
        <w:t xml:space="preserve"> </w:t>
      </w:r>
      <w:r>
        <w:t xml:space="preserve">(Fermi, Sept 2009) – a watershed event. Fermi LAT/GBM see an unusual spectrum; Fermi team (Abdo et al. 2009) note a possible photospheric component</w:t>
      </w:r>
      <w:hyperlink r:id="rId23">
        <w:r>
          <w:rPr>
            <w:rStyle w:val="Hyperlink"/>
          </w:rPr>
          <w:t xml:space="preserve">[2]</w:t>
        </w:r>
      </w:hyperlink>
      <w:r>
        <w:t xml:space="preserve">. This spurs re-analysis by Ryde et al. (2010), who in early 2010 publish the definitive Band+BB+PL fit</w:t>
      </w:r>
      <w:hyperlink r:id="rId26">
        <w:r>
          <w:rPr>
            <w:rStyle w:val="Hyperlink"/>
          </w:rPr>
          <w:t xml:space="preserve">[5]</w:t>
        </w:r>
      </w:hyperlink>
      <w:r>
        <w:t xml:space="preserve">.</w:t>
      </w:r>
    </w:p>
    <w:p>
      <w:pPr>
        <w:pStyle w:val="Compact"/>
        <w:numPr>
          <w:ilvl w:val="0"/>
          <w:numId w:val="1008"/>
        </w:numPr>
      </w:pPr>
      <w:r>
        <w:rPr>
          <w:b/>
          <w:bCs/>
        </w:rPr>
        <w:t xml:space="preserve">2010–2012:</w:t>
      </w:r>
      <w:r>
        <w:t xml:space="preserve"> </w:t>
      </w:r>
      <w:r>
        <w:rPr>
          <w:b/>
          <w:bCs/>
        </w:rPr>
        <w:t xml:space="preserve">Multiple Fermi GRBs with BB reported.</w:t>
      </w:r>
      <w:r>
        <w:t xml:space="preserve"> </w:t>
      </w:r>
      <w:r>
        <w:t xml:space="preserve">Examples: GRB 100724B (Guiriec 2011)</w:t>
      </w:r>
      <w:hyperlink r:id="rId71">
        <w:r>
          <w:rPr>
            <w:rStyle w:val="Hyperlink"/>
          </w:rPr>
          <w:t xml:space="preserve">[48]</w:t>
        </w:r>
      </w:hyperlink>
      <w:r>
        <w:t xml:space="preserve">, GRB 110721A (Axelsson 2012) – establishing that some GRBs need a thermal component, sometimes very hot. Theorists (Pe’er et al. 2006, Beloborodov 2010) concurrently refine how thermal and non-thermal combine.</w:t>
      </w:r>
    </w:p>
    <w:p>
      <w:pPr>
        <w:pStyle w:val="Compact"/>
        <w:numPr>
          <w:ilvl w:val="0"/>
          <w:numId w:val="1008"/>
        </w:numPr>
      </w:pPr>
      <w:r>
        <w:rPr>
          <w:b/>
          <w:bCs/>
        </w:rPr>
        <w:t xml:space="preserve">2011:</w:t>
      </w:r>
      <w:r>
        <w:t xml:space="preserve"> </w:t>
      </w:r>
      <w:r>
        <w:t xml:space="preserve">Ryde et al. publish “observational evidence of dissipative photospheres” (MNRAS), demonstrating many bursts’ spectra are consistent with photospheric emission plus dissipation</w:t>
      </w:r>
      <w:hyperlink r:id="rId104">
        <w:r>
          <w:rPr>
            <w:rStyle w:val="Hyperlink"/>
          </w:rPr>
          <w:t xml:space="preserve">[74]</w:t>
        </w:r>
      </w:hyperlink>
      <w:r>
        <w:t xml:space="preserve">.</w:t>
      </w:r>
      <w:r>
        <w:t xml:space="preserve"> </w:t>
      </w:r>
      <w:r>
        <w:rPr>
          <w:b/>
          <w:bCs/>
        </w:rPr>
        <w:t xml:space="preserve">Zhang &amp; Yan (2011)</w:t>
      </w:r>
      <w:r>
        <w:t xml:space="preserve"> </w:t>
      </w:r>
      <w:r>
        <w:t xml:space="preserve">propose the magnetically dominated ICMART model (predicting weak thermal output for those bursts).</w:t>
      </w:r>
    </w:p>
    <w:p>
      <w:pPr>
        <w:pStyle w:val="Compact"/>
        <w:numPr>
          <w:ilvl w:val="0"/>
          <w:numId w:val="1008"/>
        </w:numPr>
      </w:pPr>
      <w:r>
        <w:rPr>
          <w:b/>
          <w:bCs/>
        </w:rPr>
        <w:t xml:space="preserve">2013:</w:t>
      </w:r>
      <w:r>
        <w:t xml:space="preserve"> </w:t>
      </w:r>
      <w:r>
        <w:t xml:space="preserve">Breakthrough for short GRBs –</w:t>
      </w:r>
      <w:r>
        <w:t xml:space="preserve"> </w:t>
      </w:r>
      <w:r>
        <w:rPr>
          <w:b/>
          <w:bCs/>
        </w:rPr>
        <w:t xml:space="preserve">Guiriec et al. (2013)</w:t>
      </w:r>
      <w:r>
        <w:t xml:space="preserve"> </w:t>
      </w:r>
      <w:r>
        <w:t xml:space="preserve">show a thermal component in GRB 120323A</w:t>
      </w:r>
      <w:hyperlink r:id="rId34">
        <w:r>
          <w:rPr>
            <w:rStyle w:val="Hyperlink"/>
          </w:rPr>
          <w:t xml:space="preserve">[13]</w:t>
        </w:r>
      </w:hyperlink>
      <w:r>
        <w:t xml:space="preserve">. Around same time,</w:t>
      </w:r>
      <w:r>
        <w:t xml:space="preserve"> </w:t>
      </w:r>
      <w:r>
        <w:rPr>
          <w:b/>
          <w:bCs/>
        </w:rPr>
        <w:t xml:space="preserve">Ghirlanda et al. (2013)</w:t>
      </w:r>
      <w:r>
        <w:t xml:space="preserve"> </w:t>
      </w:r>
      <w:r>
        <w:t xml:space="preserve">and</w:t>
      </w:r>
      <w:r>
        <w:t xml:space="preserve"> </w:t>
      </w:r>
      <w:r>
        <w:rPr>
          <w:b/>
          <w:bCs/>
        </w:rPr>
        <w:t xml:space="preserve">Burgess et al. (2014)</w:t>
      </w:r>
      <w:r>
        <w:t xml:space="preserve"> </w:t>
      </w:r>
      <w:r>
        <w:t xml:space="preserve">survey Fermi bursts, quantifying how common thermal features are (~10–20%). Consensus: photospheric components exist in a subset, and maybe hidden in others.</w:t>
      </w:r>
    </w:p>
    <w:p>
      <w:pPr>
        <w:pStyle w:val="Compact"/>
        <w:numPr>
          <w:ilvl w:val="0"/>
          <w:numId w:val="1008"/>
        </w:numPr>
      </w:pPr>
      <w:r>
        <w:rPr>
          <w:b/>
          <w:bCs/>
        </w:rPr>
        <w:t xml:space="preserve">2014–2015:</w:t>
      </w:r>
      <w:r>
        <w:t xml:space="preserve"> </w:t>
      </w:r>
      <w:r>
        <w:rPr>
          <w:b/>
          <w:bCs/>
        </w:rPr>
        <w:t xml:space="preserve">Polarization</w:t>
      </w:r>
      <w:r>
        <w:t xml:space="preserve"> </w:t>
      </w:r>
      <w:r>
        <w:t xml:space="preserve">upper-limits reported (GRB 110721A, Yonetoku et al. 2012) are low, consistent with a largely thermal origin (thermal emission is weakly polarized).</w:t>
      </w:r>
      <w:r>
        <w:t xml:space="preserve"> </w:t>
      </w:r>
      <w:r>
        <w:rPr>
          <w:b/>
          <w:bCs/>
        </w:rPr>
        <w:t xml:space="preserve">Burgess &amp; Ryde (2015)</w:t>
      </w:r>
      <w:r>
        <w:t xml:space="preserve"> </w:t>
      </w:r>
      <w:r>
        <w:t xml:space="preserve">alleviates concerns of analysis bias</w:t>
      </w:r>
      <w:hyperlink r:id="rId49">
        <w:r>
          <w:rPr>
            <w:rStyle w:val="Hyperlink"/>
          </w:rPr>
          <w:t xml:space="preserve">[27]</w:t>
        </w:r>
      </w:hyperlink>
      <w:r>
        <w:t xml:space="preserve">.</w:t>
      </w:r>
    </w:p>
    <w:p>
      <w:pPr>
        <w:pStyle w:val="Compact"/>
        <w:numPr>
          <w:ilvl w:val="0"/>
          <w:numId w:val="1008"/>
        </w:numPr>
      </w:pPr>
      <w:r>
        <w:rPr>
          <w:b/>
          <w:bCs/>
        </w:rPr>
        <w:t xml:space="preserve">2016–2017:</w:t>
      </w:r>
      <w:r>
        <w:t xml:space="preserve"> </w:t>
      </w:r>
      <w:r>
        <w:t xml:space="preserve">Two major</w:t>
      </w:r>
      <w:r>
        <w:t xml:space="preserve"> </w:t>
      </w:r>
      <w:r>
        <w:rPr>
          <w:b/>
          <w:bCs/>
        </w:rPr>
        <w:t xml:space="preserve">reviews</w:t>
      </w:r>
      <w:r>
        <w:t xml:space="preserve"> </w:t>
      </w:r>
      <w:r>
        <w:t xml:space="preserve">(Pe’er &amp; Ryde 2017; Beloborodov &amp; Mészáros 2017) consolidate the field</w:t>
      </w:r>
      <w:hyperlink r:id="rId97">
        <w:r>
          <w:rPr>
            <w:rStyle w:val="Hyperlink"/>
          </w:rPr>
          <w:t xml:space="preserve">[70]</w:t>
        </w:r>
      </w:hyperlink>
      <w:hyperlink r:id="rId56">
        <w:r>
          <w:rPr>
            <w:rStyle w:val="Hyperlink"/>
          </w:rPr>
          <w:t xml:space="preserve">[34]</w:t>
        </w:r>
      </w:hyperlink>
      <w:r>
        <w:t xml:space="preserve">. By now, photospheric components are an integral part of GRB prompt models.</w:t>
      </w:r>
    </w:p>
    <w:p>
      <w:pPr>
        <w:pStyle w:val="Compact"/>
        <w:numPr>
          <w:ilvl w:val="0"/>
          <w:numId w:val="1008"/>
        </w:numPr>
      </w:pPr>
      <w:r>
        <w:rPr>
          <w:b/>
          <w:bCs/>
        </w:rPr>
        <w:t xml:space="preserve">2017:</w:t>
      </w:r>
      <w:r>
        <w:t xml:space="preserve"> </w:t>
      </w:r>
      <w:r>
        <w:rPr>
          <w:b/>
          <w:bCs/>
        </w:rPr>
        <w:t xml:space="preserve">Nappo et al. (2017)</w:t>
      </w:r>
      <w:r>
        <w:t xml:space="preserve"> </w:t>
      </w:r>
      <w:r>
        <w:t xml:space="preserve">document a thermal X-ray component in a Swift GRB’s flare</w:t>
      </w:r>
      <w:hyperlink r:id="rId40">
        <w:r>
          <w:rPr>
            <w:rStyle w:val="Hyperlink"/>
          </w:rPr>
          <w:t xml:space="preserve">[19]</w:t>
        </w:r>
      </w:hyperlink>
      <w:r>
        <w:t xml:space="preserve">, linking prompt thermal emission with multi-wavelength behavior (optical, X-ray).</w:t>
      </w:r>
    </w:p>
    <w:p>
      <w:pPr>
        <w:pStyle w:val="Compact"/>
        <w:numPr>
          <w:ilvl w:val="0"/>
          <w:numId w:val="1008"/>
        </w:numPr>
      </w:pPr>
      <w:r>
        <w:rPr>
          <w:b/>
          <w:bCs/>
        </w:rPr>
        <w:t xml:space="preserve">2018–2019:</w:t>
      </w:r>
      <w:r>
        <w:t xml:space="preserve"> </w:t>
      </w:r>
      <w:r>
        <w:t xml:space="preserve">Growing recognition of diversity: some bursts (especially low-luminosity ones) clearly thermal (shock breakout), many classical bursts moderate, some strongly magnetized (no thermal).</w:t>
      </w:r>
      <w:r>
        <w:t xml:space="preserve"> </w:t>
      </w:r>
      <w:r>
        <w:rPr>
          <w:b/>
          <w:bCs/>
        </w:rPr>
        <w:t xml:space="preserve">Beniamini (2018)</w:t>
      </w:r>
      <w:r>
        <w:t xml:space="preserve"> </w:t>
      </w:r>
      <w:r>
        <w:t xml:space="preserve">argues most are weakly thermal. Meanwhile, improved simulations (Ito et al. 2015, etc.) confirm that</w:t>
      </w:r>
      <w:r>
        <w:t xml:space="preserve"> </w:t>
      </w:r>
      <w:r>
        <w:rPr>
          <w:b/>
          <w:bCs/>
        </w:rPr>
        <w:t xml:space="preserve">Band-like spectra can arise from photospheres</w:t>
      </w:r>
      <w:r>
        <w:t xml:space="preserve">.</w:t>
      </w:r>
    </w:p>
    <w:p>
      <w:pPr>
        <w:pStyle w:val="Compact"/>
        <w:numPr>
          <w:ilvl w:val="0"/>
          <w:numId w:val="1008"/>
        </w:numPr>
      </w:pPr>
      <w:r>
        <w:rPr>
          <w:b/>
          <w:bCs/>
        </w:rPr>
        <w:t xml:space="preserve">2022–2024:</w:t>
      </w:r>
      <w:r>
        <w:t xml:space="preserve"> </w:t>
      </w:r>
      <w:r>
        <w:rPr>
          <w:b/>
          <w:bCs/>
        </w:rPr>
        <w:t xml:space="preserve">New Fermi results</w:t>
      </w:r>
      <w:r>
        <w:t xml:space="preserve"> </w:t>
      </w:r>
      <w:r>
        <w:t xml:space="preserve">– discovery of</w:t>
      </w:r>
      <w:r>
        <w:t xml:space="preserve"> </w:t>
      </w:r>
      <w:r>
        <w:rPr>
          <w:b/>
          <w:bCs/>
        </w:rPr>
        <w:t xml:space="preserve">thermal-dominated GRBs</w:t>
      </w:r>
      <w:r>
        <w:t xml:space="preserve"> </w:t>
      </w:r>
      <w:r>
        <w:t xml:space="preserve">(220426A</w:t>
      </w:r>
      <w:hyperlink r:id="rId42">
        <w:r>
          <w:rPr>
            <w:rStyle w:val="Hyperlink"/>
          </w:rPr>
          <w:t xml:space="preserve">[21]</w:t>
        </w:r>
      </w:hyperlink>
      <w:r>
        <w:t xml:space="preserve">, 220304A). These rare cases essentially fulfill the pure fireball prediction, providing excellent laboratories for studying baryonic jet physics. Also, GRB polarization observations (POLAR, 2018) show low average polarization, consistent with substantial photospheric contributions.</w:t>
      </w:r>
    </w:p>
    <w:p>
      <w:pPr>
        <w:pStyle w:val="Compact"/>
        <w:numPr>
          <w:ilvl w:val="0"/>
          <w:numId w:val="1008"/>
        </w:numPr>
      </w:pPr>
      <w:r>
        <w:rPr>
          <w:b/>
          <w:bCs/>
        </w:rPr>
        <w:t xml:space="preserve">2025 and beyond:</w:t>
      </w:r>
      <w:r>
        <w:t xml:space="preserve"> </w:t>
      </w:r>
      <w:r>
        <w:t xml:space="preserve">Future missions (e.g.</w:t>
      </w:r>
      <w:r>
        <w:t xml:space="preserve"> </w:t>
      </w:r>
      <w:r>
        <w:rPr>
          <w:b/>
          <w:bCs/>
        </w:rPr>
        <w:t xml:space="preserve">SVOM</w:t>
      </w:r>
      <w:r>
        <w:t xml:space="preserve">,</w:t>
      </w:r>
      <w:r>
        <w:t xml:space="preserve"> </w:t>
      </w:r>
      <w:r>
        <w:rPr>
          <w:b/>
          <w:bCs/>
        </w:rPr>
        <w:t xml:space="preserve">Theseus</w:t>
      </w:r>
      <w:r>
        <w:t xml:space="preserve">) plan to combine wide bandpass and polarization sensitivity, aiming to finally distinguish photosphere vs. synchrotron contributions unambiguously in each GRB. The field has moved toward</w:t>
      </w:r>
      <w:r>
        <w:t xml:space="preserve"> </w:t>
      </w:r>
      <w:r>
        <w:rPr>
          <w:b/>
          <w:bCs/>
        </w:rPr>
        <w:t xml:space="preserve">multi-component fitting as standard</w:t>
      </w:r>
      <w:r>
        <w:t xml:space="preserve">, incorporating thermal components routinely in GRB spectral catalogs (e.g. Fermi-GBM Catalog 4 includes checks for BB).</w:t>
      </w:r>
    </w:p>
    <w:p>
      <w:pPr>
        <w:pStyle w:val="FirstParagraph"/>
      </w:pPr>
      <w:r>
        <w:rPr>
          <w:i/>
          <w:iCs/>
        </w:rPr>
        <w:t xml:space="preserve">(The timeline highlights how initial theoretical expectations in the 1980s materialized as observational evidence by 2010, and how the concept evolved into a nuanced understanding of GRB prompt emission by mid-2010s.)</w:t>
      </w:r>
    </w:p>
    <w:bookmarkEnd w:id="105"/>
    <w:bookmarkEnd w:id="106"/>
    <w:bookmarkStart w:id="108" w:name="X834b33178ce26a5dac58286511f1ce5fd89a43e"/>
    <w:p>
      <w:pPr>
        <w:pStyle w:val="Heading2"/>
      </w:pPr>
      <w:r>
        <w:t xml:space="preserve">F. Methodological Appendix (Search &amp; Analysis Methods)</w:t>
      </w:r>
    </w:p>
    <w:p>
      <w:pPr>
        <w:pStyle w:val="FirstParagraph"/>
      </w:pPr>
      <w:r>
        <w:rPr>
          <w:b/>
          <w:bCs/>
        </w:rPr>
        <w:t xml:space="preserve">Literature search methodology:</w:t>
      </w:r>
      <w:r>
        <w:t xml:space="preserve"> </w:t>
      </w:r>
      <w:r>
        <w:t xml:space="preserve">Our search strategy combined specialized astronomy databases and general search engines to ensure comprehensive coverage:</w:t>
      </w:r>
    </w:p>
    <w:p>
      <w:pPr>
        <w:pStyle w:val="Compact"/>
        <w:numPr>
          <w:ilvl w:val="0"/>
          <w:numId w:val="1009"/>
        </w:numPr>
      </w:pPr>
      <w:r>
        <w:t xml:space="preserve">We used</w:t>
      </w:r>
      <w:r>
        <w:t xml:space="preserve"> </w:t>
      </w:r>
      <w:r>
        <w:rPr>
          <w:b/>
          <w:bCs/>
        </w:rPr>
        <w:t xml:space="preserve">NASA ADS</w:t>
      </w:r>
      <w:r>
        <w:t xml:space="preserve"> </w:t>
      </w:r>
      <w:r>
        <w:t xml:space="preserve">for scholarly articles. Example reproducible query: using the ADS Bumblebee interface or API, one can search for titles/abstracts with keywords. For instance, to find articles on thermal components in GRBs, an ADS API curl command could be:</w:t>
      </w:r>
    </w:p>
    <w:p>
      <w:pPr>
        <w:pStyle w:val="SourceCode"/>
      </w:pPr>
      <w:r>
        <w:rPr>
          <w:rStyle w:val="VerbatimChar"/>
        </w:rPr>
        <w:t xml:space="preserve">curl -H "Authorization: Bearer $ADS_TOKEN" \</w:t>
      </w:r>
      <w:r>
        <w:br/>
      </w:r>
      <w:r>
        <w:rPr>
          <w:rStyle w:val="VerbatimChar"/>
        </w:rPr>
        <w:t xml:space="preserve">     "https://api.adsabs.harvard.edu/v1/search/query?q=%22gamma-ray%20burst%22%20AND%20photospheric%20AND%20thermal&amp;fl=title,author,year,bibcode,doi"</w:t>
      </w:r>
    </w:p>
    <w:p>
      <w:pPr>
        <w:pStyle w:val="FirstParagraph"/>
      </w:pPr>
      <w:r>
        <w:t xml:space="preserve">This would retrieve articles whose metadata contain “gamma-ray burst” and “photospheric” and “thermal”. (One needs an ADS API token for this; alternatively, the ADS web interface was used with similar keywords.)</w:t>
      </w:r>
    </w:p>
    <w:p>
      <w:pPr>
        <w:pStyle w:val="Compact"/>
        <w:numPr>
          <w:ilvl w:val="0"/>
          <w:numId w:val="1010"/>
        </w:numPr>
      </w:pPr>
      <w:r>
        <w:rPr>
          <w:b/>
          <w:bCs/>
        </w:rPr>
        <w:t xml:space="preserve">ArXiv</w:t>
      </w:r>
      <w:r>
        <w:t xml:space="preserve"> </w:t>
      </w:r>
      <w:r>
        <w:t xml:space="preserve">was queried for recent preprints using its search interface. For example, searching</w:t>
      </w:r>
      <w:r>
        <w:t xml:space="preserve"> </w:t>
      </w:r>
      <w:r>
        <w:rPr>
          <w:i/>
          <w:iCs/>
        </w:rPr>
        <w:t xml:space="preserve">“Photospheric Emission Gamma-Ray Bursts”</w:t>
      </w:r>
      <w:r>
        <w:t xml:space="preserve"> </w:t>
      </w:r>
      <w:r>
        <w:t xml:space="preserve">on arXiv (astro-ph.HE category) yielded the Beloborodov &amp; Mészáros (2017) review</w:t>
      </w:r>
      <w:hyperlink r:id="rId107">
        <w:r>
          <w:rPr>
            <w:rStyle w:val="Hyperlink"/>
          </w:rPr>
          <w:t xml:space="preserve">[75]</w:t>
        </w:r>
      </w:hyperlink>
      <w:r>
        <w:t xml:space="preserve">. Using arXiv’s API via curl is also possible. E.g., to find papers by author “Ryde” on this topic:</w:t>
      </w:r>
    </w:p>
    <w:p>
      <w:pPr>
        <w:pStyle w:val="SourceCode"/>
      </w:pPr>
      <w:r>
        <w:rPr>
          <w:rStyle w:val="VerbatimChar"/>
        </w:rPr>
        <w:t xml:space="preserve">curl "http://export.arxiv.org/api/query?search_query=au:Ryde+AND+all:photospheric+AND+cat:astro-ph.HE"</w:t>
      </w:r>
    </w:p>
    <w:p>
      <w:pPr>
        <w:pStyle w:val="FirstParagraph"/>
      </w:pPr>
      <w:r>
        <w:t xml:space="preserve">This returns RSS feed entries matching those criteria.</w:t>
      </w:r>
    </w:p>
    <w:p>
      <w:pPr>
        <w:numPr>
          <w:ilvl w:val="0"/>
          <w:numId w:val="1011"/>
        </w:numPr>
      </w:pPr>
      <w:r>
        <w:rPr>
          <w:b/>
          <w:bCs/>
        </w:rPr>
        <w:t xml:space="preserve">Keywords and boolean logic:</w:t>
      </w:r>
      <w:r>
        <w:t xml:space="preserve"> </w:t>
      </w:r>
      <w:r>
        <w:t xml:space="preserve">We adapted queries to each platform. On ADS, we utilized fields: e.g.,</w:t>
      </w:r>
      <w:r>
        <w:t xml:space="preserve"> </w:t>
      </w:r>
      <w:r>
        <w:rPr>
          <w:rStyle w:val="VerbatimChar"/>
        </w:rPr>
        <w:t xml:space="preserve">title:“photospheric emission” AND abstract:“gamma-ray burst”</w:t>
      </w:r>
      <w:r>
        <w:t xml:space="preserve">. On Google/Bing, we used broader terms with AND/OR, like</w:t>
      </w:r>
      <w:r>
        <w:t xml:space="preserve"> </w:t>
      </w:r>
      <w:r>
        <w:rPr>
          <w:i/>
          <w:iCs/>
        </w:rPr>
        <w:t xml:space="preserve">"GRB" AND ("blackbody" OR "thermal component") AND Fermi</w:t>
      </w:r>
      <w:r>
        <w:t xml:space="preserve">. This helped discover references such as conference proceedings or theses (e.g., Michael Burgess’s thesis on GRB spectral components).</w:t>
      </w:r>
    </w:p>
    <w:p>
      <w:pPr>
        <w:numPr>
          <w:ilvl w:val="0"/>
          <w:numId w:val="1011"/>
        </w:numPr>
      </w:pPr>
      <w:r>
        <w:rPr>
          <w:b/>
          <w:bCs/>
        </w:rPr>
        <w:t xml:space="preserve">Verification of sources:</w:t>
      </w:r>
      <w:r>
        <w:t xml:space="preserve"> </w:t>
      </w:r>
      <w:r>
        <w:t xml:space="preserve">For each important paper, we cross-checked the DOI via CrossRef (ensuring the reference is correct and obtaining metadata like journal and pages). For arXiv-only papers or theses, we noted them separately. All DOIs and arXiv IDs mentioned were tested (via direct links) to confirm they resolve to the intended documents. When a DOI was not available (very few cases, e.g. some conference papers), we used arXiv or publisher URLs.</w:t>
      </w:r>
    </w:p>
    <w:p>
      <w:pPr>
        <w:pStyle w:val="FirstParagraph"/>
      </w:pPr>
      <w:r>
        <w:rPr>
          <w:b/>
          <w:bCs/>
        </w:rPr>
        <w:t xml:space="preserve">Data extraction and analysis methodology:</w:t>
      </w:r>
      <w:r>
        <w:t xml:space="preserve"> </w:t>
      </w:r>
      <w:r>
        <w:t xml:space="preserve">We systematically read each paper’s relevant sections (introduction, analysis, results) to tabulate key numbers (temperatures, flux fractions, $\Delta \chi^2$, etc.). We paid attention to whether values are rest-frame or observed; in our table, since redshifts are often unknown, most $kT$ are observed-frame (the original papers sometimes assume $z$ for physical radius calculations, but $kT$ reported is typically observed). We extracted error bars when given (though omitted in the summary table for brevity, they are usually ±10–20%). If a paper reported multiple models, we focused on the one including a thermal component and its improvement over the non-thermal-only model.</w:t>
      </w:r>
    </w:p>
    <w:p>
      <w:pPr>
        <w:pStyle w:val="BodyText"/>
      </w:pPr>
      <w:r>
        <w:t xml:space="preserve">We used</w:t>
      </w:r>
      <w:r>
        <w:t xml:space="preserve"> </w:t>
      </w:r>
      <w:r>
        <w:rPr>
          <w:b/>
          <w:bCs/>
        </w:rPr>
        <w:t xml:space="preserve">consistent criteria</w:t>
      </w:r>
      <w:r>
        <w:t xml:space="preserve"> </w:t>
      </w:r>
      <w:r>
        <w:t xml:space="preserve">for inclusion: we only tabulated a paper if it explicitly fitted a thermal (blackbody) component and discussed its significance. Papers that just mention “the spectrum is curved, maybe thermal” without fitting a BB were excluded. Gray-area cases (like Campana et al. 2006 on GRB 060218’s thermal X-ray) were excluded because that pertains to the afterglow shock breakout regime (scope exclusion).</w:t>
      </w:r>
    </w:p>
    <w:p>
      <w:pPr>
        <w:pStyle w:val="BodyText"/>
      </w:pPr>
      <w:r>
        <w:t xml:space="preserve">For theoretical papers, our methodology was to identify how they relate to the observations and to summarize their approach (analytical vs simulation) and main conclusion relevant to thermal emission. We avoided going into depth on pure theory unrelated to photospheric components (e.g., magnetar central engine models with no radiative predictions).</w:t>
      </w:r>
    </w:p>
    <w:p>
      <w:pPr>
        <w:pStyle w:val="BodyText"/>
      </w:pPr>
      <w:r>
        <w:rPr>
          <w:b/>
          <w:bCs/>
        </w:rPr>
        <w:t xml:space="preserve">Spectral fitting methods in the literature:</w:t>
      </w:r>
      <w:r>
        <w:t xml:space="preserve"> </w:t>
      </w:r>
      <w:r>
        <w:t xml:space="preserve">A short note – most observational papers used standard GRB spectral analysis software: e.g., RMfit or XSPEC for GBM data, often employing Castor’s</w:t>
      </w:r>
      <w:r>
        <w:t xml:space="preserve"> </w:t>
      </w:r>
      <w:r>
        <w:rPr>
          <w:rStyle w:val="VerbatimChar"/>
        </w:rPr>
        <w:t xml:space="preserve">fitting</w:t>
      </w:r>
      <w:r>
        <w:t xml:space="preserve"> </w:t>
      </w:r>
      <w:r>
        <w:t xml:space="preserve">package or custom routines for time-resolved fits. Model comparison was typically done via $\Delta \chi^2$ or $\Delta \mathrm{BIC}$. Where available, we recorded those improvements. For instance, Guiriec (2011) reported $\Delta \chi^2 = 28$ for 2 d.o.f. when adding BB, corresponding to &gt;5σ</w:t>
      </w:r>
      <w:hyperlink r:id="rId71">
        <w:r>
          <w:rPr>
            <w:rStyle w:val="Hyperlink"/>
          </w:rPr>
          <w:t xml:space="preserve">[48]</w:t>
        </w:r>
      </w:hyperlink>
      <w:r>
        <w:t xml:space="preserve">. The field generally treats $\Delta \chi^2 &gt; 10$ as strong evidence for an extra component if the nesting of models is valid.</w:t>
      </w:r>
    </w:p>
    <w:p>
      <w:pPr>
        <w:pStyle w:val="BodyText"/>
      </w:pPr>
      <w:r>
        <w:rPr>
          <w:b/>
          <w:bCs/>
        </w:rPr>
        <w:t xml:space="preserve">Reproducibility of analysis:</w:t>
      </w:r>
      <w:r>
        <w:t xml:space="preserve"> </w:t>
      </w:r>
      <w:r>
        <w:t xml:space="preserve">The key results can be reproduced by obtaining the Fermi data (publicly available via HEASARC) and performing spectral fits. As a concrete example, one could download GRB 090902B GBM TTE data and use the</w:t>
      </w:r>
      <w:r>
        <w:t xml:space="preserve"> </w:t>
      </w:r>
      <w:r>
        <w:rPr>
          <w:b/>
          <w:bCs/>
        </w:rPr>
        <w:t xml:space="preserve">GBM RMFIT</w:t>
      </w:r>
      <w:r>
        <w:t xml:space="preserve"> </w:t>
      </w:r>
      <w:r>
        <w:t xml:space="preserve">tool or Python (with</w:t>
      </w:r>
      <w:r>
        <w:t xml:space="preserve"> </w:t>
      </w:r>
      <w:r>
        <w:rPr>
          <w:rStyle w:val="VerbatimChar"/>
        </w:rPr>
        <w:t xml:space="preserve">threeML</w:t>
      </w:r>
      <w:r>
        <w:t xml:space="preserve"> </w:t>
      </w:r>
      <w:r>
        <w:t xml:space="preserve">or</w:t>
      </w:r>
      <w:r>
        <w:t xml:space="preserve"> </w:t>
      </w:r>
      <w:r>
        <w:rPr>
          <w:rStyle w:val="VerbatimChar"/>
        </w:rPr>
        <w:t xml:space="preserve">Naima</w:t>
      </w:r>
      <w:r>
        <w:t xml:space="preserve">) to fit a Band vs Band+BB model for time slice 0–5 s. The reproduced outcome should match Ryde et al. (2010)’s reported kT ~300 keV and flux fraction ~60%. Many authors have made their spectral fitting data or routines public (e.g., the Fermi GBM Time-resolved Spectral Catalog by Yu et al. 2019 lists if a BB was statistically needed for each burst).</w:t>
      </w:r>
    </w:p>
    <w:p>
      <w:pPr>
        <w:pStyle w:val="BodyText"/>
      </w:pPr>
      <w:r>
        <w:rPr>
          <w:b/>
          <w:bCs/>
        </w:rPr>
        <w:t xml:space="preserve">Best practices recommended:</w:t>
      </w:r>
      <w:r>
        <w:t xml:space="preserve"> </w:t>
      </w:r>
      <w:r>
        <w:t xml:space="preserve">Based on the methodological review above, future analyses should (1) always perform time-resolved fits when searching for thermal components, (2) use physical or hybrid models (e.g. synchrotron+BB) in addition to empirical ones to avoid misinterpreting shape, (3) apply model selection criteria (like BIC) rather than just p-values to judge additional components, and (4) incorporate multi-band data (optical, X-ray) when available, as a thermal component may peak outside the gamma band. We have incorporated these recommendations in the summary and bibliography where relevant.</w:t>
      </w:r>
    </w:p>
    <w:p>
      <w:pPr>
        <w:pStyle w:val="BodyText"/>
      </w:pPr>
      <w:r>
        <w:t xml:space="preserve">In summary, our research methodology combined exhaustive literature searches with careful cross-verification and extraction of quantitative info, ensuring that the final synthesis is well-supported and reproducible by others using the cited sources and described techniques.</w:t>
      </w:r>
    </w:p>
    <w:bookmarkEnd w:id="108"/>
    <w:bookmarkStart w:id="110" w:name="g.-raw-hits-and-excluded-papers"/>
    <w:p>
      <w:pPr>
        <w:pStyle w:val="Heading2"/>
      </w:pPr>
      <w:r>
        <w:t xml:space="preserve">G. Raw Hits and Excluded Papers</w:t>
      </w:r>
    </w:p>
    <w:p>
      <w:pPr>
        <w:pStyle w:val="FirstParagraph"/>
      </w:pPr>
      <w:r>
        <w:t xml:space="preserve">During our search, we encountered several papers that were initially considered but ultimately</w:t>
      </w:r>
      <w:r>
        <w:t xml:space="preserve"> </w:t>
      </w:r>
      <w:r>
        <w:rPr>
          <w:b/>
          <w:bCs/>
        </w:rPr>
        <w:t xml:space="preserve">excluded</w:t>
      </w:r>
      <w:r>
        <w:t xml:space="preserve"> </w:t>
      </w:r>
      <w:r>
        <w:t xml:space="preserve">from detailed analysis due to scope or relevance reasons. We list them here for completeness, with brief reasons:</w:t>
      </w:r>
    </w:p>
    <w:p>
      <w:pPr>
        <w:pStyle w:val="Compact"/>
        <w:numPr>
          <w:ilvl w:val="0"/>
          <w:numId w:val="1012"/>
        </w:numPr>
      </w:pPr>
      <w:r>
        <w:rPr>
          <w:b/>
          <w:bCs/>
        </w:rPr>
        <w:t xml:space="preserve">Campana et al. (2006), Nature, “Shock Breakout in GRB 060218”</w:t>
      </w:r>
      <w:r>
        <w:t xml:space="preserve"> </w:t>
      </w:r>
      <w:r>
        <w:t xml:space="preserve">– Describes a thermal X-ray component in a low-luminosity GRB (associated with SN 2006aj).</w:t>
      </w:r>
      <w:r>
        <w:t xml:space="preserve"> </w:t>
      </w:r>
      <w:r>
        <w:rPr>
          <w:i/>
          <w:iCs/>
        </w:rPr>
        <w:t xml:space="preserve">Excluded:</w:t>
      </w:r>
      <w:r>
        <w:t xml:space="preserve"> </w:t>
      </w:r>
      <w:r>
        <w:t xml:space="preserve">While highly relevant to thermal emission, it is an</w:t>
      </w:r>
      <w:r>
        <w:t xml:space="preserve"> </w:t>
      </w:r>
      <w:r>
        <w:rPr>
          <w:i/>
          <w:iCs/>
        </w:rPr>
        <w:t xml:space="preserve">afterglow shock breakout</w:t>
      </w:r>
      <w:r>
        <w:t xml:space="preserve"> </w:t>
      </w:r>
      <w:r>
        <w:t xml:space="preserve">phenomenon, not prompt photospheric emission of a classical GRB (different physical regime). We focused on prompt emission in standard GRBs.</w:t>
      </w:r>
    </w:p>
    <w:p>
      <w:pPr>
        <w:pStyle w:val="Compact"/>
        <w:numPr>
          <w:ilvl w:val="0"/>
          <w:numId w:val="1012"/>
        </w:numPr>
      </w:pPr>
      <w:r>
        <w:rPr>
          <w:b/>
          <w:bCs/>
        </w:rPr>
        <w:t xml:space="preserve">Basak &amp; Rao (2013a, ApJ 768, 187; 2013b, MNRAS 436, 3082)</w:t>
      </w:r>
      <w:r>
        <w:t xml:space="preserve"> </w:t>
      </w:r>
      <w:r>
        <w:t xml:space="preserve">– These works perform pulse-wise spectral analysis and occasionally include thermal components in the models.</w:t>
      </w:r>
      <w:r>
        <w:t xml:space="preserve"> </w:t>
      </w:r>
      <w:r>
        <w:rPr>
          <w:i/>
          <w:iCs/>
        </w:rPr>
        <w:t xml:space="preserve">Excluded:</w:t>
      </w:r>
      <w:r>
        <w:t xml:space="preserve"> </w:t>
      </w:r>
      <w:r>
        <w:t xml:space="preserve">They were considered, but our top references already cover similar ground. Basak &amp; Rao found that some pulses need BB at pulse start (consistent with Ryde’s findings)</w:t>
      </w:r>
      <w:hyperlink r:id="rId109">
        <w:r>
          <w:rPr>
            <w:rStyle w:val="Hyperlink"/>
          </w:rPr>
          <w:t xml:space="preserve">[76]</w:t>
        </w:r>
      </w:hyperlink>
      <w:r>
        <w:t xml:space="preserve">. Their results support our summary, but we prioritized higher-impact studies.</w:t>
      </w:r>
    </w:p>
    <w:p>
      <w:pPr>
        <w:pStyle w:val="Compact"/>
        <w:numPr>
          <w:ilvl w:val="0"/>
          <w:numId w:val="1012"/>
        </w:numPr>
      </w:pPr>
      <w:r>
        <w:rPr>
          <w:b/>
          <w:bCs/>
        </w:rPr>
        <w:t xml:space="preserve">Zhang et al. (2018, Nature Astronomy, “Thermal component in GRB 160625B”)</w:t>
      </w:r>
      <w:r>
        <w:t xml:space="preserve"> </w:t>
      </w:r>
      <w:r>
        <w:t xml:space="preserve">– Claimed a thermal X-ray flash in a three-stage GRB (160625B).</w:t>
      </w:r>
      <w:r>
        <w:t xml:space="preserve"> </w:t>
      </w:r>
      <w:r>
        <w:rPr>
          <w:i/>
          <w:iCs/>
        </w:rPr>
        <w:t xml:space="preserve">Excluded:</w:t>
      </w:r>
      <w:r>
        <w:t xml:space="preserve"> </w:t>
      </w:r>
      <w:r>
        <w:t xml:space="preserve">The result is interesting (a thermal component preceding the main burst) but the paper is primarily about a new GRB classification. Our scope is on prompt spectra; including it would be redundant as similar phenomena were covered by Nappo et al. (2017).</w:t>
      </w:r>
    </w:p>
    <w:p>
      <w:pPr>
        <w:pStyle w:val="Compact"/>
        <w:numPr>
          <w:ilvl w:val="0"/>
          <w:numId w:val="1012"/>
        </w:numPr>
      </w:pPr>
      <w:r>
        <w:rPr>
          <w:b/>
          <w:bCs/>
        </w:rPr>
        <w:t xml:space="preserve">Li (2019, ApJ)</w:t>
      </w:r>
      <w:r>
        <w:t xml:space="preserve"> </w:t>
      </w:r>
      <w:r>
        <w:t xml:space="preserve">– A paper discussing a “two-component jet” model with a thermal component to explain some GRB prompt spectra.</w:t>
      </w:r>
      <w:r>
        <w:t xml:space="preserve"> </w:t>
      </w:r>
      <w:r>
        <w:rPr>
          <w:i/>
          <w:iCs/>
        </w:rPr>
        <w:t xml:space="preserve">Excluded:</w:t>
      </w:r>
      <w:r>
        <w:t xml:space="preserve"> </w:t>
      </w:r>
      <w:r>
        <w:t xml:space="preserve">It was tangentially relevant theory but did not add new observational evidence; our theory coverage is comprehensive with the major review papers.</w:t>
      </w:r>
    </w:p>
    <w:p>
      <w:pPr>
        <w:pStyle w:val="Compact"/>
        <w:numPr>
          <w:ilvl w:val="0"/>
          <w:numId w:val="1012"/>
        </w:numPr>
      </w:pPr>
      <w:r>
        <w:rPr>
          <w:b/>
          <w:bCs/>
        </w:rPr>
        <w:t xml:space="preserve">Yu et al. (2019, A&amp;A 622, A52)</w:t>
      </w:r>
      <w:r>
        <w:t xml:space="preserve"> </w:t>
      </w:r>
      <w:r>
        <w:t xml:space="preserve">– Fermi GBM time-resolved spectral catalog. They note where Band+BB is preferred in a large sample.</w:t>
      </w:r>
      <w:r>
        <w:t xml:space="preserve"> </w:t>
      </w:r>
      <w:r>
        <w:rPr>
          <w:i/>
          <w:iCs/>
        </w:rPr>
        <w:t xml:space="preserve">Excluded:</w:t>
      </w:r>
      <w:r>
        <w:t xml:space="preserve"> </w:t>
      </w:r>
      <w:r>
        <w:t xml:space="preserve">They found BB in a subset, consistent with Burgess (2014), but since it’s a catalog summary without new physical interpretation, we opted to cite Burgess (2014) and Ghirlanda (2013) for population info.</w:t>
      </w:r>
    </w:p>
    <w:p>
      <w:pPr>
        <w:pStyle w:val="Compact"/>
        <w:numPr>
          <w:ilvl w:val="0"/>
          <w:numId w:val="1012"/>
        </w:numPr>
      </w:pPr>
      <w:r>
        <w:rPr>
          <w:b/>
          <w:bCs/>
        </w:rPr>
        <w:t xml:space="preserve">Zhang et al. (2016, MNRAS)</w:t>
      </w:r>
      <w:r>
        <w:t xml:space="preserve"> </w:t>
      </w:r>
      <w:r>
        <w:t xml:space="preserve">– On GRB 090902B specifically (“</w:t>
      </w:r>
      <w:r>
        <w:rPr>
          <w:b/>
          <w:bCs/>
        </w:rPr>
        <w:t xml:space="preserve">Observational evidence of a photospheric origin</w:t>
      </w:r>
      <w:r>
        <w:t xml:space="preserve"> </w:t>
      </w:r>
      <w:r>
        <w:t xml:space="preserve">of the $E_p$–$L$ Yonetoku relation”).</w:t>
      </w:r>
      <w:r>
        <w:t xml:space="preserve"> </w:t>
      </w:r>
      <w:r>
        <w:rPr>
          <w:i/>
          <w:iCs/>
        </w:rPr>
        <w:t xml:space="preserve">Excluded:</w:t>
      </w:r>
      <w:r>
        <w:t xml:space="preserve"> </w:t>
      </w:r>
      <w:r>
        <w:t xml:space="preserve">Overlaps with Ryde et al. 2010’s case; we kept the primary ApJ-L paper instead.</w:t>
      </w:r>
    </w:p>
    <w:p>
      <w:pPr>
        <w:pStyle w:val="Compact"/>
        <w:numPr>
          <w:ilvl w:val="0"/>
          <w:numId w:val="1012"/>
        </w:numPr>
      </w:pPr>
      <w:r>
        <w:rPr>
          <w:b/>
          <w:bCs/>
        </w:rPr>
        <w:t xml:space="preserve">McKinney &amp; Uzdensky (2012, MNRAS)</w:t>
      </w:r>
      <w:r>
        <w:t xml:space="preserve"> </w:t>
      </w:r>
      <w:r>
        <w:t xml:space="preserve">– Simulation of magnetically dominated jets (no thermal).</w:t>
      </w:r>
      <w:r>
        <w:t xml:space="preserve"> </w:t>
      </w:r>
      <w:r>
        <w:rPr>
          <w:i/>
          <w:iCs/>
        </w:rPr>
        <w:t xml:space="preserve">Excluded:</w:t>
      </w:r>
      <w:r>
        <w:t xml:space="preserve"> </w:t>
      </w:r>
      <w:r>
        <w:t xml:space="preserve">Focuses on magnetar/Poynting jets and dissipation, doesn’t directly discuss observable thermal emission. We cited Zhang &amp; Yan (2011) as the representative for magnetically dominated case predictions.</w:t>
      </w:r>
    </w:p>
    <w:p>
      <w:pPr>
        <w:pStyle w:val="Compact"/>
        <w:numPr>
          <w:ilvl w:val="0"/>
          <w:numId w:val="1012"/>
        </w:numPr>
      </w:pPr>
      <w:r>
        <w:rPr>
          <w:b/>
          <w:bCs/>
        </w:rPr>
        <w:t xml:space="preserve">Chhotray &amp; Lazzati (2015)</w:t>
      </w:r>
      <w:r>
        <w:t xml:space="preserve"> </w:t>
      </w:r>
      <w:r>
        <w:t xml:space="preserve">– Study on photospheric emission with varying jet structure.</w:t>
      </w:r>
      <w:r>
        <w:t xml:space="preserve"> </w:t>
      </w:r>
      <w:r>
        <w:rPr>
          <w:i/>
          <w:iCs/>
        </w:rPr>
        <w:t xml:space="preserve">Excluded:</w:t>
      </w:r>
      <w:r>
        <w:t xml:space="preserve"> </w:t>
      </w:r>
      <w:r>
        <w:t xml:space="preserve">Similar conclusions to Lundman et al. (2013) and Lazzati (2010). Given space, we referenced those higher-profile works.</w:t>
      </w:r>
    </w:p>
    <w:p>
      <w:pPr>
        <w:pStyle w:val="Compact"/>
        <w:numPr>
          <w:ilvl w:val="0"/>
          <w:numId w:val="1012"/>
        </w:numPr>
      </w:pPr>
      <w:r>
        <w:rPr>
          <w:b/>
          <w:bCs/>
        </w:rPr>
        <w:t xml:space="preserve">“Thermal components in early afterglows” (e.g. Starling et al. 2012)</w:t>
      </w:r>
      <w:r>
        <w:t xml:space="preserve"> </w:t>
      </w:r>
      <w:r>
        <w:t xml:space="preserve">– Several works looked for thermal signatures in Swift XRT data at early times.</w:t>
      </w:r>
      <w:r>
        <w:t xml:space="preserve"> </w:t>
      </w:r>
      <w:r>
        <w:rPr>
          <w:i/>
          <w:iCs/>
        </w:rPr>
        <w:t xml:space="preserve">Excluded:</w:t>
      </w:r>
      <w:r>
        <w:t xml:space="preserve"> </w:t>
      </w:r>
      <w:r>
        <w:t xml:space="preserve">This crosses into afterglow regime; we mention one example (Zhang B.-B. 2012 for 120422A) but exclude others to maintain focus.</w:t>
      </w:r>
    </w:p>
    <w:p>
      <w:pPr>
        <w:pStyle w:val="Compact"/>
        <w:numPr>
          <w:ilvl w:val="0"/>
          <w:numId w:val="1012"/>
        </w:numPr>
      </w:pPr>
      <w:r>
        <w:rPr>
          <w:b/>
          <w:bCs/>
        </w:rPr>
        <w:t xml:space="preserve">Some GRB catalog papers (Goldstein et al. 2012, von Kienlin et al. 2020)</w:t>
      </w:r>
      <w:r>
        <w:t xml:space="preserve"> </w:t>
      </w:r>
      <w:r>
        <w:t xml:space="preserve">– These provided context (noting unusual spectral fits) but no explicit thermal analysis.</w:t>
      </w:r>
      <w:r>
        <w:t xml:space="preserve"> </w:t>
      </w:r>
      <w:r>
        <w:rPr>
          <w:i/>
          <w:iCs/>
        </w:rPr>
        <w:t xml:space="preserve">Excluded:</w:t>
      </w:r>
      <w:r>
        <w:t xml:space="preserve"> </w:t>
      </w:r>
      <w:r>
        <w:t xml:space="preserve">No direct BB fitting, hence not included.</w:t>
      </w:r>
    </w:p>
    <w:p>
      <w:pPr>
        <w:pStyle w:val="Compact"/>
        <w:numPr>
          <w:ilvl w:val="0"/>
          <w:numId w:val="1012"/>
        </w:numPr>
      </w:pPr>
      <w:r>
        <w:rPr>
          <w:b/>
          <w:bCs/>
        </w:rPr>
        <w:t xml:space="preserve">In-prep or very recent preprints (2023–2025)</w:t>
      </w:r>
      <w:r>
        <w:t xml:space="preserve"> </w:t>
      </w:r>
      <w:r>
        <w:t xml:space="preserve">– e.g. a 2024 arXiv by R. Dirirsa on GRB thermal component frequency.</w:t>
      </w:r>
      <w:r>
        <w:t xml:space="preserve"> </w:t>
      </w:r>
      <w:r>
        <w:rPr>
          <w:i/>
          <w:iCs/>
        </w:rPr>
        <w:t xml:space="preserve">Excluded:</w:t>
      </w:r>
      <w:r>
        <w:t xml:space="preserve"> </w:t>
      </w:r>
      <w:r>
        <w:t xml:space="preserve">Not peer-reviewed at the time of writing, and conclusions seemed preliminary. We stuck to accepted literature for final answers.</w:t>
      </w:r>
    </w:p>
    <w:p>
      <w:pPr>
        <w:pStyle w:val="Compact"/>
        <w:numPr>
          <w:ilvl w:val="0"/>
          <w:numId w:val="1012"/>
        </w:numPr>
      </w:pPr>
      <w:r>
        <w:rPr>
          <w:b/>
          <w:bCs/>
        </w:rPr>
        <w:t xml:space="preserve">Duplication/derivative works:</w:t>
      </w:r>
      <w:r>
        <w:t xml:space="preserve"> </w:t>
      </w:r>
      <w:r>
        <w:t xml:space="preserve">E.g.,</w:t>
      </w:r>
      <w:r>
        <w:t xml:space="preserve"> </w:t>
      </w:r>
      <w:r>
        <w:rPr>
          <w:b/>
          <w:bCs/>
        </w:rPr>
        <w:t xml:space="preserve">Oganesyan et al. (2019, ApJ)</w:t>
      </w:r>
      <w:r>
        <w:t xml:space="preserve"> </w:t>
      </w:r>
      <w:r>
        <w:t xml:space="preserve">– studied low-energy photon indices and hinted at possible thermal origin for hard spectra.</w:t>
      </w:r>
      <w:r>
        <w:t xml:space="preserve"> </w:t>
      </w:r>
      <w:r>
        <w:rPr>
          <w:i/>
          <w:iCs/>
        </w:rPr>
        <w:t xml:space="preserve">Excluded:</w:t>
      </w:r>
      <w:r>
        <w:t xml:space="preserve"> </w:t>
      </w:r>
      <w:r>
        <w:t xml:space="preserve">Indirect argument; no actual BB fits. Similarly</w:t>
      </w:r>
      <w:r>
        <w:t xml:space="preserve"> </w:t>
      </w:r>
      <w:r>
        <w:rPr>
          <w:b/>
          <w:bCs/>
        </w:rPr>
        <w:t xml:space="preserve">Ravasio et al. (2019)</w:t>
      </w:r>
      <w:r>
        <w:t xml:space="preserve"> </w:t>
      </w:r>
      <w:r>
        <w:t xml:space="preserve">focusing on narrow spectra at lower energies – suggestive of thermal but not explicitly fitting one.</w:t>
      </w:r>
    </w:p>
    <w:p>
      <w:pPr>
        <w:pStyle w:val="FirstParagraph"/>
      </w:pPr>
      <w:r>
        <w:t xml:space="preserve">Each excluded item was considered against inclusion criteria. The above list ensures transparency about what was left out and why. None of these omissions affect our main conclusions – they largely corroborate points supported by the included references. The most critical and illustrative sources have been included and cited in the main report, as reflected in the numbered reference list below.</w:t>
      </w:r>
    </w:p>
    <w:p>
      <w:pPr>
        <w:pStyle w:val="BodyText"/>
      </w:pPr>
      <w:r>
        <w:rPr>
          <w:b/>
          <w:bCs/>
        </w:rPr>
        <w:t xml:space="preserve">References:</w:t>
      </w:r>
    </w:p>
    <w:p>
      <w:pPr>
        <w:pStyle w:val="Compact"/>
        <w:numPr>
          <w:ilvl w:val="0"/>
          <w:numId w:val="1013"/>
        </w:numPr>
      </w:pPr>
      <w:r>
        <w:t xml:space="preserve">Preece, R. D., Briggs, M. S., Mallozzi, R. S.,</w:t>
      </w:r>
      <w:r>
        <w:t xml:space="preserve"> </w:t>
      </w:r>
      <w:r>
        <w:rPr>
          <w:i/>
          <w:iCs/>
        </w:rPr>
        <w:t xml:space="preserve">et al.</w:t>
      </w:r>
      <w:r>
        <w:t xml:space="preserve"> </w:t>
      </w:r>
      <w:r>
        <w:t xml:space="preserve">(1996),</w:t>
      </w:r>
      <w:r>
        <w:t xml:space="preserve"> </w:t>
      </w:r>
      <w:r>
        <w:rPr>
          <w:i/>
          <w:iCs/>
        </w:rPr>
        <w:t xml:space="preserve">ApJS, 106</w:t>
      </w:r>
      <w:r>
        <w:t xml:space="preserve">, 331. DOI: 10.1086/192332</w:t>
      </w:r>
    </w:p>
    <w:p>
      <w:pPr>
        <w:pStyle w:val="Compact"/>
        <w:numPr>
          <w:ilvl w:val="0"/>
          <w:numId w:val="1013"/>
        </w:numPr>
      </w:pPr>
      <w:r>
        <w:t xml:space="preserve">Ryde, F. (2004),</w:t>
      </w:r>
      <w:r>
        <w:t xml:space="preserve"> </w:t>
      </w:r>
      <w:r>
        <w:rPr>
          <w:i/>
          <w:iCs/>
        </w:rPr>
        <w:t xml:space="preserve">ApJ, 614</w:t>
      </w:r>
      <w:r>
        <w:t xml:space="preserve">, 827. DOI: 10.1086/423782</w:t>
      </w:r>
    </w:p>
    <w:p>
      <w:pPr>
        <w:pStyle w:val="Compact"/>
        <w:numPr>
          <w:ilvl w:val="0"/>
          <w:numId w:val="1013"/>
        </w:numPr>
      </w:pPr>
      <w:r>
        <w:t xml:space="preserve">Ryde, F. (2005),</w:t>
      </w:r>
      <w:r>
        <w:t xml:space="preserve"> </w:t>
      </w:r>
      <w:r>
        <w:rPr>
          <w:i/>
          <w:iCs/>
        </w:rPr>
        <w:t xml:space="preserve">ApJL, 625</w:t>
      </w:r>
      <w:r>
        <w:t xml:space="preserve">, L95. DOI: 10.1086/431246</w:t>
      </w:r>
    </w:p>
    <w:p>
      <w:pPr>
        <w:pStyle w:val="Compact"/>
        <w:numPr>
          <w:ilvl w:val="0"/>
          <w:numId w:val="1013"/>
        </w:numPr>
      </w:pPr>
      <w:r>
        <w:t xml:space="preserve">Pe’er, A., Ryde, F., Wijers, R. A. M. J.,</w:t>
      </w:r>
      <w:r>
        <w:t xml:space="preserve"> </w:t>
      </w:r>
      <w:r>
        <w:rPr>
          <w:i/>
          <w:iCs/>
        </w:rPr>
        <w:t xml:space="preserve">et al.</w:t>
      </w:r>
      <w:r>
        <w:t xml:space="preserve"> </w:t>
      </w:r>
      <w:r>
        <w:t xml:space="preserve">(2007),</w:t>
      </w:r>
      <w:r>
        <w:t xml:space="preserve"> </w:t>
      </w:r>
      <w:r>
        <w:rPr>
          <w:i/>
          <w:iCs/>
        </w:rPr>
        <w:t xml:space="preserve">ApJL, 664</w:t>
      </w:r>
      <w:r>
        <w:t xml:space="preserve">, L1. DOI: 10.1086/520534</w:t>
      </w:r>
    </w:p>
    <w:p>
      <w:pPr>
        <w:pStyle w:val="Compact"/>
        <w:numPr>
          <w:ilvl w:val="0"/>
          <w:numId w:val="1013"/>
        </w:numPr>
      </w:pPr>
      <w:r>
        <w:t xml:space="preserve">Abdo, A. A.,</w:t>
      </w:r>
      <w:r>
        <w:t xml:space="preserve"> </w:t>
      </w:r>
      <w:r>
        <w:rPr>
          <w:i/>
          <w:iCs/>
        </w:rPr>
        <w:t xml:space="preserve">et al.</w:t>
      </w:r>
      <w:r>
        <w:t xml:space="preserve"> </w:t>
      </w:r>
      <w:r>
        <w:t xml:space="preserve">(Fermi Collaboration) (2009),</w:t>
      </w:r>
      <w:r>
        <w:t xml:space="preserve"> </w:t>
      </w:r>
      <w:r>
        <w:rPr>
          <w:i/>
          <w:iCs/>
        </w:rPr>
        <w:t xml:space="preserve">ApJL, 706</w:t>
      </w:r>
      <w:r>
        <w:t xml:space="preserve">, L138. DOI: 10.1088/0004-637X/706/1/L138 (arXiv:0909.2470)</w:t>
      </w:r>
    </w:p>
    <w:p>
      <w:pPr>
        <w:pStyle w:val="Compact"/>
        <w:numPr>
          <w:ilvl w:val="0"/>
          <w:numId w:val="1013"/>
        </w:numPr>
      </w:pPr>
      <w:r>
        <w:t xml:space="preserve">Ryde, F., Axelsson, M., Zhang, B. B.,</w:t>
      </w:r>
      <w:r>
        <w:t xml:space="preserve"> </w:t>
      </w:r>
      <w:r>
        <w:rPr>
          <w:i/>
          <w:iCs/>
        </w:rPr>
        <w:t xml:space="preserve">et al.</w:t>
      </w:r>
      <w:r>
        <w:t xml:space="preserve"> </w:t>
      </w:r>
      <w:r>
        <w:t xml:space="preserve">(2010),</w:t>
      </w:r>
      <w:r>
        <w:t xml:space="preserve"> </w:t>
      </w:r>
      <w:r>
        <w:rPr>
          <w:i/>
          <w:iCs/>
        </w:rPr>
        <w:t xml:space="preserve">ApJL, 709</w:t>
      </w:r>
      <w:r>
        <w:t xml:space="preserve">, L172. DOI: 10.1088/2041-8205/709/2/L172</w:t>
      </w:r>
    </w:p>
    <w:p>
      <w:pPr>
        <w:pStyle w:val="Compact"/>
        <w:numPr>
          <w:ilvl w:val="0"/>
          <w:numId w:val="1013"/>
        </w:numPr>
      </w:pPr>
      <w:r>
        <w:t xml:space="preserve">Guiriec, S., Connaughton, V., Briggs, M. S.,</w:t>
      </w:r>
      <w:r>
        <w:t xml:space="preserve"> </w:t>
      </w:r>
      <w:r>
        <w:rPr>
          <w:i/>
          <w:iCs/>
        </w:rPr>
        <w:t xml:space="preserve">et al.</w:t>
      </w:r>
      <w:r>
        <w:t xml:space="preserve"> </w:t>
      </w:r>
      <w:r>
        <w:t xml:space="preserve">(2011),</w:t>
      </w:r>
      <w:r>
        <w:t xml:space="preserve"> </w:t>
      </w:r>
      <w:r>
        <w:rPr>
          <w:i/>
          <w:iCs/>
        </w:rPr>
        <w:t xml:space="preserve">ApJL, 727</w:t>
      </w:r>
      <w:r>
        <w:t xml:space="preserve">, L33. DOI: 10.1088/2041-8205/727/2/L33</w:t>
      </w:r>
    </w:p>
    <w:p>
      <w:pPr>
        <w:pStyle w:val="Compact"/>
        <w:numPr>
          <w:ilvl w:val="0"/>
          <w:numId w:val="1013"/>
        </w:numPr>
      </w:pPr>
      <w:r>
        <w:t xml:space="preserve">Zhang, B.-B., Zhang, B., Liang, E.-W.,</w:t>
      </w:r>
      <w:r>
        <w:t xml:space="preserve"> </w:t>
      </w:r>
      <w:r>
        <w:rPr>
          <w:i/>
          <w:iCs/>
        </w:rPr>
        <w:t xml:space="preserve">et al.</w:t>
      </w:r>
      <w:r>
        <w:t xml:space="preserve"> </w:t>
      </w:r>
      <w:r>
        <w:t xml:space="preserve">(2012),</w:t>
      </w:r>
      <w:r>
        <w:t xml:space="preserve"> </w:t>
      </w:r>
      <w:r>
        <w:rPr>
          <w:i/>
          <w:iCs/>
        </w:rPr>
        <w:t xml:space="preserve">ApJL, 748</w:t>
      </w:r>
      <w:r>
        <w:t xml:space="preserve">, L23. DOI: 10.1088/2041-8205/748/2/L23</w:t>
      </w:r>
    </w:p>
    <w:p>
      <w:pPr>
        <w:pStyle w:val="Compact"/>
        <w:numPr>
          <w:ilvl w:val="0"/>
          <w:numId w:val="1013"/>
        </w:numPr>
      </w:pPr>
      <w:r>
        <w:t xml:space="preserve">Axelsson, M.,</w:t>
      </w:r>
      <w:r>
        <w:t xml:space="preserve"> </w:t>
      </w:r>
      <w:r>
        <w:rPr>
          <w:i/>
          <w:iCs/>
        </w:rPr>
        <w:t xml:space="preserve">et al.</w:t>
      </w:r>
      <w:r>
        <w:t xml:space="preserve"> </w:t>
      </w:r>
      <w:r>
        <w:t xml:space="preserve">(Fermi Collaboration) (2012),</w:t>
      </w:r>
      <w:r>
        <w:t xml:space="preserve"> </w:t>
      </w:r>
      <w:r>
        <w:rPr>
          <w:i/>
          <w:iCs/>
        </w:rPr>
        <w:t xml:space="preserve">ApJL, 757</w:t>
      </w:r>
      <w:r>
        <w:t xml:space="preserve">, L31. DOI: 10.1088/2041-8205/757/2/L31</w:t>
      </w:r>
    </w:p>
    <w:p>
      <w:pPr>
        <w:pStyle w:val="Compact"/>
        <w:numPr>
          <w:ilvl w:val="0"/>
          <w:numId w:val="1013"/>
        </w:numPr>
      </w:pPr>
      <w:r>
        <w:t xml:space="preserve">Guiriec, S., Daigne, F., Hascoët, R.,</w:t>
      </w:r>
      <w:r>
        <w:t xml:space="preserve"> </w:t>
      </w:r>
      <w:r>
        <w:rPr>
          <w:i/>
          <w:iCs/>
        </w:rPr>
        <w:t xml:space="preserve">et al.</w:t>
      </w:r>
      <w:r>
        <w:t xml:space="preserve"> </w:t>
      </w:r>
      <w:r>
        <w:t xml:space="preserve">(2013),</w:t>
      </w:r>
      <w:r>
        <w:t xml:space="preserve"> </w:t>
      </w:r>
      <w:r>
        <w:rPr>
          <w:i/>
          <w:iCs/>
        </w:rPr>
        <w:t xml:space="preserve">ApJ, 770</w:t>
      </w:r>
      <w:r>
        <w:t xml:space="preserve">, 32. DOI: 10.1088/0004-637X/770/1/32 (arXiv:1210.7252)</w:t>
      </w:r>
    </w:p>
    <w:p>
      <w:pPr>
        <w:pStyle w:val="Compact"/>
        <w:numPr>
          <w:ilvl w:val="0"/>
          <w:numId w:val="1013"/>
        </w:numPr>
      </w:pPr>
      <w:r>
        <w:t xml:space="preserve">Burgess, J. M., Preece, R. D., &amp; Connaughton, V. (2014),</w:t>
      </w:r>
      <w:r>
        <w:t xml:space="preserve"> </w:t>
      </w:r>
      <w:r>
        <w:rPr>
          <w:i/>
          <w:iCs/>
        </w:rPr>
        <w:t xml:space="preserve">ApJ, 784</w:t>
      </w:r>
      <w:r>
        <w:t xml:space="preserve">, 17. DOI: 10.1088/0004-637X/784/1/17</w:t>
      </w:r>
    </w:p>
    <w:p>
      <w:pPr>
        <w:pStyle w:val="Compact"/>
        <w:numPr>
          <w:ilvl w:val="0"/>
          <w:numId w:val="1013"/>
        </w:numPr>
      </w:pPr>
      <w:r>
        <w:t xml:space="preserve">Ryde, F., Pe’er, A., Nymark, T.,</w:t>
      </w:r>
      <w:r>
        <w:t xml:space="preserve"> </w:t>
      </w:r>
      <w:r>
        <w:rPr>
          <w:i/>
          <w:iCs/>
        </w:rPr>
        <w:t xml:space="preserve">et al.</w:t>
      </w:r>
      <w:r>
        <w:t xml:space="preserve"> </w:t>
      </w:r>
      <w:r>
        <w:t xml:space="preserve">(2011),</w:t>
      </w:r>
      <w:r>
        <w:t xml:space="preserve"> </w:t>
      </w:r>
      <w:r>
        <w:rPr>
          <w:i/>
          <w:iCs/>
        </w:rPr>
        <w:t xml:space="preserve">MNRAS, 415</w:t>
      </w:r>
      <w:r>
        <w:t xml:space="preserve">, 3693. DOI: 10.1111/j.1365-2966.2011.18582.x (arXiv:1009.1621)</w:t>
      </w:r>
    </w:p>
    <w:p>
      <w:pPr>
        <w:pStyle w:val="Compact"/>
        <w:numPr>
          <w:ilvl w:val="0"/>
          <w:numId w:val="1013"/>
        </w:numPr>
      </w:pPr>
      <w:r>
        <w:t xml:space="preserve">Ghirlanda, G., Pescalli, A., &amp; Ghisellini, G. (2013),</w:t>
      </w:r>
      <w:r>
        <w:t xml:space="preserve"> </w:t>
      </w:r>
      <w:r>
        <w:rPr>
          <w:i/>
          <w:iCs/>
        </w:rPr>
        <w:t xml:space="preserve">MNRAS, 432</w:t>
      </w:r>
      <w:r>
        <w:t xml:space="preserve">, 3237. DOI: 10.1093/mnras/stt680</w:t>
      </w:r>
    </w:p>
    <w:p>
      <w:pPr>
        <w:pStyle w:val="Compact"/>
        <w:numPr>
          <w:ilvl w:val="0"/>
          <w:numId w:val="1013"/>
        </w:numPr>
      </w:pPr>
      <w:r>
        <w:t xml:space="preserve">Iyyani, S., Ryde, F., Axelsson, M.,</w:t>
      </w:r>
      <w:r>
        <w:t xml:space="preserve"> </w:t>
      </w:r>
      <w:r>
        <w:rPr>
          <w:i/>
          <w:iCs/>
        </w:rPr>
        <w:t xml:space="preserve">et al.</w:t>
      </w:r>
      <w:r>
        <w:t xml:space="preserve"> </w:t>
      </w:r>
      <w:r>
        <w:t xml:space="preserve">(2013),</w:t>
      </w:r>
      <w:r>
        <w:t xml:space="preserve"> </w:t>
      </w:r>
      <w:r>
        <w:rPr>
          <w:i/>
          <w:iCs/>
        </w:rPr>
        <w:t xml:space="preserve">MNRAS, 433</w:t>
      </w:r>
      <w:r>
        <w:t xml:space="preserve">, 2739. DOI: 10.1093/mnras/stt933</w:t>
      </w:r>
    </w:p>
    <w:p>
      <w:pPr>
        <w:pStyle w:val="Compact"/>
        <w:numPr>
          <w:ilvl w:val="0"/>
          <w:numId w:val="1013"/>
        </w:numPr>
      </w:pPr>
      <w:r>
        <w:t xml:space="preserve">Burgess, J. M., &amp; Ryde, F. (2015),</w:t>
      </w:r>
      <w:r>
        <w:t xml:space="preserve"> </w:t>
      </w:r>
      <w:r>
        <w:rPr>
          <w:i/>
          <w:iCs/>
        </w:rPr>
        <w:t xml:space="preserve">MNRAS, 447</w:t>
      </w:r>
      <w:r>
        <w:t xml:space="preserve">, 3087. DOI: 10.1093/mnras/stu2670 (arXiv:1410.7552)</w:t>
      </w:r>
    </w:p>
    <w:p>
      <w:pPr>
        <w:pStyle w:val="Compact"/>
        <w:numPr>
          <w:ilvl w:val="0"/>
          <w:numId w:val="1013"/>
        </w:numPr>
      </w:pPr>
      <w:r>
        <w:t xml:space="preserve">Nappo, F., Pescalli, A., Oganesyan, G.,</w:t>
      </w:r>
      <w:r>
        <w:t xml:space="preserve"> </w:t>
      </w:r>
      <w:r>
        <w:rPr>
          <w:i/>
          <w:iCs/>
        </w:rPr>
        <w:t xml:space="preserve">et al.</w:t>
      </w:r>
      <w:r>
        <w:t xml:space="preserve"> </w:t>
      </w:r>
      <w:r>
        <w:t xml:space="preserve">(2017),</w:t>
      </w:r>
      <w:r>
        <w:t xml:space="preserve"> </w:t>
      </w:r>
      <w:r>
        <w:rPr>
          <w:i/>
          <w:iCs/>
        </w:rPr>
        <w:t xml:space="preserve">A&amp;A, 598</w:t>
      </w:r>
      <w:r>
        <w:t xml:space="preserve">, A23. DOI: 10.1051/0004-6361/201628801 (arXiv:1604.08204)</w:t>
      </w:r>
    </w:p>
    <w:p>
      <w:pPr>
        <w:pStyle w:val="Compact"/>
        <w:numPr>
          <w:ilvl w:val="0"/>
          <w:numId w:val="1013"/>
        </w:numPr>
      </w:pPr>
      <w:r>
        <w:t xml:space="preserve">Wang, Y., Zheng, T.-C., &amp; Jin, Z.-P. (2023),</w:t>
      </w:r>
      <w:r>
        <w:t xml:space="preserve"> </w:t>
      </w:r>
      <w:r>
        <w:rPr>
          <w:i/>
          <w:iCs/>
        </w:rPr>
        <w:t xml:space="preserve">ApJ, 944</w:t>
      </w:r>
      <w:r>
        <w:t xml:space="preserve">, 67. DOI: 10.3847/1538-4357/aca017 (arXiv:2205.08427)</w:t>
      </w:r>
    </w:p>
    <w:p>
      <w:pPr>
        <w:pStyle w:val="Compact"/>
        <w:numPr>
          <w:ilvl w:val="0"/>
          <w:numId w:val="1013"/>
        </w:numPr>
      </w:pPr>
      <w:r>
        <w:t xml:space="preserve">Chen, J.-M., &amp; Peng, Z.-Y. (2024),</w:t>
      </w:r>
      <w:r>
        <w:t xml:space="preserve"> </w:t>
      </w:r>
      <w:r>
        <w:rPr>
          <w:i/>
          <w:iCs/>
        </w:rPr>
        <w:t xml:space="preserve">ApJ, 964</w:t>
      </w:r>
      <w:r>
        <w:t xml:space="preserve">, 45. DOI: 10.3847/1538-4357/acb3d9</w:t>
      </w:r>
    </w:p>
    <w:p>
      <w:pPr>
        <w:pStyle w:val="Compact"/>
        <w:numPr>
          <w:ilvl w:val="0"/>
          <w:numId w:val="1013"/>
        </w:numPr>
      </w:pPr>
      <w:r>
        <w:t xml:space="preserve">Goodman, J. (1986),</w:t>
      </w:r>
      <w:r>
        <w:t xml:space="preserve"> </w:t>
      </w:r>
      <w:r>
        <w:rPr>
          <w:i/>
          <w:iCs/>
        </w:rPr>
        <w:t xml:space="preserve">ApJL, 308</w:t>
      </w:r>
      <w:r>
        <w:t xml:space="preserve">, L47. DOI: 10.1086/184740</w:t>
      </w:r>
    </w:p>
    <w:p>
      <w:pPr>
        <w:pStyle w:val="Compact"/>
        <w:numPr>
          <w:ilvl w:val="0"/>
          <w:numId w:val="1013"/>
        </w:numPr>
      </w:pPr>
      <w:r>
        <w:t xml:space="preserve">Thompson, C. (1994),</w:t>
      </w:r>
      <w:r>
        <w:t xml:space="preserve"> </w:t>
      </w:r>
      <w:r>
        <w:rPr>
          <w:i/>
          <w:iCs/>
        </w:rPr>
        <w:t xml:space="preserve">ApJL, 434</w:t>
      </w:r>
      <w:r>
        <w:t xml:space="preserve">, L123. DOI: 10.1086/187597</w:t>
      </w:r>
    </w:p>
    <w:p>
      <w:pPr>
        <w:pStyle w:val="Compact"/>
        <w:numPr>
          <w:ilvl w:val="0"/>
          <w:numId w:val="1013"/>
        </w:numPr>
      </w:pPr>
      <w:r>
        <w:t xml:space="preserve">Mészáros, P., &amp; Rees, M. J. (2000),</w:t>
      </w:r>
      <w:r>
        <w:t xml:space="preserve"> </w:t>
      </w:r>
      <w:r>
        <w:rPr>
          <w:i/>
          <w:iCs/>
        </w:rPr>
        <w:t xml:space="preserve">ApJ, 530</w:t>
      </w:r>
      <w:r>
        <w:t xml:space="preserve">, 292. DOI: 10.1086/308371</w:t>
      </w:r>
    </w:p>
    <w:p>
      <w:pPr>
        <w:pStyle w:val="Compact"/>
        <w:numPr>
          <w:ilvl w:val="0"/>
          <w:numId w:val="1013"/>
        </w:numPr>
      </w:pPr>
      <w:r>
        <w:t xml:space="preserve">Rees, M. J., &amp; Mészáros, P. (2005),</w:t>
      </w:r>
      <w:r>
        <w:t xml:space="preserve"> </w:t>
      </w:r>
      <w:r>
        <w:rPr>
          <w:i/>
          <w:iCs/>
        </w:rPr>
        <w:t xml:space="preserve">ApJ, 628</w:t>
      </w:r>
      <w:r>
        <w:t xml:space="preserve">, 847. DOI: 10.1086/430818</w:t>
      </w:r>
    </w:p>
    <w:p>
      <w:pPr>
        <w:pStyle w:val="Compact"/>
        <w:numPr>
          <w:ilvl w:val="0"/>
          <w:numId w:val="1013"/>
        </w:numPr>
      </w:pPr>
      <w:r>
        <w:t xml:space="preserve">Pe’er, A., Mészáros, P., &amp; Rees, M. J. (2006),</w:t>
      </w:r>
      <w:r>
        <w:t xml:space="preserve"> </w:t>
      </w:r>
      <w:r>
        <w:rPr>
          <w:i/>
          <w:iCs/>
        </w:rPr>
        <w:t xml:space="preserve">ApJ, 642</w:t>
      </w:r>
      <w:r>
        <w:t xml:space="preserve">, 995. DOI: 10.1086/501424</w:t>
      </w:r>
    </w:p>
    <w:p>
      <w:pPr>
        <w:pStyle w:val="Compact"/>
        <w:numPr>
          <w:ilvl w:val="0"/>
          <w:numId w:val="1013"/>
        </w:numPr>
      </w:pPr>
      <w:r>
        <w:t xml:space="preserve">Beloborodov, A. M. (2010),</w:t>
      </w:r>
      <w:r>
        <w:t xml:space="preserve"> </w:t>
      </w:r>
      <w:r>
        <w:rPr>
          <w:i/>
          <w:iCs/>
        </w:rPr>
        <w:t xml:space="preserve">MNRAS, 407</w:t>
      </w:r>
      <w:r>
        <w:t xml:space="preserve">, 1033. DOI: 10.1111/j.1365-2966.2010.16770.x (arXiv:0907.0732)</w:t>
      </w:r>
    </w:p>
    <w:p>
      <w:pPr>
        <w:pStyle w:val="Compact"/>
        <w:numPr>
          <w:ilvl w:val="0"/>
          <w:numId w:val="1013"/>
        </w:numPr>
      </w:pPr>
      <w:r>
        <w:t xml:space="preserve">Giannios, D. (2012),</w:t>
      </w:r>
      <w:r>
        <w:t xml:space="preserve"> </w:t>
      </w:r>
      <w:r>
        <w:rPr>
          <w:i/>
          <w:iCs/>
        </w:rPr>
        <w:t xml:space="preserve">MNRAS Lett., 422</w:t>
      </w:r>
      <w:r>
        <w:t xml:space="preserve">, L1. DOI: 10.1111/j.1745-3933.2012.01230.x</w:t>
      </w:r>
    </w:p>
    <w:p>
      <w:pPr>
        <w:pStyle w:val="Compact"/>
        <w:numPr>
          <w:ilvl w:val="0"/>
          <w:numId w:val="1013"/>
        </w:numPr>
      </w:pPr>
      <w:r>
        <w:t xml:space="preserve">Lazzati, D., &amp; Begelman, M. C. (2010),</w:t>
      </w:r>
      <w:r>
        <w:t xml:space="preserve"> </w:t>
      </w:r>
      <w:r>
        <w:rPr>
          <w:i/>
          <w:iCs/>
        </w:rPr>
        <w:t xml:space="preserve">ApJ, 725</w:t>
      </w:r>
      <w:r>
        <w:t xml:space="preserve">, 1137. DOI: 10.1088/0004-637X/725/1/1137</w:t>
      </w:r>
    </w:p>
    <w:p>
      <w:pPr>
        <w:pStyle w:val="Compact"/>
        <w:numPr>
          <w:ilvl w:val="0"/>
          <w:numId w:val="1013"/>
        </w:numPr>
      </w:pPr>
      <w:r>
        <w:t xml:space="preserve">Lundman, C., Pe’er, A., &amp; Ryde, F. (2013),</w:t>
      </w:r>
      <w:r>
        <w:t xml:space="preserve"> </w:t>
      </w:r>
      <w:r>
        <w:rPr>
          <w:i/>
          <w:iCs/>
        </w:rPr>
        <w:t xml:space="preserve">MNRAS, 428</w:t>
      </w:r>
      <w:r>
        <w:t xml:space="preserve">, 2430. DOI: 10.1093/mnras/sts175 (arXiv:1210.3346)</w:t>
      </w:r>
    </w:p>
    <w:p>
      <w:pPr>
        <w:pStyle w:val="Compact"/>
        <w:numPr>
          <w:ilvl w:val="0"/>
          <w:numId w:val="1013"/>
        </w:numPr>
      </w:pPr>
      <w:r>
        <w:t xml:space="preserve">Pe’er, A., &amp; Ryde, F. (2017),</w:t>
      </w:r>
      <w:r>
        <w:t xml:space="preserve"> </w:t>
      </w:r>
      <w:r>
        <w:rPr>
          <w:i/>
          <w:iCs/>
        </w:rPr>
        <w:t xml:space="preserve">Int. J. Mod. Phys. D, 26</w:t>
      </w:r>
      <w:r>
        <w:t xml:space="preserve">, 1730018. DOI: 10.1142/S021827181730018X (arXiv:1603.05058)</w:t>
      </w:r>
    </w:p>
    <w:p>
      <w:pPr>
        <w:pStyle w:val="Compact"/>
        <w:numPr>
          <w:ilvl w:val="0"/>
          <w:numId w:val="1013"/>
        </w:numPr>
      </w:pPr>
      <w:r>
        <w:t xml:space="preserve">Beloborodov, A. M., &amp; Mészáros, P. (2017),</w:t>
      </w:r>
      <w:r>
        <w:t xml:space="preserve"> </w:t>
      </w:r>
      <w:r>
        <w:rPr>
          <w:i/>
          <w:iCs/>
        </w:rPr>
        <w:t xml:space="preserve">Space Sci. Rev., 207</w:t>
      </w:r>
      <w:r>
        <w:t xml:space="preserve">, 87. DOI: 10.1007/s11214-017-0348-6 (arXiv:1701.04523)</w:t>
      </w:r>
    </w:p>
    <w:p>
      <w:pPr>
        <w:pStyle w:val="Compact"/>
        <w:numPr>
          <w:ilvl w:val="0"/>
          <w:numId w:val="1013"/>
        </w:numPr>
      </w:pPr>
      <w:r>
        <w:t xml:space="preserve">Ito, H., Nagataki, S., Matsumoto, J.,</w:t>
      </w:r>
      <w:r>
        <w:t xml:space="preserve"> </w:t>
      </w:r>
      <w:r>
        <w:rPr>
          <w:i/>
          <w:iCs/>
        </w:rPr>
        <w:t xml:space="preserve">et al.</w:t>
      </w:r>
      <w:r>
        <w:t xml:space="preserve"> </w:t>
      </w:r>
      <w:r>
        <w:t xml:space="preserve">(2015),</w:t>
      </w:r>
      <w:r>
        <w:t xml:space="preserve"> </w:t>
      </w:r>
      <w:r>
        <w:rPr>
          <w:i/>
          <w:iCs/>
        </w:rPr>
        <w:t xml:space="preserve">ApJ, 806</w:t>
      </w:r>
      <w:r>
        <w:t xml:space="preserve">, 142. DOI: 10.1088/0004-637X/806/2/142</w:t>
      </w:r>
    </w:p>
    <w:p>
      <w:pPr>
        <w:pStyle w:val="Compact"/>
        <w:numPr>
          <w:ilvl w:val="0"/>
          <w:numId w:val="1013"/>
        </w:numPr>
      </w:pPr>
      <w:r>
        <w:t xml:space="preserve">Beniamini, P., &amp; Giannios, D. (2018),</w:t>
      </w:r>
      <w:r>
        <w:t xml:space="preserve"> </w:t>
      </w:r>
      <w:r>
        <w:rPr>
          <w:i/>
          <w:iCs/>
        </w:rPr>
        <w:t xml:space="preserve">A&amp;A, 616</w:t>
      </w:r>
      <w:r>
        <w:t xml:space="preserve">, A121. DOI: 10.1051/0004-6361/201832734 (arXiv:1804.09739)</w:t>
      </w:r>
    </w:p>
    <w:p>
      <w:pPr>
        <w:pStyle w:val="Compact"/>
        <w:numPr>
          <w:ilvl w:val="0"/>
          <w:numId w:val="1013"/>
        </w:numPr>
      </w:pPr>
      <w:r>
        <w:t xml:space="preserve">Zhang, B., &amp; Yan, H. (2011),</w:t>
      </w:r>
      <w:r>
        <w:t xml:space="preserve"> </w:t>
      </w:r>
      <w:r>
        <w:rPr>
          <w:i/>
          <w:iCs/>
        </w:rPr>
        <w:t xml:space="preserve">ApJ, 726</w:t>
      </w:r>
      <w:r>
        <w:t xml:space="preserve">, 90. DOI: 10.1088/0004-637X/726/2/90</w:t>
      </w:r>
    </w:p>
    <w:bookmarkEnd w:id="110"/>
    <w:bookmarkEnd w:id="111"/>
    <w:p>
      <w:r>
        <w:pict>
          <v:rect style="width:0;height:1.5pt" o:hralign="center" o:hrstd="t" o:hr="t"/>
        </w:pict>
      </w:r>
    </w:p>
    <w:bookmarkStart w:id="146"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51">
        <w:r>
          <w:rPr>
            <w:rStyle w:val="Hyperlink"/>
          </w:rPr>
          <w:t xml:space="preserve">[29]</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63">
        <w:r>
          <w:rPr>
            <w:rStyle w:val="Hyperlink"/>
          </w:rPr>
          <w:t xml:space="preserve">[40]</w:t>
        </w:r>
      </w:hyperlink>
      <w:r>
        <w:t xml:space="preserve"> </w:t>
      </w:r>
      <w:hyperlink r:id="rId85">
        <w:r>
          <w:rPr>
            <w:rStyle w:val="Hyperlink"/>
          </w:rPr>
          <w:t xml:space="preserve">[60]</w:t>
        </w:r>
      </w:hyperlink>
      <w:r>
        <w:t xml:space="preserve"> </w:t>
      </w:r>
      <w:hyperlink r:id="rId88">
        <w:r>
          <w:rPr>
            <w:rStyle w:val="Hyperlink"/>
          </w:rPr>
          <w:t xml:space="preserve">[61]</w:t>
        </w:r>
      </w:hyperlink>
      <w:r>
        <w:t xml:space="preserve"> </w:t>
      </w:r>
      <w:r>
        <w:t xml:space="preserve">arxiv.org</w:t>
      </w:r>
    </w:p>
    <w:p>
      <w:pPr>
        <w:pStyle w:val="BodyText"/>
      </w:pPr>
      <w:hyperlink r:id="rId112">
        <w:r>
          <w:rPr>
            <w:rStyle w:val="Hyperlink"/>
          </w:rPr>
          <w:t xml:space="preserve">http://arxiv.org/pdf/0909.2470</w:t>
        </w:r>
      </w:hyperlink>
    </w:p>
    <w:p>
      <w:pPr>
        <w:pStyle w:val="BodyText"/>
      </w:pPr>
      <w:hyperlink r:id="rId25">
        <w:r>
          <w:rPr>
            <w:rStyle w:val="Hyperlink"/>
          </w:rPr>
          <w:t xml:space="preserve">[4]</w:t>
        </w:r>
      </w:hyperlink>
      <w:r>
        <w:t xml:space="preserve"> </w:t>
      </w:r>
      <w:r>
        <w:t xml:space="preserve">Observations of the intense and ultra-long burst GRB 041219a with ...</w:t>
      </w:r>
    </w:p>
    <w:p>
      <w:pPr>
        <w:pStyle w:val="BodyText"/>
      </w:pPr>
      <w:hyperlink r:id="rId113">
        <w:r>
          <w:rPr>
            <w:rStyle w:val="Hyperlink"/>
          </w:rPr>
          <w:t xml:space="preserve">https://www.aanda.org/articles/aa/pdf/2006/32/aa5203-06.pdf</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(PDF) Identification and Properties of the Photospheric Emission in GRB090902B</w:t>
      </w:r>
    </w:p>
    <w:p>
      <w:pPr>
        <w:pStyle w:val="BodyText"/>
      </w:pPr>
      <w:hyperlink r:id="rId114">
        <w:r>
          <w:rPr>
            <w:rStyle w:val="Hyperlink"/>
          </w:rPr>
          <w:t xml:space="preserve">https://www.researchgate.net/publication/230970421_Identification_and_Properties_of_the_Photospheric_Emission_in_GRB090902B</w:t>
        </w:r>
      </w:hyperlink>
    </w:p>
    <w:p>
      <w:pPr>
        <w:pStyle w:val="BodyText"/>
      </w:pPr>
      <w:hyperlink r:id="rId30">
        <w:r>
          <w:rPr>
            <w:rStyle w:val="Hyperlink"/>
          </w:rPr>
          <w:t xml:space="preserve">[9]</w:t>
        </w:r>
      </w:hyperlink>
      <w:r>
        <w:t xml:space="preserve"> </w:t>
      </w:r>
      <w:r>
        <w:t xml:space="preserve">Observational evidence of dissipative photospheres in gamma-ray ...</w:t>
      </w:r>
    </w:p>
    <w:p>
      <w:pPr>
        <w:pStyle w:val="BodyText"/>
      </w:pPr>
      <w:hyperlink r:id="rId115">
        <w:r>
          <w:rPr>
            <w:rStyle w:val="Hyperlink"/>
          </w:rPr>
          <w:t xml:space="preserve">https://academic.oup.com/mnras/article/415/4/3693/1749408</w:t>
        </w:r>
      </w:hyperlink>
    </w:p>
    <w:p>
      <w:pPr>
        <w:pStyle w:val="BodyText"/>
      </w:pPr>
      <w:hyperlink r:id="rId31">
        <w:r>
          <w:rPr>
            <w:rStyle w:val="Hyperlink"/>
          </w:rPr>
          <w:t xml:space="preserve">[10]</w:t>
        </w:r>
      </w:hyperlink>
      <w:r>
        <w:t xml:space="preserve"> </w:t>
      </w:r>
      <w:r>
        <w:t xml:space="preserve">Prompt thermal emission in gamma-ray bursts</w:t>
      </w:r>
    </w:p>
    <w:p>
      <w:pPr>
        <w:pStyle w:val="BodyText"/>
      </w:pPr>
      <w:hyperlink r:id="rId116">
        <w:r>
          <w:rPr>
            <w:rStyle w:val="Hyperlink"/>
          </w:rPr>
          <w:t xml:space="preserve">https://www.aanda.org/articles/aa/full_html/2013/03/aa20023-12/aa20023-12.html</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64">
        <w:r>
          <w:rPr>
            <w:rStyle w:val="Hyperlink"/>
          </w:rPr>
          <w:t xml:space="preserve">[41]</w:t>
        </w:r>
      </w:hyperlink>
      <w:r>
        <w:t xml:space="preserve"> </w:t>
      </w:r>
      <w:hyperlink r:id="rId92">
        <w:r>
          <w:rPr>
            <w:rStyle w:val="Hyperlink"/>
          </w:rPr>
          <w:t xml:space="preserve">[65]</w:t>
        </w:r>
      </w:hyperlink>
      <w:r>
        <w:t xml:space="preserve"> </w:t>
      </w:r>
      <w:r>
        <w:t xml:space="preserve">[1210.7252] Evidence for a Photospheric Component in the Prompt Emission of the Short GRB120323A and its Effects on the GRB Hardness-Luminosity Relation</w:t>
      </w:r>
    </w:p>
    <w:p>
      <w:pPr>
        <w:pStyle w:val="BodyText"/>
      </w:pPr>
      <w:hyperlink r:id="rId117">
        <w:r>
          <w:rPr>
            <w:rStyle w:val="Hyperlink"/>
          </w:rPr>
          <w:t xml:space="preserve">https://arxiv.org/abs/1210.7252</w:t>
        </w:r>
      </w:hyperlink>
    </w:p>
    <w:p>
      <w:pPr>
        <w:pStyle w:val="BodyText"/>
      </w:pPr>
      <w:hyperlink r:id="rId35">
        <w:r>
          <w:rPr>
            <w:rStyle w:val="Hyperlink"/>
          </w:rPr>
          <w:t xml:space="preserve">[14]</w:t>
        </w:r>
      </w:hyperlink>
      <w:r>
        <w:t xml:space="preserve"> </w:t>
      </w:r>
      <w:r>
        <w:t xml:space="preserve">Variable jet properties in GRB 110721A: time resolved observations ...</w:t>
      </w:r>
    </w:p>
    <w:p>
      <w:pPr>
        <w:pStyle w:val="BodyText"/>
      </w:pPr>
      <w:hyperlink r:id="rId118">
        <w:r>
          <w:rPr>
            <w:rStyle w:val="Hyperlink"/>
          </w:rPr>
          <w:t xml:space="preserve">https://academic.oup.com/mnras/article/433/4/2739/1747353</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r>
        <w:t xml:space="preserve">[1604.08204] The 999th Swift gamma-ray burst: Some like it thermal</w:t>
      </w:r>
    </w:p>
    <w:p>
      <w:pPr>
        <w:pStyle w:val="BodyText"/>
      </w:pPr>
      <w:hyperlink r:id="rId119">
        <w:r>
          <w:rPr>
            <w:rStyle w:val="Hyperlink"/>
          </w:rPr>
          <w:t xml:space="preserve">https://arxiv.org/abs/1604.08204</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94">
        <w:r>
          <w:rPr>
            <w:rStyle w:val="Hyperlink"/>
          </w:rPr>
          <w:t xml:space="preserve">[67]</w:t>
        </w:r>
      </w:hyperlink>
      <w:r>
        <w:t xml:space="preserve"> </w:t>
      </w:r>
      <w:r>
        <w:t xml:space="preserve">[2205.08427] GRB 220426A: A Thermal Radiation-Dominated Gamma-Ray Burst</w:t>
      </w:r>
    </w:p>
    <w:p>
      <w:pPr>
        <w:pStyle w:val="BodyText"/>
      </w:pPr>
      <w:hyperlink r:id="rId120">
        <w:r>
          <w:rPr>
            <w:rStyle w:val="Hyperlink"/>
          </w:rPr>
          <w:t xml:space="preserve">https://arxiv.org/abs/2205.08427</w:t>
        </w:r>
      </w:hyperlink>
    </w:p>
    <w:p>
      <w:pPr>
        <w:pStyle w:val="BodyText"/>
      </w:pPr>
      <w:hyperlink r:id="rId46">
        <w:r>
          <w:rPr>
            <w:rStyle w:val="Hyperlink"/>
          </w:rPr>
          <w:t xml:space="preserve">[25]</w:t>
        </w:r>
      </w:hyperlink>
      <w:r>
        <w:t xml:space="preserve"> </w:t>
      </w:r>
      <w:hyperlink r:id="rId47">
        <w:r>
          <w:rPr>
            <w:rStyle w:val="Hyperlink"/>
          </w:rPr>
          <w:t xml:space="preserve">[26]</w:t>
        </w:r>
      </w:hyperlink>
      <w:r>
        <w:t xml:space="preserve"> </w:t>
      </w:r>
      <w:hyperlink r:id="rId62">
        <w:r>
          <w:rPr>
            <w:rStyle w:val="Hyperlink"/>
          </w:rPr>
          <w:t xml:space="preserve">[39]</w:t>
        </w:r>
      </w:hyperlink>
      <w:r>
        <w:t xml:space="preserve"> </w:t>
      </w:r>
      <w:hyperlink r:id="rId72">
        <w:r>
          <w:rPr>
            <w:rStyle w:val="Hyperlink"/>
          </w:rPr>
          <w:t xml:space="preserve">[49]</w:t>
        </w:r>
      </w:hyperlink>
      <w:r>
        <w:t xml:space="preserve"> </w:t>
      </w:r>
      <w:r>
        <w:t xml:space="preserve">arxiv.org</w:t>
      </w:r>
    </w:p>
    <w:p>
      <w:pPr>
        <w:pStyle w:val="BodyText"/>
      </w:pPr>
      <w:hyperlink r:id="rId121">
        <w:r>
          <w:rPr>
            <w:rStyle w:val="Hyperlink"/>
          </w:rPr>
          <w:t xml:space="preserve">https://arxiv.org/pdf/1304.4628</w:t>
        </w:r>
      </w:hyperlink>
    </w:p>
    <w:p>
      <w:pPr>
        <w:pStyle w:val="BodyText"/>
      </w:pPr>
      <w:hyperlink r:id="rId49">
        <w:r>
          <w:rPr>
            <w:rStyle w:val="Hyperlink"/>
          </w:rPr>
          <w:t xml:space="preserve">[27]</w:t>
        </w:r>
      </w:hyperlink>
      <w:r>
        <w:t xml:space="preserve"> </w:t>
      </w:r>
      <w:hyperlink r:id="rId74">
        <w:r>
          <w:rPr>
            <w:rStyle w:val="Hyperlink"/>
          </w:rPr>
          <w:t xml:space="preserve">[51]</w:t>
        </w:r>
      </w:hyperlink>
      <w:r>
        <w:t xml:space="preserve"> </w:t>
      </w:r>
      <w:hyperlink r:id="rId76">
        <w:r>
          <w:rPr>
            <w:rStyle w:val="Hyperlink"/>
          </w:rPr>
          <w:t xml:space="preserve">[52]</w:t>
        </w:r>
      </w:hyperlink>
      <w:r>
        <w:t xml:space="preserve"> </w:t>
      </w:r>
      <w:hyperlink r:id="rId77">
        <w:r>
          <w:rPr>
            <w:rStyle w:val="Hyperlink"/>
          </w:rPr>
          <w:t xml:space="preserve">[53]</w:t>
        </w:r>
      </w:hyperlink>
      <w:r>
        <w:t xml:space="preserve"> </w:t>
      </w:r>
      <w:r>
        <w:t xml:space="preserve">[1410.7552] Are GRB Blackbodies an Artifact of Spectral Evolution?</w:t>
      </w:r>
    </w:p>
    <w:p>
      <w:pPr>
        <w:pStyle w:val="BodyText"/>
      </w:pPr>
      <w:hyperlink r:id="rId122">
        <w:r>
          <w:rPr>
            <w:rStyle w:val="Hyperlink"/>
          </w:rPr>
          <w:t xml:space="preserve">https://arxiv.org/abs/1410.7552</w:t>
        </w:r>
      </w:hyperlink>
    </w:p>
    <w:p>
      <w:pPr>
        <w:pStyle w:val="BodyText"/>
      </w:pPr>
      <w:hyperlink r:id="rId50">
        <w:r>
          <w:rPr>
            <w:rStyle w:val="Hyperlink"/>
          </w:rPr>
          <w:t xml:space="preserve">[28]</w:t>
        </w:r>
      </w:hyperlink>
      <w:r>
        <w:t xml:space="preserve"> </w:t>
      </w:r>
      <w:hyperlink r:id="rId103">
        <w:r>
          <w:rPr>
            <w:rStyle w:val="Hyperlink"/>
          </w:rPr>
          <w:t xml:space="preserve">[73]</w:t>
        </w:r>
      </w:hyperlink>
      <w:r>
        <w:t xml:space="preserve"> </w:t>
      </w:r>
      <w:r>
        <w:t xml:space="preserve">[1003.2582] Observations, theory and implications of thermal emission from gamma-ray bursts</w:t>
      </w:r>
    </w:p>
    <w:p>
      <w:pPr>
        <w:pStyle w:val="BodyText"/>
      </w:pPr>
      <w:hyperlink r:id="rId123">
        <w:r>
          <w:rPr>
            <w:rStyle w:val="Hyperlink"/>
          </w:rPr>
          <w:t xml:space="preserve">https://arxiv.org/abs/1003.2582</w:t>
        </w:r>
      </w:hyperlink>
    </w:p>
    <w:p>
      <w:pPr>
        <w:pStyle w:val="BodyText"/>
      </w:pPr>
      <w:hyperlink r:id="rId52">
        <w:r>
          <w:rPr>
            <w:rStyle w:val="Hyperlink"/>
          </w:rPr>
          <w:t xml:space="preserve">[30]</w:t>
        </w:r>
      </w:hyperlink>
      <w:r>
        <w:t xml:space="preserve"> </w:t>
      </w:r>
      <w:r>
        <w:t xml:space="preserve">Photospheric Emission from Gamma-Ray Bursts</w:t>
      </w:r>
    </w:p>
    <w:p>
      <w:pPr>
        <w:pStyle w:val="BodyText"/>
      </w:pPr>
      <w:hyperlink r:id="rId124">
        <w:r>
          <w:rPr>
            <w:rStyle w:val="Hyperlink"/>
          </w:rPr>
          <w:t xml:space="preserve">https://www.eas-journal.org/articles/eas/abs/2013/03/eas1361006/eas1361006.html</w:t>
        </w:r>
      </w:hyperlink>
    </w:p>
    <w:p>
      <w:pPr>
        <w:pStyle w:val="BodyText"/>
      </w:pPr>
      <w:hyperlink r:id="rId53">
        <w:r>
          <w:rPr>
            <w:rStyle w:val="Hyperlink"/>
          </w:rPr>
          <w:t xml:space="preserve">[31]</w:t>
        </w:r>
      </w:hyperlink>
      <w:r>
        <w:t xml:space="preserve"> </w:t>
      </w:r>
      <w:r>
        <w:t xml:space="preserve">Collisional mechanism for gamma-ray burst emission - NASA ADS</w:t>
      </w:r>
    </w:p>
    <w:p>
      <w:pPr>
        <w:pStyle w:val="BodyText"/>
      </w:pPr>
      <w:hyperlink r:id="rId125">
        <w:r>
          <w:rPr>
            <w:rStyle w:val="Hyperlink"/>
          </w:rPr>
          <w:t xml:space="preserve">http://ui.adsabs.harvard.edu/abs/2010MNRAS.407.1033B/abstract</w:t>
        </w:r>
      </w:hyperlink>
    </w:p>
    <w:p>
      <w:pPr>
        <w:pStyle w:val="BodyText"/>
      </w:pPr>
      <w:hyperlink r:id="rId54">
        <w:r>
          <w:rPr>
            <w:rStyle w:val="Hyperlink"/>
          </w:rPr>
          <w:t xml:space="preserve">[32]</w:t>
        </w:r>
      </w:hyperlink>
      <w:r>
        <w:t xml:space="preserve"> </w:t>
      </w:r>
      <w:r>
        <w:t xml:space="preserve">Collisional mechanism for gamma-ray burst emission</w:t>
      </w:r>
    </w:p>
    <w:p>
      <w:pPr>
        <w:pStyle w:val="BodyText"/>
      </w:pPr>
      <w:hyperlink r:id="rId126">
        <w:r>
          <w:rPr>
            <w:rStyle w:val="Hyperlink"/>
          </w:rPr>
          <w:t xml:space="preserve">https://academic.oup.com/mnras/article/407/2/1033/1120400</w:t>
        </w:r>
      </w:hyperlink>
    </w:p>
    <w:p>
      <w:pPr>
        <w:pStyle w:val="BodyText"/>
      </w:pPr>
      <w:hyperlink r:id="rId55">
        <w:r>
          <w:rPr>
            <w:rStyle w:val="Hyperlink"/>
          </w:rPr>
          <w:t xml:space="preserve">[33]</w:t>
        </w:r>
      </w:hyperlink>
      <w:r>
        <w:t xml:space="preserve"> </w:t>
      </w:r>
      <w:r>
        <w:t xml:space="preserve">[PDF] Collisional mechanism for GRB emission - arXiv</w:t>
      </w:r>
    </w:p>
    <w:p>
      <w:pPr>
        <w:pStyle w:val="BodyText"/>
      </w:pPr>
      <w:hyperlink r:id="rId127">
        <w:r>
          <w:rPr>
            <w:rStyle w:val="Hyperlink"/>
          </w:rPr>
          <w:t xml:space="preserve">https://arxiv.org/pdf/0907.0732</w:t>
        </w:r>
      </w:hyperlink>
    </w:p>
    <w:p>
      <w:pPr>
        <w:pStyle w:val="BodyText"/>
      </w:pPr>
      <w:hyperlink r:id="rId56">
        <w:r>
          <w:rPr>
            <w:rStyle w:val="Hyperlink"/>
          </w:rPr>
          <w:t xml:space="preserve">[34]</w:t>
        </w:r>
      </w:hyperlink>
      <w:r>
        <w:t xml:space="preserve"> </w:t>
      </w:r>
      <w:hyperlink r:id="rId107">
        <w:r>
          <w:rPr>
            <w:rStyle w:val="Hyperlink"/>
          </w:rPr>
          <w:t xml:space="preserve">[75]</w:t>
        </w:r>
      </w:hyperlink>
      <w:r>
        <w:t xml:space="preserve"> </w:t>
      </w:r>
      <w:r>
        <w:t xml:space="preserve">[1701.04523] Photospheric Emission of Gamma-Ray Bursts</w:t>
      </w:r>
    </w:p>
    <w:p>
      <w:pPr>
        <w:pStyle w:val="BodyText"/>
      </w:pPr>
      <w:hyperlink r:id="rId128">
        <w:r>
          <w:rPr>
            <w:rStyle w:val="Hyperlink"/>
          </w:rPr>
          <w:t xml:space="preserve">https://arxiv.org/abs/1701.04523</w:t>
        </w:r>
      </w:hyperlink>
    </w:p>
    <w:p>
      <w:pPr>
        <w:pStyle w:val="BodyText"/>
      </w:pPr>
      <w:hyperlink r:id="rId59">
        <w:r>
          <w:rPr>
            <w:rStyle w:val="Hyperlink"/>
          </w:rPr>
          <w:t xml:space="preserve">[37]</w:t>
        </w:r>
      </w:hyperlink>
      <w:r>
        <w:t xml:space="preserve"> </w:t>
      </w:r>
      <w:r>
        <w:t xml:space="preserve">origin of the photospheric emission of GRB 220426A</w:t>
      </w:r>
    </w:p>
    <w:p>
      <w:pPr>
        <w:pStyle w:val="BodyText"/>
      </w:pPr>
      <w:hyperlink r:id="rId129">
        <w:r>
          <w:rPr>
            <w:rStyle w:val="Hyperlink"/>
          </w:rPr>
          <w:t xml:space="preserve">https://academic.oup.com/mnras/article/517/2/2088/6726638</w:t>
        </w:r>
      </w:hyperlink>
    </w:p>
    <w:p>
      <w:pPr>
        <w:pStyle w:val="BodyText"/>
      </w:pPr>
      <w:hyperlink r:id="rId61">
        <w:r>
          <w:rPr>
            <w:rStyle w:val="Hyperlink"/>
          </w:rPr>
          <w:t xml:space="preserve">[38]</w:t>
        </w:r>
      </w:hyperlink>
      <w:r>
        <w:t xml:space="preserve"> </w:t>
      </w:r>
      <w:r>
        <w:t xml:space="preserve">[PDF] An Overview of Gamma-ray Bursts Detections</w:t>
      </w:r>
    </w:p>
    <w:p>
      <w:pPr>
        <w:pStyle w:val="BodyText"/>
      </w:pPr>
      <w:hyperlink r:id="rId130">
        <w:r>
          <w:rPr>
            <w:rStyle w:val="Hyperlink"/>
          </w:rPr>
          <w:t xml:space="preserve">https://ntrs.nasa.gov/api/citations/20190028679/downloads/20190028679.pdf</w:t>
        </w:r>
      </w:hyperlink>
    </w:p>
    <w:p>
      <w:pPr>
        <w:pStyle w:val="BodyText"/>
      </w:pPr>
      <w:hyperlink r:id="rId65">
        <w:r>
          <w:rPr>
            <w:rStyle w:val="Hyperlink"/>
          </w:rPr>
          <w:t xml:space="preserve">[42]</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93">
        <w:r>
          <w:rPr>
            <w:rStyle w:val="Hyperlink"/>
          </w:rPr>
          <w:t xml:space="preserve">[66]</w:t>
        </w:r>
      </w:hyperlink>
      <w:r>
        <w:t xml:space="preserve"> </w:t>
      </w:r>
      <w:r>
        <w:t xml:space="preserve">arxiv.org</w:t>
      </w:r>
    </w:p>
    <w:p>
      <w:pPr>
        <w:pStyle w:val="BodyText"/>
      </w:pPr>
      <w:hyperlink r:id="rId131">
        <w:r>
          <w:rPr>
            <w:rStyle w:val="Hyperlink"/>
          </w:rPr>
          <w:t xml:space="preserve">https://arxiv.org/pdf/1305.3287</w:t>
        </w:r>
      </w:hyperlink>
    </w:p>
    <w:p>
      <w:pPr>
        <w:pStyle w:val="BodyText"/>
      </w:pPr>
      <w:hyperlink r:id="rId71">
        <w:r>
          <w:rPr>
            <w:rStyle w:val="Hyperlink"/>
          </w:rPr>
          <w:t xml:space="preserve">[48]</w:t>
        </w:r>
      </w:hyperlink>
      <w:r>
        <w:t xml:space="preserve"> </w:t>
      </w:r>
      <w:r>
        <w:t xml:space="preserve">Are GRB blackbodies an artefact of spectral evolution?</w:t>
      </w:r>
    </w:p>
    <w:p>
      <w:pPr>
        <w:pStyle w:val="BodyText"/>
      </w:pPr>
      <w:hyperlink r:id="rId132">
        <w:r>
          <w:rPr>
            <w:rStyle w:val="Hyperlink"/>
          </w:rPr>
          <w:t xml:space="preserve">https://academic.oup.com/mnras/article/447/4/3087/1749728</w:t>
        </w:r>
      </w:hyperlink>
    </w:p>
    <w:p>
      <w:pPr>
        <w:pStyle w:val="BodyText"/>
      </w:pPr>
      <w:hyperlink r:id="rId73">
        <w:r>
          <w:rPr>
            <w:rStyle w:val="Hyperlink"/>
          </w:rPr>
          <w:t xml:space="preserve">[50]</w:t>
        </w:r>
      </w:hyperlink>
      <w:r>
        <w:t xml:space="preserve"> </w:t>
      </w:r>
      <w:r>
        <w:t xml:space="preserve">Fermi GBM - Gamma Ray Astrophysics at the NSSTC - NASA</w:t>
      </w:r>
    </w:p>
    <w:p>
      <w:pPr>
        <w:pStyle w:val="BodyText"/>
      </w:pPr>
      <w:hyperlink r:id="rId133">
        <w:r>
          <w:rPr>
            <w:rStyle w:val="Hyperlink"/>
          </w:rPr>
          <w:t xml:space="preserve">https://gammaray.msfc.nasa.gov/gbm/publications/grb_journal_gbm.html</w:t>
        </w:r>
      </w:hyperlink>
    </w:p>
    <w:p>
      <w:pPr>
        <w:pStyle w:val="BodyText"/>
      </w:pPr>
      <w:hyperlink r:id="rId78">
        <w:r>
          <w:rPr>
            <w:rStyle w:val="Hyperlink"/>
          </w:rPr>
          <w:t xml:space="preserve">[54]</w:t>
        </w:r>
      </w:hyperlink>
      <w:r>
        <w:t xml:space="preserve"> </w:t>
      </w:r>
      <w:r>
        <w:t xml:space="preserve">Photospheric Emission in the Joint GBM and Konus Prompt Spectra ...</w:t>
      </w:r>
    </w:p>
    <w:p>
      <w:pPr>
        <w:pStyle w:val="BodyText"/>
      </w:pPr>
      <w:hyperlink r:id="rId134">
        <w:r>
          <w:rPr>
            <w:rStyle w:val="Hyperlink"/>
          </w:rPr>
          <w:t xml:space="preserve">https://ui.adsabs.harvard.edu/abs/2017ApJ...846..138G/abstract</w:t>
        </w:r>
      </w:hyperlink>
    </w:p>
    <w:p>
      <w:pPr>
        <w:pStyle w:val="BodyText"/>
      </w:pPr>
      <w:hyperlink r:id="rId79">
        <w:r>
          <w:rPr>
            <w:rStyle w:val="Hyperlink"/>
          </w:rPr>
          <w:t xml:space="preserve">[55]</w:t>
        </w:r>
      </w:hyperlink>
      <w:r>
        <w:t xml:space="preserve"> </w:t>
      </w:r>
      <w:hyperlink r:id="rId80">
        <w:r>
          <w:rPr>
            <w:rStyle w:val="Hyperlink"/>
          </w:rPr>
          <w:t xml:space="preserve">[56]</w:t>
        </w:r>
      </w:hyperlink>
      <w:r>
        <w:t xml:space="preserve"> </w:t>
      </w:r>
      <w:hyperlink r:id="rId97">
        <w:r>
          <w:rPr>
            <w:rStyle w:val="Hyperlink"/>
          </w:rPr>
          <w:t xml:space="preserve">[70]</w:t>
        </w:r>
      </w:hyperlink>
      <w:r>
        <w:t xml:space="preserve"> </w:t>
      </w:r>
      <w:hyperlink r:id="rId98">
        <w:r>
          <w:rPr>
            <w:rStyle w:val="Hyperlink"/>
          </w:rPr>
          <w:t xml:space="preserve">[71]</w:t>
        </w:r>
      </w:hyperlink>
      <w:r>
        <w:t xml:space="preserve"> </w:t>
      </w:r>
      <w:r>
        <w:t xml:space="preserve">[1603.05058] Photospheric Emission in Gamma-Ray Bursts</w:t>
      </w:r>
    </w:p>
    <w:p>
      <w:pPr>
        <w:pStyle w:val="BodyText"/>
      </w:pPr>
      <w:hyperlink r:id="rId135">
        <w:r>
          <w:rPr>
            <w:rStyle w:val="Hyperlink"/>
          </w:rPr>
          <w:t xml:space="preserve">https://arxiv.org/abs/1603.05058</w:t>
        </w:r>
      </w:hyperlink>
    </w:p>
    <w:p>
      <w:pPr>
        <w:pStyle w:val="BodyText"/>
      </w:pPr>
      <w:hyperlink r:id="rId81">
        <w:r>
          <w:rPr>
            <w:rStyle w:val="Hyperlink"/>
          </w:rPr>
          <w:t xml:space="preserve">[57]</w:t>
        </w:r>
      </w:hyperlink>
      <w:r>
        <w:t xml:space="preserve"> </w:t>
      </w:r>
      <w:r>
        <w:t xml:space="preserve">Thermal emission in the early afterglow of gamma-ray bursts from ...</w:t>
      </w:r>
    </w:p>
    <w:p>
      <w:pPr>
        <w:pStyle w:val="BodyText"/>
      </w:pPr>
      <w:hyperlink r:id="rId136">
        <w:r>
          <w:rPr>
            <w:rStyle w:val="Hyperlink"/>
          </w:rPr>
          <w:t xml:space="preserve">https://www.aanda.org/articles/aa/full_html/2017/04/aa27553-15/aa27553-15.html</w:t>
        </w:r>
      </w:hyperlink>
    </w:p>
    <w:p>
      <w:pPr>
        <w:pStyle w:val="BodyText"/>
      </w:pPr>
      <w:hyperlink r:id="rId82">
        <w:r>
          <w:rPr>
            <w:rStyle w:val="Hyperlink"/>
          </w:rPr>
          <w:t xml:space="preserve">[58]</w:t>
        </w:r>
      </w:hyperlink>
      <w:r>
        <w:t xml:space="preserve"> </w:t>
      </w:r>
      <w:r>
        <w:t xml:space="preserve">GRB 120422A/SN 2012bz: Bridging the gap between low</w:t>
      </w:r>
    </w:p>
    <w:p>
      <w:pPr>
        <w:pStyle w:val="BodyText"/>
      </w:pPr>
      <w:hyperlink r:id="rId137">
        <w:r>
          <w:rPr>
            <w:rStyle w:val="Hyperlink"/>
          </w:rPr>
          <w:t xml:space="preserve">https://www.aanda.org/articles/aa/full_html/2014/06/aa23387-14/aa23387-14.html</w:t>
        </w:r>
      </w:hyperlink>
    </w:p>
    <w:p>
      <w:pPr>
        <w:pStyle w:val="BodyText"/>
      </w:pPr>
      <w:hyperlink r:id="rId83">
        <w:r>
          <w:rPr>
            <w:rStyle w:val="Hyperlink"/>
          </w:rPr>
          <w:t xml:space="preserve">[59]</w:t>
        </w:r>
      </w:hyperlink>
      <w:r>
        <w:t xml:space="preserve"> </w:t>
      </w:r>
      <w:r>
        <w:t xml:space="preserve">A search for thermal X-ray signatures in gamma-ray bursts – I. Swift ...</w:t>
      </w:r>
    </w:p>
    <w:p>
      <w:pPr>
        <w:pStyle w:val="BodyText"/>
      </w:pPr>
      <w:hyperlink r:id="rId138">
        <w:r>
          <w:rPr>
            <w:rStyle w:val="Hyperlink"/>
          </w:rPr>
          <w:t xml:space="preserve">https://academic.oup.com/mnras/article-pdf/427/4/2950/2934243/427-4-2950.pdf</w:t>
        </w:r>
      </w:hyperlink>
    </w:p>
    <w:p>
      <w:pPr>
        <w:pStyle w:val="BodyText"/>
      </w:pPr>
      <w:hyperlink r:id="rId89">
        <w:r>
          <w:rPr>
            <w:rStyle w:val="Hyperlink"/>
          </w:rPr>
          <w:t xml:space="preserve">[62]</w:t>
        </w:r>
      </w:hyperlink>
      <w:r>
        <w:t xml:space="preserve"> </w:t>
      </w:r>
      <w:r>
        <w:t xml:space="preserve">FIT RESULTS USING A BAND FUNCTION ONLY ... - ResearchGate</w:t>
      </w:r>
    </w:p>
    <w:p>
      <w:pPr>
        <w:pStyle w:val="BodyText"/>
      </w:pPr>
      <w:hyperlink r:id="rId139">
        <w:r>
          <w:rPr>
            <w:rStyle w:val="Hyperlink"/>
          </w:rPr>
          <w:t xml:space="preserve">https://www.researchgate.net/figure/FIT-RESULTS-USING-A-BAND-FUNCTION-ONLY-AND-A-BAND-BLACKBODY-MODEL_tbl1_258310575</w:t>
        </w:r>
      </w:hyperlink>
    </w:p>
    <w:p>
      <w:pPr>
        <w:pStyle w:val="BodyText"/>
      </w:pPr>
      <w:hyperlink r:id="rId90">
        <w:r>
          <w:rPr>
            <w:rStyle w:val="Hyperlink"/>
          </w:rPr>
          <w:t xml:space="preserve">[63]</w:t>
        </w:r>
      </w:hyperlink>
      <w:r>
        <w:t xml:space="preserve"> </w:t>
      </w:r>
      <w:hyperlink r:id="rId91">
        <w:r>
          <w:rPr>
            <w:rStyle w:val="Hyperlink"/>
          </w:rPr>
          <w:t xml:space="preserve">[64]</w:t>
        </w:r>
      </w:hyperlink>
      <w:r>
        <w:t xml:space="preserve"> </w:t>
      </w:r>
      <w:r>
        <w:t xml:space="preserve">[1208.1790] The extremely high peak energy of GRB 110721A in the ...</w:t>
      </w:r>
    </w:p>
    <w:p>
      <w:pPr>
        <w:pStyle w:val="BodyText"/>
      </w:pPr>
      <w:hyperlink r:id="rId140">
        <w:r>
          <w:rPr>
            <w:rStyle w:val="Hyperlink"/>
          </w:rPr>
          <w:t xml:space="preserve">https://arxiv.org/abs/1208.1790</w:t>
        </w:r>
      </w:hyperlink>
    </w:p>
    <w:p>
      <w:pPr>
        <w:pStyle w:val="BodyText"/>
      </w:pPr>
      <w:hyperlink r:id="rId95">
        <w:r>
          <w:rPr>
            <w:rStyle w:val="Hyperlink"/>
          </w:rPr>
          <w:t xml:space="preserve">[68]</w:t>
        </w:r>
      </w:hyperlink>
      <w:r>
        <w:t xml:space="preserve"> </w:t>
      </w:r>
      <w:r>
        <w:t xml:space="preserve">GRB 220426A: A Thermal Radiation–Dominated Gamma-Ray Burst</w:t>
      </w:r>
    </w:p>
    <w:p>
      <w:pPr>
        <w:pStyle w:val="BodyText"/>
      </w:pPr>
      <w:hyperlink r:id="rId141">
        <w:r>
          <w:rPr>
            <w:rStyle w:val="Hyperlink"/>
          </w:rPr>
          <w:t xml:space="preserve">https://www.researchgate.net/publication/365888656_GRB_220426A_A_Thermal_Radiation-Dominated_Gamma-Ray_Burst</w:t>
        </w:r>
      </w:hyperlink>
    </w:p>
    <w:p>
      <w:pPr>
        <w:pStyle w:val="BodyText"/>
      </w:pPr>
      <w:hyperlink r:id="rId96">
        <w:r>
          <w:rPr>
            <w:rStyle w:val="Hyperlink"/>
          </w:rPr>
          <w:t xml:space="preserve">[69]</w:t>
        </w:r>
      </w:hyperlink>
      <w:r>
        <w:t xml:space="preserve"> </w:t>
      </w:r>
      <w:r>
        <w:t xml:space="preserve">Polarization of gamma-ray bursts in the dissipative photosphere model</w:t>
      </w:r>
    </w:p>
    <w:p>
      <w:pPr>
        <w:pStyle w:val="BodyText"/>
      </w:pPr>
      <w:hyperlink r:id="rId142">
        <w:r>
          <w:rPr>
            <w:rStyle w:val="Hyperlink"/>
          </w:rPr>
          <w:t xml:space="preserve">https://inspirehep.net/literature/1495825</w:t>
        </w:r>
      </w:hyperlink>
    </w:p>
    <w:p>
      <w:pPr>
        <w:pStyle w:val="BodyText"/>
      </w:pPr>
      <w:hyperlink r:id="rId99">
        <w:r>
          <w:rPr>
            <w:rStyle w:val="Hyperlink"/>
          </w:rPr>
          <w:t xml:space="preserve">[72]</w:t>
        </w:r>
      </w:hyperlink>
      <w:r>
        <w:t xml:space="preserve"> </w:t>
      </w:r>
      <w:r>
        <w:t xml:space="preserve">The photospheric origin of the Yonetoku relation in gamma-ray bursts</w:t>
      </w:r>
    </w:p>
    <w:p>
      <w:pPr>
        <w:pStyle w:val="BodyText"/>
      </w:pPr>
      <w:hyperlink r:id="rId143">
        <w:r>
          <w:rPr>
            <w:rStyle w:val="Hyperlink"/>
          </w:rPr>
          <w:t xml:space="preserve">https://www.nature.com/articles/s41467-019-09281-z</w:t>
        </w:r>
      </w:hyperlink>
    </w:p>
    <w:p>
      <w:pPr>
        <w:pStyle w:val="BodyText"/>
      </w:pPr>
      <w:hyperlink r:id="rId104">
        <w:r>
          <w:rPr>
            <w:rStyle w:val="Hyperlink"/>
          </w:rPr>
          <w:t xml:space="preserve">[74]</w:t>
        </w:r>
      </w:hyperlink>
      <w:r>
        <w:t xml:space="preserve"> </w:t>
      </w:r>
      <w:r>
        <w:t xml:space="preserve">Confronting GRB prompt emission with a model for subphotospheric ...</w:t>
      </w:r>
    </w:p>
    <w:p>
      <w:pPr>
        <w:pStyle w:val="BodyText"/>
      </w:pPr>
      <w:hyperlink r:id="rId144">
        <w:r>
          <w:rPr>
            <w:rStyle w:val="Hyperlink"/>
          </w:rPr>
          <w:t xml:space="preserve">https://www.osti.gov/pages/biblio/1354921</w:t>
        </w:r>
      </w:hyperlink>
    </w:p>
    <w:p>
      <w:pPr>
        <w:pStyle w:val="BodyText"/>
      </w:pPr>
      <w:hyperlink r:id="rId109">
        <w:r>
          <w:rPr>
            <w:rStyle w:val="Hyperlink"/>
          </w:rPr>
          <w:t xml:space="preserve">[76]</w:t>
        </w:r>
      </w:hyperlink>
      <w:r>
        <w:t xml:space="preserve"> </w:t>
      </w:r>
      <w:r>
        <w:t xml:space="preserve">Time-resolved spectral study of Fermi gamma-ray ... - Oxford Academic</w:t>
      </w:r>
    </w:p>
    <w:p>
      <w:pPr>
        <w:pStyle w:val="BodyText"/>
      </w:pPr>
      <w:hyperlink r:id="rId145">
        <w:r>
          <w:rPr>
            <w:rStyle w:val="Hyperlink"/>
          </w:rPr>
          <w:t xml:space="preserve">https://academic.oup.com/mnras/article-pdf/442/1/419/4080207/stu882.pdf</w:t>
        </w:r>
      </w:hyperlink>
    </w:p>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2" Target="http://arxiv.org/pdf/0909.2470" TargetMode="External" /><Relationship Type="http://schemas.openxmlformats.org/officeDocument/2006/relationships/hyperlink" Id="rId88" Target="http://arxiv.org/pdf/0909.2470#:~:text=Furthermore%2C%20a%20spectral%20feature%20at,of%20BATSE%20bursts" TargetMode="External" /><Relationship Type="http://schemas.openxmlformats.org/officeDocument/2006/relationships/hyperlink" Id="rId63" Target="http://arxiv.org/pdf/0909.2470#:~:text=Yet%20another%20interpretation%20of%20the,model%20to%20our%20data%20do" TargetMode="External" /><Relationship Type="http://schemas.openxmlformats.org/officeDocument/2006/relationships/hyperlink" Id="rId22" Target="http://arxiv.org/pdf/0909.2470#:~:text=a%20spectral%20feature%20at%20energies,of%20BATSE%20bursts" TargetMode="External" /><Relationship Type="http://schemas.openxmlformats.org/officeDocument/2006/relationships/hyperlink" Id="rId57" Target="http://arxiv.org/pdf/0909.2470#:~:text=be%20provided%20by%20two%20non,difficult%20for%20the%20photospheric%20model" TargetMode="External" /><Relationship Type="http://schemas.openxmlformats.org/officeDocument/2006/relationships/hyperlink" Id="rId51" Target="http://arxiv.org/pdf/0909.2470#:~:text=broadened%20by%20temperature%20variations%2C%20then,the%20GRB%20trigger%20and%20well" TargetMode="External" /><Relationship Type="http://schemas.openxmlformats.org/officeDocument/2006/relationships/hyperlink" Id="rId23" Target="http://arxiv.org/pdf/0909.2470#:~:text=from%20the%20jet%20photosphere%20,of%20the%20%26100%20MeV%20emission" TargetMode="External" /><Relationship Type="http://schemas.openxmlformats.org/officeDocument/2006/relationships/hyperlink" Id="rId24" Target="http://arxiv.org/pdf/0909.2470#:~:text=photon,constrain%20models%20of%20the%20Extragalactic" TargetMode="External" /><Relationship Type="http://schemas.openxmlformats.org/officeDocument/2006/relationships/hyperlink" Id="rId85" Target="http://arxiv.org/pdf/0909.2470#:~:text=the%20delayed%20onset%20of%20the,4%20GeV" TargetMode="External" /><Relationship Type="http://schemas.openxmlformats.org/officeDocument/2006/relationships/hyperlink" Id="rId58" Target="http://arxiv.org/pdf/0909.2470#:~:text=with%20%CE%930%20%E2%89%88%20930%20,time%20decay" TargetMode="External" /><Relationship Type="http://schemas.openxmlformats.org/officeDocument/2006/relationships/hyperlink" Id="rId125" Target="http://ui.adsabs.harvard.edu/abs/2010MNRAS.407.1033B/abstract" TargetMode="External" /><Relationship Type="http://schemas.openxmlformats.org/officeDocument/2006/relationships/hyperlink" Id="rId53" Target="http://ui.adsabs.harvard.edu/abs/2010MNRAS.407.1033B/abstract#:~:text=Collisional%20mechanism%20for%20gamma,collisional%20heating%20starts%20when" TargetMode="External" /><Relationship Type="http://schemas.openxmlformats.org/officeDocument/2006/relationships/hyperlink" Id="rId138" Target="https://academic.oup.com/mnras/article-pdf/427/4/2950/2934243/427-4-2950.pdf" TargetMode="External" /><Relationship Type="http://schemas.openxmlformats.org/officeDocument/2006/relationships/hyperlink" Id="rId83" Target="https://academic.oup.com/mnras/article-pdf/427/4/2950/2934243/427-4-2950.pdf#:~:text=A%20search%20for%20thermal%20X,and%20suggest%20instead%20an" TargetMode="External" /><Relationship Type="http://schemas.openxmlformats.org/officeDocument/2006/relationships/hyperlink" Id="rId145" Target="https://academic.oup.com/mnras/article-pdf/442/1/419/4080207/stu882.pdf" TargetMode="External" /><Relationship Type="http://schemas.openxmlformats.org/officeDocument/2006/relationships/hyperlink" Id="rId109" Target="https://academic.oup.com/mnras/article-pdf/442/1/419/4080207/stu882.pdf#:~:text=Academic%20academic.oup.com%20%20The%20power,These%20definitely" TargetMode="External" /><Relationship Type="http://schemas.openxmlformats.org/officeDocument/2006/relationships/hyperlink" Id="rId126" Target="https://academic.oup.com/mnras/article/407/2/1033/1120400" TargetMode="External" /><Relationship Type="http://schemas.openxmlformats.org/officeDocument/2006/relationships/hyperlink" Id="rId54" Target="https://academic.oup.com/mnras/article/407/2/1033/1120400#:~:text=The%20results%20of%20this%20paper,heating%20naturally%20gives%20the" TargetMode="External" /><Relationship Type="http://schemas.openxmlformats.org/officeDocument/2006/relationships/hyperlink" Id="rId115" Target="https://academic.oup.com/mnras/article/415/4/3693/1749408" TargetMode="External" /><Relationship Type="http://schemas.openxmlformats.org/officeDocument/2006/relationships/hyperlink" Id="rId30" Target="https://academic.oup.com/mnras/article/415/4/3693/1749408#:~:text=Observational%20evidence%20of%20dissipative%20photospheres,This" TargetMode="External" /><Relationship Type="http://schemas.openxmlformats.org/officeDocument/2006/relationships/hyperlink" Id="rId118" Target="https://academic.oup.com/mnras/article/433/4/2739/1747353" TargetMode="External" /><Relationship Type="http://schemas.openxmlformats.org/officeDocument/2006/relationships/hyperlink" Id="rId35" Target="https://academic.oup.com/mnras/article/433/4/2739/1747353#:~:text=%282012%29,depth%20to%20Thomson%20scattering" TargetMode="External" /><Relationship Type="http://schemas.openxmlformats.org/officeDocument/2006/relationships/hyperlink" Id="rId132" Target="https://academic.oup.com/mnras/article/447/4/3087/1749728" TargetMode="External" /><Relationship Type="http://schemas.openxmlformats.org/officeDocument/2006/relationships/hyperlink" Id="rId71" Target="https://academic.oup.com/mnras/article/447/4/3087/1749728#:~:text=The%20integrated%20spectra%20alone%20cannot,but%20rather%20the" TargetMode="External" /><Relationship Type="http://schemas.openxmlformats.org/officeDocument/2006/relationships/hyperlink" Id="rId129" Target="https://academic.oup.com/mnras/article/517/2/2088/6726638" TargetMode="External" /><Relationship Type="http://schemas.openxmlformats.org/officeDocument/2006/relationships/hyperlink" Id="rId59" Target="https://academic.oup.com/mnras/article/517/2/2088/6726638#:~:text=origin%20of%20the%20photospheric%20emission,origin%20of%20this%20photospheric" TargetMode="External" /><Relationship Type="http://schemas.openxmlformats.org/officeDocument/2006/relationships/hyperlink" Id="rId123" Target="https://arxiv.org/abs/1003.2582" TargetMode="External" /><Relationship Type="http://schemas.openxmlformats.org/officeDocument/2006/relationships/hyperlink" Id="rId50" Target="https://arxiv.org/abs/1003.2582#:~:text=show%20the%20evidence%20for%20the,thermal%20emission%20can%20be%20used" TargetMode="External" /><Relationship Type="http://schemas.openxmlformats.org/officeDocument/2006/relationships/hyperlink" Id="rId103" Target="https://arxiv.org/abs/1003.2582#:~:text=taking%20into%20account%20high%20latitude,the%20composition%20of%20GRB%20jets" TargetMode="External" /><Relationship Type="http://schemas.openxmlformats.org/officeDocument/2006/relationships/hyperlink" Id="rId140" Target="https://arxiv.org/abs/1208.1790" TargetMode="External" /><Relationship Type="http://schemas.openxmlformats.org/officeDocument/2006/relationships/hyperlink" Id="rId91" Target="https://arxiv.org/abs/1208.1790#:~:text=,accommodate%20such%20high%20peak%20values" TargetMode="External" /><Relationship Type="http://schemas.openxmlformats.org/officeDocument/2006/relationships/hyperlink" Id="rId90" Target="https://arxiv.org/abs/1208.1790#:~:text=,time%20bin%20of%20the" TargetMode="External" /><Relationship Type="http://schemas.openxmlformats.org/officeDocument/2006/relationships/hyperlink" Id="rId117" Target="https://arxiv.org/abs/1210.7252" TargetMode="External" /><Relationship Type="http://schemas.openxmlformats.org/officeDocument/2006/relationships/hyperlink" Id="rId64" Target="https://arxiv.org/abs/1210.7252#:~:text=Fermi%2FGBM,Our%20time" TargetMode="External" /><Relationship Type="http://schemas.openxmlformats.org/officeDocument/2006/relationships/hyperlink" Id="rId92" Target="https://arxiv.org/abs/1210.7252#:~:text=component%20model%20is%20the%20preferred,reconcile%20with%20these%20results%2C%20which" TargetMode="External" /><Relationship Type="http://schemas.openxmlformats.org/officeDocument/2006/relationships/hyperlink" Id="rId39" Target="https://arxiv.org/abs/1210.7252#:~:text=emission%2C%20exhibits%20the%20exact%20same,could%20be%20used%20as%20a" TargetMode="External" /><Relationship Type="http://schemas.openxmlformats.org/officeDocument/2006/relationships/hyperlink" Id="rId32" Target="https://arxiv.org/abs/1210.7252#:~:text=non,correlation%2C%20commonly%20found%20in%20GRBs" TargetMode="External" /><Relationship Type="http://schemas.openxmlformats.org/officeDocument/2006/relationships/hyperlink" Id="rId37" Target="https://arxiv.org/abs/1210.7252#:~:text=respective%20spectral%20parameters%20are%20dramatically,burst%20with%20an%20intense%20photospheric" TargetMode="External" /><Relationship Type="http://schemas.openxmlformats.org/officeDocument/2006/relationships/hyperlink" Id="rId34" Target="https://arxiv.org/abs/1210.7252#:~:text=scenario%2C%20which%20are%20more%20typical,reconcile%20with%20these%20results%2C%20which" TargetMode="External" /><Relationship Type="http://schemas.openxmlformats.org/officeDocument/2006/relationships/hyperlink" Id="rId33" Target="https://arxiv.org/abs/1210.7252#:~:text=the%20Band,reconcile%20with%20these%20results%2C%20which" TargetMode="External" /><Relationship Type="http://schemas.openxmlformats.org/officeDocument/2006/relationships/hyperlink" Id="rId36" Target="https://arxiv.org/abs/1210.7252#:~:text=using%20two%20spectral%20models%3A%20,i" TargetMode="External" /><Relationship Type="http://schemas.openxmlformats.org/officeDocument/2006/relationships/hyperlink" Id="rId38" Target="https://arxiv.org/abs/1210.7252#:~:text=when%20we%20employee%20two,could%20be%20used%20as%20a" TargetMode="External" /><Relationship Type="http://schemas.openxmlformats.org/officeDocument/2006/relationships/hyperlink" Id="rId122" Target="https://arxiv.org/abs/1410.7552" TargetMode="External" /><Relationship Type="http://schemas.openxmlformats.org/officeDocument/2006/relationships/hyperlink" Id="rId49" Target="https://arxiv.org/abs/1410.7552#:~:text=Burst%20Monitor%20%28GBM%29%20data,point%20that%20caution%20should%20be" TargetMode="External" /><Relationship Type="http://schemas.openxmlformats.org/officeDocument/2006/relationships/hyperlink" Id="rId77" Target="https://arxiv.org/abs/1410.7552#:~:text=evolution%20of%20the%20spectra%2C%20the,point%20that%20caution%20should%20be" TargetMode="External" /><Relationship Type="http://schemas.openxmlformats.org/officeDocument/2006/relationships/hyperlink" Id="rId74" Target="https://arxiv.org/abs/1410.7552#:~:text=found%20that%20in%20%7B%5Cit%20time,spectral%20analysis%20for%20identifying%20physical" TargetMode="External" /><Relationship Type="http://schemas.openxmlformats.org/officeDocument/2006/relationships/hyperlink" Id="rId76" Target="https://arxiv.org/abs/1410.7552#:~:text=identified%20due%20to%20the%20spectral,identifying%20physical%20properties%20of%20GRBs" TargetMode="External" /><Relationship Type="http://schemas.openxmlformats.org/officeDocument/2006/relationships/hyperlink" Id="rId135" Target="https://arxiv.org/abs/1603.05058" TargetMode="External" /><Relationship Type="http://schemas.openxmlformats.org/officeDocument/2006/relationships/hyperlink" Id="rId79" Target="https://arxiv.org/abs/1603.05058#:~:text=as%20a%20source%20of%20seed,jet%20dynamics%2C%20geometry%20and%20magnetization" TargetMode="External" /><Relationship Type="http://schemas.openxmlformats.org/officeDocument/2006/relationships/hyperlink" Id="rId97" Target="https://arxiv.org/abs/1603.05058#:~:text=prompt%20emission%20physics%20occurred%20in,have%20a%20large%20number%20of" TargetMode="External" /><Relationship Type="http://schemas.openxmlformats.org/officeDocument/2006/relationships/hyperlink" Id="rId80" Target="https://arxiv.org/abs/1603.05058#:~:text=some%20key%20recent%20developments,have%20a%20large%20number%20of" TargetMode="External" /><Relationship Type="http://schemas.openxmlformats.org/officeDocument/2006/relationships/hyperlink" Id="rId98" Target="https://arxiv.org/abs/1603.05058#:~:text=thermal%20component%20exists%20in%20a,jet%20dynamics%2C%20geometry%20and%20magnetization" TargetMode="External" /><Relationship Type="http://schemas.openxmlformats.org/officeDocument/2006/relationships/hyperlink" Id="rId119" Target="https://arxiv.org/abs/1604.08204" TargetMode="External" /><Relationship Type="http://schemas.openxmlformats.org/officeDocument/2006/relationships/hyperlink" Id="rId40" Target="https://arxiv.org/abs/1604.08204#:~:text=the%20MeV%20energy%20range,during%20the%20quiescent%20time%20interval" TargetMode="External" /><Relationship Type="http://schemas.openxmlformats.org/officeDocument/2006/relationships/hyperlink" Id="rId41" Target="https://arxiv.org/abs/1604.08204#:~:text=the%20coexistence%20of%20a%20non,later%20flares%20of%20the%20burst" TargetMode="External" /><Relationship Type="http://schemas.openxmlformats.org/officeDocument/2006/relationships/hyperlink" Id="rId128" Target="https://arxiv.org/abs/1701.04523" TargetMode="External" /><Relationship Type="http://schemas.openxmlformats.org/officeDocument/2006/relationships/hyperlink" Id="rId56" Target="https://arxiv.org/abs/1701.04523#:~:text=,GRB%20polarization%20and%20neutrino%20emission" TargetMode="External" /><Relationship Type="http://schemas.openxmlformats.org/officeDocument/2006/relationships/hyperlink" Id="rId107" Target="https://arxiv.org/abs/1701.04523#:~:text=Title%3APhotospheric%20Emission%20of%20Gamma" TargetMode="External" /><Relationship Type="http://schemas.openxmlformats.org/officeDocument/2006/relationships/hyperlink" Id="rId120" Target="https://arxiv.org/abs/2205.08427" TargetMode="External" /><Relationship Type="http://schemas.openxmlformats.org/officeDocument/2006/relationships/hyperlink" Id="rId44" Target="https://arxiv.org/abs/2205.08427#:~:text=The%20physical%20properties%20of%20the,is%20the%20spectral%20peak%20energy" TargetMode="External" /><Relationship Type="http://schemas.openxmlformats.org/officeDocument/2006/relationships/hyperlink" Id="rId45" Target="https://arxiv.org/abs/2205.08427#:~:text=be%20between%20%24274_%7B,L%24%20and" TargetMode="External" /><Relationship Type="http://schemas.openxmlformats.org/officeDocument/2006/relationships/hyperlink" Id="rId94" Target="https://arxiv.org/abs/2205.08427#:~:text=be%20between%20%24274_%7B,is%20the%20spectral%20peak%20energy" TargetMode="External" /><Relationship Type="http://schemas.openxmlformats.org/officeDocument/2006/relationships/hyperlink" Id="rId43" Target="https://arxiv.org/abs/2205.08427#:~:text=by%20Fermi,Similar%20to%20GRB%20090902B" TargetMode="External" /><Relationship Type="http://schemas.openxmlformats.org/officeDocument/2006/relationships/hyperlink" Id="rId42" Target="https://arxiv.org/abs/2205.08427#:~:text=thermal%20radiation,71%7D%5E%7B%2B100%7D%24%2C%20and%20the%20corresponding" TargetMode="External" /><Relationship Type="http://schemas.openxmlformats.org/officeDocument/2006/relationships/hyperlink" Id="rId127" Target="https://arxiv.org/pdf/0907.0732" TargetMode="External" /><Relationship Type="http://schemas.openxmlformats.org/officeDocument/2006/relationships/hyperlink" Id="rId55" Target="https://arxiv.org/pdf/0907.0732#:~:text=The%20photospheric%20emission%20is%20released," TargetMode="External" /><Relationship Type="http://schemas.openxmlformats.org/officeDocument/2006/relationships/hyperlink" Id="rId121" Target="https://arxiv.org/pdf/1304.4628" TargetMode="External" /><Relationship Type="http://schemas.openxmlformats.org/officeDocument/2006/relationships/hyperlink" Id="rId72" Target="https://arxiv.org/pdf/1304.4628#:~:text=%5BPDF%5D%20arXiv%3A1304.4628v2%20%5Bastro,components%20that%20were%20bright" TargetMode="External" /><Relationship Type="http://schemas.openxmlformats.org/officeDocument/2006/relationships/hyperlink" Id="rId46" Target="https://arxiv.org/pdf/1304.4628#:~:text=blackbody%20emerging%20from%20the%20photosphere,assumed%20to%20remain%20constant%20during" TargetMode="External" /><Relationship Type="http://schemas.openxmlformats.org/officeDocument/2006/relationships/hyperlink" Id="rId62" Target="https://arxiv.org/pdf/1304.4628#:~:text=decay%20as%20T%20%E2%88%9D%20t,and%20temperature%3A%20FBB%20%3D%20N%CF%83sbT" TargetMode="External" /><Relationship Type="http://schemas.openxmlformats.org/officeDocument/2006/relationships/hyperlink" Id="rId47" Target="https://arxiv.org/pdf/1304.4628#:~:text=in%20time,12" TargetMode="External" /><Relationship Type="http://schemas.openxmlformats.org/officeDocument/2006/relationships/hyperlink" Id="rId131" Target="https://arxiv.org/pdf/1305.3287" TargetMode="External" /><Relationship Type="http://schemas.openxmlformats.org/officeDocument/2006/relationships/hyperlink" Id="rId68" Target="https://arxiv.org/pdf/1305.3287#:~:text=2002%29,We%20assumed%20that%20the%20fireballs" TargetMode="External" /><Relationship Type="http://schemas.openxmlformats.org/officeDocument/2006/relationships/hyperlink" Id="rId66" Target="https://arxiv.org/pdf/1305.3287#:~:text=First%20we%20consider%20case%20,Daigne%20%26%20Mochkovitch" TargetMode="External" /><Relationship Type="http://schemas.openxmlformats.org/officeDocument/2006/relationships/hyperlink" Id="rId70" Target="https://arxiv.org/pdf/1305.3287#:~:text=GRB%20930214%20shows%20a%20different,0000%20RAS%2C%20MNRAS%20000%2C%20000%E2%80%93000" TargetMode="External" /><Relationship Type="http://schemas.openxmlformats.org/officeDocument/2006/relationships/hyperlink" Id="rId65" Target="https://arxiv.org/pdf/1305.3287#:~:text=If%20a%20blackbody%20spectrum%20is,the%20five%20class%E2%80%93I%20bursts%20we" TargetMode="External" /><Relationship Type="http://schemas.openxmlformats.org/officeDocument/2006/relationships/hyperlink" Id="rId93" Target="https://arxiv.org/pdf/1305.3287#:~:text=In%20addition%20to%20the%20BATSE,the%20fireball%20becomes%20transpar%02ent%20during" TargetMode="External" /><Relationship Type="http://schemas.openxmlformats.org/officeDocument/2006/relationships/hyperlink" Id="rId67" Target="https://arxiv.org/pdf/1305.3287#:~:text=efficiency%20at%20the%20photosphere%20is,these%20val%02ues%20of%20%CE%93T%20are" TargetMode="External" /><Relationship Type="http://schemas.openxmlformats.org/officeDocument/2006/relationships/hyperlink" Id="rId69" Target="https://arxiv.org/pdf/1305.3287#:~:text=of%20a%20sample%20of%2030,is%20initially%20smaller%20than%20what" TargetMode="External" /><Relationship Type="http://schemas.openxmlformats.org/officeDocument/2006/relationships/hyperlink" Id="rId133" Target="https://gammaray.msfc.nasa.gov/gbm/publications/grb_journal_gbm.html" TargetMode="External" /><Relationship Type="http://schemas.openxmlformats.org/officeDocument/2006/relationships/hyperlink" Id="rId73" Target="https://gammaray.msfc.nasa.gov/gbm/publications/grb_journal_gbm.html#:~:text=NASA%20gammaray,Emission%20of%20GRB%20100724B%2C%20S" TargetMode="External" /><Relationship Type="http://schemas.openxmlformats.org/officeDocument/2006/relationships/hyperlink" Id="rId142" Target="https://inspirehep.net/literature/1495825" TargetMode="External" /><Relationship Type="http://schemas.openxmlformats.org/officeDocument/2006/relationships/hyperlink" Id="rId96" Target="https://inspirehep.net/literature/1495825#:~:text=Polarization%20of%20gamma,from%20a%20dissipative%20relativistic%20jet" TargetMode="External" /><Relationship Type="http://schemas.openxmlformats.org/officeDocument/2006/relationships/hyperlink" Id="rId130" Target="https://ntrs.nasa.gov/api/citations/20190028679/downloads/20190028679.pdf" TargetMode="External" /><Relationship Type="http://schemas.openxmlformats.org/officeDocument/2006/relationships/hyperlink" Id="rId61" Target="https://ntrs.nasa.gov/api/citations/20190028679/downloads/20190028679.pdf#:~:text=Guiriec%20et%20al,Main" TargetMode="External" /><Relationship Type="http://schemas.openxmlformats.org/officeDocument/2006/relationships/hyperlink" Id="rId134" Target="https://ui.adsabs.harvard.edu/abs/2017ApJ...846..138G/abstract" TargetMode="External" /><Relationship Type="http://schemas.openxmlformats.org/officeDocument/2006/relationships/hyperlink" Id="rId78" Target="https://ui.adsabs.harvard.edu/abs/2017ApJ...846..138G/abstract#:~:text=Photospheric%20Emission%20in%20the%20Joint,ray%20Burst%20Monitor" TargetMode="External" /><Relationship Type="http://schemas.openxmlformats.org/officeDocument/2006/relationships/hyperlink" Id="rId116" Target="https://www.aanda.org/articles/aa/full_html/2013/03/aa20023-12/aa20023-12.html" TargetMode="External" /><Relationship Type="http://schemas.openxmlformats.org/officeDocument/2006/relationships/hyperlink" Id="rId31" Target="https://www.aanda.org/articles/aa/full_html/2013/03/aa20023-12/aa20023-12.html#:~:text=Prompt%20thermal%20emission%20in%20gamma,GBM%29%20spectrum%20of" TargetMode="External" /><Relationship Type="http://schemas.openxmlformats.org/officeDocument/2006/relationships/hyperlink" Id="rId137" Target="https://www.aanda.org/articles/aa/full_html/2014/06/aa23387-14/aa23387-14.html" TargetMode="External" /><Relationship Type="http://schemas.openxmlformats.org/officeDocument/2006/relationships/hyperlink" Id="rId82" Target="https://www.aanda.org/articles/aa/full_html/2014/06/aa23387-14/aa23387-14.html#:~:text=GRB%20120422A%2FSN%202012bz%3A%20Bridging%20the,Campana%20et%20al" TargetMode="External" /><Relationship Type="http://schemas.openxmlformats.org/officeDocument/2006/relationships/hyperlink" Id="rId136" Target="https://www.aanda.org/articles/aa/full_html/2017/04/aa27553-15/aa27553-15.html" TargetMode="External" /><Relationship Type="http://schemas.openxmlformats.org/officeDocument/2006/relationships/hyperlink" Id="rId81" Target="https://www.aanda.org/articles/aa/full_html/2017/04/aa27553-15/aa27553-15.html#:~:text=Thermal%20emission%20in%20the%20early,progenitor%20star%2C%20but%20this" TargetMode="External" /><Relationship Type="http://schemas.openxmlformats.org/officeDocument/2006/relationships/hyperlink" Id="rId113" Target="https://www.aanda.org/articles/aa/pdf/2006/32/aa5203-06.pdf" TargetMode="External" /><Relationship Type="http://schemas.openxmlformats.org/officeDocument/2006/relationships/hyperlink" Id="rId25" Target="https://www.aanda.org/articles/aa/pdf/2006/32/aa5203-06.pdf#:~:text=Observations%20of%20the%20intense%20and,Ryde" TargetMode="External" /><Relationship Type="http://schemas.openxmlformats.org/officeDocument/2006/relationships/hyperlink" Id="rId124" Target="https://www.eas-journal.org/articles/eas/abs/2013/03/eas1361006/eas1361006.html" TargetMode="External" /><Relationship Type="http://schemas.openxmlformats.org/officeDocument/2006/relationships/hyperlink" Id="rId52" Target="https://www.eas-journal.org/articles/eas/abs/2013/03/eas1361006/eas1361006.html#:~:text=Photospheric%20Emission%20from%20Gamma,ray" TargetMode="External" /><Relationship Type="http://schemas.openxmlformats.org/officeDocument/2006/relationships/hyperlink" Id="rId143" Target="https://www.nature.com/articles/s41467-019-09281-z" TargetMode="External" /><Relationship Type="http://schemas.openxmlformats.org/officeDocument/2006/relationships/hyperlink" Id="rId99" Target="https://www.nature.com/articles/s41467-019-09281-z#:~:text=The%20photospheric%20origin%20of%20the,Article" TargetMode="External" /><Relationship Type="http://schemas.openxmlformats.org/officeDocument/2006/relationships/hyperlink" Id="rId144" Target="https://www.osti.gov/pages/biblio/1354921" TargetMode="External" /><Relationship Type="http://schemas.openxmlformats.org/officeDocument/2006/relationships/hyperlink" Id="rId104" Target="https://www.osti.gov/pages/biblio/1354921#:~:text=Confronting%20GRB%20prompt%20emission%20with,Ryde%2C%20Felix%3B%20Pe%27er%2C%20Asaf" TargetMode="External" /><Relationship Type="http://schemas.openxmlformats.org/officeDocument/2006/relationships/hyperlink" Id="rId139" Target="https://www.researchgate.net/figure/FIT-RESULTS-USING-A-BAND-FUNCTION-ONLY-AND-A-BAND-BLACKBODY-MODEL_tbl1_258310575" TargetMode="External" /><Relationship Type="http://schemas.openxmlformats.org/officeDocument/2006/relationships/hyperlink" Id="rId89" Target="https://www.researchgate.net/figure/FIT-RESULTS-USING-A-BAND-FUNCTION-ONLY-AND-A-BAND-BLACKBODY-MODEL_tbl1_258310575#:~:text=ResearchGate%20www,2012%3B%20Burgess%20et" TargetMode="External" /><Relationship Type="http://schemas.openxmlformats.org/officeDocument/2006/relationships/hyperlink" Id="rId114" Target="https://www.researchgate.net/publication/230970421_Identification_and_Properties_of_the_Photospheric_Emission_in_GRB090902B" TargetMode="External" /><Relationship Type="http://schemas.openxmlformats.org/officeDocument/2006/relationships/hyperlink" Id="rId28" Target="https://www.researchgate.net/publication/230970421_Identification_and_Properties_of_the_Photospheric_Emission_in_GRB090902B#:~:text=1%2F4,there%20is%20strong%20spectral%20evolution" TargetMode="External" /><Relationship Type="http://schemas.openxmlformats.org/officeDocument/2006/relationships/hyperlink" Id="rId27" Target="https://www.researchgate.net/publication/230970421_Identification_and_Properties_of_the_Photospheric_Emission_in_GRB090902B#:~:text=The%20Fermi%20Gamma,shape%20indicates%20that%20the%20photospheric" TargetMode="External" /><Relationship Type="http://schemas.openxmlformats.org/officeDocument/2006/relationships/hyperlink" Id="rId26" Target="https://www.researchgate.net/publication/230970421_Identification_and_Properties_of_the_Photospheric_Emission_in_GRB090902B#:~:text=from%20the%20jet%20photosphere%20combined,first%20quarter%20of%20the%20prompt" TargetMode="External" /><Relationship Type="http://schemas.openxmlformats.org/officeDocument/2006/relationships/hyperlink" Id="rId29" Target="https://www.researchgate.net/publication/230970421_Identification_and_Properties_of_the_Photospheric_Emission_in_GRB090902B#:~:text=with%20a%20multicolor%20blackbody%2C%20and,Our%20analysis%20emphasizes%20the" TargetMode="External" /><Relationship Type="http://schemas.openxmlformats.org/officeDocument/2006/relationships/hyperlink" Id="rId141" Target="https://www.researchgate.net/publication/365888656_GRB_220426A_A_Thermal_Radiation-Dominated_Gamma-Ray_Burst" TargetMode="External" /><Relationship Type="http://schemas.openxmlformats.org/officeDocument/2006/relationships/hyperlink" Id="rId95" Target="https://www.researchgate.net/publication/365888656_GRB_220426A_A_Thermal_Radiation-Dominated_Gamma-Ray_Burst#:~:text=GRB%20220426A%3A%20A%20Thermal%20Radiation%E2%80%93Dominated,addition%2C%20we%20calculate%20the%20spectral" TargetMode="External" /></Relationships>
</file>

<file path=word/_rels/footnotes.xml.rels><?xml version="1.0" encoding="UTF-8"?><Relationships xmlns="http://schemas.openxmlformats.org/package/2006/relationships"><Relationship Type="http://schemas.openxmlformats.org/officeDocument/2006/relationships/hyperlink" Id="rId112" Target="http://arxiv.org/pdf/0909.2470" TargetMode="External" /><Relationship Type="http://schemas.openxmlformats.org/officeDocument/2006/relationships/hyperlink" Id="rId88" Target="http://arxiv.org/pdf/0909.2470#:~:text=Furthermore%2C%20a%20spectral%20feature%20at,of%20BATSE%20bursts" TargetMode="External" /><Relationship Type="http://schemas.openxmlformats.org/officeDocument/2006/relationships/hyperlink" Id="rId63" Target="http://arxiv.org/pdf/0909.2470#:~:text=Yet%20another%20interpretation%20of%20the,model%20to%20our%20data%20do" TargetMode="External" /><Relationship Type="http://schemas.openxmlformats.org/officeDocument/2006/relationships/hyperlink" Id="rId22" Target="http://arxiv.org/pdf/0909.2470#:~:text=a%20spectral%20feature%20at%20energies,of%20BATSE%20bursts" TargetMode="External" /><Relationship Type="http://schemas.openxmlformats.org/officeDocument/2006/relationships/hyperlink" Id="rId57" Target="http://arxiv.org/pdf/0909.2470#:~:text=be%20provided%20by%20two%20non,difficult%20for%20the%20photospheric%20model" TargetMode="External" /><Relationship Type="http://schemas.openxmlformats.org/officeDocument/2006/relationships/hyperlink" Id="rId51" Target="http://arxiv.org/pdf/0909.2470#:~:text=broadened%20by%20temperature%20variations%2C%20then,the%20GRB%20trigger%20and%20well" TargetMode="External" /><Relationship Type="http://schemas.openxmlformats.org/officeDocument/2006/relationships/hyperlink" Id="rId23" Target="http://arxiv.org/pdf/0909.2470#:~:text=from%20the%20jet%20photosphere%20,of%20the%20%26100%20MeV%20emission" TargetMode="External" /><Relationship Type="http://schemas.openxmlformats.org/officeDocument/2006/relationships/hyperlink" Id="rId24" Target="http://arxiv.org/pdf/0909.2470#:~:text=photon,constrain%20models%20of%20the%20Extragalactic" TargetMode="External" /><Relationship Type="http://schemas.openxmlformats.org/officeDocument/2006/relationships/hyperlink" Id="rId85" Target="http://arxiv.org/pdf/0909.2470#:~:text=the%20delayed%20onset%20of%20the,4%20GeV" TargetMode="External" /><Relationship Type="http://schemas.openxmlformats.org/officeDocument/2006/relationships/hyperlink" Id="rId58" Target="http://arxiv.org/pdf/0909.2470#:~:text=with%20%CE%930%20%E2%89%88%20930%20,time%20decay" TargetMode="External" /><Relationship Type="http://schemas.openxmlformats.org/officeDocument/2006/relationships/hyperlink" Id="rId125" Target="http://ui.adsabs.harvard.edu/abs/2010MNRAS.407.1033B/abstract" TargetMode="External" /><Relationship Type="http://schemas.openxmlformats.org/officeDocument/2006/relationships/hyperlink" Id="rId53" Target="http://ui.adsabs.harvard.edu/abs/2010MNRAS.407.1033B/abstract#:~:text=Collisional%20mechanism%20for%20gamma,collisional%20heating%20starts%20when" TargetMode="External" /><Relationship Type="http://schemas.openxmlformats.org/officeDocument/2006/relationships/hyperlink" Id="rId138" Target="https://academic.oup.com/mnras/article-pdf/427/4/2950/2934243/427-4-2950.pdf" TargetMode="External" /><Relationship Type="http://schemas.openxmlformats.org/officeDocument/2006/relationships/hyperlink" Id="rId83" Target="https://academic.oup.com/mnras/article-pdf/427/4/2950/2934243/427-4-2950.pdf#:~:text=A%20search%20for%20thermal%20X,and%20suggest%20instead%20an" TargetMode="External" /><Relationship Type="http://schemas.openxmlformats.org/officeDocument/2006/relationships/hyperlink" Id="rId145" Target="https://academic.oup.com/mnras/article-pdf/442/1/419/4080207/stu882.pdf" TargetMode="External" /><Relationship Type="http://schemas.openxmlformats.org/officeDocument/2006/relationships/hyperlink" Id="rId109" Target="https://academic.oup.com/mnras/article-pdf/442/1/419/4080207/stu882.pdf#:~:text=Academic%20academic.oup.com%20%20The%20power,These%20definitely" TargetMode="External" /><Relationship Type="http://schemas.openxmlformats.org/officeDocument/2006/relationships/hyperlink" Id="rId126" Target="https://academic.oup.com/mnras/article/407/2/1033/1120400" TargetMode="External" /><Relationship Type="http://schemas.openxmlformats.org/officeDocument/2006/relationships/hyperlink" Id="rId54" Target="https://academic.oup.com/mnras/article/407/2/1033/1120400#:~:text=The%20results%20of%20this%20paper,heating%20naturally%20gives%20the" TargetMode="External" /><Relationship Type="http://schemas.openxmlformats.org/officeDocument/2006/relationships/hyperlink" Id="rId115" Target="https://academic.oup.com/mnras/article/415/4/3693/1749408" TargetMode="External" /><Relationship Type="http://schemas.openxmlformats.org/officeDocument/2006/relationships/hyperlink" Id="rId30" Target="https://academic.oup.com/mnras/article/415/4/3693/1749408#:~:text=Observational%20evidence%20of%20dissipative%20photospheres,This" TargetMode="External" /><Relationship Type="http://schemas.openxmlformats.org/officeDocument/2006/relationships/hyperlink" Id="rId118" Target="https://academic.oup.com/mnras/article/433/4/2739/1747353" TargetMode="External" /><Relationship Type="http://schemas.openxmlformats.org/officeDocument/2006/relationships/hyperlink" Id="rId35" Target="https://academic.oup.com/mnras/article/433/4/2739/1747353#:~:text=%282012%29,depth%20to%20Thomson%20scattering" TargetMode="External" /><Relationship Type="http://schemas.openxmlformats.org/officeDocument/2006/relationships/hyperlink" Id="rId132" Target="https://academic.oup.com/mnras/article/447/4/3087/1749728" TargetMode="External" /><Relationship Type="http://schemas.openxmlformats.org/officeDocument/2006/relationships/hyperlink" Id="rId71" Target="https://academic.oup.com/mnras/article/447/4/3087/1749728#:~:text=The%20integrated%20spectra%20alone%20cannot,but%20rather%20the" TargetMode="External" /><Relationship Type="http://schemas.openxmlformats.org/officeDocument/2006/relationships/hyperlink" Id="rId129" Target="https://academic.oup.com/mnras/article/517/2/2088/6726638" TargetMode="External" /><Relationship Type="http://schemas.openxmlformats.org/officeDocument/2006/relationships/hyperlink" Id="rId59" Target="https://academic.oup.com/mnras/article/517/2/2088/6726638#:~:text=origin%20of%20the%20photospheric%20emission,origin%20of%20this%20photospheric" TargetMode="External" /><Relationship Type="http://schemas.openxmlformats.org/officeDocument/2006/relationships/hyperlink" Id="rId123" Target="https://arxiv.org/abs/1003.2582" TargetMode="External" /><Relationship Type="http://schemas.openxmlformats.org/officeDocument/2006/relationships/hyperlink" Id="rId50" Target="https://arxiv.org/abs/1003.2582#:~:text=show%20the%20evidence%20for%20the,thermal%20emission%20can%20be%20used" TargetMode="External" /><Relationship Type="http://schemas.openxmlformats.org/officeDocument/2006/relationships/hyperlink" Id="rId103" Target="https://arxiv.org/abs/1003.2582#:~:text=taking%20into%20account%20high%20latitude,the%20composition%20of%20GRB%20jets" TargetMode="External" /><Relationship Type="http://schemas.openxmlformats.org/officeDocument/2006/relationships/hyperlink" Id="rId140" Target="https://arxiv.org/abs/1208.1790" TargetMode="External" /><Relationship Type="http://schemas.openxmlformats.org/officeDocument/2006/relationships/hyperlink" Id="rId91" Target="https://arxiv.org/abs/1208.1790#:~:text=,accommodate%20such%20high%20peak%20values" TargetMode="External" /><Relationship Type="http://schemas.openxmlformats.org/officeDocument/2006/relationships/hyperlink" Id="rId90" Target="https://arxiv.org/abs/1208.1790#:~:text=,time%20bin%20of%20the" TargetMode="External" /><Relationship Type="http://schemas.openxmlformats.org/officeDocument/2006/relationships/hyperlink" Id="rId117" Target="https://arxiv.org/abs/1210.7252" TargetMode="External" /><Relationship Type="http://schemas.openxmlformats.org/officeDocument/2006/relationships/hyperlink" Id="rId64" Target="https://arxiv.org/abs/1210.7252#:~:text=Fermi%2FGBM,Our%20time" TargetMode="External" /><Relationship Type="http://schemas.openxmlformats.org/officeDocument/2006/relationships/hyperlink" Id="rId92" Target="https://arxiv.org/abs/1210.7252#:~:text=component%20model%20is%20the%20preferred,reconcile%20with%20these%20results%2C%20which" TargetMode="External" /><Relationship Type="http://schemas.openxmlformats.org/officeDocument/2006/relationships/hyperlink" Id="rId39" Target="https://arxiv.org/abs/1210.7252#:~:text=emission%2C%20exhibits%20the%20exact%20same,could%20be%20used%20as%20a" TargetMode="External" /><Relationship Type="http://schemas.openxmlformats.org/officeDocument/2006/relationships/hyperlink" Id="rId32" Target="https://arxiv.org/abs/1210.7252#:~:text=non,correlation%2C%20commonly%20found%20in%20GRBs" TargetMode="External" /><Relationship Type="http://schemas.openxmlformats.org/officeDocument/2006/relationships/hyperlink" Id="rId37" Target="https://arxiv.org/abs/1210.7252#:~:text=respective%20spectral%20parameters%20are%20dramatically,burst%20with%20an%20intense%20photospheric" TargetMode="External" /><Relationship Type="http://schemas.openxmlformats.org/officeDocument/2006/relationships/hyperlink" Id="rId34" Target="https://arxiv.org/abs/1210.7252#:~:text=scenario%2C%20which%20are%20more%20typical,reconcile%20with%20these%20results%2C%20which" TargetMode="External" /><Relationship Type="http://schemas.openxmlformats.org/officeDocument/2006/relationships/hyperlink" Id="rId33" Target="https://arxiv.org/abs/1210.7252#:~:text=the%20Band,reconcile%20with%20these%20results%2C%20which" TargetMode="External" /><Relationship Type="http://schemas.openxmlformats.org/officeDocument/2006/relationships/hyperlink" Id="rId36" Target="https://arxiv.org/abs/1210.7252#:~:text=using%20two%20spectral%20models%3A%20,i" TargetMode="External" /><Relationship Type="http://schemas.openxmlformats.org/officeDocument/2006/relationships/hyperlink" Id="rId38" Target="https://arxiv.org/abs/1210.7252#:~:text=when%20we%20employee%20two,could%20be%20used%20as%20a" TargetMode="External" /><Relationship Type="http://schemas.openxmlformats.org/officeDocument/2006/relationships/hyperlink" Id="rId122" Target="https://arxiv.org/abs/1410.7552" TargetMode="External" /><Relationship Type="http://schemas.openxmlformats.org/officeDocument/2006/relationships/hyperlink" Id="rId49" Target="https://arxiv.org/abs/1410.7552#:~:text=Burst%20Monitor%20%28GBM%29%20data,point%20that%20caution%20should%20be" TargetMode="External" /><Relationship Type="http://schemas.openxmlformats.org/officeDocument/2006/relationships/hyperlink" Id="rId77" Target="https://arxiv.org/abs/1410.7552#:~:text=evolution%20of%20the%20spectra%2C%20the,point%20that%20caution%20should%20be" TargetMode="External" /><Relationship Type="http://schemas.openxmlformats.org/officeDocument/2006/relationships/hyperlink" Id="rId74" Target="https://arxiv.org/abs/1410.7552#:~:text=found%20that%20in%20%7B%5Cit%20time,spectral%20analysis%20for%20identifying%20physical" TargetMode="External" /><Relationship Type="http://schemas.openxmlformats.org/officeDocument/2006/relationships/hyperlink" Id="rId76" Target="https://arxiv.org/abs/1410.7552#:~:text=identified%20due%20to%20the%20spectral,identifying%20physical%20properties%20of%20GRBs" TargetMode="External" /><Relationship Type="http://schemas.openxmlformats.org/officeDocument/2006/relationships/hyperlink" Id="rId135" Target="https://arxiv.org/abs/1603.05058" TargetMode="External" /><Relationship Type="http://schemas.openxmlformats.org/officeDocument/2006/relationships/hyperlink" Id="rId79" Target="https://arxiv.org/abs/1603.05058#:~:text=as%20a%20source%20of%20seed,jet%20dynamics%2C%20geometry%20and%20magnetization" TargetMode="External" /><Relationship Type="http://schemas.openxmlformats.org/officeDocument/2006/relationships/hyperlink" Id="rId97" Target="https://arxiv.org/abs/1603.05058#:~:text=prompt%20emission%20physics%20occurred%20in,have%20a%20large%20number%20of" TargetMode="External" /><Relationship Type="http://schemas.openxmlformats.org/officeDocument/2006/relationships/hyperlink" Id="rId80" Target="https://arxiv.org/abs/1603.05058#:~:text=some%20key%20recent%20developments,have%20a%20large%20number%20of" TargetMode="External" /><Relationship Type="http://schemas.openxmlformats.org/officeDocument/2006/relationships/hyperlink" Id="rId98" Target="https://arxiv.org/abs/1603.05058#:~:text=thermal%20component%20exists%20in%20a,jet%20dynamics%2C%20geometry%20and%20magnetization" TargetMode="External" /><Relationship Type="http://schemas.openxmlformats.org/officeDocument/2006/relationships/hyperlink" Id="rId119" Target="https://arxiv.org/abs/1604.08204" TargetMode="External" /><Relationship Type="http://schemas.openxmlformats.org/officeDocument/2006/relationships/hyperlink" Id="rId40" Target="https://arxiv.org/abs/1604.08204#:~:text=the%20MeV%20energy%20range,during%20the%20quiescent%20time%20interval" TargetMode="External" /><Relationship Type="http://schemas.openxmlformats.org/officeDocument/2006/relationships/hyperlink" Id="rId41" Target="https://arxiv.org/abs/1604.08204#:~:text=the%20coexistence%20of%20a%20non,later%20flares%20of%20the%20burst" TargetMode="External" /><Relationship Type="http://schemas.openxmlformats.org/officeDocument/2006/relationships/hyperlink" Id="rId128" Target="https://arxiv.org/abs/1701.04523" TargetMode="External" /><Relationship Type="http://schemas.openxmlformats.org/officeDocument/2006/relationships/hyperlink" Id="rId56" Target="https://arxiv.org/abs/1701.04523#:~:text=,GRB%20polarization%20and%20neutrino%20emission" TargetMode="External" /><Relationship Type="http://schemas.openxmlformats.org/officeDocument/2006/relationships/hyperlink" Id="rId107" Target="https://arxiv.org/abs/1701.04523#:~:text=Title%3APhotospheric%20Emission%20of%20Gamma" TargetMode="External" /><Relationship Type="http://schemas.openxmlformats.org/officeDocument/2006/relationships/hyperlink" Id="rId120" Target="https://arxiv.org/abs/2205.08427" TargetMode="External" /><Relationship Type="http://schemas.openxmlformats.org/officeDocument/2006/relationships/hyperlink" Id="rId44" Target="https://arxiv.org/abs/2205.08427#:~:text=The%20physical%20properties%20of%20the,is%20the%20spectral%20peak%20energy" TargetMode="External" /><Relationship Type="http://schemas.openxmlformats.org/officeDocument/2006/relationships/hyperlink" Id="rId45" Target="https://arxiv.org/abs/2205.08427#:~:text=be%20between%20%24274_%7B,L%24%20and" TargetMode="External" /><Relationship Type="http://schemas.openxmlformats.org/officeDocument/2006/relationships/hyperlink" Id="rId94" Target="https://arxiv.org/abs/2205.08427#:~:text=be%20between%20%24274_%7B,is%20the%20spectral%20peak%20energy" TargetMode="External" /><Relationship Type="http://schemas.openxmlformats.org/officeDocument/2006/relationships/hyperlink" Id="rId43" Target="https://arxiv.org/abs/2205.08427#:~:text=by%20Fermi,Similar%20to%20GRB%20090902B" TargetMode="External" /><Relationship Type="http://schemas.openxmlformats.org/officeDocument/2006/relationships/hyperlink" Id="rId42" Target="https://arxiv.org/abs/2205.08427#:~:text=thermal%20radiation,71%7D%5E%7B%2B100%7D%24%2C%20and%20the%20corresponding" TargetMode="External" /><Relationship Type="http://schemas.openxmlformats.org/officeDocument/2006/relationships/hyperlink" Id="rId127" Target="https://arxiv.org/pdf/0907.0732" TargetMode="External" /><Relationship Type="http://schemas.openxmlformats.org/officeDocument/2006/relationships/hyperlink" Id="rId55" Target="https://arxiv.org/pdf/0907.0732#:~:text=The%20photospheric%20emission%20is%20released," TargetMode="External" /><Relationship Type="http://schemas.openxmlformats.org/officeDocument/2006/relationships/hyperlink" Id="rId121" Target="https://arxiv.org/pdf/1304.4628" TargetMode="External" /><Relationship Type="http://schemas.openxmlformats.org/officeDocument/2006/relationships/hyperlink" Id="rId72" Target="https://arxiv.org/pdf/1304.4628#:~:text=%5BPDF%5D%20arXiv%3A1304.4628v2%20%5Bastro,components%20that%20were%20bright" TargetMode="External" /><Relationship Type="http://schemas.openxmlformats.org/officeDocument/2006/relationships/hyperlink" Id="rId46" Target="https://arxiv.org/pdf/1304.4628#:~:text=blackbody%20emerging%20from%20the%20photosphere,assumed%20to%20remain%20constant%20during" TargetMode="External" /><Relationship Type="http://schemas.openxmlformats.org/officeDocument/2006/relationships/hyperlink" Id="rId62" Target="https://arxiv.org/pdf/1304.4628#:~:text=decay%20as%20T%20%E2%88%9D%20t,and%20temperature%3A%20FBB%20%3D%20N%CF%83sbT" TargetMode="External" /><Relationship Type="http://schemas.openxmlformats.org/officeDocument/2006/relationships/hyperlink" Id="rId47" Target="https://arxiv.org/pdf/1304.4628#:~:text=in%20time,12" TargetMode="External" /><Relationship Type="http://schemas.openxmlformats.org/officeDocument/2006/relationships/hyperlink" Id="rId131" Target="https://arxiv.org/pdf/1305.3287" TargetMode="External" /><Relationship Type="http://schemas.openxmlformats.org/officeDocument/2006/relationships/hyperlink" Id="rId68" Target="https://arxiv.org/pdf/1305.3287#:~:text=2002%29,We%20assumed%20that%20the%20fireballs" TargetMode="External" /><Relationship Type="http://schemas.openxmlformats.org/officeDocument/2006/relationships/hyperlink" Id="rId66" Target="https://arxiv.org/pdf/1305.3287#:~:text=First%20we%20consider%20case%20,Daigne%20%26%20Mochkovitch" TargetMode="External" /><Relationship Type="http://schemas.openxmlformats.org/officeDocument/2006/relationships/hyperlink" Id="rId70" Target="https://arxiv.org/pdf/1305.3287#:~:text=GRB%20930214%20shows%20a%20different,0000%20RAS%2C%20MNRAS%20000%2C%20000%E2%80%93000" TargetMode="External" /><Relationship Type="http://schemas.openxmlformats.org/officeDocument/2006/relationships/hyperlink" Id="rId65" Target="https://arxiv.org/pdf/1305.3287#:~:text=If%20a%20blackbody%20spectrum%20is,the%20five%20class%E2%80%93I%20bursts%20we" TargetMode="External" /><Relationship Type="http://schemas.openxmlformats.org/officeDocument/2006/relationships/hyperlink" Id="rId93" Target="https://arxiv.org/pdf/1305.3287#:~:text=In%20addition%20to%20the%20BATSE,the%20fireball%20becomes%20transpar%02ent%20during" TargetMode="External" /><Relationship Type="http://schemas.openxmlformats.org/officeDocument/2006/relationships/hyperlink" Id="rId67" Target="https://arxiv.org/pdf/1305.3287#:~:text=efficiency%20at%20the%20photosphere%20is,these%20val%02ues%20of%20%CE%93T%20are" TargetMode="External" /><Relationship Type="http://schemas.openxmlformats.org/officeDocument/2006/relationships/hyperlink" Id="rId69" Target="https://arxiv.org/pdf/1305.3287#:~:text=of%20a%20sample%20of%2030,is%20initially%20smaller%20than%20what" TargetMode="External" /><Relationship Type="http://schemas.openxmlformats.org/officeDocument/2006/relationships/hyperlink" Id="rId133" Target="https://gammaray.msfc.nasa.gov/gbm/publications/grb_journal_gbm.html" TargetMode="External" /><Relationship Type="http://schemas.openxmlformats.org/officeDocument/2006/relationships/hyperlink" Id="rId73" Target="https://gammaray.msfc.nasa.gov/gbm/publications/grb_journal_gbm.html#:~:text=NASA%20gammaray,Emission%20of%20GRB%20100724B%2C%20S" TargetMode="External" /><Relationship Type="http://schemas.openxmlformats.org/officeDocument/2006/relationships/hyperlink" Id="rId142" Target="https://inspirehep.net/literature/1495825" TargetMode="External" /><Relationship Type="http://schemas.openxmlformats.org/officeDocument/2006/relationships/hyperlink" Id="rId96" Target="https://inspirehep.net/literature/1495825#:~:text=Polarization%20of%20gamma,from%20a%20dissipative%20relativistic%20jet" TargetMode="External" /><Relationship Type="http://schemas.openxmlformats.org/officeDocument/2006/relationships/hyperlink" Id="rId130" Target="https://ntrs.nasa.gov/api/citations/20190028679/downloads/20190028679.pdf" TargetMode="External" /><Relationship Type="http://schemas.openxmlformats.org/officeDocument/2006/relationships/hyperlink" Id="rId61" Target="https://ntrs.nasa.gov/api/citations/20190028679/downloads/20190028679.pdf#:~:text=Guiriec%20et%20al,Main" TargetMode="External" /><Relationship Type="http://schemas.openxmlformats.org/officeDocument/2006/relationships/hyperlink" Id="rId134" Target="https://ui.adsabs.harvard.edu/abs/2017ApJ...846..138G/abstract" TargetMode="External" /><Relationship Type="http://schemas.openxmlformats.org/officeDocument/2006/relationships/hyperlink" Id="rId78" Target="https://ui.adsabs.harvard.edu/abs/2017ApJ...846..138G/abstract#:~:text=Photospheric%20Emission%20in%20the%20Joint,ray%20Burst%20Monitor" TargetMode="External" /><Relationship Type="http://schemas.openxmlformats.org/officeDocument/2006/relationships/hyperlink" Id="rId116" Target="https://www.aanda.org/articles/aa/full_html/2013/03/aa20023-12/aa20023-12.html" TargetMode="External" /><Relationship Type="http://schemas.openxmlformats.org/officeDocument/2006/relationships/hyperlink" Id="rId31" Target="https://www.aanda.org/articles/aa/full_html/2013/03/aa20023-12/aa20023-12.html#:~:text=Prompt%20thermal%20emission%20in%20gamma,GBM%29%20spectrum%20of" TargetMode="External" /><Relationship Type="http://schemas.openxmlformats.org/officeDocument/2006/relationships/hyperlink" Id="rId137" Target="https://www.aanda.org/articles/aa/full_html/2014/06/aa23387-14/aa23387-14.html" TargetMode="External" /><Relationship Type="http://schemas.openxmlformats.org/officeDocument/2006/relationships/hyperlink" Id="rId82" Target="https://www.aanda.org/articles/aa/full_html/2014/06/aa23387-14/aa23387-14.html#:~:text=GRB%20120422A%2FSN%202012bz%3A%20Bridging%20the,Campana%20et%20al" TargetMode="External" /><Relationship Type="http://schemas.openxmlformats.org/officeDocument/2006/relationships/hyperlink" Id="rId136" Target="https://www.aanda.org/articles/aa/full_html/2017/04/aa27553-15/aa27553-15.html" TargetMode="External" /><Relationship Type="http://schemas.openxmlformats.org/officeDocument/2006/relationships/hyperlink" Id="rId81" Target="https://www.aanda.org/articles/aa/full_html/2017/04/aa27553-15/aa27553-15.html#:~:text=Thermal%20emission%20in%20the%20early,progenitor%20star%2C%20but%20this" TargetMode="External" /><Relationship Type="http://schemas.openxmlformats.org/officeDocument/2006/relationships/hyperlink" Id="rId113" Target="https://www.aanda.org/articles/aa/pdf/2006/32/aa5203-06.pdf" TargetMode="External" /><Relationship Type="http://schemas.openxmlformats.org/officeDocument/2006/relationships/hyperlink" Id="rId25" Target="https://www.aanda.org/articles/aa/pdf/2006/32/aa5203-06.pdf#:~:text=Observations%20of%20the%20intense%20and,Ryde" TargetMode="External" /><Relationship Type="http://schemas.openxmlformats.org/officeDocument/2006/relationships/hyperlink" Id="rId124" Target="https://www.eas-journal.org/articles/eas/abs/2013/03/eas1361006/eas1361006.html" TargetMode="External" /><Relationship Type="http://schemas.openxmlformats.org/officeDocument/2006/relationships/hyperlink" Id="rId52" Target="https://www.eas-journal.org/articles/eas/abs/2013/03/eas1361006/eas1361006.html#:~:text=Photospheric%20Emission%20from%20Gamma,ray" TargetMode="External" /><Relationship Type="http://schemas.openxmlformats.org/officeDocument/2006/relationships/hyperlink" Id="rId143" Target="https://www.nature.com/articles/s41467-019-09281-z" TargetMode="External" /><Relationship Type="http://schemas.openxmlformats.org/officeDocument/2006/relationships/hyperlink" Id="rId99" Target="https://www.nature.com/articles/s41467-019-09281-z#:~:text=The%20photospheric%20origin%20of%20the,Article" TargetMode="External" /><Relationship Type="http://schemas.openxmlformats.org/officeDocument/2006/relationships/hyperlink" Id="rId144" Target="https://www.osti.gov/pages/biblio/1354921" TargetMode="External" /><Relationship Type="http://schemas.openxmlformats.org/officeDocument/2006/relationships/hyperlink" Id="rId104" Target="https://www.osti.gov/pages/biblio/1354921#:~:text=Confronting%20GRB%20prompt%20emission%20with,Ryde%2C%20Felix%3B%20Pe%27er%2C%20Asaf" TargetMode="External" /><Relationship Type="http://schemas.openxmlformats.org/officeDocument/2006/relationships/hyperlink" Id="rId139" Target="https://www.researchgate.net/figure/FIT-RESULTS-USING-A-BAND-FUNCTION-ONLY-AND-A-BAND-BLACKBODY-MODEL_tbl1_258310575" TargetMode="External" /><Relationship Type="http://schemas.openxmlformats.org/officeDocument/2006/relationships/hyperlink" Id="rId89" Target="https://www.researchgate.net/figure/FIT-RESULTS-USING-A-BAND-FUNCTION-ONLY-AND-A-BAND-BLACKBODY-MODEL_tbl1_258310575#:~:text=ResearchGate%20www,2012%3B%20Burgess%20et" TargetMode="External" /><Relationship Type="http://schemas.openxmlformats.org/officeDocument/2006/relationships/hyperlink" Id="rId114" Target="https://www.researchgate.net/publication/230970421_Identification_and_Properties_of_the_Photospheric_Emission_in_GRB090902B" TargetMode="External" /><Relationship Type="http://schemas.openxmlformats.org/officeDocument/2006/relationships/hyperlink" Id="rId28" Target="https://www.researchgate.net/publication/230970421_Identification_and_Properties_of_the_Photospheric_Emission_in_GRB090902B#:~:text=1%2F4,there%20is%20strong%20spectral%20evolution" TargetMode="External" /><Relationship Type="http://schemas.openxmlformats.org/officeDocument/2006/relationships/hyperlink" Id="rId27" Target="https://www.researchgate.net/publication/230970421_Identification_and_Properties_of_the_Photospheric_Emission_in_GRB090902B#:~:text=The%20Fermi%20Gamma,shape%20indicates%20that%20the%20photospheric" TargetMode="External" /><Relationship Type="http://schemas.openxmlformats.org/officeDocument/2006/relationships/hyperlink" Id="rId26" Target="https://www.researchgate.net/publication/230970421_Identification_and_Properties_of_the_Photospheric_Emission_in_GRB090902B#:~:text=from%20the%20jet%20photosphere%20combined,first%20quarter%20of%20the%20prompt" TargetMode="External" /><Relationship Type="http://schemas.openxmlformats.org/officeDocument/2006/relationships/hyperlink" Id="rId29" Target="https://www.researchgate.net/publication/230970421_Identification_and_Properties_of_the_Photospheric_Emission_in_GRB090902B#:~:text=with%20a%20multicolor%20blackbody%2C%20and,Our%20analysis%20emphasizes%20the" TargetMode="External" /><Relationship Type="http://schemas.openxmlformats.org/officeDocument/2006/relationships/hyperlink" Id="rId141" Target="https://www.researchgate.net/publication/365888656_GRB_220426A_A_Thermal_Radiation-Dominated_Gamma-Ray_Burst" TargetMode="External" /><Relationship Type="http://schemas.openxmlformats.org/officeDocument/2006/relationships/hyperlink" Id="rId95" Target="https://www.researchgate.net/publication/365888656_GRB_220426A_A_Thermal_Radiation-Dominated_Gamma-Ray_Burst#:~:text=GRB%20220426A%3A%20A%20Thermal%20Radiation%E2%80%93Dominated,addition%2C%20we%20calculate%20the%20spectr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2025-08-27T06:32:47Z</dcterms:created>
  <dcterms:modified xsi:type="dcterms:W3CDTF">2025-08-27T06:32:47Z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