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b/>
          <w:bCs/>
          <w:sz w:val="32"/>
          <w:szCs w:val="32"/>
        </w:rPr>
        <w:t xml:space="preserve">Lab 1: Introduction to AI &amp; Paradigms</w:t>
      </w:r>
    </w:p>
    <w:p>
      <w:pPr>
        <w:spacing w:after="160"/>
        <w:jc w:val="center"/>
      </w:pPr>
      <w:r>
        <w:t xml:space="preserve">CAI601400 - Artificial Intelligence | Rasikh Ali - 42365</w:t>
      </w:r>
    </w:p>
    <w:p>
      <w:pPr>
        <w:pStyle w:val="Heading1"/>
        <w:spacing w:after="120" w:before="240"/>
      </w:pPr>
      <w:r>
        <w:t xml:space="preserve">1. Problem</w:t>
      </w:r>
    </w:p>
    <w:p>
      <w:pPr>
        <w:spacing w:after="120" w:line="300"/>
      </w:pPr>
      <w:r>
        <w:t xml:space="preserve">Compare a rule-based checker with a probability threshold for scholarship screening. All thresholds and probabilities are synthetic lab values. Review means a human checks the file.</w:t>
      </w:r>
    </w:p>
    <w:p>
      <w:pPr>
        <w:pStyle w:val="Heading1"/>
        <w:spacing w:after="120" w:before="240"/>
      </w:pPr>
      <w:r>
        <w:t xml:space="preserve">2. Output</w:t>
      </w:r>
    </w:p>
    <w:p>
      <w:pPr>
        <w:spacing w:after="0"/>
      </w:pPr>
      <w:r>
        <w:rPr>
          <w:rFonts w:ascii="Courier New" w:cs="Courier New" w:eastAsia="Courier New" w:hAnsi="Courier New"/>
          <w:sz w:val="20"/>
          <w:szCs w:val="20"/>
        </w:rPr>
        <w:t xml:space="preserve">case | symbolic | threshold | disagreement</w:t>
      </w:r>
    </w:p>
    <w:p>
      <w:pPr>
        <w:spacing w:after="0"/>
      </w:pPr>
      <w:r>
        <w:rPr>
          <w:rFonts w:ascii="Courier New" w:cs="Courier New" w:eastAsia="Courier New" w:hAnsi="Courier New"/>
          <w:sz w:val="20"/>
          <w:szCs w:val="20"/>
        </w:rPr>
        <w:t xml:space="preserve">complete_high | Review | Review | False</w:t>
      </w:r>
    </w:p>
    <w:p>
      <w:pPr>
        <w:spacing w:after="0"/>
      </w:pPr>
      <w:r>
        <w:rPr>
          <w:rFonts w:ascii="Courier New" w:cs="Courier New" w:eastAsia="Courier New" w:hAnsi="Courier New"/>
          <w:sz w:val="20"/>
          <w:szCs w:val="20"/>
        </w:rPr>
        <w:t xml:space="preserve">complete_low | Hold | Review | True</w:t>
      </w:r>
    </w:p>
    <w:p>
      <w:pPr>
        <w:spacing w:after="0"/>
      </w:pPr>
      <w:r>
        <w:rPr>
          <w:rFonts w:ascii="Courier New" w:cs="Courier New" w:eastAsia="Courier New" w:hAnsi="Courier New"/>
          <w:sz w:val="20"/>
          <w:szCs w:val="20"/>
        </w:rPr>
        <w:t xml:space="preserve">incomplete_high | Hold | Review | True</w:t>
      </w:r>
    </w:p>
    <w:p>
      <w:pPr>
        <w:spacing w:after="0"/>
      </w:pPr>
      <w:r>
        <w:rPr>
          <w:rFonts w:ascii="Courier New" w:cs="Courier New" w:eastAsia="Courier New" w:hAnsi="Courier New"/>
          <w:sz w:val="20"/>
          <w:szCs w:val="20"/>
        </w:rPr>
        <w:t xml:space="preserve">boundary | Review | Review | False</w:t>
      </w:r>
    </w:p>
    <w:p>
      <w:pPr>
        <w:spacing w:after="0"/>
      </w:pPr>
      <w:r>
        <w:rPr>
          <w:rFonts w:ascii="Courier New" w:cs="Courier New" w:eastAsia="Courier New" w:hAnsi="Courier New"/>
          <w:sz w:val="20"/>
          <w:szCs w:val="20"/>
        </w:rPr>
        <w:t xml:space="preserve">test: pass</w:t>
      </w:r>
    </w:p>
    <w:p>
      <w:pPr>
        <w:spacing w:after="0"/>
      </w:pPr>
      <w:r>
        <w:rPr>
          <w:rFonts w:ascii="Courier New" w:cs="Courier New" w:eastAsia="Courier New" w:hAnsi="Courier New"/>
          <w:sz w:val="20"/>
          <w:szCs w:val="20"/>
        </w:rPr>
        <w:t xml:space="preserve">input: 82 True 80 True</w:t>
      </w:r>
    </w:p>
    <w:p>
      <w:pPr>
        <w:spacing w:after="0"/>
      </w:pPr>
      <w:r>
        <w:rPr>
          <w:rFonts w:ascii="Courier New" w:cs="Courier New" w:eastAsia="Courier New" w:hAnsi="Courier New"/>
          <w:sz w:val="20"/>
          <w:szCs w:val="20"/>
        </w:rPr>
        <w:t xml:space="preserve">expected: Review | actual: Review | reason: all conditions met</w:t>
      </w:r>
    </w:p>
    <w:p>
      <w:pPr>
        <w:spacing w:after="0"/>
      </w:pPr>
      <w:r>
        <w:rPr>
          <w:rFonts w:ascii="Courier New" w:cs="Courier New" w:eastAsia="Courier New" w:hAnsi="Courier New"/>
          <w:sz w:val="20"/>
          <w:szCs w:val="20"/>
        </w:rPr>
        <w:t xml:space="preserve">passed: True</w:t>
      </w:r>
    </w:p>
    <w:p>
      <w:pPr>
        <w:spacing w:after="0"/>
      </w:pPr>
      <w:r>
        <w:rPr>
          <w:rFonts w:ascii="Courier New" w:cs="Courier New" w:eastAsia="Courier New" w:hAnsi="Courier New"/>
          <w:sz w:val="20"/>
          <w:szCs w:val="20"/>
        </w:rPr>
        <w:t xml:space="preserve">test: low_attendance</w:t>
      </w:r>
    </w:p>
    <w:p>
      <w:pPr>
        <w:spacing w:after="0"/>
      </w:pPr>
      <w:r>
        <w:rPr>
          <w:rFonts w:ascii="Courier New" w:cs="Courier New" w:eastAsia="Courier New" w:hAnsi="Courier New"/>
          <w:sz w:val="20"/>
          <w:szCs w:val="20"/>
        </w:rPr>
        <w:t xml:space="preserve">input: 85 True 60 True</w:t>
      </w:r>
    </w:p>
    <w:p>
      <w:pPr>
        <w:spacing w:after="0"/>
      </w:pPr>
      <w:r>
        <w:rPr>
          <w:rFonts w:ascii="Courier New" w:cs="Courier New" w:eastAsia="Courier New" w:hAnsi="Courier New"/>
          <w:sz w:val="20"/>
          <w:szCs w:val="20"/>
        </w:rPr>
        <w:t xml:space="preserve">expected: Hold | actual: Hold | reason: attendance below 75</w:t>
      </w:r>
    </w:p>
    <w:p>
      <w:pPr>
        <w:spacing w:after="0"/>
      </w:pPr>
      <w:r>
        <w:rPr>
          <w:rFonts w:ascii="Courier New" w:cs="Courier New" w:eastAsia="Courier New" w:hAnsi="Courier New"/>
          <w:sz w:val="20"/>
          <w:szCs w:val="20"/>
        </w:rPr>
        <w:t xml:space="preserve">passed: True</w:t>
      </w:r>
    </w:p>
    <w:p>
      <w:pPr>
        <w:spacing w:after="0"/>
      </w:pPr>
      <w:r>
        <w:rPr>
          <w:rFonts w:ascii="Courier New" w:cs="Courier New" w:eastAsia="Courier New" w:hAnsi="Courier New"/>
          <w:sz w:val="20"/>
          <w:szCs w:val="20"/>
        </w:rPr>
        <w:t xml:space="preserve">test: dues_pending</w:t>
      </w:r>
    </w:p>
    <w:p>
      <w:pPr>
        <w:spacing w:after="0"/>
      </w:pPr>
      <w:r>
        <w:rPr>
          <w:rFonts w:ascii="Courier New" w:cs="Courier New" w:eastAsia="Courier New" w:hAnsi="Courier New"/>
          <w:sz w:val="20"/>
          <w:szCs w:val="20"/>
        </w:rPr>
        <w:t xml:space="preserve">input: 85 True 90 False</w:t>
      </w:r>
    </w:p>
    <w:p>
      <w:pPr>
        <w:spacing w:after="0"/>
      </w:pPr>
      <w:r>
        <w:rPr>
          <w:rFonts w:ascii="Courier New" w:cs="Courier New" w:eastAsia="Courier New" w:hAnsi="Courier New"/>
          <w:sz w:val="20"/>
          <w:szCs w:val="20"/>
        </w:rPr>
        <w:t xml:space="preserve">expected: Hold | actual: Hold | reason: fee dues not cleared</w:t>
      </w:r>
    </w:p>
    <w:p>
      <w:pPr>
        <w:spacing w:after="0"/>
      </w:pPr>
      <w:r>
        <w:rPr>
          <w:rFonts w:ascii="Courier New" w:cs="Courier New" w:eastAsia="Courier New" w:hAnsi="Courier New"/>
          <w:sz w:val="20"/>
          <w:szCs w:val="20"/>
        </w:rPr>
        <w:t xml:space="preserve">passed: True</w:t>
      </w:r>
    </w:p>
    <w:p>
      <w:pPr>
        <w:spacing w:after="0"/>
      </w:pPr>
      <w:r>
        <w:rPr>
          <w:rFonts w:ascii="Courier New" w:cs="Courier New" w:eastAsia="Courier New" w:hAnsi="Courier New"/>
          <w:sz w:val="20"/>
          <w:szCs w:val="20"/>
        </w:rPr>
        <w:t xml:space="preserve">test: boundary</w:t>
      </w:r>
    </w:p>
    <w:p>
      <w:pPr>
        <w:spacing w:after="0"/>
      </w:pPr>
      <w:r>
        <w:rPr>
          <w:rFonts w:ascii="Courier New" w:cs="Courier New" w:eastAsia="Courier New" w:hAnsi="Courier New"/>
          <w:sz w:val="20"/>
          <w:szCs w:val="20"/>
        </w:rPr>
        <w:t xml:space="preserve">input: 70 True 75 True</w:t>
      </w:r>
    </w:p>
    <w:p>
      <w:pPr>
        <w:spacing w:after="0"/>
      </w:pPr>
      <w:r>
        <w:rPr>
          <w:rFonts w:ascii="Courier New" w:cs="Courier New" w:eastAsia="Courier New" w:hAnsi="Courier New"/>
          <w:sz w:val="20"/>
          <w:szCs w:val="20"/>
        </w:rPr>
        <w:t xml:space="preserve">expected: Review | actual: Review | reason: all conditions met</w:t>
      </w:r>
    </w:p>
    <w:p>
      <w:pPr>
        <w:spacing w:after="0"/>
      </w:pPr>
      <w:r>
        <w:rPr>
          <w:rFonts w:ascii="Courier New" w:cs="Courier New" w:eastAsia="Courier New" w:hAnsi="Courier New"/>
          <w:sz w:val="20"/>
          <w:szCs w:val="20"/>
        </w:rPr>
        <w:t xml:space="preserve">passed: True</w:t>
      </w:r>
    </w:p>
    <w:p>
      <w:pPr>
        <w:spacing w:after="40"/>
      </w:pPr>
      <w:r>
        <w:t xml:space="preserve"/>
      </w:r>
    </w:p>
    <w:p>
      <w:pPr>
        <w:spacing w:after="120" w:line="300"/>
      </w:pPr>
      <w:r>
        <w:t xml:space="preserve">Disagreements: complete_low (score 68 fails the rule but probability 0.74 passes) and incomplete_high (documents missing, which the threshold ignores). Four rule tests (pass, low attendance, dues pending, boundary) all passed.</w:t>
      </w:r>
    </w:p>
    <w:p>
      <w:pPr>
        <w:pStyle w:val="Heading1"/>
        <w:spacing w:after="120" w:before="240"/>
      </w:pPr>
      <w:r>
        <w:t xml:space="preserve">3. Timeline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3100"/>
        <w:gridCol w:w="2500"/>
        <w:gridCol w:w="2126"/>
      </w:tblGrid>
      <w:tr>
        <w:trPr>
          <w:tblHeader/>
        </w:trPr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7E6E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Year</w:t>
            </w:r>
          </w:p>
        </w:tc>
        <w:tc>
          <w:tcPr>
            <w:tcW w:type="dxa" w:w="3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7E6E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Event</w:t>
            </w:r>
          </w:p>
        </w:tc>
        <w:tc>
          <w:tcPr>
            <w:tcW w:type="dxa" w:w="2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7E6E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Significance</w:t>
            </w:r>
          </w:p>
        </w:tc>
        <w:tc>
          <w:tcPr>
            <w:tcW w:type="dxa" w:w="21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7E6E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Source</w:t>
            </w:r>
          </w:p>
        </w:tc>
      </w:tr>
      <w:tr>
        <w:trPr>
          <w:tblHeader w:val="false"/>
        </w:trPr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1950</w:t>
            </w:r>
          </w:p>
        </w:tc>
        <w:tc>
          <w:tcPr>
            <w:tcW w:type="dxa" w:w="3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Turing proposes the imitation game.</w:t>
            </w:r>
          </w:p>
        </w:tc>
        <w:tc>
          <w:tcPr>
            <w:tcW w:type="dxa" w:w="2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Behaviour-based idea of intelligence.</w:t>
            </w:r>
          </w:p>
        </w:tc>
        <w:tc>
          <w:tcPr>
            <w:tcW w:type="dxa" w:w="21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Turing (1950), Mind 59(236)</w:t>
            </w:r>
          </w:p>
        </w:tc>
      </w:tr>
      <w:tr>
        <w:trPr>
          <w:tblHeader w:val="false"/>
        </w:trPr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1956</w:t>
            </w:r>
          </w:p>
        </w:tc>
        <w:tc>
          <w:tcPr>
            <w:tcW w:type="dxa" w:w="3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Dartmouth workshop uses the term AI.</w:t>
            </w:r>
          </w:p>
        </w:tc>
        <w:tc>
          <w:tcPr>
            <w:tcW w:type="dxa" w:w="2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Started AI as a field.</w:t>
            </w:r>
          </w:p>
        </w:tc>
        <w:tc>
          <w:tcPr>
            <w:tcW w:type="dxa" w:w="21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McCarthy et al. (1955)</w:t>
            </w:r>
          </w:p>
        </w:tc>
      </w:tr>
      <w:tr>
        <w:trPr>
          <w:tblHeader w:val="false"/>
        </w:trPr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1974-1980 (AI winter)</w:t>
            </w:r>
          </w:p>
        </w:tc>
        <w:tc>
          <w:tcPr>
            <w:tcW w:type="dxa" w:w="3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Funding drops after the Lighthill report.</w:t>
            </w:r>
          </w:p>
        </w:tc>
        <w:tc>
          <w:tcPr>
            <w:tcW w:type="dxa" w:w="2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Claims went beyond results.</w:t>
            </w:r>
          </w:p>
        </w:tc>
        <w:tc>
          <w:tcPr>
            <w:tcW w:type="dxa" w:w="21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Lighthill (1973)</w:t>
            </w:r>
          </w:p>
        </w:tc>
      </w:tr>
      <w:tr>
        <w:trPr>
          <w:tblHeader w:val="false"/>
        </w:trPr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1982</w:t>
            </w:r>
          </w:p>
        </w:tc>
        <w:tc>
          <w:tcPr>
            <w:tcW w:type="dxa" w:w="3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XCON expert system at DEC.</w:t>
            </w:r>
          </w:p>
        </w:tc>
        <w:tc>
          <w:tcPr>
            <w:tcW w:type="dxa" w:w="2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Rule-based systems useful in business.</w:t>
            </w:r>
          </w:p>
        </w:tc>
        <w:tc>
          <w:tcPr>
            <w:tcW w:type="dxa" w:w="21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McDermott (1982), AI 19(1)</w:t>
            </w:r>
          </w:p>
        </w:tc>
      </w:tr>
      <w:tr>
        <w:trPr>
          <w:tblHeader w:val="false"/>
        </w:trPr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2012</w:t>
            </w:r>
          </w:p>
        </w:tc>
        <w:tc>
          <w:tcPr>
            <w:tcW w:type="dxa" w:w="3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AlexNet wins ImageNet using GPUs.</w:t>
            </w:r>
          </w:p>
        </w:tc>
        <w:tc>
          <w:tcPr>
            <w:tcW w:type="dxa" w:w="2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More data and compute help data-driven methods.</w:t>
            </w:r>
          </w:p>
        </w:tc>
        <w:tc>
          <w:tcPr>
            <w:tcW w:type="dxa" w:w="21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Krizhevsky et al. (2012)</w:t>
            </w:r>
          </w:p>
        </w:tc>
      </w:tr>
    </w:tbl>
    <w:p>
      <w:pPr>
        <w:spacing w:after="40"/>
      </w:pPr>
      <w:r>
        <w:t xml:space="preserve"/>
      </w:r>
    </w:p>
    <w:p>
      <w:pPr>
        <w:pStyle w:val="Heading1"/>
        <w:spacing w:after="120" w:before="240"/>
      </w:pPr>
      <w:r>
        <w:t xml:space="preserve">4. Conversational Test</w:t>
      </w:r>
    </w:p>
    <w:p>
      <w:pPr>
        <w:spacing w:after="120" w:line="300"/>
      </w:pPr>
      <w:r>
        <w:t xml:space="preserve">A conversational test only shows that answers sound human, not that the system follows the rule. Example: "Score is 91, so send for review" when documents are incomplete. Extra test: run 50 applications with known decisions and count matches.</w:t>
      </w:r>
    </w:p>
    <w:p>
      <w:pPr>
        <w:pStyle w:val="Heading1"/>
        <w:spacing w:after="120" w:before="240"/>
      </w:pPr>
      <w:r>
        <w:t xml:space="preserve">5. Failure Case and Reflection</w:t>
      </w:r>
    </w:p>
    <w:p>
      <w:pPr>
        <w:spacing w:after="120" w:line="300"/>
      </w:pPr>
      <w:r>
        <w:t xml:space="preserve">incomplete_high: the threshold gave Review because it ignores missing documents. Fix: check completeness first. Lesson: rules are traceable, thresholds only show a cutoff. These values are made up and not for real decisions.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-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outlineLvl w:val="0"/>
    </w:pPr>
    <w:rPr>
      <w:rFonts w:ascii="Calibri" w:cs="Calibri" w:eastAsia="Calibri" w:hAnsi="Calibri"/>
      <w:b/>
      <w:bCs/>
      <w:sz w:val="28"/>
      <w:szCs w:val="28"/>
    </w:rPr>
  </w:style>
  <w:style w:type="paragraph" w:styleId="Heading2">
    <w:name w:val="Heading 2"/>
    <w:basedOn w:val="Normal"/>
    <w:next w:val="Normal"/>
    <w:qFormat/>
    <w:pPr>
      <w:outlineLvl w:val="1"/>
    </w:pPr>
    <w:rPr>
      <w:rFonts w:ascii="Calibri" w:cs="Calibri" w:eastAsia="Calibri" w:hAnsi="Calibri"/>
      <w:b/>
      <w:b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2026-10-26T17:06:08.252Z</dcterms:created>
  <dcterms:modified xsi:type="dcterms:W3CDTF">2026-10-26T17:06:08.262Z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