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E34D" w14:textId="77777777" w:rsidR="00204BB3" w:rsidRPr="00204BB3" w:rsidRDefault="00204BB3" w:rsidP="00204BB3">
      <w:r w:rsidRPr="00204BB3">
        <w:t>What is the "hidden reason" bluffing is so effective at low stakes?</w:t>
      </w:r>
    </w:p>
    <w:p w14:paraId="6232F0B0" w14:textId="77777777" w:rsidR="00204BB3" w:rsidRPr="00204BB3" w:rsidRDefault="00204BB3" w:rsidP="00204BB3">
      <w:r w:rsidRPr="00204BB3">
        <w:t>The "hidden reason" bluffing is highly effective at low stakes poker stems from the predictable and unbalanced play of recreational opponents, particularly their tendency to "donk" (lead out with a bet) the river with strong hands when the board changes significantly. This action, while seemingly aggressive, actually lets you "off the hook" with your bluffs because it signals immense strength and a lack of bluffs in their range. When they don't donk, their range is considerably weaker, creating prime opportunities for massive bluffs.</w:t>
      </w:r>
    </w:p>
    <w:p w14:paraId="5748898C" w14:textId="77777777" w:rsidR="00204BB3" w:rsidRPr="00204BB3" w:rsidRDefault="00204BB3" w:rsidP="00204BB3">
      <w:r w:rsidRPr="00204BB3">
        <w:t>How do recreational players generally react to bets on the flop and turn with strong hands?</w:t>
      </w:r>
    </w:p>
    <w:p w14:paraId="14D19222" w14:textId="77777777" w:rsidR="00204BB3" w:rsidRPr="00204BB3" w:rsidRDefault="00204BB3" w:rsidP="00204BB3">
      <w:r w:rsidRPr="00204BB3">
        <w:t>Recreational players at low stakes tend to react aggressively when they have strong hands on the flop and turn, especially when faced with small bets. For instance, if you bet small on a "wet" dynamic flop, they will often raise with their strong hands like sets or two pairs. Similarly, if they call on the flop and you bet small on a "nut-changing" turn (a card that completes obvious draws), they again tend to raise off their strong hands, such as smaller flushes or straights. This predictable aggression makes their strong hands easily identifiable early in the hand.</w:t>
      </w:r>
    </w:p>
    <w:p w14:paraId="46DFE6C3" w14:textId="77777777" w:rsidR="00204BB3" w:rsidRPr="00204BB3" w:rsidRDefault="00204BB3" w:rsidP="00204BB3">
      <w:r w:rsidRPr="00204BB3">
        <w:t>What does it mean when a recreational player "donks" the river after you've shown strength throughout the hand?</w:t>
      </w:r>
    </w:p>
    <w:p w14:paraId="16A49A76" w14:textId="77777777" w:rsidR="00204BB3" w:rsidRPr="00204BB3" w:rsidRDefault="00204BB3" w:rsidP="00204BB3">
      <w:r w:rsidRPr="00204BB3">
        <w:t>When a recreational player "donks" the river (leads out with a bet) after you have shown consistent strength by three-betting pre-flop, c-betting the flop, and betting the turn, it almost universally signifies that they hold a very strong hand, such as a flush or trips. In these situations, they are almost never bluffing. They lead out because they believe their hand is strong enough to extract value and they don't expect you to continue betting thinly. This allows you to fold almost your entire range, including potential bluffs, without fear of being exploited.</w:t>
      </w:r>
    </w:p>
    <w:p w14:paraId="43C66F9E" w14:textId="77777777" w:rsidR="00204BB3" w:rsidRPr="00204BB3" w:rsidRDefault="00204BB3" w:rsidP="00204BB3">
      <w:r w:rsidRPr="00204BB3">
        <w:t>Why is folding a high percentage of your range advised when a recreational player donks the river in this specific scenario?</w:t>
      </w:r>
    </w:p>
    <w:p w14:paraId="2EB4D691" w14:textId="77777777" w:rsidR="00204BB3" w:rsidRPr="00204BB3" w:rsidRDefault="00204BB3" w:rsidP="00204BB3">
      <w:r w:rsidRPr="00204BB3">
        <w:t>Folding a high percentage of your range (around 80-87%) when a recreational player donks the river in this specific scenario (where you've shown consistent strength pre-flop, flop, and turn) is advised because their action indicates a very strong, non-bluffing hand. Since they are highly unlikely to be bluffing, continuing with anything less than a premium hand that can beat their likely strong value hands (like a higher flush or trips) would be unprofitable. This allows you to avoid running into a "brick wall" and losing more chips.</w:t>
      </w:r>
    </w:p>
    <w:p w14:paraId="6A984E2B" w14:textId="77777777" w:rsidR="00204BB3" w:rsidRPr="00204BB3" w:rsidRDefault="00204BB3" w:rsidP="00204BB3">
      <w:r w:rsidRPr="00204BB3">
        <w:lastRenderedPageBreak/>
        <w:t>What is the implied strength of an opponent's range when they check the river, after having raised strong hands earlier and donked strong hands on the river?</w:t>
      </w:r>
    </w:p>
    <w:p w14:paraId="6FFBAB20" w14:textId="77777777" w:rsidR="00204BB3" w:rsidRPr="00204BB3" w:rsidRDefault="00204BB3" w:rsidP="00204BB3">
      <w:r w:rsidRPr="00204BB3">
        <w:t>When an opponent checks the river, after having raised off their strong sets/two-pairs on the flop, raised their straights on the turn, and donked their flushes/trips on the river, their remaining range is "crippled," "capped," and "very, very weak." This is because all of their strong hands have already taken an aggressive action. Their checking indicates a significant lack of strong value hands, making them vulnerable to both thin value bets and large bluffs.</w:t>
      </w:r>
    </w:p>
    <w:p w14:paraId="24E0CCDC" w14:textId="77777777" w:rsidR="00204BB3" w:rsidRPr="00204BB3" w:rsidRDefault="00204BB3" w:rsidP="00204BB3">
      <w:r w:rsidRPr="00204BB3">
        <w:t>How should you adjust your betting strategy on the river when a recreational opponent checks, given their weak range?</w:t>
      </w:r>
    </w:p>
    <w:p w14:paraId="5F1FCC7E" w14:textId="77777777" w:rsidR="00204BB3" w:rsidRPr="00204BB3" w:rsidRDefault="00204BB3" w:rsidP="00204BB3">
      <w:r w:rsidRPr="00204BB3">
        <w:t>When a recreational opponent checks the river after demonstrating the tendencies described (raising strong hands on earlier streets, donking strong hands on the river), you should adjust your betting strategy as follows:</w:t>
      </w:r>
    </w:p>
    <w:p w14:paraId="61F4DCEE" w14:textId="77777777" w:rsidR="00204BB3" w:rsidRPr="00204BB3" w:rsidRDefault="00204BB3" w:rsidP="00204BB3">
      <w:pPr>
        <w:numPr>
          <w:ilvl w:val="0"/>
          <w:numId w:val="1"/>
        </w:numPr>
      </w:pPr>
      <w:r w:rsidRPr="00204BB3">
        <w:rPr>
          <w:b/>
          <w:bCs/>
        </w:rPr>
        <w:t>With good value hands (even thin value):</w:t>
      </w:r>
      <w:r w:rsidRPr="00204BB3">
        <w:t xml:space="preserve"> Bet a very small size (e.g., 30% pot). This is because their range is so weak that even thin value hands become profitable, and a small bet ensures they call with their marginal holdings.</w:t>
      </w:r>
    </w:p>
    <w:p w14:paraId="09CC8A87" w14:textId="77777777" w:rsidR="00204BB3" w:rsidRPr="00204BB3" w:rsidRDefault="00204BB3" w:rsidP="00204BB3">
      <w:pPr>
        <w:numPr>
          <w:ilvl w:val="0"/>
          <w:numId w:val="1"/>
        </w:numPr>
      </w:pPr>
      <w:r w:rsidRPr="00204BB3">
        <w:rPr>
          <w:b/>
          <w:bCs/>
        </w:rPr>
        <w:t>With hands that have no showdown value (bluffs):</w:t>
      </w:r>
      <w:r w:rsidRPr="00204BB3">
        <w:t xml:space="preserve"> Use a massive "overbet jam" size (e.g., 2x pot). Since their checked range is so weak and lacks strong calling hands, a large bluff is highly likely to succeed, as they simply cannot withstand the pressure.</w:t>
      </w:r>
    </w:p>
    <w:p w14:paraId="06EB1E62" w14:textId="77777777" w:rsidR="00204BB3" w:rsidRPr="00204BB3" w:rsidRDefault="00204BB3" w:rsidP="00204BB3">
      <w:r w:rsidRPr="00204BB3">
        <w:t>When should you consider donking the river yourself as an out-of-position player?</w:t>
      </w:r>
    </w:p>
    <w:p w14:paraId="04F95811" w14:textId="77777777" w:rsidR="00204BB3" w:rsidRPr="00204BB3" w:rsidRDefault="00204BB3" w:rsidP="00204BB3">
      <w:r w:rsidRPr="00204BB3">
        <w:t xml:space="preserve">You should consider donking the river yourself as an out-of-position player against recreational opponents, but </w:t>
      </w:r>
      <w:r w:rsidRPr="00204BB3">
        <w:rPr>
          <w:i/>
          <w:iCs/>
        </w:rPr>
        <w:t>not</w:t>
      </w:r>
      <w:r w:rsidRPr="00204BB3">
        <w:t xml:space="preserve"> against competent, thinking players. This strategy is effective against most of the live low-stakes player pool because they typically:</w:t>
      </w:r>
    </w:p>
    <w:p w14:paraId="6CB43C12" w14:textId="77777777" w:rsidR="00204BB3" w:rsidRPr="00204BB3" w:rsidRDefault="00204BB3" w:rsidP="00204BB3">
      <w:pPr>
        <w:numPr>
          <w:ilvl w:val="0"/>
          <w:numId w:val="2"/>
        </w:numPr>
      </w:pPr>
      <w:r w:rsidRPr="00204BB3">
        <w:rPr>
          <w:b/>
          <w:bCs/>
        </w:rPr>
        <w:t>Don't bet thinly for value:</w:t>
      </w:r>
      <w:r w:rsidRPr="00204BB3">
        <w:t xml:space="preserve"> They won't continue to value bet with marginal hands if checked to.</w:t>
      </w:r>
    </w:p>
    <w:p w14:paraId="59716BB5" w14:textId="77777777" w:rsidR="00204BB3" w:rsidRPr="00204BB3" w:rsidRDefault="00204BB3" w:rsidP="00204BB3">
      <w:pPr>
        <w:numPr>
          <w:ilvl w:val="0"/>
          <w:numId w:val="2"/>
        </w:numPr>
      </w:pPr>
      <w:r w:rsidRPr="00204BB3">
        <w:rPr>
          <w:b/>
          <w:bCs/>
        </w:rPr>
        <w:t>Massively under-bluff:</w:t>
      </w:r>
      <w:r w:rsidRPr="00204BB3">
        <w:t xml:space="preserve"> They are unlikely to bluff frequently when you check to them.</w:t>
      </w:r>
    </w:p>
    <w:p w14:paraId="6F3DF19E" w14:textId="77777777" w:rsidR="00204BB3" w:rsidRPr="00204BB3" w:rsidRDefault="00204BB3" w:rsidP="00204BB3">
      <w:r w:rsidRPr="00204BB3">
        <w:t>Therefore, if you have a strong hand on a nut-changing river and your opponent is a "fish" who won't bet thinly or bluff, donking can be a good way to extract value. However, against players who are capable of both thin value betting and bluffing, donking makes your range too transparent and exploitable.</w:t>
      </w:r>
    </w:p>
    <w:p w14:paraId="366B25B2" w14:textId="77777777" w:rsidR="00204BB3" w:rsidRPr="00204BB3" w:rsidRDefault="00204BB3" w:rsidP="00204BB3">
      <w:r w:rsidRPr="00204BB3">
        <w:t>What are the three main ways recreational players "let you off the hook" at low stakes?</w:t>
      </w:r>
    </w:p>
    <w:p w14:paraId="4791FBB3" w14:textId="77777777" w:rsidR="00204BB3" w:rsidRPr="00204BB3" w:rsidRDefault="00204BB3" w:rsidP="00204BB3">
      <w:r w:rsidRPr="00204BB3">
        <w:lastRenderedPageBreak/>
        <w:t>Recreational players "let you off the hook" in three main ways at low stakes, creating profitable opportunities for bluffing and value betting:</w:t>
      </w:r>
    </w:p>
    <w:p w14:paraId="4671DA4B" w14:textId="77777777" w:rsidR="00204BB3" w:rsidRPr="00204BB3" w:rsidRDefault="00204BB3" w:rsidP="00204BB3">
      <w:pPr>
        <w:numPr>
          <w:ilvl w:val="0"/>
          <w:numId w:val="3"/>
        </w:numPr>
      </w:pPr>
      <w:r w:rsidRPr="00204BB3">
        <w:rPr>
          <w:b/>
          <w:bCs/>
        </w:rPr>
        <w:t>They raise off their strong hands on the flop:</w:t>
      </w:r>
      <w:r w:rsidRPr="00204BB3">
        <w:t xml:space="preserve"> When you bet small on a wet flop, they will often raise with their sets and two-pairs, revealing the strength of their hand early.</w:t>
      </w:r>
    </w:p>
    <w:p w14:paraId="18D0480A" w14:textId="77777777" w:rsidR="00204BB3" w:rsidRPr="00204BB3" w:rsidRDefault="00204BB3" w:rsidP="00204BB3">
      <w:pPr>
        <w:numPr>
          <w:ilvl w:val="0"/>
          <w:numId w:val="3"/>
        </w:numPr>
      </w:pPr>
      <w:r w:rsidRPr="00204BB3">
        <w:rPr>
          <w:b/>
          <w:bCs/>
        </w:rPr>
        <w:t>They raise off their strong hands on the turn:</w:t>
      </w:r>
      <w:r w:rsidRPr="00204BB3">
        <w:t xml:space="preserve"> When the nuts change on the turn and you bet small again, they frequently raise with their straights and flushes, again exposing their strength.</w:t>
      </w:r>
    </w:p>
    <w:p w14:paraId="0968647A" w14:textId="77777777" w:rsidR="00204BB3" w:rsidRPr="00204BB3" w:rsidRDefault="00204BB3" w:rsidP="00204BB3">
      <w:pPr>
        <w:numPr>
          <w:ilvl w:val="0"/>
          <w:numId w:val="3"/>
        </w:numPr>
      </w:pPr>
      <w:r w:rsidRPr="00204BB3">
        <w:rPr>
          <w:b/>
          <w:bCs/>
        </w:rPr>
        <w:t>They donk the river with their strong hands:</w:t>
      </w:r>
      <w:r w:rsidRPr="00204BB3">
        <w:t xml:space="preserve"> On a nut-changing river, they tend to lead out with a bet when they hit strong hands like flushes or trips. This action, while seemingly aggressive, removes these strong hands from their checking range, making their checked range incredibly weak and vulnerable to large bluffs.</w:t>
      </w:r>
    </w:p>
    <w:p w14:paraId="5E7351D1" w14:textId="77777777" w:rsidR="00204BB3" w:rsidRDefault="00204BB3"/>
    <w:sectPr w:rsidR="00204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C06DF"/>
    <w:multiLevelType w:val="multilevel"/>
    <w:tmpl w:val="94F0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6237B"/>
    <w:multiLevelType w:val="multilevel"/>
    <w:tmpl w:val="E0EA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12F6B"/>
    <w:multiLevelType w:val="multilevel"/>
    <w:tmpl w:val="961A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531696">
    <w:abstractNumId w:val="0"/>
  </w:num>
  <w:num w:numId="2" w16cid:durableId="1336809074">
    <w:abstractNumId w:val="2"/>
  </w:num>
  <w:num w:numId="3" w16cid:durableId="2076315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B3"/>
    <w:rsid w:val="00204BB3"/>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0CE3"/>
  <w15:chartTrackingRefBased/>
  <w15:docId w15:val="{7514708C-3E0A-4AA3-B7FC-C5283347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BB3"/>
    <w:rPr>
      <w:rFonts w:eastAsiaTheme="majorEastAsia" w:cstheme="majorBidi"/>
      <w:color w:val="272727" w:themeColor="text1" w:themeTint="D8"/>
    </w:rPr>
  </w:style>
  <w:style w:type="paragraph" w:styleId="Title">
    <w:name w:val="Title"/>
    <w:basedOn w:val="Normal"/>
    <w:next w:val="Normal"/>
    <w:link w:val="TitleChar"/>
    <w:uiPriority w:val="10"/>
    <w:qFormat/>
    <w:rsid w:val="00204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BB3"/>
    <w:pPr>
      <w:spacing w:before="160"/>
      <w:jc w:val="center"/>
    </w:pPr>
    <w:rPr>
      <w:i/>
      <w:iCs/>
      <w:color w:val="404040" w:themeColor="text1" w:themeTint="BF"/>
    </w:rPr>
  </w:style>
  <w:style w:type="character" w:customStyle="1" w:styleId="QuoteChar">
    <w:name w:val="Quote Char"/>
    <w:basedOn w:val="DefaultParagraphFont"/>
    <w:link w:val="Quote"/>
    <w:uiPriority w:val="29"/>
    <w:rsid w:val="00204BB3"/>
    <w:rPr>
      <w:i/>
      <w:iCs/>
      <w:color w:val="404040" w:themeColor="text1" w:themeTint="BF"/>
    </w:rPr>
  </w:style>
  <w:style w:type="paragraph" w:styleId="ListParagraph">
    <w:name w:val="List Paragraph"/>
    <w:basedOn w:val="Normal"/>
    <w:uiPriority w:val="34"/>
    <w:qFormat/>
    <w:rsid w:val="00204BB3"/>
    <w:pPr>
      <w:ind w:left="720"/>
      <w:contextualSpacing/>
    </w:pPr>
  </w:style>
  <w:style w:type="character" w:styleId="IntenseEmphasis">
    <w:name w:val="Intense Emphasis"/>
    <w:basedOn w:val="DefaultParagraphFont"/>
    <w:uiPriority w:val="21"/>
    <w:qFormat/>
    <w:rsid w:val="00204BB3"/>
    <w:rPr>
      <w:i/>
      <w:iCs/>
      <w:color w:val="0F4761" w:themeColor="accent1" w:themeShade="BF"/>
    </w:rPr>
  </w:style>
  <w:style w:type="paragraph" w:styleId="IntenseQuote">
    <w:name w:val="Intense Quote"/>
    <w:basedOn w:val="Normal"/>
    <w:next w:val="Normal"/>
    <w:link w:val="IntenseQuoteChar"/>
    <w:uiPriority w:val="30"/>
    <w:qFormat/>
    <w:rsid w:val="00204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BB3"/>
    <w:rPr>
      <w:i/>
      <w:iCs/>
      <w:color w:val="0F4761" w:themeColor="accent1" w:themeShade="BF"/>
    </w:rPr>
  </w:style>
  <w:style w:type="character" w:styleId="IntenseReference">
    <w:name w:val="Intense Reference"/>
    <w:basedOn w:val="DefaultParagraphFont"/>
    <w:uiPriority w:val="32"/>
    <w:qFormat/>
    <w:rsid w:val="00204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79814">
      <w:bodyDiv w:val="1"/>
      <w:marLeft w:val="0"/>
      <w:marRight w:val="0"/>
      <w:marTop w:val="0"/>
      <w:marBottom w:val="0"/>
      <w:divBdr>
        <w:top w:val="none" w:sz="0" w:space="0" w:color="auto"/>
        <w:left w:val="none" w:sz="0" w:space="0" w:color="auto"/>
        <w:bottom w:val="none" w:sz="0" w:space="0" w:color="auto"/>
        <w:right w:val="none" w:sz="0" w:space="0" w:color="auto"/>
      </w:divBdr>
    </w:div>
    <w:div w:id="147090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2025-07-18T14:20:00Z</dcterms:created>
  <dcterms:modified xsi:type="dcterms:W3CDTF">2025-07-18T14:21:00Z</dcterms:modified>
</cp:coreProperties>
</file>