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53412A" w14:textId="77777777" w:rsidR="009F457D" w:rsidRPr="009F457D" w:rsidRDefault="009F457D" w:rsidP="009F457D">
      <w:r w:rsidRPr="009F457D">
        <w:t>1. Why is a strong pre-flop game considered the "foundation" of success in live poker?</w:t>
      </w:r>
    </w:p>
    <w:p w14:paraId="03F7AF5E" w14:textId="77777777" w:rsidR="009F457D" w:rsidRPr="009F457D" w:rsidRDefault="009F457D" w:rsidP="009F457D">
      <w:r w:rsidRPr="009F457D">
        <w:t>A strong pre-flop game is crucial because it sets the stage for all subsequent play. In high-rake live environments, making aggressive pre-flop actions (raising, three-betting) helps create larger pots, which minimizes the impact of the rake on your win rate. It's about being proactive and taking control of the pot early. Neglecting pre-flop strategy is likened to building a skyscraper on a foundation of beans – it's destined to collapse.</w:t>
      </w:r>
    </w:p>
    <w:p w14:paraId="500F6B16" w14:textId="77777777" w:rsidR="009F457D" w:rsidRPr="009F457D" w:rsidRDefault="009F457D" w:rsidP="009F457D">
      <w:r w:rsidRPr="009F457D">
        <w:t>2. How should players adjust their strategy when facing different types of opponents (fish/recreational vs. strong Pros)?</w:t>
      </w:r>
    </w:p>
    <w:p w14:paraId="7A8BFED5" w14:textId="77777777" w:rsidR="009F457D" w:rsidRPr="009F457D" w:rsidRDefault="009F457D" w:rsidP="009F457D">
      <w:r w:rsidRPr="009F457D">
        <w:t xml:space="preserve">Against </w:t>
      </w:r>
      <w:r w:rsidRPr="009F457D">
        <w:rPr>
          <w:b/>
          <w:bCs/>
        </w:rPr>
        <w:t>fish or recreational players</w:t>
      </w:r>
      <w:r w:rsidRPr="009F457D">
        <w:t xml:space="preserve"> who open for a raise, the general strategy is to play "three-bet or fold" to get pots heads-up in position, as this maximizes your edge against weaker opponents. The exceptions are when you are on the button or in the big blind, where flatting can sometimes be considered.</w:t>
      </w:r>
    </w:p>
    <w:p w14:paraId="67BC3B65" w14:textId="77777777" w:rsidR="009F457D" w:rsidRPr="009F457D" w:rsidRDefault="009F457D" w:rsidP="009F457D">
      <w:r w:rsidRPr="009F457D">
        <w:t xml:space="preserve">Against </w:t>
      </w:r>
      <w:r w:rsidRPr="009F457D">
        <w:rPr>
          <w:b/>
          <w:bCs/>
        </w:rPr>
        <w:t>strong professional players</w:t>
      </w:r>
      <w:r w:rsidRPr="009F457D">
        <w:t xml:space="preserve"> who open, a different approach is recommended: more flatting. This is because pros are less likely to make significant post-flop mistakes, whereas fish are the primary source of win rate. Flatting allows you to encourage fish to enter the pot, creating multi-way scenarios where you can exploit their post-flop errors.</w:t>
      </w:r>
    </w:p>
    <w:p w14:paraId="3B3F8202" w14:textId="77777777" w:rsidR="009F457D" w:rsidRPr="009F457D" w:rsidRDefault="009F457D" w:rsidP="009F457D">
      <w:r w:rsidRPr="009F457D">
        <w:t>3. Why is "player type" more important than "positional configuration" in live poker?</w:t>
      </w:r>
    </w:p>
    <w:p w14:paraId="0E6B6B49" w14:textId="77777777" w:rsidR="009F457D" w:rsidRPr="009F457D" w:rsidRDefault="009F457D" w:rsidP="009F457D">
      <w:r w:rsidRPr="009F457D">
        <w:t>Traditional pre-flop ranges often rely on positional configuration (e.g., button vs. cutoff). However, in live poker, many recreational players (fish) do not consider positional configuration. They tend to play a consistent range of hands regardless of their position at the table. Therefore, it's more effective to tailor your strategy to the "player type" and their actual playing tendencies (e.g., how tight or aggressive they are) rather than strictly adhering to theoretical positional ranges.</w:t>
      </w:r>
    </w:p>
    <w:p w14:paraId="49FF79DB" w14:textId="77777777" w:rsidR="009F457D" w:rsidRPr="009F457D" w:rsidRDefault="009F457D" w:rsidP="009F457D">
      <w:r w:rsidRPr="009F457D">
        <w:t>4. How does stack depth (deep vs. shallow) influence pre-flop hand selection?</w:t>
      </w:r>
    </w:p>
    <w:p w14:paraId="68F29216" w14:textId="77777777" w:rsidR="009F457D" w:rsidRPr="009F457D" w:rsidRDefault="009F457D" w:rsidP="009F457D">
      <w:r w:rsidRPr="009F457D">
        <w:t>Stack depth significantly impacts pre-flop hand selection:</w:t>
      </w:r>
    </w:p>
    <w:p w14:paraId="3CDB336E" w14:textId="77777777" w:rsidR="009F457D" w:rsidRPr="009F457D" w:rsidRDefault="009F457D" w:rsidP="009F457D">
      <w:pPr>
        <w:numPr>
          <w:ilvl w:val="0"/>
          <w:numId w:val="1"/>
        </w:numPr>
      </w:pPr>
      <w:r w:rsidRPr="009F457D">
        <w:rPr>
          <w:b/>
          <w:bCs/>
        </w:rPr>
        <w:t>Deeper stacks (e.g., 200 big blinds):</w:t>
      </w:r>
      <w:r w:rsidRPr="009F457D">
        <w:t xml:space="preserve"> Favor hands that can make the nuts and cooler opponents, such as suited hands (especially suited connectors) and strong Broadway cards. These hands have high implied odds and can win big pots when they hit.</w:t>
      </w:r>
    </w:p>
    <w:p w14:paraId="4050C9D8" w14:textId="77777777" w:rsidR="009F457D" w:rsidRPr="009F457D" w:rsidRDefault="009F457D" w:rsidP="009F457D">
      <w:pPr>
        <w:numPr>
          <w:ilvl w:val="0"/>
          <w:numId w:val="1"/>
        </w:numPr>
      </w:pPr>
      <w:r w:rsidRPr="009F457D">
        <w:rPr>
          <w:b/>
          <w:bCs/>
        </w:rPr>
        <w:t>Shallower stacks (e.g., 80-100 big blinds):</w:t>
      </w:r>
      <w:r w:rsidRPr="009F457D">
        <w:t xml:space="preserve"> Prioritize hands that can make very strong top pairs, such as off-suit Broadways (e.g., Ace-Jack offsuit, King-Queen offsuit). In shallower games, making a strong top pair is often sufficient to play for </w:t>
      </w:r>
      <w:r w:rsidRPr="009F457D">
        <w:lastRenderedPageBreak/>
        <w:t>your entire stack. Suited connectors are less valuable in these scenarios due to reduced implied odds.</w:t>
      </w:r>
    </w:p>
    <w:p w14:paraId="765C36DC" w14:textId="77777777" w:rsidR="009F457D" w:rsidRPr="009F457D" w:rsidRDefault="009F457D" w:rsidP="009F457D">
      <w:r w:rsidRPr="009F457D">
        <w:t>5. What are some key considerations for "isolating" a limper in live poker?</w:t>
      </w:r>
    </w:p>
    <w:p w14:paraId="4AB19C7E" w14:textId="77777777" w:rsidR="009F457D" w:rsidRPr="009F457D" w:rsidRDefault="009F457D" w:rsidP="009F457D">
      <w:r w:rsidRPr="009F457D">
        <w:t>When an opponent limps (just calls the big blind), "isolating" them means raising over their limp to play a heads-up pot. The tightness of your isolation range depends on your position:</w:t>
      </w:r>
    </w:p>
    <w:p w14:paraId="1ACD704F" w14:textId="77777777" w:rsidR="009F457D" w:rsidRPr="009F457D" w:rsidRDefault="009F457D" w:rsidP="009F457D">
      <w:pPr>
        <w:numPr>
          <w:ilvl w:val="0"/>
          <w:numId w:val="2"/>
        </w:numPr>
      </w:pPr>
      <w:r w:rsidRPr="009F457D">
        <w:rPr>
          <w:b/>
          <w:bCs/>
        </w:rPr>
        <w:t>Early Position:</w:t>
      </w:r>
      <w:r w:rsidRPr="009F457D">
        <w:t xml:space="preserve"> Be very tight, similar to your early position open range, as you have many players behind you who could wake up with premium hands.</w:t>
      </w:r>
    </w:p>
    <w:p w14:paraId="565A34B4" w14:textId="77777777" w:rsidR="009F457D" w:rsidRPr="009F457D" w:rsidRDefault="009F457D" w:rsidP="009F457D">
      <w:pPr>
        <w:numPr>
          <w:ilvl w:val="0"/>
          <w:numId w:val="2"/>
        </w:numPr>
      </w:pPr>
      <w:r w:rsidRPr="009F457D">
        <w:rPr>
          <w:b/>
          <w:bCs/>
        </w:rPr>
        <w:t>Button:</w:t>
      </w:r>
      <w:r w:rsidRPr="009F457D">
        <w:t xml:space="preserve"> You can go much wider due to fewer players behind you.</w:t>
      </w:r>
    </w:p>
    <w:p w14:paraId="5DA4CB75" w14:textId="77777777" w:rsidR="009F457D" w:rsidRPr="009F457D" w:rsidRDefault="009F457D" w:rsidP="009F457D">
      <w:r w:rsidRPr="009F457D">
        <w:t>For borderline hands when isolating, consider these factors:</w:t>
      </w:r>
    </w:p>
    <w:p w14:paraId="161E4131" w14:textId="77777777" w:rsidR="009F457D" w:rsidRPr="009F457D" w:rsidRDefault="009F457D" w:rsidP="009F457D">
      <w:pPr>
        <w:numPr>
          <w:ilvl w:val="0"/>
          <w:numId w:val="3"/>
        </w:numPr>
      </w:pPr>
      <w:r w:rsidRPr="009F457D">
        <w:rPr>
          <w:b/>
          <w:bCs/>
        </w:rPr>
        <w:t>Stack Depth:</w:t>
      </w:r>
      <w:r w:rsidRPr="009F457D">
        <w:t xml:space="preserve"> Deeper stacks favor marginal isolation hands.</w:t>
      </w:r>
    </w:p>
    <w:p w14:paraId="21B7A7AE" w14:textId="77777777" w:rsidR="009F457D" w:rsidRPr="009F457D" w:rsidRDefault="009F457D" w:rsidP="009F457D">
      <w:pPr>
        <w:numPr>
          <w:ilvl w:val="0"/>
          <w:numId w:val="3"/>
        </w:numPr>
      </w:pPr>
      <w:r w:rsidRPr="009F457D">
        <w:rPr>
          <w:b/>
          <w:bCs/>
        </w:rPr>
        <w:t>Skill Edge:</w:t>
      </w:r>
      <w:r w:rsidRPr="009F457D">
        <w:t xml:space="preserve"> A larger skill edge against the limper makes isolating wider hands more profitable.</w:t>
      </w:r>
    </w:p>
    <w:p w14:paraId="1DA87E80" w14:textId="77777777" w:rsidR="009F457D" w:rsidRPr="009F457D" w:rsidRDefault="009F457D" w:rsidP="009F457D">
      <w:pPr>
        <w:numPr>
          <w:ilvl w:val="0"/>
          <w:numId w:val="3"/>
        </w:numPr>
      </w:pPr>
      <w:r w:rsidRPr="009F457D">
        <w:rPr>
          <w:b/>
          <w:bCs/>
        </w:rPr>
        <w:t>Opponent Tendencies:</w:t>
      </w:r>
      <w:r w:rsidRPr="009F457D">
        <w:t xml:space="preserve"> If the limper is known to limp with mediocre hands but raise their strong hands, you are more likely to isolate.</w:t>
      </w:r>
    </w:p>
    <w:p w14:paraId="6409C87E" w14:textId="77777777" w:rsidR="009F457D" w:rsidRPr="009F457D" w:rsidRDefault="009F457D" w:rsidP="009F457D">
      <w:r w:rsidRPr="009F457D">
        <w:t>6. When should a player consider "cold four-betting" in pre-flop play, and what kind of hands should be used?</w:t>
      </w:r>
    </w:p>
    <w:p w14:paraId="665D7B5D" w14:textId="77777777" w:rsidR="009F457D" w:rsidRPr="009F457D" w:rsidRDefault="009F457D" w:rsidP="009F457D">
      <w:r w:rsidRPr="009F457D">
        <w:t>"Cold four-betting" refers to putting in a four-bet when there has already been an open and a three-bet before you act. The general recommendation is to either cold four-bet or fold, avoiding cold-calling three-bets in this specific scenario due to potential problems like the original opener five-betting or your hand being too transparent.</w:t>
      </w:r>
    </w:p>
    <w:p w14:paraId="2B5286B6" w14:textId="77777777" w:rsidR="009F457D" w:rsidRPr="009F457D" w:rsidRDefault="009F457D" w:rsidP="009F457D">
      <w:r w:rsidRPr="009F457D">
        <w:t xml:space="preserve">The range for cold four-betting should be </w:t>
      </w:r>
      <w:r w:rsidRPr="009F457D">
        <w:rPr>
          <w:b/>
          <w:bCs/>
        </w:rPr>
        <w:t>linear</w:t>
      </w:r>
      <w:r w:rsidRPr="009F457D">
        <w:t xml:space="preserve"> (good, better, and best hands), not polarized. This means focusing on very strong hands like the top of your range (e.g., strong pairs, Ace-King). It's generally not advisable to include bluffs like Ace-Four suited unless you are folding a hand like Ace-Ten suited, as your goal is to have hands that can outperform both the opener and the cold caller. The exact tightness of your cold four-bet range depends on how tight or aggressive the three-bettor is.</w:t>
      </w:r>
    </w:p>
    <w:p w14:paraId="1806CB7D" w14:textId="77777777" w:rsidR="009F457D" w:rsidRPr="009F457D" w:rsidRDefault="009F457D" w:rsidP="009F457D">
      <w:r w:rsidRPr="009F457D">
        <w:t>7. What are some critical "red flags" to watch for in recreational players' pre-flop actions?</w:t>
      </w:r>
    </w:p>
    <w:p w14:paraId="57B925F1" w14:textId="77777777" w:rsidR="009F457D" w:rsidRPr="009F457D" w:rsidRDefault="009F457D" w:rsidP="009F457D">
      <w:r w:rsidRPr="009F457D">
        <w:t>Several pre-flop actions from recreational players can indicate immense hand strength and should be treated with extreme caution:</w:t>
      </w:r>
    </w:p>
    <w:p w14:paraId="74F17CD8" w14:textId="77777777" w:rsidR="009F457D" w:rsidRPr="009F457D" w:rsidRDefault="009F457D" w:rsidP="009F457D">
      <w:pPr>
        <w:numPr>
          <w:ilvl w:val="0"/>
          <w:numId w:val="4"/>
        </w:numPr>
      </w:pPr>
      <w:r w:rsidRPr="009F457D">
        <w:rPr>
          <w:b/>
          <w:bCs/>
        </w:rPr>
        <w:t>Five-betting:</w:t>
      </w:r>
      <w:r w:rsidRPr="009F457D">
        <w:t xml:space="preserve"> Almost always indicates Aces.</w:t>
      </w:r>
    </w:p>
    <w:p w14:paraId="6F4F52B1" w14:textId="77777777" w:rsidR="009F457D" w:rsidRPr="009F457D" w:rsidRDefault="009F457D" w:rsidP="009F457D">
      <w:pPr>
        <w:numPr>
          <w:ilvl w:val="0"/>
          <w:numId w:val="4"/>
        </w:numPr>
      </w:pPr>
      <w:r w:rsidRPr="009F457D">
        <w:rPr>
          <w:b/>
          <w:bCs/>
        </w:rPr>
        <w:t>Four-betting to &gt;1/3 of their stack size:</w:t>
      </w:r>
      <w:r w:rsidRPr="009F457D">
        <w:t xml:space="preserve"> Strongly suggests Aces.</w:t>
      </w:r>
    </w:p>
    <w:p w14:paraId="5124439D" w14:textId="77777777" w:rsidR="009F457D" w:rsidRPr="009F457D" w:rsidRDefault="009F457D" w:rsidP="009F457D">
      <w:pPr>
        <w:numPr>
          <w:ilvl w:val="0"/>
          <w:numId w:val="4"/>
        </w:numPr>
      </w:pPr>
      <w:r w:rsidRPr="009F457D">
        <w:rPr>
          <w:b/>
          <w:bCs/>
        </w:rPr>
        <w:lastRenderedPageBreak/>
        <w:t>Cold Four-betting:</w:t>
      </w:r>
      <w:r w:rsidRPr="009F457D">
        <w:t xml:space="preserve"> Their range is very strong, usually Aces, Kings, or occasionally Ace-King suited/Queens, as weaker hands would typically just cold call.</w:t>
      </w:r>
    </w:p>
    <w:p w14:paraId="7742CCDA" w14:textId="77777777" w:rsidR="009F457D" w:rsidRPr="009F457D" w:rsidRDefault="009F457D" w:rsidP="009F457D">
      <w:pPr>
        <w:numPr>
          <w:ilvl w:val="0"/>
          <w:numId w:val="4"/>
        </w:numPr>
      </w:pPr>
      <w:r w:rsidRPr="009F457D">
        <w:rPr>
          <w:b/>
          <w:bCs/>
        </w:rPr>
        <w:t>Big Blind Three-betting an Early Position Open:</w:t>
      </w:r>
      <w:r w:rsidRPr="009F457D">
        <w:t xml:space="preserve"> This is an under-bluffed range, often premium hands, as they have the option to just call.</w:t>
      </w:r>
    </w:p>
    <w:p w14:paraId="58B9B9D6" w14:textId="77777777" w:rsidR="009F457D" w:rsidRPr="009F457D" w:rsidRDefault="009F457D" w:rsidP="009F457D">
      <w:pPr>
        <w:numPr>
          <w:ilvl w:val="0"/>
          <w:numId w:val="4"/>
        </w:numPr>
      </w:pPr>
      <w:r w:rsidRPr="009F457D">
        <w:rPr>
          <w:b/>
          <w:bCs/>
        </w:rPr>
        <w:t>Large/Abnormal Open Size:</w:t>
      </w:r>
      <w:r w:rsidRPr="009F457D">
        <w:t xml:space="preserve"> Indicates a very strong range (e.g., opening to 4x when they normally open to 2x). You should respond with an even larger three-bet if you have a premium hand.</w:t>
      </w:r>
    </w:p>
    <w:p w14:paraId="681B1D48" w14:textId="77777777" w:rsidR="009F457D" w:rsidRPr="009F457D" w:rsidRDefault="009F457D" w:rsidP="009F457D">
      <w:pPr>
        <w:numPr>
          <w:ilvl w:val="0"/>
          <w:numId w:val="4"/>
        </w:numPr>
      </w:pPr>
      <w:r w:rsidRPr="009F457D">
        <w:rPr>
          <w:b/>
          <w:bCs/>
        </w:rPr>
        <w:t>Opening from Up Front with an Open Limping Range:</w:t>
      </w:r>
      <w:r w:rsidRPr="009F457D">
        <w:t xml:space="preserve"> If they usually limp weak/medium hands, an open from early position signifies a very strong premium.</w:t>
      </w:r>
    </w:p>
    <w:p w14:paraId="733F4B7D" w14:textId="77777777" w:rsidR="009F457D" w:rsidRPr="009F457D" w:rsidRDefault="009F457D" w:rsidP="009F457D">
      <w:pPr>
        <w:numPr>
          <w:ilvl w:val="0"/>
          <w:numId w:val="4"/>
        </w:numPr>
      </w:pPr>
      <w:r w:rsidRPr="009F457D">
        <w:rPr>
          <w:b/>
          <w:bCs/>
        </w:rPr>
        <w:t>Limp-raising:</w:t>
      </w:r>
      <w:r w:rsidRPr="009F457D">
        <w:t xml:space="preserve"> When a recreational player limps and then re-raises after you isolate, this is a sign of immense strength, often Kings or Aces.</w:t>
      </w:r>
    </w:p>
    <w:p w14:paraId="5E3FEFAC" w14:textId="77777777" w:rsidR="009F457D" w:rsidRPr="009F457D" w:rsidRDefault="009F457D" w:rsidP="009F457D">
      <w:r w:rsidRPr="009F457D">
        <w:t>8. How should players adjust their three-betting strategy when playing against strong Pros, especially with fish at the table?</w:t>
      </w:r>
    </w:p>
    <w:p w14:paraId="55DA7DAA" w14:textId="77777777" w:rsidR="009F457D" w:rsidRPr="009F457D" w:rsidRDefault="009F457D" w:rsidP="009F457D">
      <w:r w:rsidRPr="009F457D">
        <w:t>When a strong Pro opens and there are fish at the table, the primary incentive is to let the fish in the pot. This often means more flatting. However, you can't just exclusively flat or only three-bet your absolute strongest hands, as pros would exploit this predictability.</w:t>
      </w:r>
    </w:p>
    <w:p w14:paraId="3A13B6FA" w14:textId="77777777" w:rsidR="009F457D" w:rsidRPr="009F457D" w:rsidRDefault="009F457D" w:rsidP="009F457D">
      <w:r w:rsidRPr="009F457D">
        <w:t xml:space="preserve">The recommended strategy is to three-bet a </w:t>
      </w:r>
      <w:r w:rsidRPr="009F457D">
        <w:rPr>
          <w:b/>
          <w:bCs/>
        </w:rPr>
        <w:t>polarized range</w:t>
      </w:r>
      <w:r w:rsidRPr="009F457D">
        <w:t>. This means:</w:t>
      </w:r>
    </w:p>
    <w:p w14:paraId="215F74F5" w14:textId="77777777" w:rsidR="009F457D" w:rsidRPr="009F457D" w:rsidRDefault="009F457D" w:rsidP="009F457D">
      <w:pPr>
        <w:numPr>
          <w:ilvl w:val="0"/>
          <w:numId w:val="5"/>
        </w:numPr>
      </w:pPr>
      <w:r w:rsidRPr="009F457D">
        <w:rPr>
          <w:b/>
          <w:bCs/>
        </w:rPr>
        <w:t>Top of your range:</w:t>
      </w:r>
      <w:r w:rsidRPr="009F457D">
        <w:t xml:space="preserve"> Your very strongest hands (e.g., Kings+, Ace-King suited+).</w:t>
      </w:r>
    </w:p>
    <w:p w14:paraId="66169033" w14:textId="77777777" w:rsidR="009F457D" w:rsidRPr="009F457D" w:rsidRDefault="009F457D" w:rsidP="009F457D">
      <w:pPr>
        <w:numPr>
          <w:ilvl w:val="0"/>
          <w:numId w:val="5"/>
        </w:numPr>
      </w:pPr>
      <w:r w:rsidRPr="009F457D">
        <w:rPr>
          <w:b/>
          <w:bCs/>
        </w:rPr>
        <w:t>Bottom of your continuing range (as bluffs):</w:t>
      </w:r>
      <w:r w:rsidRPr="009F457D">
        <w:t xml:space="preserve"> Your worst suited aces, worst suited kings, or some direct suited connectors.</w:t>
      </w:r>
    </w:p>
    <w:p w14:paraId="0AA6F362" w14:textId="77777777" w:rsidR="009F457D" w:rsidRPr="009F457D" w:rsidRDefault="009F457D" w:rsidP="009F457D">
      <w:r w:rsidRPr="009F457D">
        <w:t>This polarized approach allows you to put pressure on the Pro while still encouraging fish to enter the pot by calling. If there are no fish behind (e.g., two Pros in the blinds), then a linear three-bet or fold strategy is preferred.</w:t>
      </w:r>
    </w:p>
    <w:p w14:paraId="2034A839" w14:textId="77777777" w:rsidR="009F457D" w:rsidRDefault="009F457D"/>
    <w:sectPr w:rsidR="009F45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D229E"/>
    <w:multiLevelType w:val="multilevel"/>
    <w:tmpl w:val="786A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4744D"/>
    <w:multiLevelType w:val="multilevel"/>
    <w:tmpl w:val="E7BA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505326"/>
    <w:multiLevelType w:val="multilevel"/>
    <w:tmpl w:val="65F0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4A75C1"/>
    <w:multiLevelType w:val="multilevel"/>
    <w:tmpl w:val="9C0C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594E64"/>
    <w:multiLevelType w:val="multilevel"/>
    <w:tmpl w:val="4874D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6564655">
    <w:abstractNumId w:val="0"/>
  </w:num>
  <w:num w:numId="2" w16cid:durableId="2023362161">
    <w:abstractNumId w:val="2"/>
  </w:num>
  <w:num w:numId="3" w16cid:durableId="1142893829">
    <w:abstractNumId w:val="3"/>
  </w:num>
  <w:num w:numId="4" w16cid:durableId="1913195320">
    <w:abstractNumId w:val="4"/>
  </w:num>
  <w:num w:numId="5" w16cid:durableId="1411728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57D"/>
    <w:rsid w:val="009F457D"/>
    <w:rsid w:val="00B60A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D8186"/>
  <w15:chartTrackingRefBased/>
  <w15:docId w15:val="{15503662-8790-4A05-8B13-11FB7CA4A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5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45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45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5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5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5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5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5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5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5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45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45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5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5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5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5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5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57D"/>
    <w:rPr>
      <w:rFonts w:eastAsiaTheme="majorEastAsia" w:cstheme="majorBidi"/>
      <w:color w:val="272727" w:themeColor="text1" w:themeTint="D8"/>
    </w:rPr>
  </w:style>
  <w:style w:type="paragraph" w:styleId="Title">
    <w:name w:val="Title"/>
    <w:basedOn w:val="Normal"/>
    <w:next w:val="Normal"/>
    <w:link w:val="TitleChar"/>
    <w:uiPriority w:val="10"/>
    <w:qFormat/>
    <w:rsid w:val="009F45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5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5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57D"/>
    <w:pPr>
      <w:spacing w:before="160"/>
      <w:jc w:val="center"/>
    </w:pPr>
    <w:rPr>
      <w:i/>
      <w:iCs/>
      <w:color w:val="404040" w:themeColor="text1" w:themeTint="BF"/>
    </w:rPr>
  </w:style>
  <w:style w:type="character" w:customStyle="1" w:styleId="QuoteChar">
    <w:name w:val="Quote Char"/>
    <w:basedOn w:val="DefaultParagraphFont"/>
    <w:link w:val="Quote"/>
    <w:uiPriority w:val="29"/>
    <w:rsid w:val="009F457D"/>
    <w:rPr>
      <w:i/>
      <w:iCs/>
      <w:color w:val="404040" w:themeColor="text1" w:themeTint="BF"/>
    </w:rPr>
  </w:style>
  <w:style w:type="paragraph" w:styleId="ListParagraph">
    <w:name w:val="List Paragraph"/>
    <w:basedOn w:val="Normal"/>
    <w:uiPriority w:val="34"/>
    <w:qFormat/>
    <w:rsid w:val="009F457D"/>
    <w:pPr>
      <w:ind w:left="720"/>
      <w:contextualSpacing/>
    </w:pPr>
  </w:style>
  <w:style w:type="character" w:styleId="IntenseEmphasis">
    <w:name w:val="Intense Emphasis"/>
    <w:basedOn w:val="DefaultParagraphFont"/>
    <w:uiPriority w:val="21"/>
    <w:qFormat/>
    <w:rsid w:val="009F457D"/>
    <w:rPr>
      <w:i/>
      <w:iCs/>
      <w:color w:val="0F4761" w:themeColor="accent1" w:themeShade="BF"/>
    </w:rPr>
  </w:style>
  <w:style w:type="paragraph" w:styleId="IntenseQuote">
    <w:name w:val="Intense Quote"/>
    <w:basedOn w:val="Normal"/>
    <w:next w:val="Normal"/>
    <w:link w:val="IntenseQuoteChar"/>
    <w:uiPriority w:val="30"/>
    <w:qFormat/>
    <w:rsid w:val="009F45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57D"/>
    <w:rPr>
      <w:i/>
      <w:iCs/>
      <w:color w:val="0F4761" w:themeColor="accent1" w:themeShade="BF"/>
    </w:rPr>
  </w:style>
  <w:style w:type="character" w:styleId="IntenseReference">
    <w:name w:val="Intense Reference"/>
    <w:basedOn w:val="DefaultParagraphFont"/>
    <w:uiPriority w:val="32"/>
    <w:qFormat/>
    <w:rsid w:val="009F45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2685">
      <w:bodyDiv w:val="1"/>
      <w:marLeft w:val="0"/>
      <w:marRight w:val="0"/>
      <w:marTop w:val="0"/>
      <w:marBottom w:val="0"/>
      <w:divBdr>
        <w:top w:val="none" w:sz="0" w:space="0" w:color="auto"/>
        <w:left w:val="none" w:sz="0" w:space="0" w:color="auto"/>
        <w:bottom w:val="none" w:sz="0" w:space="0" w:color="auto"/>
        <w:right w:val="none" w:sz="0" w:space="0" w:color="auto"/>
      </w:divBdr>
    </w:div>
    <w:div w:id="68833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960</Words>
  <Characters>5476</Characters>
  <Application>Microsoft Office Word</Application>
  <DocSecurity>0</DocSecurity>
  <Lines>45</Lines>
  <Paragraphs>12</Paragraphs>
  <ScaleCrop>false</ScaleCrop>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2025-07-18T17:37:00Z</dcterms:created>
  <dcterms:modified xsi:type="dcterms:W3CDTF">2025-07-18T17:38:00Z</dcterms:modified>
</cp:coreProperties>
</file>