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358A5" w14:textId="77777777" w:rsidR="0048153C" w:rsidRPr="0048153C" w:rsidRDefault="0048153C" w:rsidP="0048153C">
      <w:r w:rsidRPr="0048153C">
        <w:t>Out-of-Position Poker Play: A Comprehensive Study Guide</w:t>
      </w:r>
    </w:p>
    <w:p w14:paraId="5FDC76B9" w14:textId="77777777" w:rsidR="0048153C" w:rsidRPr="0048153C" w:rsidRDefault="0048153C" w:rsidP="0048153C">
      <w:r w:rsidRPr="0048153C">
        <w:t>I. Quiz: Short Answer Questions</w:t>
      </w:r>
    </w:p>
    <w:p w14:paraId="27C38DAC" w14:textId="77777777" w:rsidR="0048153C" w:rsidRPr="0048153C" w:rsidRDefault="0048153C" w:rsidP="0048153C">
      <w:r w:rsidRPr="0048153C">
        <w:rPr>
          <w:b/>
          <w:bCs/>
        </w:rPr>
        <w:t>Instructions:</w:t>
      </w:r>
      <w:r w:rsidRPr="0048153C">
        <w:t xml:space="preserve"> Answer each question in 2-3 sentences.</w:t>
      </w:r>
    </w:p>
    <w:p w14:paraId="141EB9A2" w14:textId="77777777" w:rsidR="0048153C" w:rsidRPr="0048153C" w:rsidRDefault="0048153C" w:rsidP="0048153C">
      <w:pPr>
        <w:numPr>
          <w:ilvl w:val="0"/>
          <w:numId w:val="1"/>
        </w:numPr>
      </w:pPr>
      <w:r w:rsidRPr="0048153C">
        <w:t>What is the primary difference between a "wet" and a "dry" board in poker, and how does it relate to the presence of draws?</w:t>
      </w:r>
    </w:p>
    <w:p w14:paraId="79C42D87" w14:textId="77777777" w:rsidR="0048153C" w:rsidRPr="0048153C" w:rsidRDefault="0048153C" w:rsidP="0048153C">
      <w:pPr>
        <w:numPr>
          <w:ilvl w:val="0"/>
          <w:numId w:val="1"/>
        </w:numPr>
      </w:pPr>
      <w:r w:rsidRPr="0048153C">
        <w:t>Explain the concept of "static" versus "dynamic" boards. Which characteristic is considered more important for decision-making according to the source?</w:t>
      </w:r>
    </w:p>
    <w:p w14:paraId="76137E4A" w14:textId="77777777" w:rsidR="0048153C" w:rsidRPr="0048153C" w:rsidRDefault="0048153C" w:rsidP="0048153C">
      <w:pPr>
        <w:numPr>
          <w:ilvl w:val="0"/>
          <w:numId w:val="1"/>
        </w:numPr>
      </w:pPr>
      <w:r w:rsidRPr="0048153C">
        <w:t>Besides board texture, what other variable is crucial to consider when determining if a spot is "likely to be stabbed" by an opponent?</w:t>
      </w:r>
    </w:p>
    <w:p w14:paraId="64E0CC99" w14:textId="77777777" w:rsidR="0048153C" w:rsidRPr="0048153C" w:rsidRDefault="0048153C" w:rsidP="0048153C">
      <w:pPr>
        <w:numPr>
          <w:ilvl w:val="0"/>
          <w:numId w:val="1"/>
        </w:numPr>
      </w:pPr>
      <w:r w:rsidRPr="0048153C">
        <w:t>When the board is very likely to be stabbed, what general strategy does the source recommend for out-of-position play, and why?</w:t>
      </w:r>
    </w:p>
    <w:p w14:paraId="1F160331" w14:textId="77777777" w:rsidR="0048153C" w:rsidRPr="0048153C" w:rsidRDefault="0048153C" w:rsidP="0048153C">
      <w:pPr>
        <w:numPr>
          <w:ilvl w:val="0"/>
          <w:numId w:val="1"/>
        </w:numPr>
      </w:pPr>
      <w:r w:rsidRPr="0048153C">
        <w:t>Define Stack-to-Pot Ratio (SPR) and explain how its value (greater than or less than 15) influences betting strategy when the board is not likely to be stabbed.</w:t>
      </w:r>
    </w:p>
    <w:p w14:paraId="2A854113" w14:textId="77777777" w:rsidR="0048153C" w:rsidRPr="0048153C" w:rsidRDefault="0048153C" w:rsidP="0048153C">
      <w:pPr>
        <w:numPr>
          <w:ilvl w:val="0"/>
          <w:numId w:val="1"/>
        </w:numPr>
      </w:pPr>
      <w:r w:rsidRPr="0048153C">
        <w:t>Distinguish between "thick value" hands and "can play for stacks" hands. Give an example of each on an A72 rainbow board.</w:t>
      </w:r>
    </w:p>
    <w:p w14:paraId="551E3A50" w14:textId="77777777" w:rsidR="0048153C" w:rsidRPr="0048153C" w:rsidRDefault="0048153C" w:rsidP="0048153C">
      <w:pPr>
        <w:numPr>
          <w:ilvl w:val="0"/>
          <w:numId w:val="1"/>
        </w:numPr>
      </w:pPr>
      <w:r w:rsidRPr="0048153C">
        <w:t>When an opponent stabs small on a wet and dynamic board, why is the source aggressive with check-raising a wide range of hands, including low-equity draws?</w:t>
      </w:r>
    </w:p>
    <w:p w14:paraId="03AFE2B0" w14:textId="77777777" w:rsidR="0048153C" w:rsidRPr="0048153C" w:rsidRDefault="0048153C" w:rsidP="0048153C">
      <w:pPr>
        <w:numPr>
          <w:ilvl w:val="0"/>
          <w:numId w:val="1"/>
        </w:numPr>
      </w:pPr>
      <w:r w:rsidRPr="0048153C">
        <w:t>Why is information derived from an opponent's bet sizing less reliable on a static and dry board compared to a wet and dynamic board?</w:t>
      </w:r>
    </w:p>
    <w:p w14:paraId="0D982254" w14:textId="77777777" w:rsidR="0048153C" w:rsidRPr="0048153C" w:rsidRDefault="0048153C" w:rsidP="0048153C">
      <w:pPr>
        <w:numPr>
          <w:ilvl w:val="0"/>
          <w:numId w:val="1"/>
        </w:numPr>
      </w:pPr>
      <w:r w:rsidRPr="0048153C">
        <w:t>When facing a double barrel on the turn after check-calling a big flop stab, what is the recommended strategy regarding continuation, and why is it tight?</w:t>
      </w:r>
    </w:p>
    <w:p w14:paraId="2069A052" w14:textId="77777777" w:rsidR="0048153C" w:rsidRPr="0048153C" w:rsidRDefault="0048153C" w:rsidP="0048153C">
      <w:pPr>
        <w:numPr>
          <w:ilvl w:val="0"/>
          <w:numId w:val="1"/>
        </w:numPr>
      </w:pPr>
      <w:r w:rsidRPr="0048153C">
        <w:t>If an opponent stabs small on the flop (wet and dynamic board) and you hit a strong hand ("can play for stacks" or "thick value") on the turn, what action is recommended, and what is the reasoning?</w:t>
      </w:r>
    </w:p>
    <w:p w14:paraId="0F383F49" w14:textId="77777777" w:rsidR="0048153C" w:rsidRPr="0048153C" w:rsidRDefault="0048153C" w:rsidP="0048153C">
      <w:r w:rsidRPr="0048153C">
        <w:t>II. Answer Key</w:t>
      </w:r>
    </w:p>
    <w:p w14:paraId="7BE090A8" w14:textId="77777777" w:rsidR="0048153C" w:rsidRPr="0048153C" w:rsidRDefault="0048153C" w:rsidP="0048153C">
      <w:pPr>
        <w:numPr>
          <w:ilvl w:val="0"/>
          <w:numId w:val="2"/>
        </w:numPr>
      </w:pPr>
      <w:r w:rsidRPr="0048153C">
        <w:t>A "wet" board indicates the presence of many draws (e.g., flush draws, straight draws), while a "dry" board has very few draws (e.g., only a gutshot). This directly relates to the potential for opponents to improve their hand on subsequent streets.</w:t>
      </w:r>
    </w:p>
    <w:p w14:paraId="711A859F" w14:textId="77777777" w:rsidR="0048153C" w:rsidRPr="0048153C" w:rsidRDefault="0048153C" w:rsidP="0048153C">
      <w:pPr>
        <w:numPr>
          <w:ilvl w:val="0"/>
          <w:numId w:val="2"/>
        </w:numPr>
      </w:pPr>
      <w:r w:rsidRPr="0048153C">
        <w:t xml:space="preserve">"Static" means the nuts are unlikely to change on the turn, while "dynamic" means the nuts are likely to change on most turns. The source states that "static versus </w:t>
      </w:r>
      <w:r w:rsidRPr="0048153C">
        <w:lastRenderedPageBreak/>
        <w:t>dynamic" is probably even more important than "wet versus dry" for decision-making.</w:t>
      </w:r>
    </w:p>
    <w:p w14:paraId="21852A10" w14:textId="77777777" w:rsidR="0048153C" w:rsidRPr="0048153C" w:rsidRDefault="0048153C" w:rsidP="0048153C">
      <w:pPr>
        <w:numPr>
          <w:ilvl w:val="0"/>
          <w:numId w:val="2"/>
        </w:numPr>
      </w:pPr>
      <w:r w:rsidRPr="0048153C">
        <w:t>In addition to board texture (wet/dry, static/dynamic), the opponent's playing style is crucial. More aggressive players are more likely to stab if you check, while passive, "nitty" players are less likely to do so.</w:t>
      </w:r>
    </w:p>
    <w:p w14:paraId="0CAB60B0" w14:textId="77777777" w:rsidR="0048153C" w:rsidRPr="0048153C" w:rsidRDefault="0048153C" w:rsidP="0048153C">
      <w:pPr>
        <w:numPr>
          <w:ilvl w:val="0"/>
          <w:numId w:val="2"/>
        </w:numPr>
      </w:pPr>
      <w:r w:rsidRPr="0048153C">
        <w:t>When the board is very likely to be stabbed, the recommended strategy is to check the entire range. This allows the player to capitalize on check-raises with strong hands for massive value and gain information from the opponent's action with bluffs and air.</w:t>
      </w:r>
    </w:p>
    <w:p w14:paraId="25A8EE3F" w14:textId="77777777" w:rsidR="0048153C" w:rsidRPr="0048153C" w:rsidRDefault="0048153C" w:rsidP="0048153C">
      <w:pPr>
        <w:numPr>
          <w:ilvl w:val="0"/>
          <w:numId w:val="2"/>
        </w:numPr>
      </w:pPr>
      <w:r w:rsidRPr="0048153C">
        <w:t>SPR is the effective stack size divided by the current pot size. If SPR is greater than 15, the strategy is to bet thick value hands and check everything else. If SPR is less than 15, both "can play for stacks" and "thick value" hands are bet.</w:t>
      </w:r>
    </w:p>
    <w:p w14:paraId="5CC8A41A" w14:textId="77777777" w:rsidR="0048153C" w:rsidRPr="0048153C" w:rsidRDefault="0048153C" w:rsidP="0048153C">
      <w:pPr>
        <w:numPr>
          <w:ilvl w:val="0"/>
          <w:numId w:val="2"/>
        </w:numPr>
      </w:pPr>
      <w:r w:rsidRPr="0048153C">
        <w:t>"Thick value" hands are strong but not necessarily comfortable piling in all the money (e.g., Ace-King on A72 rainbow). "Can play for stacks" hands are the strongest, comfortable with all the money going in (e.g., Pocket Sevens on A72, a set).</w:t>
      </w:r>
    </w:p>
    <w:p w14:paraId="184C62A6" w14:textId="77777777" w:rsidR="0048153C" w:rsidRPr="0048153C" w:rsidRDefault="0048153C" w:rsidP="0048153C">
      <w:pPr>
        <w:numPr>
          <w:ilvl w:val="0"/>
          <w:numId w:val="2"/>
        </w:numPr>
      </w:pPr>
      <w:r w:rsidRPr="0048153C">
        <w:t>On a wet and dynamic board, when an opponent stabs small, it often indicates a weaker range. Check-raising widely maximizes fold equity against this weaker range and extracts value from inelastic hands that will call regardless, even with low-equity draws which still have some equity.</w:t>
      </w:r>
    </w:p>
    <w:p w14:paraId="45712EAE" w14:textId="77777777" w:rsidR="0048153C" w:rsidRPr="0048153C" w:rsidRDefault="0048153C" w:rsidP="0048153C">
      <w:pPr>
        <w:numPr>
          <w:ilvl w:val="0"/>
          <w:numId w:val="2"/>
        </w:numPr>
      </w:pPr>
      <w:r w:rsidRPr="0048153C">
        <w:t>On a static and dry board, opponents are less fearful of bad turn cards and therefore less likely to telegraph their hand strength with their bet size. They might use a small size even with a strong hand, making the bet sizing less informative.</w:t>
      </w:r>
    </w:p>
    <w:p w14:paraId="2218A1C7" w14:textId="77777777" w:rsidR="0048153C" w:rsidRPr="0048153C" w:rsidRDefault="0048153C" w:rsidP="0048153C">
      <w:pPr>
        <w:numPr>
          <w:ilvl w:val="0"/>
          <w:numId w:val="2"/>
        </w:numPr>
      </w:pPr>
      <w:r w:rsidRPr="0048153C">
        <w:t>After check-calling a big flop stab, the turn strategy is to continue relatively tight. This means check-raising only "can play for stacks" and "combo draws," check-calling "thick value," "thin value," and "high equity draws," and check-folding "showdown value" and "low equity draws."</w:t>
      </w:r>
    </w:p>
    <w:p w14:paraId="26031D98" w14:textId="77777777" w:rsidR="0048153C" w:rsidRPr="0048153C" w:rsidRDefault="0048153C" w:rsidP="0048153C">
      <w:pPr>
        <w:numPr>
          <w:ilvl w:val="0"/>
          <w:numId w:val="2"/>
        </w:numPr>
      </w:pPr>
      <w:r w:rsidRPr="0048153C">
        <w:t>If an opponent stabs small on a wet and dynamic flop and you hit a "can play for stacks" or "thick value" hand on the turn, the recommended action is to lead out and bet. This minimizes fold equity against the opponent's generally weaker range and extracts maximum value.</w:t>
      </w:r>
    </w:p>
    <w:p w14:paraId="609322F0" w14:textId="77777777" w:rsidR="0048153C" w:rsidRPr="0048153C" w:rsidRDefault="0048153C" w:rsidP="0048153C">
      <w:r w:rsidRPr="0048153C">
        <w:t>III. Essay Format Questions</w:t>
      </w:r>
    </w:p>
    <w:p w14:paraId="07B03F69" w14:textId="77777777" w:rsidR="0048153C" w:rsidRPr="0048153C" w:rsidRDefault="0048153C" w:rsidP="0048153C">
      <w:pPr>
        <w:numPr>
          <w:ilvl w:val="0"/>
          <w:numId w:val="3"/>
        </w:numPr>
      </w:pPr>
      <w:r w:rsidRPr="0048153C">
        <w:lastRenderedPageBreak/>
        <w:t>Analyze the strategic implications of playing out of position in poker, specifically addressing how the "three questions" framework helps to simplify decision-making. Discuss how each question contributes to a more effective strategy.</w:t>
      </w:r>
    </w:p>
    <w:p w14:paraId="0F7D5A0B" w14:textId="77777777" w:rsidR="0048153C" w:rsidRPr="0048153C" w:rsidRDefault="0048153C" w:rsidP="0048153C">
      <w:pPr>
        <w:numPr>
          <w:ilvl w:val="0"/>
          <w:numId w:val="3"/>
        </w:numPr>
      </w:pPr>
      <w:r w:rsidRPr="0048153C">
        <w:t>Compare and contrast the recommended strategies for betting and checking on the flop based on whether the board is "likely to be stabbed" versus "not likely to be stabbed." Provide specific examples from the text to illustrate these differences.</w:t>
      </w:r>
    </w:p>
    <w:p w14:paraId="56F402A1" w14:textId="77777777" w:rsidR="0048153C" w:rsidRPr="0048153C" w:rsidRDefault="0048153C" w:rsidP="0048153C">
      <w:pPr>
        <w:numPr>
          <w:ilvl w:val="0"/>
          <w:numId w:val="3"/>
        </w:numPr>
      </w:pPr>
      <w:r w:rsidRPr="0048153C">
        <w:t>Discuss the role of Stack-to-Pot Ratio (SPR) in influencing flop betting decisions, particularly when the board is not likely to be stabbed. Explain how different SPR values lead to distinct strategies for "can play for stacks" and "thick value" hands.</w:t>
      </w:r>
    </w:p>
    <w:p w14:paraId="6A15C1E3" w14:textId="77777777" w:rsidR="0048153C" w:rsidRPr="0048153C" w:rsidRDefault="0048153C" w:rsidP="0048153C">
      <w:pPr>
        <w:numPr>
          <w:ilvl w:val="0"/>
          <w:numId w:val="3"/>
        </w:numPr>
      </w:pPr>
      <w:r w:rsidRPr="0048153C">
        <w:t>Evaluate the strategic reasoning behind check-raising versus check-calling or check-folding when facing an opponent's stab on the flop. Analyze how the opponent's bet size (big vs. small) and the board type (wet/dynamic vs. static/dry) influence these decisions.</w:t>
      </w:r>
    </w:p>
    <w:p w14:paraId="5FBC14C7" w14:textId="77777777" w:rsidR="0048153C" w:rsidRPr="0048153C" w:rsidRDefault="0048153C" w:rsidP="0048153C">
      <w:pPr>
        <w:numPr>
          <w:ilvl w:val="0"/>
          <w:numId w:val="3"/>
        </w:numPr>
      </w:pPr>
      <w:r w:rsidRPr="0048153C">
        <w:t>Explain how the decision-making process evolves from the flop to the turn after an initial check-call. Focus on how the opponent's initial flop stab size influences subsequent turn play, particularly for value hands and draws.</w:t>
      </w:r>
    </w:p>
    <w:p w14:paraId="4D760509" w14:textId="77777777" w:rsidR="0048153C" w:rsidRPr="0048153C" w:rsidRDefault="0048153C" w:rsidP="0048153C">
      <w:r w:rsidRPr="0048153C">
        <w:t>IV. Glossary of Key Terms</w:t>
      </w:r>
    </w:p>
    <w:p w14:paraId="43AC15F1" w14:textId="77777777" w:rsidR="0048153C" w:rsidRPr="0048153C" w:rsidRDefault="0048153C" w:rsidP="0048153C">
      <w:pPr>
        <w:numPr>
          <w:ilvl w:val="0"/>
          <w:numId w:val="4"/>
        </w:numPr>
      </w:pPr>
      <w:r w:rsidRPr="0048153C">
        <w:rPr>
          <w:b/>
          <w:bCs/>
        </w:rPr>
        <w:t>Out of Position (OOP):</w:t>
      </w:r>
      <w:r w:rsidRPr="0048153C">
        <w:t xml:space="preserve"> Playing in a poker hand when your action comes before your opponent's on subsequent streets (flop, turn, river). This is generally considered a more difficult position to play from.</w:t>
      </w:r>
    </w:p>
    <w:p w14:paraId="3BD29911" w14:textId="77777777" w:rsidR="0048153C" w:rsidRPr="0048153C" w:rsidRDefault="0048153C" w:rsidP="0048153C">
      <w:pPr>
        <w:numPr>
          <w:ilvl w:val="0"/>
          <w:numId w:val="4"/>
        </w:numPr>
      </w:pPr>
      <w:r w:rsidRPr="0048153C">
        <w:rPr>
          <w:b/>
          <w:bCs/>
        </w:rPr>
        <w:t>Stab:</w:t>
      </w:r>
      <w:r w:rsidRPr="0048153C">
        <w:t xml:space="preserve"> To make a bet (often a bluff or for thin value) when an opponent has checked to you, trying to win the pot immediately or apply pressure.</w:t>
      </w:r>
    </w:p>
    <w:p w14:paraId="1946E4D7" w14:textId="77777777" w:rsidR="0048153C" w:rsidRPr="0048153C" w:rsidRDefault="0048153C" w:rsidP="0048153C">
      <w:pPr>
        <w:numPr>
          <w:ilvl w:val="0"/>
          <w:numId w:val="4"/>
        </w:numPr>
      </w:pPr>
      <w:r w:rsidRPr="0048153C">
        <w:rPr>
          <w:b/>
          <w:bCs/>
        </w:rPr>
        <w:t>Wet Board:</w:t>
      </w:r>
      <w:r w:rsidRPr="0048153C">
        <w:t xml:space="preserve"> A board texture with many potential draws (e.g., flush draws, straight draws) that can easily improve hands on subsequent streets.</w:t>
      </w:r>
    </w:p>
    <w:p w14:paraId="4FC5C068" w14:textId="77777777" w:rsidR="0048153C" w:rsidRPr="0048153C" w:rsidRDefault="0048153C" w:rsidP="0048153C">
      <w:pPr>
        <w:numPr>
          <w:ilvl w:val="0"/>
          <w:numId w:val="4"/>
        </w:numPr>
      </w:pPr>
      <w:r w:rsidRPr="0048153C">
        <w:rPr>
          <w:b/>
          <w:bCs/>
        </w:rPr>
        <w:t>Dry Board:</w:t>
      </w:r>
      <w:r w:rsidRPr="0048153C">
        <w:t xml:space="preserve"> A board texture with few potential draws, making it less likely for hands to improve significantly on subsequent streets.</w:t>
      </w:r>
    </w:p>
    <w:p w14:paraId="70732760" w14:textId="77777777" w:rsidR="0048153C" w:rsidRPr="0048153C" w:rsidRDefault="0048153C" w:rsidP="0048153C">
      <w:pPr>
        <w:numPr>
          <w:ilvl w:val="0"/>
          <w:numId w:val="4"/>
        </w:numPr>
      </w:pPr>
      <w:r w:rsidRPr="0048153C">
        <w:rPr>
          <w:b/>
          <w:bCs/>
        </w:rPr>
        <w:t>Static Board:</w:t>
      </w:r>
      <w:r w:rsidRPr="0048153C">
        <w:t xml:space="preserve"> A board where the "nuts" (the best possible hand) are unlikely to change on the turn.</w:t>
      </w:r>
    </w:p>
    <w:p w14:paraId="0CBA86AA" w14:textId="77777777" w:rsidR="0048153C" w:rsidRPr="0048153C" w:rsidRDefault="0048153C" w:rsidP="0048153C">
      <w:pPr>
        <w:numPr>
          <w:ilvl w:val="0"/>
          <w:numId w:val="4"/>
        </w:numPr>
      </w:pPr>
      <w:r w:rsidRPr="0048153C">
        <w:rPr>
          <w:b/>
          <w:bCs/>
        </w:rPr>
        <w:t>Dynamic Board:</w:t>
      </w:r>
      <w:r w:rsidRPr="0048153C">
        <w:t xml:space="preserve"> A board where the "nuts" are likely to change on the majority of turns.</w:t>
      </w:r>
    </w:p>
    <w:p w14:paraId="6ACCD3BD" w14:textId="77777777" w:rsidR="0048153C" w:rsidRPr="0048153C" w:rsidRDefault="0048153C" w:rsidP="0048153C">
      <w:pPr>
        <w:numPr>
          <w:ilvl w:val="0"/>
          <w:numId w:val="4"/>
        </w:numPr>
      </w:pPr>
      <w:r w:rsidRPr="0048153C">
        <w:rPr>
          <w:b/>
          <w:bCs/>
        </w:rPr>
        <w:lastRenderedPageBreak/>
        <w:t>Stack-to-Pot Ratio (SPR):</w:t>
      </w:r>
      <w:r w:rsidRPr="0048153C">
        <w:t xml:space="preserve"> A metric calculated by dividing the effective stack size by the amount of money currently in the pot. It helps determine the appropriate sizing for bets and raises relative to the pot and remaining stacks.</w:t>
      </w:r>
    </w:p>
    <w:p w14:paraId="4EE3EB67" w14:textId="77777777" w:rsidR="0048153C" w:rsidRPr="0048153C" w:rsidRDefault="0048153C" w:rsidP="0048153C">
      <w:pPr>
        <w:numPr>
          <w:ilvl w:val="0"/>
          <w:numId w:val="4"/>
        </w:numPr>
      </w:pPr>
      <w:r w:rsidRPr="0048153C">
        <w:rPr>
          <w:b/>
          <w:bCs/>
        </w:rPr>
        <w:t>Thick Value Hand:</w:t>
      </w:r>
      <w:r w:rsidRPr="0048153C">
        <w:t xml:space="preserve"> A strong hand that is valuable but not necessarily one you are comfortable committing all your chips with, especially if facing significant resistance.</w:t>
      </w:r>
    </w:p>
    <w:p w14:paraId="18CA9E12" w14:textId="77777777" w:rsidR="0048153C" w:rsidRPr="0048153C" w:rsidRDefault="0048153C" w:rsidP="0048153C">
      <w:pPr>
        <w:numPr>
          <w:ilvl w:val="0"/>
          <w:numId w:val="4"/>
        </w:numPr>
      </w:pPr>
      <w:r w:rsidRPr="0048153C">
        <w:rPr>
          <w:b/>
          <w:bCs/>
        </w:rPr>
        <w:t>Can Play for Stacks (CPFS):</w:t>
      </w:r>
      <w:r w:rsidRPr="0048153C">
        <w:t xml:space="preserve"> The strongest hands in a player's range, with which they are comfortable committing all their chips ("fist pumping in all the money"). Often refers to sets, strong two pair, or top-tier overpairs in specific situations.</w:t>
      </w:r>
    </w:p>
    <w:p w14:paraId="301ECF3D" w14:textId="77777777" w:rsidR="0048153C" w:rsidRPr="0048153C" w:rsidRDefault="0048153C" w:rsidP="0048153C">
      <w:pPr>
        <w:numPr>
          <w:ilvl w:val="0"/>
          <w:numId w:val="4"/>
        </w:numPr>
      </w:pPr>
      <w:r w:rsidRPr="0048153C">
        <w:rPr>
          <w:b/>
          <w:bCs/>
        </w:rPr>
        <w:t>Thin Value:</w:t>
      </w:r>
      <w:r w:rsidRPr="0048153C">
        <w:t xml:space="preserve"> A hand that is likely the best but gains only a small amount of expected value by betting or calling, often because it's vulnerable or unlikely to get called by worse hands.</w:t>
      </w:r>
    </w:p>
    <w:p w14:paraId="29012191" w14:textId="77777777" w:rsidR="0048153C" w:rsidRPr="0048153C" w:rsidRDefault="0048153C" w:rsidP="0048153C">
      <w:pPr>
        <w:numPr>
          <w:ilvl w:val="0"/>
          <w:numId w:val="4"/>
        </w:numPr>
      </w:pPr>
      <w:r w:rsidRPr="0048153C">
        <w:rPr>
          <w:b/>
          <w:bCs/>
        </w:rPr>
        <w:t>Showdown Value:</w:t>
      </w:r>
      <w:r w:rsidRPr="0048153C">
        <w:t xml:space="preserve"> A hand that is not strong enough to bet for value, but might be good enough to win at showdown if the hand checks through.</w:t>
      </w:r>
    </w:p>
    <w:p w14:paraId="2B717951" w14:textId="77777777" w:rsidR="0048153C" w:rsidRPr="0048153C" w:rsidRDefault="0048153C" w:rsidP="0048153C">
      <w:pPr>
        <w:numPr>
          <w:ilvl w:val="0"/>
          <w:numId w:val="4"/>
        </w:numPr>
      </w:pPr>
      <w:r w:rsidRPr="0048153C">
        <w:rPr>
          <w:b/>
          <w:bCs/>
        </w:rPr>
        <w:t>Draws:</w:t>
      </w:r>
      <w:r w:rsidRPr="0048153C">
        <w:t xml:space="preserve"> Incomplete hands that need one or more cards to become strong hands (e.g., flush draws, straight draws, combo draws).</w:t>
      </w:r>
    </w:p>
    <w:p w14:paraId="3B47D066" w14:textId="77777777" w:rsidR="0048153C" w:rsidRPr="0048153C" w:rsidRDefault="0048153C" w:rsidP="0048153C">
      <w:pPr>
        <w:numPr>
          <w:ilvl w:val="0"/>
          <w:numId w:val="4"/>
        </w:numPr>
      </w:pPr>
      <w:r w:rsidRPr="0048153C">
        <w:rPr>
          <w:b/>
          <w:bCs/>
        </w:rPr>
        <w:t>Air:</w:t>
      </w:r>
      <w:r w:rsidRPr="0048153C">
        <w:t xml:space="preserve"> A hand with very little or no equity, typically a bluff.</w:t>
      </w:r>
    </w:p>
    <w:p w14:paraId="4D12A6D4" w14:textId="77777777" w:rsidR="0048153C" w:rsidRPr="0048153C" w:rsidRDefault="0048153C" w:rsidP="0048153C">
      <w:pPr>
        <w:numPr>
          <w:ilvl w:val="0"/>
          <w:numId w:val="4"/>
        </w:numPr>
      </w:pPr>
      <w:r w:rsidRPr="0048153C">
        <w:rPr>
          <w:b/>
          <w:bCs/>
        </w:rPr>
        <w:t>Check-Raise:</w:t>
      </w:r>
      <w:r w:rsidRPr="0048153C">
        <w:t xml:space="preserve"> To check to an opponent with the intention of raising their subsequent bet.</w:t>
      </w:r>
    </w:p>
    <w:p w14:paraId="5F9701AF" w14:textId="77777777" w:rsidR="0048153C" w:rsidRPr="0048153C" w:rsidRDefault="0048153C" w:rsidP="0048153C">
      <w:pPr>
        <w:numPr>
          <w:ilvl w:val="0"/>
          <w:numId w:val="4"/>
        </w:numPr>
      </w:pPr>
      <w:r w:rsidRPr="0048153C">
        <w:rPr>
          <w:b/>
          <w:bCs/>
        </w:rPr>
        <w:t>Check-Call:</w:t>
      </w:r>
      <w:r w:rsidRPr="0048153C">
        <w:t xml:space="preserve"> To check to an opponent and then call their bet.</w:t>
      </w:r>
    </w:p>
    <w:p w14:paraId="3F287B47" w14:textId="77777777" w:rsidR="0048153C" w:rsidRPr="0048153C" w:rsidRDefault="0048153C" w:rsidP="0048153C">
      <w:pPr>
        <w:numPr>
          <w:ilvl w:val="0"/>
          <w:numId w:val="4"/>
        </w:numPr>
      </w:pPr>
      <w:r w:rsidRPr="0048153C">
        <w:rPr>
          <w:b/>
          <w:bCs/>
        </w:rPr>
        <w:t>Check-Fold:</w:t>
      </w:r>
      <w:r w:rsidRPr="0048153C">
        <w:t xml:space="preserve"> To check to an opponent and then fold to their bet.</w:t>
      </w:r>
    </w:p>
    <w:p w14:paraId="0F0E316E" w14:textId="77777777" w:rsidR="0048153C" w:rsidRPr="0048153C" w:rsidRDefault="0048153C" w:rsidP="0048153C">
      <w:pPr>
        <w:numPr>
          <w:ilvl w:val="0"/>
          <w:numId w:val="4"/>
        </w:numPr>
      </w:pPr>
      <w:r w:rsidRPr="0048153C">
        <w:rPr>
          <w:b/>
          <w:bCs/>
        </w:rPr>
        <w:t>Combo Draw:</w:t>
      </w:r>
      <w:r w:rsidRPr="0048153C">
        <w:t xml:space="preserve"> A hand that has both a flush draw and a straight draw, giving it high equity.</w:t>
      </w:r>
    </w:p>
    <w:p w14:paraId="2E8B0C3F" w14:textId="77777777" w:rsidR="0048153C" w:rsidRPr="0048153C" w:rsidRDefault="0048153C" w:rsidP="0048153C">
      <w:pPr>
        <w:numPr>
          <w:ilvl w:val="0"/>
          <w:numId w:val="4"/>
        </w:numPr>
      </w:pPr>
      <w:r w:rsidRPr="0048153C">
        <w:rPr>
          <w:b/>
          <w:bCs/>
        </w:rPr>
        <w:t>High Equity Draw:</w:t>
      </w:r>
      <w:r w:rsidRPr="0048153C">
        <w:t xml:space="preserve"> A draw with a relatively high probability of hitting and becoming a strong hand (e.g., an ace-high flush draw).</w:t>
      </w:r>
    </w:p>
    <w:p w14:paraId="2761AB13" w14:textId="77777777" w:rsidR="0048153C" w:rsidRPr="0048153C" w:rsidRDefault="0048153C" w:rsidP="0048153C">
      <w:pPr>
        <w:numPr>
          <w:ilvl w:val="0"/>
          <w:numId w:val="4"/>
        </w:numPr>
      </w:pPr>
      <w:r w:rsidRPr="0048153C">
        <w:rPr>
          <w:b/>
          <w:bCs/>
        </w:rPr>
        <w:t>Low Equity Draw:</w:t>
      </w:r>
      <w:r w:rsidRPr="0048153C">
        <w:t xml:space="preserve"> A draw with a lower probability of hitting and becoming a strong hand.</w:t>
      </w:r>
    </w:p>
    <w:p w14:paraId="68ECB7BD" w14:textId="77777777" w:rsidR="0048153C" w:rsidRPr="0048153C" w:rsidRDefault="0048153C" w:rsidP="0048153C">
      <w:pPr>
        <w:numPr>
          <w:ilvl w:val="0"/>
          <w:numId w:val="4"/>
        </w:numPr>
      </w:pPr>
      <w:r w:rsidRPr="0048153C">
        <w:rPr>
          <w:b/>
          <w:bCs/>
        </w:rPr>
        <w:t>Inelastic Hands:</w:t>
      </w:r>
      <w:r w:rsidRPr="0048153C">
        <w:t xml:space="preserve"> Hands that are unlikely to fold regardless of the bet size, often because they are very strong or because the opponent is committed to calling.</w:t>
      </w:r>
    </w:p>
    <w:p w14:paraId="5C51C492" w14:textId="77777777" w:rsidR="0048153C" w:rsidRPr="0048153C" w:rsidRDefault="0048153C" w:rsidP="0048153C">
      <w:pPr>
        <w:numPr>
          <w:ilvl w:val="0"/>
          <w:numId w:val="4"/>
        </w:numPr>
      </w:pPr>
      <w:r w:rsidRPr="0048153C">
        <w:rPr>
          <w:b/>
          <w:bCs/>
        </w:rPr>
        <w:t>Fold Equity:</w:t>
      </w:r>
      <w:r w:rsidRPr="0048153C">
        <w:t xml:space="preserve"> The portion of the pot won when an opponent folds to a bet, even if your hand isn't the best.</w:t>
      </w:r>
    </w:p>
    <w:p w14:paraId="47EEF8FE" w14:textId="77777777" w:rsidR="0048153C" w:rsidRPr="0048153C" w:rsidRDefault="0048153C" w:rsidP="0048153C">
      <w:pPr>
        <w:numPr>
          <w:ilvl w:val="0"/>
          <w:numId w:val="4"/>
        </w:numPr>
      </w:pPr>
      <w:r w:rsidRPr="0048153C">
        <w:rPr>
          <w:b/>
          <w:bCs/>
        </w:rPr>
        <w:lastRenderedPageBreak/>
        <w:t>Double Barrel:</w:t>
      </w:r>
      <w:r w:rsidRPr="0048153C">
        <w:t xml:space="preserve"> To bet on the turn after also betting on the flop.</w:t>
      </w:r>
    </w:p>
    <w:p w14:paraId="35D30DF4" w14:textId="77777777" w:rsidR="0048153C" w:rsidRPr="0048153C" w:rsidRDefault="0048153C" w:rsidP="0048153C">
      <w:pPr>
        <w:numPr>
          <w:ilvl w:val="0"/>
          <w:numId w:val="4"/>
        </w:numPr>
      </w:pPr>
      <w:r w:rsidRPr="0048153C">
        <w:rPr>
          <w:b/>
          <w:bCs/>
        </w:rPr>
        <w:t>Lead (or Donk Bet):</w:t>
      </w:r>
      <w:r w:rsidRPr="0048153C">
        <w:t xml:space="preserve"> To make a bet on a street (usually the turn or river) when you are out of position and the previous street's action involved your opponent betting into you (or you check-called).</w:t>
      </w:r>
    </w:p>
    <w:p w14:paraId="4589FD22" w14:textId="77777777" w:rsidR="0048153C" w:rsidRDefault="0048153C"/>
    <w:sectPr w:rsidR="004815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F01DD"/>
    <w:multiLevelType w:val="multilevel"/>
    <w:tmpl w:val="3506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677F9"/>
    <w:multiLevelType w:val="multilevel"/>
    <w:tmpl w:val="AF24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E4C44"/>
    <w:multiLevelType w:val="multilevel"/>
    <w:tmpl w:val="1690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A4A89"/>
    <w:multiLevelType w:val="multilevel"/>
    <w:tmpl w:val="5B1A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923046">
    <w:abstractNumId w:val="0"/>
  </w:num>
  <w:num w:numId="2" w16cid:durableId="146828744">
    <w:abstractNumId w:val="3"/>
  </w:num>
  <w:num w:numId="3" w16cid:durableId="1698190283">
    <w:abstractNumId w:val="2"/>
  </w:num>
  <w:num w:numId="4" w16cid:durableId="94785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3C"/>
    <w:rsid w:val="0009298E"/>
    <w:rsid w:val="004815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BEA7"/>
  <w15:chartTrackingRefBased/>
  <w15:docId w15:val="{66114879-333A-4ACA-8EC5-37F8F2EA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53C"/>
    <w:rPr>
      <w:rFonts w:eastAsiaTheme="majorEastAsia" w:cstheme="majorBidi"/>
      <w:color w:val="272727" w:themeColor="text1" w:themeTint="D8"/>
    </w:rPr>
  </w:style>
  <w:style w:type="paragraph" w:styleId="Title">
    <w:name w:val="Title"/>
    <w:basedOn w:val="Normal"/>
    <w:next w:val="Normal"/>
    <w:link w:val="TitleChar"/>
    <w:uiPriority w:val="10"/>
    <w:qFormat/>
    <w:rsid w:val="00481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53C"/>
    <w:pPr>
      <w:spacing w:before="160"/>
      <w:jc w:val="center"/>
    </w:pPr>
    <w:rPr>
      <w:i/>
      <w:iCs/>
      <w:color w:val="404040" w:themeColor="text1" w:themeTint="BF"/>
    </w:rPr>
  </w:style>
  <w:style w:type="character" w:customStyle="1" w:styleId="QuoteChar">
    <w:name w:val="Quote Char"/>
    <w:basedOn w:val="DefaultParagraphFont"/>
    <w:link w:val="Quote"/>
    <w:uiPriority w:val="29"/>
    <w:rsid w:val="0048153C"/>
    <w:rPr>
      <w:i/>
      <w:iCs/>
      <w:color w:val="404040" w:themeColor="text1" w:themeTint="BF"/>
    </w:rPr>
  </w:style>
  <w:style w:type="paragraph" w:styleId="ListParagraph">
    <w:name w:val="List Paragraph"/>
    <w:basedOn w:val="Normal"/>
    <w:uiPriority w:val="34"/>
    <w:qFormat/>
    <w:rsid w:val="0048153C"/>
    <w:pPr>
      <w:ind w:left="720"/>
      <w:contextualSpacing/>
    </w:pPr>
  </w:style>
  <w:style w:type="character" w:styleId="IntenseEmphasis">
    <w:name w:val="Intense Emphasis"/>
    <w:basedOn w:val="DefaultParagraphFont"/>
    <w:uiPriority w:val="21"/>
    <w:qFormat/>
    <w:rsid w:val="0048153C"/>
    <w:rPr>
      <w:i/>
      <w:iCs/>
      <w:color w:val="0F4761" w:themeColor="accent1" w:themeShade="BF"/>
    </w:rPr>
  </w:style>
  <w:style w:type="paragraph" w:styleId="IntenseQuote">
    <w:name w:val="Intense Quote"/>
    <w:basedOn w:val="Normal"/>
    <w:next w:val="Normal"/>
    <w:link w:val="IntenseQuoteChar"/>
    <w:uiPriority w:val="30"/>
    <w:qFormat/>
    <w:rsid w:val="00481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53C"/>
    <w:rPr>
      <w:i/>
      <w:iCs/>
      <w:color w:val="0F4761" w:themeColor="accent1" w:themeShade="BF"/>
    </w:rPr>
  </w:style>
  <w:style w:type="character" w:styleId="IntenseReference">
    <w:name w:val="Intense Reference"/>
    <w:basedOn w:val="DefaultParagraphFont"/>
    <w:uiPriority w:val="32"/>
    <w:qFormat/>
    <w:rsid w:val="004815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385205">
      <w:bodyDiv w:val="1"/>
      <w:marLeft w:val="0"/>
      <w:marRight w:val="0"/>
      <w:marTop w:val="0"/>
      <w:marBottom w:val="0"/>
      <w:divBdr>
        <w:top w:val="none" w:sz="0" w:space="0" w:color="auto"/>
        <w:left w:val="none" w:sz="0" w:space="0" w:color="auto"/>
        <w:bottom w:val="none" w:sz="0" w:space="0" w:color="auto"/>
        <w:right w:val="none" w:sz="0" w:space="0" w:color="auto"/>
      </w:divBdr>
    </w:div>
    <w:div w:id="178102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2025-07-17T17:53:00Z</dcterms:created>
  <dcterms:modified xsi:type="dcterms:W3CDTF">2025-07-17T17:55:00Z</dcterms:modified>
</cp:coreProperties>
</file>