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42DC5" w14:textId="77777777" w:rsidR="00970C84" w:rsidRPr="00970C84" w:rsidRDefault="00970C84" w:rsidP="00970C84">
      <w:r w:rsidRPr="00970C84">
        <w:t>Bluffing in Poker: A Detailed Briefing Document</w:t>
      </w:r>
    </w:p>
    <w:p w14:paraId="3DECB33C" w14:textId="77777777" w:rsidR="00970C84" w:rsidRPr="00970C84" w:rsidRDefault="00970C84" w:rsidP="00970C84">
      <w:r w:rsidRPr="00970C84">
        <w:t xml:space="preserve">This briefing document summarizes key concepts and strategies for effective bluffing in poker, drawing from the source "Here's Why Your Bluffs Aren't Working." The central theme revolves around understanding </w:t>
      </w:r>
      <w:r w:rsidRPr="00970C84">
        <w:rPr>
          <w:b/>
          <w:bCs/>
        </w:rPr>
        <w:t>fold equity</w:t>
      </w:r>
      <w:r w:rsidRPr="00970C84">
        <w:t xml:space="preserve"> and its relationship to the equity in your own hand, as well as considering opponent characteristics (capped/uncapped) and stack depth (deep/shallow).</w:t>
      </w:r>
    </w:p>
    <w:p w14:paraId="3CA4E861" w14:textId="77777777" w:rsidR="00970C84" w:rsidRPr="00970C84" w:rsidRDefault="00970C84" w:rsidP="00970C84">
      <w:r w:rsidRPr="00970C84">
        <w:t>Core Concept: Fold Equity and Hand Equity Relationship</w:t>
      </w:r>
    </w:p>
    <w:p w14:paraId="1D739414" w14:textId="77777777" w:rsidR="00970C84" w:rsidRPr="00970C84" w:rsidRDefault="00970C84" w:rsidP="00970C84">
      <w:r w:rsidRPr="00970C84">
        <w:t xml:space="preserve">The foundational principle for successful bluffing is succinctly stated: </w:t>
      </w:r>
      <w:r w:rsidRPr="00970C84">
        <w:rPr>
          <w:b/>
          <w:bCs/>
        </w:rPr>
        <w:t>"The more fold Equity we have the less equity in our own hand we need."</w:t>
      </w:r>
      <w:r w:rsidRPr="00970C84">
        <w:t xml:space="preserve"> This means that if you believe your opponent is likely to fold, you don't necessarily need a strong hand to execute a profitable bluff. Conversely, if your opponent is unlikely to fold, you'll need a hand with more inherent equity (a stronger hand or a strong draw) to justify betting.</w:t>
      </w:r>
    </w:p>
    <w:p w14:paraId="760477A3" w14:textId="77777777" w:rsidR="00970C84" w:rsidRPr="00970C84" w:rsidRDefault="00970C84" w:rsidP="00970C84">
      <w:r w:rsidRPr="00970C84">
        <w:t>Determining Fold Equity: Key Factors</w:t>
      </w:r>
    </w:p>
    <w:p w14:paraId="246EA725" w14:textId="77777777" w:rsidR="00970C84" w:rsidRPr="00970C84" w:rsidRDefault="00970C84" w:rsidP="00970C84">
      <w:r w:rsidRPr="00970C84">
        <w:t>The source simplifies the determination of fold equity down to two crucial factors:</w:t>
      </w:r>
    </w:p>
    <w:p w14:paraId="440F04E4" w14:textId="77777777" w:rsidR="00970C84" w:rsidRPr="00970C84" w:rsidRDefault="00970C84" w:rsidP="00970C84">
      <w:pPr>
        <w:numPr>
          <w:ilvl w:val="0"/>
          <w:numId w:val="1"/>
        </w:numPr>
      </w:pPr>
      <w:r w:rsidRPr="00970C84">
        <w:rPr>
          <w:b/>
          <w:bCs/>
        </w:rPr>
        <w:t>Opponent's Range (Capped vs. Uncapped):</w:t>
      </w:r>
    </w:p>
    <w:p w14:paraId="0F3B7F7D" w14:textId="77777777" w:rsidR="00970C84" w:rsidRPr="00970C84" w:rsidRDefault="00970C84" w:rsidP="00970C84">
      <w:pPr>
        <w:numPr>
          <w:ilvl w:val="0"/>
          <w:numId w:val="2"/>
        </w:numPr>
      </w:pPr>
      <w:r w:rsidRPr="00970C84">
        <w:rPr>
          <w:b/>
          <w:bCs/>
        </w:rPr>
        <w:t>Capped:</w:t>
      </w:r>
      <w:r w:rsidRPr="00970C84">
        <w:t xml:space="preserve"> Your opponent is "capped when they do not have very strong hands in their range." This occurs when their previous actions (e.g., calling a small bet on the flop, then checking the turn) make it unlikely they hold premium hands like two pair, sets, or strong flushes.</w:t>
      </w:r>
    </w:p>
    <w:p w14:paraId="78969E05" w14:textId="77777777" w:rsidR="00970C84" w:rsidRPr="00970C84" w:rsidRDefault="00970C84" w:rsidP="00970C84">
      <w:pPr>
        <w:numPr>
          <w:ilvl w:val="0"/>
          <w:numId w:val="2"/>
        </w:numPr>
      </w:pPr>
      <w:r w:rsidRPr="00970C84">
        <w:rPr>
          <w:b/>
          <w:bCs/>
        </w:rPr>
        <w:t>Uncapped:</w:t>
      </w:r>
      <w:r w:rsidRPr="00970C84">
        <w:t xml:space="preserve"> Your opponent is "uncapped when they do have very strong hands in their range." This means their actions suggest they could still hold powerful hands, making them less likely to fold.</w:t>
      </w:r>
    </w:p>
    <w:p w14:paraId="45392E30" w14:textId="77777777" w:rsidR="00970C84" w:rsidRPr="00970C84" w:rsidRDefault="00970C84" w:rsidP="00970C84">
      <w:pPr>
        <w:numPr>
          <w:ilvl w:val="0"/>
          <w:numId w:val="3"/>
        </w:numPr>
      </w:pPr>
      <w:r w:rsidRPr="00970C84">
        <w:rPr>
          <w:b/>
          <w:bCs/>
        </w:rPr>
        <w:t>Stack Depth (Deep vs. Shallow):</w:t>
      </w:r>
    </w:p>
    <w:p w14:paraId="3DADB164" w14:textId="77777777" w:rsidR="00970C84" w:rsidRPr="00970C84" w:rsidRDefault="00970C84" w:rsidP="00970C84">
      <w:pPr>
        <w:numPr>
          <w:ilvl w:val="0"/>
          <w:numId w:val="4"/>
        </w:numPr>
      </w:pPr>
      <w:r w:rsidRPr="00970C84">
        <w:rPr>
          <w:b/>
          <w:bCs/>
        </w:rPr>
        <w:t>Deep:</w:t>
      </w:r>
      <w:r w:rsidRPr="00970C84">
        <w:t xml:space="preserve"> Refers to having a large stack relative to the pot, allowing for larger bets and more aggressive play. This generally increases fold equity as opponents face larger decisions.</w:t>
      </w:r>
    </w:p>
    <w:p w14:paraId="4B7B2DE2" w14:textId="77777777" w:rsidR="00970C84" w:rsidRPr="00970C84" w:rsidRDefault="00970C84" w:rsidP="00970C84">
      <w:pPr>
        <w:numPr>
          <w:ilvl w:val="0"/>
          <w:numId w:val="4"/>
        </w:numPr>
      </w:pPr>
      <w:r w:rsidRPr="00970C84">
        <w:rPr>
          <w:b/>
          <w:bCs/>
        </w:rPr>
        <w:t>Shallow:</w:t>
      </w:r>
      <w:r w:rsidRPr="00970C84">
        <w:t xml:space="preserve"> Refers to having a small stack relative to the pot. This typically decreases fold equity as opponents may be more inclined to call off with weaker hands due to favorable pot odds or being "pot-committed."</w:t>
      </w:r>
    </w:p>
    <w:p w14:paraId="4F9C07CC" w14:textId="77777777" w:rsidR="00970C84" w:rsidRPr="00970C84" w:rsidRDefault="00970C84" w:rsidP="00970C84">
      <w:r w:rsidRPr="00970C84">
        <w:rPr>
          <w:b/>
          <w:bCs/>
        </w:rPr>
        <w:t>In essence, you have more fold equity when your opponent is capped and when you are deep. You have less fold equity when your opponent is uncapped or when you are shallow.</w:t>
      </w:r>
    </w:p>
    <w:p w14:paraId="2FE40F00" w14:textId="77777777" w:rsidR="00970C84" w:rsidRPr="00970C84" w:rsidRDefault="00970C84" w:rsidP="00970C84">
      <w:r w:rsidRPr="00970C84">
        <w:lastRenderedPageBreak/>
        <w:t>Bet Sizing Philosophy: "Way Too Simple Guide"</w:t>
      </w:r>
    </w:p>
    <w:p w14:paraId="5B20506F" w14:textId="77777777" w:rsidR="00970C84" w:rsidRPr="00970C84" w:rsidRDefault="00970C84" w:rsidP="00970C84">
      <w:r w:rsidRPr="00970C84">
        <w:t>The source introduces a simplified guide for bet sizing on the flop, which is a critical precursor to understanding bluffing opportunities:</w:t>
      </w:r>
    </w:p>
    <w:p w14:paraId="01BA9F93" w14:textId="77777777" w:rsidR="00970C84" w:rsidRPr="00970C84" w:rsidRDefault="00970C84" w:rsidP="00970C84">
      <w:r w:rsidRPr="00970C84">
        <w:rPr>
          <w:b/>
          <w:bCs/>
        </w:rPr>
        <w:t>"Will our opponent raise their strong stuff and call their weak stuff?"</w:t>
      </w:r>
    </w:p>
    <w:p w14:paraId="6F88776F" w14:textId="77777777" w:rsidR="00970C84" w:rsidRPr="00970C84" w:rsidRDefault="00970C84" w:rsidP="00970C84">
      <w:pPr>
        <w:numPr>
          <w:ilvl w:val="0"/>
          <w:numId w:val="5"/>
        </w:numPr>
      </w:pPr>
      <w:r w:rsidRPr="00970C84">
        <w:rPr>
          <w:b/>
          <w:bCs/>
        </w:rPr>
        <w:t>If Yes:</w:t>
      </w:r>
      <w:r w:rsidRPr="00970C84">
        <w:t xml:space="preserve"> "We're going to do lots of small betting." This encourages opponents to continue with a wider range, including weak hands, and to raise their strong hands, effectively "recapping" their range.</w:t>
      </w:r>
    </w:p>
    <w:p w14:paraId="615ABD88" w14:textId="77777777" w:rsidR="00970C84" w:rsidRPr="00970C84" w:rsidRDefault="00970C84" w:rsidP="00970C84">
      <w:pPr>
        <w:numPr>
          <w:ilvl w:val="0"/>
          <w:numId w:val="5"/>
        </w:numPr>
      </w:pPr>
      <w:r w:rsidRPr="00970C84">
        <w:rPr>
          <w:b/>
          <w:bCs/>
        </w:rPr>
        <w:t>If No:</w:t>
      </w:r>
      <w:r w:rsidRPr="00970C84">
        <w:t xml:space="preserve"> "We're going to do lots of big betting and checking." This is typically seen when the board texture or previous actions make it unlikely opponents will raise strong hands or call with weak ones.</w:t>
      </w:r>
    </w:p>
    <w:p w14:paraId="71260403" w14:textId="77777777" w:rsidR="00970C84" w:rsidRPr="00970C84" w:rsidRDefault="00970C84" w:rsidP="00970C84">
      <w:r w:rsidRPr="00970C84">
        <w:t>Bluffing Strategies Based on Fold Equity Factors</w:t>
      </w:r>
    </w:p>
    <w:p w14:paraId="5A74DFB9" w14:textId="77777777" w:rsidR="00970C84" w:rsidRPr="00970C84" w:rsidRDefault="00970C84" w:rsidP="00970C84">
      <w:r w:rsidRPr="00970C84">
        <w:t>The document explores various scenarios, illustrating how the interplay of opponent range and stack depth influences bluffing decisions and bet sizing:</w:t>
      </w:r>
    </w:p>
    <w:p w14:paraId="50B7A721" w14:textId="77777777" w:rsidR="00970C84" w:rsidRPr="00970C84" w:rsidRDefault="00970C84" w:rsidP="00970C84">
      <w:r w:rsidRPr="00970C84">
        <w:t>Scenario 1: Opponent Capped and Deep (Ideal for Bluffs)</w:t>
      </w:r>
    </w:p>
    <w:p w14:paraId="30937E8C" w14:textId="77777777" w:rsidR="00970C84" w:rsidRPr="00970C84" w:rsidRDefault="00970C84" w:rsidP="00970C84">
      <w:r w:rsidRPr="00970C84">
        <w:t>This is the most favorable scenario for bluffing.</w:t>
      </w:r>
    </w:p>
    <w:p w14:paraId="256A875E" w14:textId="77777777" w:rsidR="00970C84" w:rsidRPr="00970C84" w:rsidRDefault="00970C84" w:rsidP="00970C84">
      <w:pPr>
        <w:numPr>
          <w:ilvl w:val="0"/>
          <w:numId w:val="6"/>
        </w:numPr>
      </w:pPr>
      <w:r w:rsidRPr="00970C84">
        <w:rPr>
          <w:b/>
          <w:bCs/>
        </w:rPr>
        <w:t>Strategy:</w:t>
      </w:r>
      <w:r w:rsidRPr="00970C84">
        <w:t xml:space="preserve"> "When our opponent is capped and we are deep, that's when we can start working in these big bluff sizes with even low equity hands." You can "empty the clip" with large bluffs, even with "air" hands (hands with no real equity).</w:t>
      </w:r>
    </w:p>
    <w:p w14:paraId="02D7F812" w14:textId="77777777" w:rsidR="00970C84" w:rsidRPr="00970C84" w:rsidRDefault="00970C84" w:rsidP="00970C84">
      <w:pPr>
        <w:numPr>
          <w:ilvl w:val="0"/>
          <w:numId w:val="6"/>
        </w:numPr>
      </w:pPr>
      <w:r w:rsidRPr="00970C84">
        <w:rPr>
          <w:b/>
          <w:bCs/>
        </w:rPr>
        <w:t>Reasoning:</w:t>
      </w:r>
      <w:r w:rsidRPr="00970C84">
        <w:t xml:space="preserve"> Since the opponent's range is weak (capped) and there's ample stack depth to apply pressure, even low-equity bluffs can be highly profitable.</w:t>
      </w:r>
    </w:p>
    <w:p w14:paraId="325472A0" w14:textId="77777777" w:rsidR="00970C84" w:rsidRPr="00970C84" w:rsidRDefault="00970C84" w:rsidP="00970C84">
      <w:pPr>
        <w:numPr>
          <w:ilvl w:val="0"/>
          <w:numId w:val="6"/>
        </w:numPr>
      </w:pPr>
      <w:r w:rsidRPr="00970C84">
        <w:rPr>
          <w:b/>
          <w:bCs/>
        </w:rPr>
        <w:t>Example (Five Four of Diamonds):</w:t>
      </w:r>
      <w:r w:rsidRPr="00970C84">
        <w:t xml:space="preserve"> In an example where the flop is Queen 9 7, the opponent calls a small flop bet, and the turn is a blank (3 of diamonds), the opponent is capped because strong hands like Queen 9, Pocket 9s, or Pocket 7s would have raised on the flop. Being deep (200+ BBs), you have high fold equity. Even with 54 of diamonds (a "low Equity Bluff" or "air"), a "big bet here on the turn is the play" and an all-in "empty the clip" bluff on the river is recommended, "expecting to get the fold quite a lot of the time."</w:t>
      </w:r>
    </w:p>
    <w:p w14:paraId="6CBE44C8" w14:textId="77777777" w:rsidR="00970C84" w:rsidRPr="00970C84" w:rsidRDefault="00970C84" w:rsidP="00970C84">
      <w:r w:rsidRPr="00970C84">
        <w:t>Scenario 2: Opponent Uncapped and Deep</w:t>
      </w:r>
    </w:p>
    <w:p w14:paraId="5A61A9A3" w14:textId="77777777" w:rsidR="00970C84" w:rsidRPr="00970C84" w:rsidRDefault="00970C84" w:rsidP="00970C84">
      <w:r w:rsidRPr="00970C84">
        <w:t>This scenario requires more nuance, especially for low-equity bluffs.</w:t>
      </w:r>
    </w:p>
    <w:p w14:paraId="6FB5AB27" w14:textId="77777777" w:rsidR="00970C84" w:rsidRPr="00970C84" w:rsidRDefault="00970C84" w:rsidP="00970C84">
      <w:pPr>
        <w:numPr>
          <w:ilvl w:val="0"/>
          <w:numId w:val="7"/>
        </w:numPr>
      </w:pPr>
      <w:r w:rsidRPr="00970C84">
        <w:rPr>
          <w:b/>
          <w:bCs/>
        </w:rPr>
        <w:t>Strategy for High Equity Bluffs (e.g., Nut Flush Draw):</w:t>
      </w:r>
      <w:r w:rsidRPr="00970C84">
        <w:t xml:space="preserve"> With high equity bluffs, you can still bet big. "We need a little bit less fold Equity because we have so much </w:t>
      </w:r>
      <w:r w:rsidRPr="00970C84">
        <w:lastRenderedPageBreak/>
        <w:t>equity in our hand." The goal is to build a large pot, knowing you have many ways to improve.</w:t>
      </w:r>
    </w:p>
    <w:p w14:paraId="2773E850" w14:textId="77777777" w:rsidR="00970C84" w:rsidRPr="00970C84" w:rsidRDefault="00970C84" w:rsidP="00970C84">
      <w:pPr>
        <w:numPr>
          <w:ilvl w:val="0"/>
          <w:numId w:val="7"/>
        </w:numPr>
      </w:pPr>
      <w:r w:rsidRPr="00970C84">
        <w:rPr>
          <w:b/>
          <w:bCs/>
        </w:rPr>
        <w:t>Strategy for Low Equity Bluffs (e.g., Air):</w:t>
      </w:r>
      <w:r w:rsidRPr="00970C84">
        <w:t xml:space="preserve"> For low-equity bluffs, a "small size to recap our opponents" is preferred on the turn. This encourages opponents to raise their strong hands (like flushes or straights on a dynamic board) and call with weaker hands. By betting small on the turn, you </w:t>
      </w:r>
      <w:r w:rsidRPr="00970C84">
        <w:rPr>
          <w:i/>
          <w:iCs/>
        </w:rPr>
        <w:t>cap</w:t>
      </w:r>
      <w:r w:rsidRPr="00970C84">
        <w:t xml:space="preserve"> their range for the river, creating a more profitable bluffing opportunity later.</w:t>
      </w:r>
    </w:p>
    <w:p w14:paraId="24A40354" w14:textId="77777777" w:rsidR="00970C84" w:rsidRPr="00970C84" w:rsidRDefault="00970C84" w:rsidP="00970C84">
      <w:pPr>
        <w:numPr>
          <w:ilvl w:val="0"/>
          <w:numId w:val="7"/>
        </w:numPr>
      </w:pPr>
      <w:r w:rsidRPr="00970C84">
        <w:rPr>
          <w:b/>
          <w:bCs/>
        </w:rPr>
        <w:t>Example (Deuce of Spades Turn):</w:t>
      </w:r>
      <w:r w:rsidRPr="00970C84">
        <w:t xml:space="preserve"> If the turn is a Deuce of Spades (bringing in flush draws), opponents may have strong flushes but might play them passively on the turn.</w:t>
      </w:r>
    </w:p>
    <w:p w14:paraId="4320852F" w14:textId="77777777" w:rsidR="00970C84" w:rsidRPr="00970C84" w:rsidRDefault="00970C84" w:rsidP="00970C84">
      <w:pPr>
        <w:numPr>
          <w:ilvl w:val="0"/>
          <w:numId w:val="7"/>
        </w:numPr>
      </w:pPr>
      <w:r w:rsidRPr="00970C84">
        <w:t>With Ace 10 of Spades (nut flush draw, high equity bluff): Betting small encourages opponents to raise their flushes, allowing you to build a pot, or to call with weaker draws that you can still beat or bluff later. The source also states "if we bet small here will our opponent raise off their strong stuff and call it their weak stuff well yes because if our opponent has a 10 High flush or a Jack high flash our opponent is going to put in more money for us."</w:t>
      </w:r>
    </w:p>
    <w:p w14:paraId="51A2237B" w14:textId="77777777" w:rsidR="00970C84" w:rsidRPr="00970C84" w:rsidRDefault="00970C84" w:rsidP="00970C84">
      <w:pPr>
        <w:numPr>
          <w:ilvl w:val="0"/>
          <w:numId w:val="7"/>
        </w:numPr>
      </w:pPr>
      <w:r w:rsidRPr="00970C84">
        <w:t>With Five Four of Diamonds (low equity bluff): Betting small encourages stronger hands (flushes) to raise off, thereby "recapping" the opponent's range for the river. This ensures "we are just pretty confident we're not going to run in too many brick walls" on the river.</w:t>
      </w:r>
    </w:p>
    <w:p w14:paraId="5438037E" w14:textId="77777777" w:rsidR="00970C84" w:rsidRPr="00970C84" w:rsidRDefault="00970C84" w:rsidP="00970C84">
      <w:r w:rsidRPr="00970C84">
        <w:t>Scenario 3: Opponent Capped and Shallow</w:t>
      </w:r>
    </w:p>
    <w:p w14:paraId="03EAE280" w14:textId="77777777" w:rsidR="00970C84" w:rsidRPr="00970C84" w:rsidRDefault="00970C84" w:rsidP="00970C84">
      <w:r w:rsidRPr="00970C84">
        <w:t>Stack depth becomes a limiting factor here.</w:t>
      </w:r>
    </w:p>
    <w:p w14:paraId="6500074A" w14:textId="77777777" w:rsidR="00970C84" w:rsidRPr="00970C84" w:rsidRDefault="00970C84" w:rsidP="00970C84">
      <w:pPr>
        <w:numPr>
          <w:ilvl w:val="0"/>
          <w:numId w:val="8"/>
        </w:numPr>
      </w:pPr>
      <w:r w:rsidRPr="00970C84">
        <w:rPr>
          <w:b/>
          <w:bCs/>
        </w:rPr>
        <w:t>Strategy for High Equity Bluffs:</w:t>
      </w:r>
      <w:r w:rsidRPr="00970C84">
        <w:t xml:space="preserve"> You might prefer to check back and win at showdown if your hand beats worse draws, rather than making a large bluff that might not get top pair to fold. "I would probably just check this one back expect to be good a small percentage of the time against our opponent's worst draws."</w:t>
      </w:r>
    </w:p>
    <w:p w14:paraId="4D2483F7" w14:textId="77777777" w:rsidR="00970C84" w:rsidRPr="00970C84" w:rsidRDefault="00970C84" w:rsidP="00970C84">
      <w:pPr>
        <w:numPr>
          <w:ilvl w:val="0"/>
          <w:numId w:val="8"/>
        </w:numPr>
      </w:pPr>
      <w:r w:rsidRPr="00970C84">
        <w:rPr>
          <w:b/>
          <w:bCs/>
        </w:rPr>
        <w:t>Strategy for Low Equity Bluffs:Large Turn Bet:</w:t>
      </w:r>
      <w:r w:rsidRPr="00970C84">
        <w:t xml:space="preserve"> Can be used to target opponent's big draws (e.g., King-high flush draws), but may struggle to fold stronger single pairs on the river due to shallow stacks.</w:t>
      </w:r>
    </w:p>
    <w:p w14:paraId="0CE76BA8" w14:textId="77777777" w:rsidR="00970C84" w:rsidRPr="00970C84" w:rsidRDefault="00970C84" w:rsidP="00970C84">
      <w:pPr>
        <w:numPr>
          <w:ilvl w:val="0"/>
          <w:numId w:val="8"/>
        </w:numPr>
      </w:pPr>
      <w:r w:rsidRPr="00970C84">
        <w:rPr>
          <w:b/>
          <w:bCs/>
        </w:rPr>
        <w:t>Small Turn Bet:</w:t>
      </w:r>
      <w:r w:rsidRPr="00970C84">
        <w:t xml:space="preserve"> This is often the preferred strategy. It aims to "make sure our opponent has a wider weaker range getting to the river to have a profitable Bluff." The goal is not to fold top pair but to fold "draws" or "hands like 9x or 7x."</w:t>
      </w:r>
    </w:p>
    <w:p w14:paraId="2519C61A" w14:textId="77777777" w:rsidR="00970C84" w:rsidRPr="00970C84" w:rsidRDefault="00970C84" w:rsidP="00970C84">
      <w:pPr>
        <w:numPr>
          <w:ilvl w:val="0"/>
          <w:numId w:val="8"/>
        </w:numPr>
      </w:pPr>
      <w:r w:rsidRPr="00970C84">
        <w:rPr>
          <w:b/>
          <w:bCs/>
        </w:rPr>
        <w:lastRenderedPageBreak/>
        <w:t>Reasoning:</w:t>
      </w:r>
      <w:r w:rsidRPr="00970C84">
        <w:t xml:space="preserve"> At shallow depths, opponents are less likely to fold single pair hands, making large bluffs with air less effective. Smaller bets target weaker parts of their range.</w:t>
      </w:r>
    </w:p>
    <w:p w14:paraId="68D1A484" w14:textId="77777777" w:rsidR="00970C84" w:rsidRPr="00970C84" w:rsidRDefault="00970C84" w:rsidP="00970C84">
      <w:r w:rsidRPr="00970C84">
        <w:t>Scenario 4: Opponent Uncapped and Shallow (Worst Spot to Bluff)</w:t>
      </w:r>
    </w:p>
    <w:p w14:paraId="4DA14A52" w14:textId="77777777" w:rsidR="00970C84" w:rsidRPr="00970C84" w:rsidRDefault="00970C84" w:rsidP="00970C84">
      <w:r w:rsidRPr="00970C84">
        <w:t>This is the least ideal scenario for bluffing, especially with low-equity hands.</w:t>
      </w:r>
    </w:p>
    <w:p w14:paraId="3FAD1AFC" w14:textId="77777777" w:rsidR="00970C84" w:rsidRPr="00970C84" w:rsidRDefault="00970C84" w:rsidP="00970C84">
      <w:pPr>
        <w:numPr>
          <w:ilvl w:val="0"/>
          <w:numId w:val="9"/>
        </w:numPr>
      </w:pPr>
      <w:r w:rsidRPr="00970C84">
        <w:rPr>
          <w:b/>
          <w:bCs/>
        </w:rPr>
        <w:t>Strategy:</w:t>
      </w:r>
      <w:r w:rsidRPr="00970C84">
        <w:t xml:space="preserve"> "Proceed with caution when bluffing." Big bets with air are generally discouraged.</w:t>
      </w:r>
    </w:p>
    <w:p w14:paraId="6EF0FE4D" w14:textId="77777777" w:rsidR="00970C84" w:rsidRPr="00970C84" w:rsidRDefault="00970C84" w:rsidP="00970C84">
      <w:pPr>
        <w:numPr>
          <w:ilvl w:val="0"/>
          <w:numId w:val="9"/>
        </w:numPr>
      </w:pPr>
      <w:r w:rsidRPr="00970C84">
        <w:rPr>
          <w:b/>
          <w:bCs/>
        </w:rPr>
        <w:t>Recommended Bluffs:</w:t>
      </w:r>
      <w:r w:rsidRPr="00970C84">
        <w:t xml:space="preserve"> Focus on "very very very highest Equity Bluff here like 108 of diamonds or 108 of Spades." Alternatively, hands that "block our opponent having those hands that are going to trap and call us down" (e.g., 76 of diamonds on an Ace-high board) can be considered, but their effectiveness is reduced at shallower depths as opponents may call with single pair hands more often.</w:t>
      </w:r>
    </w:p>
    <w:p w14:paraId="2E58B820" w14:textId="77777777" w:rsidR="00970C84" w:rsidRPr="00970C84" w:rsidRDefault="00970C84" w:rsidP="00970C84">
      <w:pPr>
        <w:numPr>
          <w:ilvl w:val="0"/>
          <w:numId w:val="9"/>
        </w:numPr>
      </w:pPr>
      <w:r w:rsidRPr="00970C84">
        <w:rPr>
          <w:b/>
          <w:bCs/>
        </w:rPr>
        <w:t>Reasoning:</w:t>
      </w:r>
      <w:r w:rsidRPr="00970C84">
        <w:t xml:space="preserve"> A dry, static board (e.g., Ace 9 7 rainbow) makes opponents unlikely to raise strong hands or fold weak ones, leaving them "uncapped." When combined with shallow stacks, fold equity is minimal.</w:t>
      </w:r>
    </w:p>
    <w:p w14:paraId="1C9C69AF" w14:textId="77777777" w:rsidR="00970C84" w:rsidRPr="00970C84" w:rsidRDefault="00970C84" w:rsidP="00970C84">
      <w:r w:rsidRPr="00970C84">
        <w:t>Summary of Bluffing Guidelines</w:t>
      </w:r>
    </w:p>
    <w:p w14:paraId="378F320C" w14:textId="77777777" w:rsidR="00970C84" w:rsidRPr="00970C84" w:rsidRDefault="00970C84" w:rsidP="00970C84">
      <w:r w:rsidRPr="00970C84">
        <w:t>The source concludes with a concise summary:</w:t>
      </w:r>
    </w:p>
    <w:p w14:paraId="0B7FB72D" w14:textId="77777777" w:rsidR="00970C84" w:rsidRPr="00970C84" w:rsidRDefault="00970C84" w:rsidP="00970C84">
      <w:pPr>
        <w:numPr>
          <w:ilvl w:val="0"/>
          <w:numId w:val="10"/>
        </w:numPr>
      </w:pPr>
      <w:r w:rsidRPr="00970C84">
        <w:rPr>
          <w:b/>
          <w:bCs/>
        </w:rPr>
        <w:t>Blast off with air and low-equity draws:</w:t>
      </w:r>
      <w:r w:rsidRPr="00970C84">
        <w:t xml:space="preserve"> "When our opponent is capped and when we are deep."</w:t>
      </w:r>
    </w:p>
    <w:p w14:paraId="3DA2F165" w14:textId="77777777" w:rsidR="00970C84" w:rsidRPr="00970C84" w:rsidRDefault="00970C84" w:rsidP="00970C84">
      <w:pPr>
        <w:numPr>
          <w:ilvl w:val="0"/>
          <w:numId w:val="10"/>
        </w:numPr>
      </w:pPr>
      <w:r w:rsidRPr="00970C84">
        <w:rPr>
          <w:b/>
          <w:bCs/>
        </w:rPr>
        <w:t>Choose higher equity bluffs:</w:t>
      </w:r>
      <w:r w:rsidRPr="00970C84">
        <w:t xml:space="preserve"> "If one of those two things is not true" (opponent is uncapped OR you are shallow).</w:t>
      </w:r>
    </w:p>
    <w:p w14:paraId="2F138470" w14:textId="77777777" w:rsidR="00970C84" w:rsidRPr="00970C84" w:rsidRDefault="00970C84" w:rsidP="00970C84">
      <w:pPr>
        <w:numPr>
          <w:ilvl w:val="0"/>
          <w:numId w:val="10"/>
        </w:numPr>
      </w:pPr>
      <w:r w:rsidRPr="00970C84">
        <w:rPr>
          <w:b/>
          <w:bCs/>
        </w:rPr>
        <w:t>Proceed with caution:</w:t>
      </w:r>
      <w:r w:rsidRPr="00970C84">
        <w:t xml:space="preserve"> "If both of those things are not true" (opponent is uncapped AND you are shallow).</w:t>
      </w:r>
    </w:p>
    <w:p w14:paraId="1ACC80E0" w14:textId="77777777" w:rsidR="00970C84" w:rsidRPr="00970C84" w:rsidRDefault="00970C84" w:rsidP="00970C84">
      <w:r w:rsidRPr="00970C84">
        <w:t xml:space="preserve">The overarching principle remains: </w:t>
      </w:r>
      <w:r w:rsidRPr="00970C84">
        <w:rPr>
          <w:b/>
          <w:bCs/>
        </w:rPr>
        <w:t>"The more fold Equity we have the less equity in our hand we need."</w:t>
      </w:r>
      <w:r w:rsidRPr="00970C84">
        <w:t xml:space="preserve"> Mastering the assessment of opponent's range and stack depth is crucial for effectively applying this concept and becoming a feared bluffer.</w:t>
      </w:r>
    </w:p>
    <w:p w14:paraId="144419E7" w14:textId="77777777" w:rsidR="00970C84" w:rsidRDefault="00970C84"/>
    <w:sectPr w:rsidR="00970C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1438E"/>
    <w:multiLevelType w:val="multilevel"/>
    <w:tmpl w:val="E774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736C4"/>
    <w:multiLevelType w:val="multilevel"/>
    <w:tmpl w:val="5316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613C0"/>
    <w:multiLevelType w:val="multilevel"/>
    <w:tmpl w:val="AEB8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D29FE"/>
    <w:multiLevelType w:val="multilevel"/>
    <w:tmpl w:val="655C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1F0191"/>
    <w:multiLevelType w:val="multilevel"/>
    <w:tmpl w:val="79EC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4F001B"/>
    <w:multiLevelType w:val="multilevel"/>
    <w:tmpl w:val="7C2E5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545BD4"/>
    <w:multiLevelType w:val="multilevel"/>
    <w:tmpl w:val="309C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E96626"/>
    <w:multiLevelType w:val="multilevel"/>
    <w:tmpl w:val="F30E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42085A"/>
    <w:multiLevelType w:val="multilevel"/>
    <w:tmpl w:val="08F63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84011D"/>
    <w:multiLevelType w:val="multilevel"/>
    <w:tmpl w:val="CACE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8424043">
    <w:abstractNumId w:val="5"/>
  </w:num>
  <w:num w:numId="2" w16cid:durableId="976570435">
    <w:abstractNumId w:val="1"/>
  </w:num>
  <w:num w:numId="3" w16cid:durableId="1973486794">
    <w:abstractNumId w:val="8"/>
  </w:num>
  <w:num w:numId="4" w16cid:durableId="1740982724">
    <w:abstractNumId w:val="6"/>
  </w:num>
  <w:num w:numId="5" w16cid:durableId="1327516144">
    <w:abstractNumId w:val="2"/>
  </w:num>
  <w:num w:numId="6" w16cid:durableId="1656185682">
    <w:abstractNumId w:val="4"/>
  </w:num>
  <w:num w:numId="7" w16cid:durableId="404379831">
    <w:abstractNumId w:val="9"/>
  </w:num>
  <w:num w:numId="8" w16cid:durableId="1791364482">
    <w:abstractNumId w:val="3"/>
  </w:num>
  <w:num w:numId="9" w16cid:durableId="95030455">
    <w:abstractNumId w:val="7"/>
  </w:num>
  <w:num w:numId="10" w16cid:durableId="1970672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C84"/>
    <w:rsid w:val="006B21AC"/>
    <w:rsid w:val="00970C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BC9A4"/>
  <w15:chartTrackingRefBased/>
  <w15:docId w15:val="{5D0AD682-6672-4EAD-B8C0-B64B5734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C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0C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0C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0C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0C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0C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C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C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C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C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0C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0C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0C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0C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0C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C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C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C84"/>
    <w:rPr>
      <w:rFonts w:eastAsiaTheme="majorEastAsia" w:cstheme="majorBidi"/>
      <w:color w:val="272727" w:themeColor="text1" w:themeTint="D8"/>
    </w:rPr>
  </w:style>
  <w:style w:type="paragraph" w:styleId="Title">
    <w:name w:val="Title"/>
    <w:basedOn w:val="Normal"/>
    <w:next w:val="Normal"/>
    <w:link w:val="TitleChar"/>
    <w:uiPriority w:val="10"/>
    <w:qFormat/>
    <w:rsid w:val="00970C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C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C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C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C84"/>
    <w:pPr>
      <w:spacing w:before="160"/>
      <w:jc w:val="center"/>
    </w:pPr>
    <w:rPr>
      <w:i/>
      <w:iCs/>
      <w:color w:val="404040" w:themeColor="text1" w:themeTint="BF"/>
    </w:rPr>
  </w:style>
  <w:style w:type="character" w:customStyle="1" w:styleId="QuoteChar">
    <w:name w:val="Quote Char"/>
    <w:basedOn w:val="DefaultParagraphFont"/>
    <w:link w:val="Quote"/>
    <w:uiPriority w:val="29"/>
    <w:rsid w:val="00970C84"/>
    <w:rPr>
      <w:i/>
      <w:iCs/>
      <w:color w:val="404040" w:themeColor="text1" w:themeTint="BF"/>
    </w:rPr>
  </w:style>
  <w:style w:type="paragraph" w:styleId="ListParagraph">
    <w:name w:val="List Paragraph"/>
    <w:basedOn w:val="Normal"/>
    <w:uiPriority w:val="34"/>
    <w:qFormat/>
    <w:rsid w:val="00970C84"/>
    <w:pPr>
      <w:ind w:left="720"/>
      <w:contextualSpacing/>
    </w:pPr>
  </w:style>
  <w:style w:type="character" w:styleId="IntenseEmphasis">
    <w:name w:val="Intense Emphasis"/>
    <w:basedOn w:val="DefaultParagraphFont"/>
    <w:uiPriority w:val="21"/>
    <w:qFormat/>
    <w:rsid w:val="00970C84"/>
    <w:rPr>
      <w:i/>
      <w:iCs/>
      <w:color w:val="0F4761" w:themeColor="accent1" w:themeShade="BF"/>
    </w:rPr>
  </w:style>
  <w:style w:type="paragraph" w:styleId="IntenseQuote">
    <w:name w:val="Intense Quote"/>
    <w:basedOn w:val="Normal"/>
    <w:next w:val="Normal"/>
    <w:link w:val="IntenseQuoteChar"/>
    <w:uiPriority w:val="30"/>
    <w:qFormat/>
    <w:rsid w:val="00970C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0C84"/>
    <w:rPr>
      <w:i/>
      <w:iCs/>
      <w:color w:val="0F4761" w:themeColor="accent1" w:themeShade="BF"/>
    </w:rPr>
  </w:style>
  <w:style w:type="character" w:styleId="IntenseReference">
    <w:name w:val="Intense Reference"/>
    <w:basedOn w:val="DefaultParagraphFont"/>
    <w:uiPriority w:val="32"/>
    <w:qFormat/>
    <w:rsid w:val="00970C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8145902">
      <w:bodyDiv w:val="1"/>
      <w:marLeft w:val="0"/>
      <w:marRight w:val="0"/>
      <w:marTop w:val="0"/>
      <w:marBottom w:val="0"/>
      <w:divBdr>
        <w:top w:val="none" w:sz="0" w:space="0" w:color="auto"/>
        <w:left w:val="none" w:sz="0" w:space="0" w:color="auto"/>
        <w:bottom w:val="none" w:sz="0" w:space="0" w:color="auto"/>
        <w:right w:val="none" w:sz="0" w:space="0" w:color="auto"/>
      </w:divBdr>
    </w:div>
    <w:div w:id="157465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1219</Words>
  <Characters>6954</Characters>
  <Application>Microsoft Office Word</Application>
  <DocSecurity>0</DocSecurity>
  <Lines>57</Lines>
  <Paragraphs>16</Paragraphs>
  <ScaleCrop>false</ScaleCrop>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2025-07-18T15:53:00Z</dcterms:created>
  <dcterms:modified xsi:type="dcterms:W3CDTF">2025-07-18T15:54:00Z</dcterms:modified>
</cp:coreProperties>
</file>