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802772"/>
        <w:docPartObj>
          <w:docPartGallery w:val="Cover Pages"/>
          <w:docPartUnique/>
        </w:docPartObj>
      </w:sdtPr>
      <w:sdtEndPr/>
      <w:sdtContent>
        <w:p w14:paraId="718619CE" w14:textId="685AAD54" w:rsidR="00DF10AD" w:rsidRDefault="00DF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98E760" wp14:editId="44F12B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970567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1762F1" wp14:editId="633BB1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32AFA9" w14:textId="0D64513D" w:rsidR="00DF10AD" w:rsidRDefault="00DF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Syeda Reeha Quasar</w:t>
                                    </w:r>
                                  </w:p>
                                </w:sdtContent>
                              </w:sdt>
                              <w:p w14:paraId="0689DF55" w14:textId="711777E0" w:rsidR="00DF10AD" w:rsidRDefault="00AD199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F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14114802719</w:t>
                                    </w:r>
                                  </w:sdtContent>
                                </w:sdt>
                              </w:p>
                              <w:p w14:paraId="2C5ECB9B" w14:textId="20529AC8" w:rsid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4C7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1762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F32AFA9" w14:textId="0D64513D" w:rsidR="00DF10AD" w:rsidRDefault="00DF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Syeda Reeha Quasar</w:t>
                              </w:r>
                            </w:p>
                          </w:sdtContent>
                        </w:sdt>
                        <w:p w14:paraId="0689DF55" w14:textId="711777E0" w:rsidR="00DF10AD" w:rsidRDefault="00AD199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F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14114802719</w:t>
                              </w:r>
                            </w:sdtContent>
                          </w:sdt>
                        </w:p>
                        <w:p w14:paraId="2C5ECB9B" w14:textId="20529AC8" w:rsidR="00DF10AD" w:rsidRDefault="00DF10A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4C7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0E03FC" wp14:editId="67D5E4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D8305B" w14:textId="769B36A9" w:rsidR="00DF10AD" w:rsidRPr="00DF10AD" w:rsidRDefault="00DF10AD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</w:pPr>
                                <w:r w:rsidRPr="00DF10AD">
                                  <w:rPr>
                                    <w:color w:val="B31166" w:themeColor="accent1"/>
                                    <w:sz w:val="32"/>
                                    <w:szCs w:val="32"/>
                                  </w:rPr>
                                  <w:t>Aim</w:t>
                                </w:r>
                              </w:p>
                              <w:bookmarkStart w:id="0" w:name="_Hlk67400736" w:displacedByCustomXml="next"/>
                              <w:bookmarkStart w:id="1" w:name="_Hlk68021757" w:displacedByCustomXml="next"/>
                              <w:bookmarkStart w:id="2" w:name="_Hlk68021756" w:displacedByCustomXml="next"/>
                              <w:bookmarkStart w:id="3" w:name="_Hlk67353779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bookmarkEnd w:id="0" w:displacedByCustomXml="prev"/>
                                  <w:p w14:paraId="0BC3B4DB" w14:textId="2E545FB0" w:rsidR="00DF10AD" w:rsidRPr="00DF10AD" w:rsidRDefault="00794A1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794A10">
                                      <w:rPr>
                                        <w:color w:val="595959" w:themeColor="text1" w:themeTint="A6"/>
                                      </w:rPr>
                                      <w:t xml:space="preserve">To demonstrate all the data transfer instructions of </w:t>
                                    </w:r>
                                    <w:proofErr w:type="spellStart"/>
                                    <w:r w:rsidRPr="00794A10">
                                      <w:rPr>
                                        <w:color w:val="595959" w:themeColor="text1" w:themeTint="A6"/>
                                      </w:rPr>
                                      <w:t>GNUSim</w:t>
                                    </w:r>
                                    <w:proofErr w:type="spellEnd"/>
                                    <w:r w:rsidRPr="00794A10">
                                      <w:rPr>
                                        <w:color w:val="595959" w:themeColor="text1" w:themeTint="A6"/>
                                      </w:rPr>
                                      <w:t xml:space="preserve"> 8085 microprocessor.</w:t>
                                    </w:r>
                                    <w:r w:rsidRPr="00794A10"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bookmarkEnd w:id="2" w:displacedByCustomXml="prev"/>
                              <w:bookmarkEnd w:id="3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0E03F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7D8305B" w14:textId="769B36A9" w:rsidR="00DF10AD" w:rsidRPr="00DF10AD" w:rsidRDefault="00DF10AD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</w:pPr>
                          <w:r w:rsidRPr="00DF10AD">
                            <w:rPr>
                              <w:color w:val="B31166" w:themeColor="accent1"/>
                              <w:sz w:val="32"/>
                              <w:szCs w:val="32"/>
                            </w:rPr>
                            <w:t>Aim</w:t>
                          </w:r>
                        </w:p>
                        <w:bookmarkStart w:id="4" w:name="_Hlk67400736" w:displacedByCustomXml="next"/>
                        <w:bookmarkStart w:id="5" w:name="_Hlk68021757" w:displacedByCustomXml="next"/>
                        <w:bookmarkStart w:id="6" w:name="_Hlk68021756" w:displacedByCustomXml="next"/>
                        <w:bookmarkStart w:id="7" w:name="_Hlk67353779" w:displacedByCustomXml="next"/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bookmarkEnd w:id="4" w:displacedByCustomXml="prev"/>
                            <w:p w14:paraId="0BC3B4DB" w14:textId="2E545FB0" w:rsidR="00DF10AD" w:rsidRPr="00DF10AD" w:rsidRDefault="00794A1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794A10">
                                <w:rPr>
                                  <w:color w:val="595959" w:themeColor="text1" w:themeTint="A6"/>
                                </w:rPr>
                                <w:t xml:space="preserve">To demonstrate all the data transfer instructions of </w:t>
                              </w:r>
                              <w:proofErr w:type="spellStart"/>
                              <w:r w:rsidRPr="00794A10">
                                <w:rPr>
                                  <w:color w:val="595959" w:themeColor="text1" w:themeTint="A6"/>
                                </w:rPr>
                                <w:t>GNUSim</w:t>
                              </w:r>
                              <w:proofErr w:type="spellEnd"/>
                              <w:r w:rsidRPr="00794A10">
                                <w:rPr>
                                  <w:color w:val="595959" w:themeColor="text1" w:themeTint="A6"/>
                                </w:rPr>
                                <w:t xml:space="preserve"> 8085 microprocessor.</w:t>
                              </w:r>
                              <w:r w:rsidRPr="00794A10">
                                <w:rPr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  <w:bookmarkEnd w:id="5" w:displacedByCustomXml="prev"/>
                        <w:bookmarkEnd w:id="6" w:displacedByCustomXml="prev"/>
                        <w:bookmarkEnd w:id="7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9D12D3" wp14:editId="64E7F0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6BF53E" w14:textId="5D7A6921" w:rsidR="00DF10AD" w:rsidRPr="00DF10AD" w:rsidRDefault="00AD199D">
                                <w:pPr>
                                  <w:jc w:val="right"/>
                                  <w:rPr>
                                    <w:color w:val="B31166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10AD" w:rsidRPr="00DF10AD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 xml:space="preserve">Experiment - </w:t>
                                    </w:r>
                                    <w:r w:rsidR="004148FC">
                                      <w:rPr>
                                        <w:caps/>
                                        <w:color w:val="B31166" w:themeColor="accent1"/>
                                        <w:sz w:val="56"/>
                                        <w:szCs w:val="5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AC3480" w14:textId="621199B1" w:rsidR="00DF10AD" w:rsidRPr="00DF10AD" w:rsidRDefault="00566C2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566C2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Organization and Architecture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9D12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06BF53E" w14:textId="5D7A6921" w:rsidR="00DF10AD" w:rsidRPr="00DF10AD" w:rsidRDefault="00AD199D">
                          <w:pPr>
                            <w:jc w:val="right"/>
                            <w:rPr>
                              <w:color w:val="B31166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10AD" w:rsidRPr="00DF10AD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 xml:space="preserve">Experiment - </w:t>
                              </w:r>
                              <w:r w:rsidR="004148FC">
                                <w:rPr>
                                  <w:caps/>
                                  <w:color w:val="B31166" w:themeColor="accent1"/>
                                  <w:sz w:val="56"/>
                                  <w:szCs w:val="56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AC3480" w14:textId="621199B1" w:rsidR="00DF10AD" w:rsidRPr="00DF10AD" w:rsidRDefault="00566C2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566C2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Organization and Architecture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1939CF" w14:textId="310B2C19" w:rsidR="00DF10AD" w:rsidRDefault="00DF10AD">
          <w:r>
            <w:br w:type="page"/>
          </w:r>
        </w:p>
      </w:sdtContent>
    </w:sdt>
    <w:p w14:paraId="592BBAE8" w14:textId="6A6DCD62" w:rsidR="00DF10AD" w:rsidRDefault="00DF10AD" w:rsidP="00DF10AD">
      <w:pPr>
        <w:pStyle w:val="Heading1"/>
        <w:jc w:val="center"/>
        <w:rPr>
          <w:b/>
          <w:bCs/>
          <w:sz w:val="36"/>
          <w:szCs w:val="36"/>
        </w:rPr>
      </w:pPr>
      <w:r w:rsidRPr="00DF10AD">
        <w:rPr>
          <w:b/>
          <w:bCs/>
          <w:sz w:val="36"/>
          <w:szCs w:val="36"/>
        </w:rPr>
        <w:lastRenderedPageBreak/>
        <w:t xml:space="preserve">EXPERIMENT – </w:t>
      </w:r>
      <w:r w:rsidR="00940355">
        <w:rPr>
          <w:b/>
          <w:bCs/>
          <w:sz w:val="36"/>
          <w:szCs w:val="36"/>
        </w:rPr>
        <w:t>2</w:t>
      </w:r>
    </w:p>
    <w:p w14:paraId="7DAE4C11" w14:textId="77777777" w:rsidR="00DF10AD" w:rsidRPr="00DF10AD" w:rsidRDefault="00DF10AD" w:rsidP="00DF10AD"/>
    <w:p w14:paraId="22A916B2" w14:textId="77777777" w:rsidR="00DF10AD" w:rsidRPr="00940355" w:rsidRDefault="00DF10AD" w:rsidP="00DF10AD">
      <w:pPr>
        <w:pStyle w:val="Heading2"/>
        <w:rPr>
          <w:b/>
          <w:bCs/>
        </w:rPr>
      </w:pPr>
      <w:r w:rsidRPr="00940355">
        <w:rPr>
          <w:b/>
          <w:bCs/>
        </w:rPr>
        <w:t>Aim:</w:t>
      </w:r>
    </w:p>
    <w:p w14:paraId="462DF786" w14:textId="745E4295" w:rsidR="004F231D" w:rsidRPr="004F231D" w:rsidRDefault="004F231D" w:rsidP="004F231D">
      <w:bookmarkStart w:id="8" w:name="_Hlk68024824"/>
      <w:r w:rsidRPr="004F231D">
        <w:t>T</w:t>
      </w:r>
      <w:r>
        <w:t>o</w:t>
      </w:r>
      <w:r w:rsidRPr="004F231D">
        <w:t xml:space="preserve"> </w:t>
      </w:r>
      <w:r>
        <w:t>demonstrate all</w:t>
      </w:r>
      <w:r w:rsidRPr="004F231D">
        <w:t xml:space="preserve"> </w:t>
      </w:r>
      <w:r>
        <w:t>the</w:t>
      </w:r>
      <w:r w:rsidRPr="004F231D">
        <w:t xml:space="preserve"> </w:t>
      </w:r>
      <w:r>
        <w:t>data</w:t>
      </w:r>
      <w:r w:rsidRPr="004F231D">
        <w:t xml:space="preserve"> </w:t>
      </w:r>
      <w:r>
        <w:t>transfer</w:t>
      </w:r>
      <w:r w:rsidRPr="004F231D">
        <w:t xml:space="preserve"> </w:t>
      </w:r>
      <w:r>
        <w:t>instructions</w:t>
      </w:r>
      <w:r w:rsidRPr="004F231D">
        <w:t xml:space="preserve"> </w:t>
      </w:r>
      <w:r w:rsidRPr="004F231D">
        <w:t xml:space="preserve">of </w:t>
      </w:r>
      <w:proofErr w:type="spellStart"/>
      <w:r w:rsidRPr="004F231D">
        <w:t>GNUSim</w:t>
      </w:r>
      <w:proofErr w:type="spellEnd"/>
      <w:r w:rsidRPr="004F231D">
        <w:t xml:space="preserve"> 8085 microprocessor.</w:t>
      </w:r>
    </w:p>
    <w:bookmarkEnd w:id="8"/>
    <w:p w14:paraId="69F008D2" w14:textId="6EE5C77D" w:rsidR="00940355" w:rsidRDefault="00940355" w:rsidP="00940355"/>
    <w:p w14:paraId="05DE0745" w14:textId="6C5FBAE7" w:rsidR="004243C9" w:rsidRDefault="004243C9" w:rsidP="004243C9">
      <w:pPr>
        <w:pStyle w:val="Heading2"/>
        <w:rPr>
          <w:b/>
          <w:bCs/>
        </w:rPr>
      </w:pPr>
      <w:r w:rsidRPr="004243C9">
        <w:rPr>
          <w:b/>
          <w:bCs/>
        </w:rPr>
        <w:t xml:space="preserve">Theory: </w:t>
      </w:r>
    </w:p>
    <w:p w14:paraId="2F92234F" w14:textId="77777777" w:rsidR="004243C9" w:rsidRPr="004243C9" w:rsidRDefault="004243C9" w:rsidP="004243C9"/>
    <w:p w14:paraId="31C98F66" w14:textId="77777777" w:rsidR="004243C9" w:rsidRPr="004243C9" w:rsidRDefault="004243C9" w:rsidP="004243C9">
      <w:pPr>
        <w:rPr>
          <w:bCs/>
        </w:rPr>
      </w:pPr>
      <w:r w:rsidRPr="004243C9">
        <w:rPr>
          <w:bCs/>
        </w:rPr>
        <w:t>Instructions Used-</w:t>
      </w:r>
    </w:p>
    <w:p w14:paraId="170179DB" w14:textId="2A61947B" w:rsidR="004243C9" w:rsidRDefault="004243C9" w:rsidP="004243C9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</w:rPr>
        <w:t xml:space="preserve">MOV </w:t>
      </w:r>
      <w:r w:rsidRPr="004243C9">
        <w:rPr>
          <w:bCs/>
        </w:rPr>
        <w:t>(</w:t>
      </w:r>
      <w:r w:rsidRPr="004243C9">
        <w:rPr>
          <w:lang w:val="en-IN"/>
        </w:rPr>
        <w:t>Copy from source to destination) - This instruction copies the contents of the source register into the destination register; the contents of the source register are not altered. If one of the operands is a memory location, its location is specified by the contents of the HL registers.</w:t>
      </w:r>
      <w:r>
        <w:rPr>
          <w:lang w:val="en-IN"/>
        </w:rPr>
        <w:t xml:space="preserve"> </w:t>
      </w:r>
      <w:r w:rsidRPr="004243C9">
        <w:rPr>
          <w:lang w:val="en-IN"/>
        </w:rPr>
        <w:t>Example: MOV B, C or MOV B, M</w:t>
      </w:r>
    </w:p>
    <w:p w14:paraId="7C8A0421" w14:textId="236BB830" w:rsidR="0001356D" w:rsidRPr="00197288" w:rsidRDefault="0001356D" w:rsidP="004243C9">
      <w:pPr>
        <w:numPr>
          <w:ilvl w:val="0"/>
          <w:numId w:val="5"/>
        </w:numPr>
        <w:spacing w:line="360" w:lineRule="auto"/>
        <w:rPr>
          <w:bCs/>
          <w:lang w:val="en-IN"/>
        </w:rPr>
      </w:pPr>
      <w:r w:rsidRPr="0001356D">
        <w:rPr>
          <w:b/>
        </w:rPr>
        <w:t xml:space="preserve">INX </w:t>
      </w:r>
      <w:r w:rsidRPr="0001356D">
        <w:rPr>
          <w:bCs/>
        </w:rPr>
        <w:t xml:space="preserve">SP instruction is used to increment the SP contents by 1. INX SP instruction is a special case of INX </w:t>
      </w:r>
      <w:proofErr w:type="spellStart"/>
      <w:r w:rsidRPr="0001356D">
        <w:rPr>
          <w:bCs/>
        </w:rPr>
        <w:t>rp</w:t>
      </w:r>
      <w:proofErr w:type="spellEnd"/>
      <w:r w:rsidRPr="0001356D">
        <w:rPr>
          <w:bCs/>
        </w:rPr>
        <w:t xml:space="preserve"> instruction which increases the content of the register pair. This instruction occupies only 1-Byte in memory.</w:t>
      </w:r>
    </w:p>
    <w:p w14:paraId="7685D569" w14:textId="4A943CC5" w:rsidR="00197288" w:rsidRPr="00197288" w:rsidRDefault="00197288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  <w:bCs/>
          <w:lang w:val="en-IN"/>
        </w:rPr>
        <w:t>ADD</w:t>
      </w:r>
      <w:r w:rsidRPr="004243C9">
        <w:rPr>
          <w:lang w:val="en-IN"/>
        </w:rPr>
        <w:t xml:space="preserve"> (Add register or memory to accumulator) - The contents of the operand (register or memory) are added to the contents of the accumulator and the result is stored in the accumulator. If the operand is a memory location, it</w:t>
      </w:r>
      <w:r>
        <w:rPr>
          <w:lang w:val="en-IN"/>
        </w:rPr>
        <w:t xml:space="preserve">s </w:t>
      </w:r>
      <w:r w:rsidRPr="004243C9">
        <w:rPr>
          <w:lang w:val="en-IN"/>
        </w:rPr>
        <w:t>location is specified by the contents of the HL registers. All flags are modified to reflect the result of the addition. Example: ADD B or ADD M</w:t>
      </w:r>
    </w:p>
    <w:p w14:paraId="6AECE36A" w14:textId="306EA51A" w:rsidR="004243C9" w:rsidRDefault="004243C9" w:rsidP="004243C9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  <w:bCs/>
          <w:lang w:val="en-IN"/>
        </w:rPr>
        <w:t xml:space="preserve">LXI </w:t>
      </w:r>
      <w:r w:rsidRPr="004243C9">
        <w:rPr>
          <w:lang w:val="en-IN"/>
        </w:rPr>
        <w:t>(Load register pair immediate) - The instruction loads 16-bit data in the register pair designated in the operand.</w:t>
      </w:r>
      <w:r>
        <w:rPr>
          <w:lang w:val="en-IN"/>
        </w:rPr>
        <w:t xml:space="preserve"> </w:t>
      </w:r>
      <w:r w:rsidRPr="004243C9">
        <w:rPr>
          <w:lang w:val="en-IN"/>
        </w:rPr>
        <w:t xml:space="preserve"> Example: LXI H, 2034H or LXI H, XYZ</w:t>
      </w:r>
    </w:p>
    <w:p w14:paraId="1FC0A486" w14:textId="2B2834DD" w:rsidR="00197288" w:rsidRDefault="00197288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197288">
        <w:rPr>
          <w:b/>
          <w:bCs/>
          <w:lang w:val="en-IN"/>
        </w:rPr>
        <w:t xml:space="preserve">LDA </w:t>
      </w:r>
      <w:r>
        <w:rPr>
          <w:lang w:val="en-IN"/>
        </w:rPr>
        <w:t>or Load The accumulator loads the</w:t>
      </w:r>
      <w:r w:rsidRPr="00197288">
        <w:rPr>
          <w:lang w:val="en-IN"/>
        </w:rPr>
        <w:t xml:space="preserve"> contents of a memory location, specified by a 16-bit address in the operand, are copied to the accumulator.</w:t>
      </w:r>
      <w:r>
        <w:rPr>
          <w:lang w:val="en-IN"/>
        </w:rPr>
        <w:t xml:space="preserve"> </w:t>
      </w:r>
      <w:r w:rsidRPr="00197288">
        <w:rPr>
          <w:lang w:val="en-IN"/>
        </w:rPr>
        <w:t>Example − LDA 2034K</w:t>
      </w:r>
    </w:p>
    <w:p w14:paraId="4080C20D" w14:textId="672FCC85" w:rsidR="00197288" w:rsidRDefault="00316912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>STA</w:t>
      </w:r>
      <w:r>
        <w:rPr>
          <w:lang w:val="en-IN"/>
        </w:rPr>
        <w:t xml:space="preserve"> - </w:t>
      </w:r>
      <w:r w:rsidR="00197288" w:rsidRPr="00197288">
        <w:rPr>
          <w:lang w:val="en-IN"/>
        </w:rPr>
        <w:t>The contents of the accumulator are copied into the memory location specified by the operand.</w:t>
      </w:r>
      <w:r w:rsidR="00197288">
        <w:rPr>
          <w:lang w:val="en-IN"/>
        </w:rPr>
        <w:t xml:space="preserve"> </w:t>
      </w:r>
      <w:r w:rsidR="00197288" w:rsidRPr="00197288">
        <w:rPr>
          <w:lang w:val="en-IN"/>
        </w:rPr>
        <w:t>This is a 3-byte instruction, the second byte specifies the low-order address and the third byte specifies the high-order address.</w:t>
      </w:r>
      <w:r w:rsidR="00197288" w:rsidRPr="00197288">
        <w:rPr>
          <w:lang w:val="en-IN"/>
        </w:rPr>
        <w:t xml:space="preserve"> </w:t>
      </w:r>
      <w:r w:rsidR="00197288" w:rsidRPr="00197288">
        <w:rPr>
          <w:lang w:val="en-IN"/>
        </w:rPr>
        <w:t>Example − STA 325K</w:t>
      </w:r>
    </w:p>
    <w:p w14:paraId="2FC5F457" w14:textId="2880C4B8" w:rsidR="00316912" w:rsidRDefault="00316912" w:rsidP="00316912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>IN</w:t>
      </w:r>
      <w:r>
        <w:rPr>
          <w:lang w:val="en-IN"/>
        </w:rPr>
        <w:t xml:space="preserve"> - </w:t>
      </w:r>
      <w:r w:rsidRPr="00316912">
        <w:rPr>
          <w:lang w:val="en-IN"/>
        </w:rPr>
        <w:t>Input data to accumulator from a port with 8-bit address</w:t>
      </w:r>
      <w:r>
        <w:rPr>
          <w:lang w:val="en-IN"/>
        </w:rPr>
        <w:t xml:space="preserve">. </w:t>
      </w:r>
      <w:r w:rsidRPr="00316912">
        <w:rPr>
          <w:lang w:val="en-IN"/>
        </w:rPr>
        <w:t>The contents of the input port designated in the operand are read and loaded into the accumulator.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IN5KL</w:t>
      </w:r>
      <w:r>
        <w:rPr>
          <w:lang w:val="en-IN"/>
        </w:rPr>
        <w:t>.</w:t>
      </w:r>
    </w:p>
    <w:p w14:paraId="6F077DFD" w14:textId="1AA59A9C" w:rsidR="00316912" w:rsidRDefault="00316912" w:rsidP="004F55CC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 xml:space="preserve">OUT </w:t>
      </w:r>
      <w:r w:rsidRPr="00316912">
        <w:rPr>
          <w:lang w:val="en-IN"/>
        </w:rPr>
        <w:t xml:space="preserve">- </w:t>
      </w:r>
      <w:r w:rsidRPr="00316912">
        <w:rPr>
          <w:lang w:val="en-IN"/>
        </w:rPr>
        <w:t>The contents of the accumulator are copied into the I/O port specified by the operand.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OUT K9L</w:t>
      </w:r>
      <w:r>
        <w:rPr>
          <w:lang w:val="en-IN"/>
        </w:rPr>
        <w:t>.</w:t>
      </w:r>
    </w:p>
    <w:p w14:paraId="5E2904F2" w14:textId="21288170" w:rsidR="00316912" w:rsidRDefault="00316912" w:rsidP="00467038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lastRenderedPageBreak/>
        <w:t>LHLD</w:t>
      </w:r>
      <w:r w:rsidRPr="00316912">
        <w:rPr>
          <w:lang w:val="en-IN"/>
        </w:rPr>
        <w:t xml:space="preserve"> </w:t>
      </w:r>
      <w:r>
        <w:rPr>
          <w:lang w:val="en-IN"/>
        </w:rPr>
        <w:t xml:space="preserve">- </w:t>
      </w:r>
      <w:r w:rsidRPr="00316912">
        <w:rPr>
          <w:lang w:val="en-IN"/>
        </w:rPr>
        <w:t>The instruction copies the contents of the memory location pointed out by the address into register L and copies the contents of the next memory location into register H.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LHLD 3225K</w:t>
      </w:r>
    </w:p>
    <w:p w14:paraId="29FA7B08" w14:textId="1E2CC8CC" w:rsidR="00316912" w:rsidRDefault="00316912" w:rsidP="0058035B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 xml:space="preserve">SHLD </w:t>
      </w:r>
      <w:r w:rsidRPr="00316912">
        <w:rPr>
          <w:lang w:val="en-IN"/>
        </w:rPr>
        <w:t xml:space="preserve">- </w:t>
      </w:r>
      <w:r w:rsidRPr="00316912">
        <w:rPr>
          <w:lang w:val="en-IN"/>
        </w:rPr>
        <w:t>The contents of register L are stored in the memory location specified by the 16-bit address in the operand and the contents of H register are stored into the next memory location by incrementing the operand.</w:t>
      </w:r>
      <w:r w:rsidRPr="00316912">
        <w:rPr>
          <w:lang w:val="en-IN"/>
        </w:rPr>
        <w:t xml:space="preserve"> </w:t>
      </w:r>
      <w:r w:rsidRPr="00316912">
        <w:rPr>
          <w:lang w:val="en-IN"/>
        </w:rPr>
        <w:t>This is a 3-byte instruction, the second byte specifies the low-order address and the third byte specifies the high-order address</w:t>
      </w:r>
      <w:r w:rsidRPr="00316912">
        <w:rPr>
          <w:lang w:val="en-IN"/>
        </w:rPr>
        <w:t>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SHLD 3225K</w:t>
      </w:r>
    </w:p>
    <w:p w14:paraId="372004F7" w14:textId="1C36C55F" w:rsidR="00316912" w:rsidRDefault="00316912" w:rsidP="0065656E">
      <w:pPr>
        <w:numPr>
          <w:ilvl w:val="0"/>
          <w:numId w:val="5"/>
        </w:numPr>
        <w:spacing w:line="360" w:lineRule="auto"/>
        <w:rPr>
          <w:lang w:val="en-IN"/>
        </w:rPr>
      </w:pPr>
      <w:r w:rsidRPr="00316912">
        <w:rPr>
          <w:b/>
          <w:bCs/>
          <w:lang w:val="en-IN"/>
        </w:rPr>
        <w:t xml:space="preserve">LDAX </w:t>
      </w:r>
      <w:r w:rsidRPr="00316912">
        <w:rPr>
          <w:lang w:val="en-IN"/>
        </w:rPr>
        <w:t xml:space="preserve">- </w:t>
      </w:r>
      <w:r w:rsidRPr="00316912">
        <w:rPr>
          <w:lang w:val="en-IN"/>
        </w:rPr>
        <w:t>The contents of the designated register pair point to a memory location. This instruction copies the contents of that memory location into the accumulator.</w:t>
      </w:r>
      <w:r>
        <w:rPr>
          <w:lang w:val="en-IN"/>
        </w:rPr>
        <w:t xml:space="preserve"> </w:t>
      </w:r>
      <w:r w:rsidRPr="00316912">
        <w:rPr>
          <w:lang w:val="en-IN"/>
        </w:rPr>
        <w:t>Example − LDAX K</w:t>
      </w:r>
    </w:p>
    <w:p w14:paraId="7C3E9045" w14:textId="2CF9AC14" w:rsidR="00316912" w:rsidRDefault="00316912" w:rsidP="0065656E">
      <w:pPr>
        <w:numPr>
          <w:ilvl w:val="0"/>
          <w:numId w:val="5"/>
        </w:numPr>
        <w:spacing w:line="360" w:lineRule="auto"/>
        <w:rPr>
          <w:lang w:val="en-IN"/>
        </w:rPr>
      </w:pPr>
      <w:r>
        <w:rPr>
          <w:b/>
          <w:bCs/>
          <w:lang w:val="en-IN"/>
        </w:rPr>
        <w:t xml:space="preserve">PCHL </w:t>
      </w:r>
      <w:r w:rsidRPr="00316912">
        <w:rPr>
          <w:lang w:val="en-IN"/>
        </w:rPr>
        <w:t>-</w:t>
      </w:r>
      <w:r>
        <w:rPr>
          <w:lang w:val="en-IN"/>
        </w:rPr>
        <w:t xml:space="preserve"> </w:t>
      </w:r>
      <w:r w:rsidRPr="00316912">
        <w:rPr>
          <w:lang w:val="en-IN"/>
        </w:rPr>
        <w:t>it loads the program counter with HL data. the content of H placed into higher order byte and L placed at low order bytes.</w:t>
      </w:r>
    </w:p>
    <w:p w14:paraId="152A6307" w14:textId="6E4CECC3" w:rsidR="00316912" w:rsidRPr="00E7464E" w:rsidRDefault="00316912" w:rsidP="00E7464E">
      <w:pPr>
        <w:numPr>
          <w:ilvl w:val="0"/>
          <w:numId w:val="5"/>
        </w:numPr>
        <w:spacing w:line="360" w:lineRule="auto"/>
        <w:rPr>
          <w:lang w:val="en-IN"/>
        </w:rPr>
      </w:pPr>
      <w:proofErr w:type="gramStart"/>
      <w:r w:rsidRPr="00316912">
        <w:rPr>
          <w:b/>
          <w:bCs/>
        </w:rPr>
        <w:t>STAX(</w:t>
      </w:r>
      <w:proofErr w:type="gramEnd"/>
      <w:r w:rsidRPr="00316912">
        <w:rPr>
          <w:b/>
          <w:bCs/>
        </w:rPr>
        <w:t>Store accumulator indirect): -</w:t>
      </w:r>
      <w:r w:rsidRPr="00316912">
        <w:t> The contents of the accumulator are copied into the memory location specified by the contents of the operand (register pair). The contents of the accumulator are not altered.</w:t>
      </w:r>
      <w:r w:rsidR="00E7464E">
        <w:t xml:space="preserve"> </w:t>
      </w:r>
      <w:proofErr w:type="spellStart"/>
      <w:r w:rsidR="00E7464E" w:rsidRPr="00E7464E">
        <w:t>Eg</w:t>
      </w:r>
      <w:proofErr w:type="spellEnd"/>
      <w:r w:rsidR="00E7464E" w:rsidRPr="00E7464E">
        <w:t>: - STAX B (the content of accumulator is stored into the memory location specified by the BC register pair.)</w:t>
      </w:r>
    </w:p>
    <w:p w14:paraId="26AEC6A5" w14:textId="3E6DCB5A" w:rsidR="004F231D" w:rsidRDefault="004F231D" w:rsidP="00197288">
      <w:pPr>
        <w:numPr>
          <w:ilvl w:val="0"/>
          <w:numId w:val="5"/>
        </w:numPr>
        <w:spacing w:line="360" w:lineRule="auto"/>
        <w:rPr>
          <w:lang w:val="en-IN"/>
        </w:rPr>
      </w:pPr>
      <w:r w:rsidRPr="004243C9">
        <w:rPr>
          <w:b/>
          <w:bCs/>
          <w:lang w:val="en-IN"/>
        </w:rPr>
        <w:t>MVI</w:t>
      </w:r>
      <w:r w:rsidRPr="004243C9">
        <w:rPr>
          <w:lang w:val="en-IN"/>
        </w:rPr>
        <w:t xml:space="preserve"> (Move immediate 8-bit) - The 8-bit data is stored in the destination</w:t>
      </w:r>
      <w:r>
        <w:rPr>
          <w:lang w:val="en-IN"/>
        </w:rPr>
        <w:t xml:space="preserve"> </w:t>
      </w:r>
      <w:r w:rsidRPr="004243C9">
        <w:rPr>
          <w:lang w:val="en-IN"/>
        </w:rPr>
        <w:t>register or M, data memory. If the operand is a memory location, its location is</w:t>
      </w:r>
      <w:r>
        <w:rPr>
          <w:lang w:val="en-IN"/>
        </w:rPr>
        <w:t xml:space="preserve"> </w:t>
      </w:r>
      <w:r w:rsidRPr="004243C9">
        <w:rPr>
          <w:lang w:val="en-IN"/>
        </w:rPr>
        <w:t>specified by the contents of the HL registers. Example: MVI B, 57H or MVI M, 57H</w:t>
      </w:r>
    </w:p>
    <w:p w14:paraId="151F1251" w14:textId="04801C9F" w:rsidR="00E7464E" w:rsidRDefault="00794A10" w:rsidP="00AC3FDF">
      <w:pPr>
        <w:numPr>
          <w:ilvl w:val="0"/>
          <w:numId w:val="5"/>
        </w:numPr>
        <w:spacing w:line="360" w:lineRule="auto"/>
        <w:rPr>
          <w:lang w:val="en-IN"/>
        </w:rPr>
      </w:pPr>
      <w:r w:rsidRPr="00794A10">
        <w:rPr>
          <w:b/>
          <w:bCs/>
          <w:lang w:val="en-IN"/>
        </w:rPr>
        <w:t>XCHG</w:t>
      </w:r>
      <w:r w:rsidRPr="00E7464E">
        <w:rPr>
          <w:lang w:val="en-IN"/>
        </w:rPr>
        <w:t xml:space="preserve"> </w:t>
      </w:r>
      <w:r>
        <w:rPr>
          <w:lang w:val="en-IN"/>
        </w:rPr>
        <w:t xml:space="preserve">- </w:t>
      </w:r>
      <w:r w:rsidR="00E7464E" w:rsidRPr="00E7464E">
        <w:rPr>
          <w:lang w:val="en-IN"/>
        </w:rPr>
        <w:t>The contents of register H are exchanged with the contents of register D, and the contents of register L are exchanged with the contents of register E.</w:t>
      </w:r>
      <w:r w:rsidR="00E7464E">
        <w:rPr>
          <w:lang w:val="en-IN"/>
        </w:rPr>
        <w:t xml:space="preserve"> </w:t>
      </w:r>
      <w:r w:rsidR="00E7464E" w:rsidRPr="00E7464E">
        <w:rPr>
          <w:lang w:val="en-IN"/>
        </w:rPr>
        <w:t xml:space="preserve">Example </w:t>
      </w:r>
      <w:r>
        <w:rPr>
          <w:lang w:val="en-IN"/>
        </w:rPr>
        <w:t>–</w:t>
      </w:r>
      <w:r w:rsidR="00E7464E" w:rsidRPr="00E7464E">
        <w:rPr>
          <w:lang w:val="en-IN"/>
        </w:rPr>
        <w:t xml:space="preserve"> XCHG</w:t>
      </w:r>
    </w:p>
    <w:p w14:paraId="09EAEF8A" w14:textId="2D1EF358" w:rsidR="00794A10" w:rsidRPr="00794A10" w:rsidRDefault="00794A10" w:rsidP="00794A10">
      <w:pPr>
        <w:numPr>
          <w:ilvl w:val="0"/>
          <w:numId w:val="5"/>
        </w:numPr>
        <w:spacing w:line="360" w:lineRule="auto"/>
        <w:rPr>
          <w:lang w:val="en-IN"/>
        </w:rPr>
      </w:pPr>
      <w:r w:rsidRPr="00794A10">
        <w:rPr>
          <w:b/>
          <w:bCs/>
          <w:lang w:val="en-IN"/>
        </w:rPr>
        <w:t xml:space="preserve">STA </w:t>
      </w:r>
      <w:r>
        <w:rPr>
          <w:lang w:val="en-IN"/>
        </w:rPr>
        <w:t xml:space="preserve">- </w:t>
      </w:r>
      <w:r w:rsidRPr="00794A10">
        <w:rPr>
          <w:lang w:val="en-IN"/>
        </w:rPr>
        <w:t>The contents of the accumulator are copied into the memory location specified by the operand.</w:t>
      </w:r>
      <w:r w:rsidRPr="00794A10">
        <w:rPr>
          <w:lang w:val="en-IN"/>
        </w:rPr>
        <w:t xml:space="preserve"> </w:t>
      </w:r>
      <w:r w:rsidRPr="00794A10">
        <w:rPr>
          <w:lang w:val="en-IN"/>
        </w:rPr>
        <w:t>This is a 3-byte instruction, the second byte specifies the low-order address and the third byte specifies the high-order address.</w:t>
      </w:r>
      <w:r>
        <w:rPr>
          <w:lang w:val="en-IN"/>
        </w:rPr>
        <w:t xml:space="preserve"> </w:t>
      </w:r>
      <w:r w:rsidRPr="00794A10">
        <w:rPr>
          <w:lang w:val="en-IN"/>
        </w:rPr>
        <w:t>Example − STA 325K</w:t>
      </w:r>
    </w:p>
    <w:p w14:paraId="64EC60AF" w14:textId="4AEF413B" w:rsidR="00DF10AD" w:rsidRPr="00197288" w:rsidRDefault="004243C9" w:rsidP="00197288">
      <w:pPr>
        <w:pStyle w:val="Heading1"/>
        <w:rPr>
          <w:b/>
          <w:bCs/>
        </w:rPr>
      </w:pPr>
      <w:r>
        <w:br w:type="page"/>
      </w:r>
      <w:r w:rsidR="00DF10AD" w:rsidRPr="00197288">
        <w:rPr>
          <w:b/>
          <w:bCs/>
          <w:sz w:val="36"/>
          <w:szCs w:val="36"/>
        </w:rPr>
        <w:lastRenderedPageBreak/>
        <w:t>Source Code</w:t>
      </w:r>
      <w:r w:rsidR="00C73800" w:rsidRPr="00197288">
        <w:rPr>
          <w:b/>
          <w:bCs/>
          <w:sz w:val="36"/>
          <w:szCs w:val="36"/>
        </w:rPr>
        <w:t>s</w:t>
      </w:r>
      <w:r w:rsidR="00DF10AD" w:rsidRPr="00197288">
        <w:rPr>
          <w:b/>
          <w:bCs/>
          <w:sz w:val="36"/>
          <w:szCs w:val="36"/>
        </w:rPr>
        <w:t>:</w:t>
      </w:r>
    </w:p>
    <w:p w14:paraId="515BEB04" w14:textId="77777777" w:rsidR="00C73800" w:rsidRPr="00C73800" w:rsidRDefault="00C73800" w:rsidP="00C73800"/>
    <w:p w14:paraId="697C4453" w14:textId="1A5F4545" w:rsidR="00C73800" w:rsidRPr="00C73800" w:rsidRDefault="004F231D" w:rsidP="00C73800">
      <w:pPr>
        <w:pStyle w:val="Heading2"/>
        <w:numPr>
          <w:ilvl w:val="0"/>
          <w:numId w:val="4"/>
        </w:numPr>
        <w:rPr>
          <w:rFonts w:eastAsia="Times New Roman"/>
        </w:rPr>
      </w:pPr>
      <w:bookmarkStart w:id="9" w:name="_Hlk68022909"/>
      <w:r>
        <w:rPr>
          <w:rFonts w:eastAsia="Times New Roman"/>
        </w:rPr>
        <w:t>MOV</w:t>
      </w:r>
    </w:p>
    <w:bookmarkEnd w:id="9"/>
    <w:p w14:paraId="03C6AAE0" w14:textId="4F49EF84" w:rsidR="00C73800" w:rsidRPr="00C73800" w:rsidRDefault="00C73800" w:rsidP="00C73800">
      <w:pPr>
        <w:pStyle w:val="Heading3"/>
      </w:pPr>
      <w:r>
        <w:t>Source Code</w:t>
      </w:r>
    </w:p>
    <w:p w14:paraId="2C23C1F3" w14:textId="77777777" w:rsidR="00566C20" w:rsidRDefault="00566C20" w:rsidP="00C5739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CD47A2B" w14:textId="77777777" w:rsidR="004F231D" w:rsidRPr="004F231D" w:rsidRDefault="004F231D" w:rsidP="004F23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;data</w:t>
      </w:r>
      <w:proofErr w:type="gramEnd"/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transfer instructions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spellStart"/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jmp</w:t>
      </w:r>
      <w:proofErr w:type="spellEnd"/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start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;data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;code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start: LXI H, 0004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MOV A, M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INX H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MOV M, A</w:t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4F231D">
        <w:rPr>
          <w:rFonts w:ascii="Arial" w:eastAsia="Times New Roman" w:hAnsi="Arial" w:cs="Arial"/>
          <w:color w:val="222222"/>
          <w:sz w:val="24"/>
          <w:szCs w:val="24"/>
        </w:rPr>
        <w:br/>
      </w:r>
    </w:p>
    <w:p w14:paraId="620D3A77" w14:textId="1861846D" w:rsidR="00566C20" w:rsidRPr="004F231D" w:rsidRDefault="004F231D" w:rsidP="004F23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spellStart"/>
      <w:r w:rsidRPr="004F231D">
        <w:rPr>
          <w:rFonts w:ascii="Arial" w:eastAsia="Times New Roman" w:hAnsi="Arial" w:cs="Arial"/>
          <w:color w:val="222222"/>
          <w:sz w:val="24"/>
          <w:szCs w:val="24"/>
        </w:rPr>
        <w:t>hlt</w:t>
      </w:r>
      <w:proofErr w:type="spellEnd"/>
      <w:r w:rsidR="00566C20">
        <w:rPr>
          <w:rFonts w:ascii="Consolas" w:eastAsia="Times New Roman" w:hAnsi="Consolas" w:cs="Times New Roman"/>
          <w:sz w:val="21"/>
          <w:szCs w:val="21"/>
        </w:rPr>
        <w:br w:type="page"/>
      </w:r>
    </w:p>
    <w:p w14:paraId="2977AE90" w14:textId="1139F38E" w:rsidR="00DF10AD" w:rsidRPr="00316912" w:rsidRDefault="00DF10AD" w:rsidP="00316912">
      <w:pPr>
        <w:pStyle w:val="Heading2"/>
        <w:ind w:left="720"/>
        <w:rPr>
          <w:b/>
          <w:bCs/>
          <w:sz w:val="8"/>
          <w:szCs w:val="8"/>
        </w:rPr>
      </w:pPr>
      <w:r w:rsidRPr="00316912">
        <w:rPr>
          <w:b/>
          <w:bCs/>
          <w:sz w:val="36"/>
          <w:szCs w:val="36"/>
        </w:rPr>
        <w:lastRenderedPageBreak/>
        <w:t>Output:</w:t>
      </w:r>
    </w:p>
    <w:p w14:paraId="1D884E8B" w14:textId="77777777" w:rsidR="0001356D" w:rsidRPr="0001356D" w:rsidRDefault="0001356D" w:rsidP="0001356D">
      <w:pPr>
        <w:pStyle w:val="ListParagraph"/>
      </w:pPr>
    </w:p>
    <w:p w14:paraId="3160AFCA" w14:textId="77777777" w:rsidR="0001356D" w:rsidRDefault="0001356D" w:rsidP="00C738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14D9628" wp14:editId="2314F795">
            <wp:extent cx="6858000" cy="3886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9C91" w14:textId="77777777" w:rsidR="0001356D" w:rsidRDefault="0001356D" w:rsidP="00C73800">
      <w:r>
        <w:rPr>
          <w:noProof/>
        </w:rPr>
        <w:drawing>
          <wp:inline distT="0" distB="0" distL="0" distR="0" wp14:anchorId="239F95EF" wp14:editId="39295AF4">
            <wp:extent cx="6858000" cy="3886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449F" w14:textId="0C8E7F80" w:rsidR="00197288" w:rsidRDefault="00197288" w:rsidP="00197288">
      <w:pPr>
        <w:pStyle w:val="Heading2"/>
        <w:ind w:left="720"/>
        <w:rPr>
          <w:b/>
          <w:bCs/>
          <w:sz w:val="2"/>
          <w:szCs w:val="2"/>
        </w:rPr>
      </w:pPr>
    </w:p>
    <w:p w14:paraId="51BE0F2A" w14:textId="0358AAE8" w:rsidR="00197288" w:rsidRDefault="00197288" w:rsidP="00197288"/>
    <w:p w14:paraId="7BA1484A" w14:textId="755F400E" w:rsidR="00197288" w:rsidRDefault="00197288">
      <w:r>
        <w:br w:type="page"/>
      </w:r>
    </w:p>
    <w:p w14:paraId="1DB12C36" w14:textId="114BBCAA" w:rsidR="00197288" w:rsidRDefault="00197288" w:rsidP="00197288">
      <w:pPr>
        <w:pStyle w:val="Heading2"/>
        <w:numPr>
          <w:ilvl w:val="0"/>
          <w:numId w:val="6"/>
        </w:numPr>
      </w:pPr>
      <w:r>
        <w:lastRenderedPageBreak/>
        <w:t>Memory Transfer and LXI and ADD</w:t>
      </w:r>
    </w:p>
    <w:p w14:paraId="1A7EAAC6" w14:textId="6F2C9DDD" w:rsidR="00197288" w:rsidRPr="00C73800" w:rsidRDefault="00197288" w:rsidP="00197288">
      <w:pPr>
        <w:pStyle w:val="Heading3"/>
      </w:pPr>
      <w:r>
        <w:t>Source Code</w:t>
      </w:r>
    </w:p>
    <w:p w14:paraId="086A2F1F" w14:textId="77777777" w:rsidR="00197288" w:rsidRDefault="00197288" w:rsidP="00197288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E1151FB" w14:textId="496310B1" w:rsidR="00197288" w:rsidRPr="00197288" w:rsidRDefault="00197288" w:rsidP="00197288">
      <w:proofErr w:type="gramStart"/>
      <w:r>
        <w:rPr>
          <w:rFonts w:ascii="Arial" w:hAnsi="Arial" w:cs="Arial"/>
          <w:color w:val="222222"/>
          <w:shd w:val="clear" w:color="auto" w:fill="FFFFFF"/>
        </w:rPr>
        <w:t>;data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transfer instructions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jmp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start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;data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;code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start: LXI H, 0004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MOV A, 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INX H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ADD 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INX H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ADD M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MOV M, A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hlt</w:t>
      </w:r>
      <w:proofErr w:type="spellEnd"/>
      <w:r>
        <w:br w:type="page"/>
      </w:r>
    </w:p>
    <w:p w14:paraId="71D6CD58" w14:textId="4CD1D6A2" w:rsidR="0001356D" w:rsidRDefault="0001356D" w:rsidP="00197288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lastRenderedPageBreak/>
        <w:t>Output:</w:t>
      </w:r>
    </w:p>
    <w:p w14:paraId="2923F0D3" w14:textId="77777777" w:rsidR="00197288" w:rsidRPr="00197288" w:rsidRDefault="00197288" w:rsidP="00197288"/>
    <w:p w14:paraId="13AA7218" w14:textId="05FFD604" w:rsidR="0001356D" w:rsidRDefault="0001356D" w:rsidP="00C73800">
      <w:r>
        <w:rPr>
          <w:noProof/>
        </w:rPr>
        <w:drawing>
          <wp:inline distT="0" distB="0" distL="0" distR="0" wp14:anchorId="28866BA7" wp14:editId="7C58E0D4">
            <wp:extent cx="6858000" cy="3886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4541" w14:textId="77777777" w:rsidR="0001356D" w:rsidRDefault="0001356D" w:rsidP="00C73800">
      <w:r>
        <w:rPr>
          <w:noProof/>
        </w:rPr>
        <w:drawing>
          <wp:inline distT="0" distB="0" distL="0" distR="0" wp14:anchorId="613D1D0A" wp14:editId="4A48754A">
            <wp:extent cx="6858000" cy="4134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3536" w14:textId="78B721E6" w:rsidR="00316912" w:rsidRDefault="003169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49C6313" w14:textId="77777777" w:rsid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09506" w14:textId="77777777" w:rsidR="00E7464E" w:rsidRDefault="00E7464E" w:rsidP="00E7464E">
      <w:pPr>
        <w:pStyle w:val="Heading2"/>
        <w:numPr>
          <w:ilvl w:val="0"/>
          <w:numId w:val="6"/>
        </w:numPr>
      </w:pPr>
      <w:r>
        <w:t>Memory Transfer and LXI and ADD</w:t>
      </w:r>
    </w:p>
    <w:p w14:paraId="7780A8F2" w14:textId="77777777" w:rsidR="00E7464E" w:rsidRDefault="00E7464E" w:rsidP="00E7464E">
      <w:pPr>
        <w:pStyle w:val="Heading3"/>
      </w:pPr>
    </w:p>
    <w:p w14:paraId="386E40C2" w14:textId="19FF7037" w:rsidR="00316912" w:rsidRDefault="00E7464E" w:rsidP="00E7464E">
      <w:pPr>
        <w:pStyle w:val="Heading3"/>
      </w:pPr>
      <w:r>
        <w:t>Source Code</w:t>
      </w:r>
    </w:p>
    <w:p w14:paraId="728CAE16" w14:textId="77777777" w:rsidR="00E7464E" w:rsidRPr="00E7464E" w:rsidRDefault="00E7464E" w:rsidP="00E7464E"/>
    <w:p w14:paraId="0C2A6ED9" w14:textId="3AB121E6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t>LDA</w:t>
      </w:r>
      <w:proofErr w:type="gramEnd"/>
      <w:r w:rsidRPr="00316912">
        <w:rPr>
          <w:rFonts w:ascii="Times New Roman" w:eastAsia="Times New Roman" w:hAnsi="Times New Roman" w:cs="Times New Roman"/>
          <w:sz w:val="24"/>
          <w:szCs w:val="24"/>
        </w:rPr>
        <w:t xml:space="preserve"> -&gt; ACC TO DATA</w:t>
      </w:r>
    </w:p>
    <w:p w14:paraId="52EB3A25" w14:textId="5444565D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t>STA</w:t>
      </w:r>
      <w:proofErr w:type="gramEnd"/>
      <w:r w:rsidRPr="00316912">
        <w:rPr>
          <w:rFonts w:ascii="Times New Roman" w:eastAsia="Times New Roman" w:hAnsi="Times New Roman" w:cs="Times New Roman"/>
          <w:sz w:val="24"/>
          <w:szCs w:val="24"/>
        </w:rPr>
        <w:t xml:space="preserve"> A TO MEMORY</w:t>
      </w:r>
    </w:p>
    <w:p w14:paraId="252289F1" w14:textId="77777777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1296A0" w14:textId="5CB214BC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t>MEMORY</w:t>
      </w:r>
      <w:proofErr w:type="gramEnd"/>
      <w:r w:rsidRPr="00316912">
        <w:rPr>
          <w:rFonts w:ascii="Times New Roman" w:eastAsia="Times New Roman" w:hAnsi="Times New Roman" w:cs="Times New Roman"/>
          <w:sz w:val="24"/>
          <w:szCs w:val="24"/>
        </w:rPr>
        <w:t xml:space="preserve"> OPERATIONS</w:t>
      </w:r>
    </w:p>
    <w:p w14:paraId="19295B2F" w14:textId="2D8286A0" w:rsid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316912">
        <w:rPr>
          <w:rFonts w:ascii="Times New Roman" w:eastAsia="Times New Roman" w:hAnsi="Times New Roman" w:cs="Times New Roman"/>
          <w:sz w:val="24"/>
          <w:szCs w:val="24"/>
        </w:rPr>
        <w:t>;data</w:t>
      </w:r>
      <w:proofErr w:type="gramEnd"/>
      <w:r w:rsidRPr="00316912">
        <w:rPr>
          <w:rFonts w:ascii="Times New Roman" w:eastAsia="Times New Roman" w:hAnsi="Times New Roman" w:cs="Times New Roman"/>
          <w:sz w:val="24"/>
          <w:szCs w:val="24"/>
        </w:rPr>
        <w:t xml:space="preserve"> transfer instructions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16912">
        <w:rPr>
          <w:rFonts w:ascii="Times New Roman" w:eastAsia="Times New Roman" w:hAnsi="Times New Roman" w:cs="Times New Roman"/>
          <w:sz w:val="24"/>
          <w:szCs w:val="24"/>
        </w:rPr>
        <w:t>jmp</w:t>
      </w:r>
      <w:proofErr w:type="spellEnd"/>
      <w:r w:rsidRPr="00316912">
        <w:rPr>
          <w:rFonts w:ascii="Times New Roman" w:eastAsia="Times New Roman" w:hAnsi="Times New Roman" w:cs="Times New Roman"/>
          <w:sz w:val="24"/>
          <w:szCs w:val="24"/>
        </w:rPr>
        <w:t xml:space="preserve"> start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;data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;code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start: LDA 000AH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  <w:t>STA 000CH</w:t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r w:rsidRPr="003169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16912">
        <w:rPr>
          <w:rFonts w:ascii="Times New Roman" w:eastAsia="Times New Roman" w:hAnsi="Times New Roman" w:cs="Times New Roman"/>
          <w:sz w:val="24"/>
          <w:szCs w:val="24"/>
        </w:rPr>
        <w:t>hlt</w:t>
      </w:r>
      <w:proofErr w:type="spellEnd"/>
    </w:p>
    <w:p w14:paraId="037377DA" w14:textId="246257BD" w:rsidR="00316912" w:rsidRDefault="003169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BCCBF1B" w14:textId="77777777" w:rsidR="00316912" w:rsidRPr="00316912" w:rsidRDefault="00316912" w:rsidP="00316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B33E55" w14:textId="77777777" w:rsidR="00316912" w:rsidRDefault="00316912" w:rsidP="00316912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t>Output:</w:t>
      </w:r>
    </w:p>
    <w:p w14:paraId="362E6918" w14:textId="77777777" w:rsidR="00316912" w:rsidRDefault="0001356D" w:rsidP="00C73800">
      <w:r>
        <w:rPr>
          <w:noProof/>
        </w:rPr>
        <w:drawing>
          <wp:inline distT="0" distB="0" distL="0" distR="0" wp14:anchorId="008FF80E" wp14:editId="7A716633">
            <wp:extent cx="6858000" cy="4134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5CC5" w14:textId="2B3012D3" w:rsidR="00316912" w:rsidRDefault="00316912">
      <w:pPr>
        <w:rPr>
          <w:noProof/>
        </w:rPr>
      </w:pPr>
      <w:r>
        <w:rPr>
          <w:noProof/>
        </w:rPr>
        <w:br w:type="page"/>
      </w:r>
    </w:p>
    <w:p w14:paraId="5EB07639" w14:textId="03F02A36" w:rsidR="00E7464E" w:rsidRDefault="00E7464E" w:rsidP="00E7464E">
      <w:pPr>
        <w:pStyle w:val="Heading2"/>
        <w:numPr>
          <w:ilvl w:val="0"/>
          <w:numId w:val="6"/>
        </w:numPr>
      </w:pPr>
      <w:r w:rsidRPr="00E7464E">
        <w:lastRenderedPageBreak/>
        <w:t xml:space="preserve">I/P TO MEMORY </w:t>
      </w:r>
      <w:proofErr w:type="gramStart"/>
      <w:r w:rsidRPr="00E7464E">
        <w:t>COMMUNICATION</w:t>
      </w:r>
      <w:r>
        <w:t xml:space="preserve"> ,</w:t>
      </w:r>
      <w:proofErr w:type="gramEnd"/>
      <w:r>
        <w:t xml:space="preserve"> IN and OUT instructions</w:t>
      </w:r>
    </w:p>
    <w:p w14:paraId="73D30FF3" w14:textId="77777777" w:rsidR="00E7464E" w:rsidRDefault="00E7464E" w:rsidP="00E7464E">
      <w:pPr>
        <w:pStyle w:val="Heading3"/>
      </w:pPr>
    </w:p>
    <w:p w14:paraId="32B45940" w14:textId="0317DEE8" w:rsidR="00E7464E" w:rsidRDefault="00E7464E" w:rsidP="00E7464E">
      <w:pPr>
        <w:pStyle w:val="Heading3"/>
      </w:pPr>
      <w:r>
        <w:t>Source Code</w:t>
      </w:r>
    </w:p>
    <w:p w14:paraId="45CF270C" w14:textId="3719DD1D" w:rsidR="00E7464E" w:rsidRDefault="00E7464E" w:rsidP="00E7464E"/>
    <w:p w14:paraId="4A21437D" w14:textId="24B16899" w:rsidR="00E7464E" w:rsidRP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>;</w:t>
      </w:r>
      <w:bookmarkStart w:id="10" w:name="_Hlk68024429"/>
      <w:r w:rsidRPr="00E7464E">
        <w:rPr>
          <w:rFonts w:ascii="Arial" w:eastAsia="Times New Roman" w:hAnsi="Arial" w:cs="Arial"/>
          <w:color w:val="222222"/>
          <w:sz w:val="24"/>
          <w:szCs w:val="24"/>
        </w:rPr>
        <w:t>I</w:t>
      </w:r>
      <w:proofErr w:type="gramEnd"/>
      <w:r w:rsidRPr="00E7464E">
        <w:rPr>
          <w:rFonts w:ascii="Arial" w:eastAsia="Times New Roman" w:hAnsi="Arial" w:cs="Arial"/>
          <w:color w:val="222222"/>
          <w:sz w:val="24"/>
          <w:szCs w:val="24"/>
        </w:rPr>
        <w:t>/P TO MEMORY COMMUNICATION</w:t>
      </w:r>
      <w:bookmarkEnd w:id="10"/>
    </w:p>
    <w:p w14:paraId="7926E74D" w14:textId="77777777" w:rsidR="00E7464E" w:rsidRP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64846D75" w14:textId="779FC98E" w:rsid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gramStart"/>
      <w:r w:rsidRPr="00E7464E">
        <w:rPr>
          <w:rFonts w:ascii="Arial" w:eastAsia="Times New Roman" w:hAnsi="Arial" w:cs="Arial"/>
          <w:color w:val="222222"/>
          <w:sz w:val="24"/>
          <w:szCs w:val="24"/>
        </w:rPr>
        <w:t>;data</w:t>
      </w:r>
      <w:proofErr w:type="gramEnd"/>
      <w:r w:rsidRPr="00E7464E">
        <w:rPr>
          <w:rFonts w:ascii="Arial" w:eastAsia="Times New Roman" w:hAnsi="Arial" w:cs="Arial"/>
          <w:color w:val="222222"/>
          <w:sz w:val="24"/>
          <w:szCs w:val="24"/>
        </w:rPr>
        <w:t xml:space="preserve"> transfer instructions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spellStart"/>
      <w:r w:rsidRPr="00E7464E">
        <w:rPr>
          <w:rFonts w:ascii="Arial" w:eastAsia="Times New Roman" w:hAnsi="Arial" w:cs="Arial"/>
          <w:color w:val="222222"/>
          <w:sz w:val="24"/>
          <w:szCs w:val="24"/>
        </w:rPr>
        <w:t>jmp</w:t>
      </w:r>
      <w:proofErr w:type="spellEnd"/>
      <w:r w:rsidRPr="00E7464E">
        <w:rPr>
          <w:rFonts w:ascii="Arial" w:eastAsia="Times New Roman" w:hAnsi="Arial" w:cs="Arial"/>
          <w:color w:val="222222"/>
          <w:sz w:val="24"/>
          <w:szCs w:val="24"/>
        </w:rPr>
        <w:t xml:space="preserve"> start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;data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;code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start: IN 04H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  <w:t>OUT 0AH</w:t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r w:rsidRPr="00E7464E">
        <w:rPr>
          <w:rFonts w:ascii="Arial" w:eastAsia="Times New Roman" w:hAnsi="Arial" w:cs="Arial"/>
          <w:color w:val="222222"/>
          <w:sz w:val="24"/>
          <w:szCs w:val="24"/>
        </w:rPr>
        <w:br/>
      </w:r>
      <w:proofErr w:type="spellStart"/>
      <w:r w:rsidRPr="00E7464E">
        <w:rPr>
          <w:rFonts w:ascii="Arial" w:eastAsia="Times New Roman" w:hAnsi="Arial" w:cs="Arial"/>
          <w:color w:val="222222"/>
          <w:sz w:val="24"/>
          <w:szCs w:val="24"/>
        </w:rPr>
        <w:t>hlt</w:t>
      </w:r>
      <w:proofErr w:type="spellEnd"/>
    </w:p>
    <w:p w14:paraId="480446DE" w14:textId="671F9D45" w:rsidR="00E7464E" w:rsidRDefault="00E7464E">
      <w:pPr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br w:type="page"/>
      </w:r>
    </w:p>
    <w:p w14:paraId="42E14C1D" w14:textId="77777777" w:rsidR="00E7464E" w:rsidRPr="00E7464E" w:rsidRDefault="00E7464E" w:rsidP="00E746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764485A3" w14:textId="77777777" w:rsidR="00E7464E" w:rsidRPr="00E7464E" w:rsidRDefault="00E7464E" w:rsidP="00E7464E"/>
    <w:p w14:paraId="227D702D" w14:textId="77777777" w:rsidR="00E7464E" w:rsidRDefault="00E7464E" w:rsidP="00E7464E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t>Output:</w:t>
      </w:r>
    </w:p>
    <w:p w14:paraId="33044197" w14:textId="77777777" w:rsidR="00E7464E" w:rsidRDefault="0001356D" w:rsidP="00C73800">
      <w:r>
        <w:rPr>
          <w:noProof/>
        </w:rPr>
        <w:drawing>
          <wp:inline distT="0" distB="0" distL="0" distR="0" wp14:anchorId="4D8075DC" wp14:editId="337A1B67">
            <wp:extent cx="6858000" cy="4134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7F19" w14:textId="77777777" w:rsidR="00E7464E" w:rsidRDefault="00E7464E">
      <w:r>
        <w:br w:type="page"/>
      </w:r>
    </w:p>
    <w:p w14:paraId="00C29620" w14:textId="0CEB7AC7" w:rsidR="00E7464E" w:rsidRDefault="00E7464E" w:rsidP="00E7464E">
      <w:pPr>
        <w:pStyle w:val="Heading2"/>
        <w:numPr>
          <w:ilvl w:val="0"/>
          <w:numId w:val="6"/>
        </w:numPr>
      </w:pPr>
      <w:r>
        <w:lastRenderedPageBreak/>
        <w:t>LHLD and SHLD instructions</w:t>
      </w:r>
    </w:p>
    <w:p w14:paraId="4405F768" w14:textId="77777777" w:rsidR="00E7464E" w:rsidRDefault="00E7464E" w:rsidP="00E7464E">
      <w:pPr>
        <w:pStyle w:val="Heading3"/>
      </w:pPr>
    </w:p>
    <w:p w14:paraId="33F129F3" w14:textId="126E7B62" w:rsidR="00E7464E" w:rsidRDefault="00E7464E" w:rsidP="00E7464E">
      <w:pPr>
        <w:pStyle w:val="Heading3"/>
      </w:pPr>
      <w:r>
        <w:t>Source Code</w:t>
      </w:r>
    </w:p>
    <w:p w14:paraId="33801E11" w14:textId="550E463F" w:rsidR="00E7464E" w:rsidRDefault="00E7464E" w:rsidP="00E7464E"/>
    <w:p w14:paraId="1FA9B116" w14:textId="273A90DD" w:rsidR="00E7464E" w:rsidRDefault="00E7464E" w:rsidP="00E7464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gramStart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</w:t>
      </w:r>
      <w:proofErr w:type="gramEnd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transfer instructions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proofErr w:type="spellStart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jmp</w:t>
      </w:r>
      <w:proofErr w:type="spellEnd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start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;code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start: LHLD 0004H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SHLD 000AH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proofErr w:type="spellStart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hlt</w:t>
      </w:r>
      <w:proofErr w:type="spellEnd"/>
    </w:p>
    <w:p w14:paraId="0CD43A57" w14:textId="44CEDD18" w:rsidR="00E7464E" w:rsidRDefault="00E7464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br w:type="page"/>
      </w:r>
    </w:p>
    <w:p w14:paraId="0231FEEC" w14:textId="77777777" w:rsidR="00E7464E" w:rsidRDefault="00E7464E" w:rsidP="00E7464E">
      <w:pPr>
        <w:pStyle w:val="Heading2"/>
        <w:ind w:left="360"/>
        <w:rPr>
          <w:b/>
          <w:bCs/>
          <w:sz w:val="36"/>
          <w:szCs w:val="36"/>
        </w:rPr>
      </w:pPr>
      <w:r w:rsidRPr="00197288">
        <w:rPr>
          <w:b/>
          <w:bCs/>
          <w:sz w:val="36"/>
          <w:szCs w:val="36"/>
        </w:rPr>
        <w:lastRenderedPageBreak/>
        <w:t>Output:</w:t>
      </w:r>
    </w:p>
    <w:p w14:paraId="4F04B21E" w14:textId="77777777" w:rsidR="00E7464E" w:rsidRPr="00E7464E" w:rsidRDefault="00E7464E" w:rsidP="00E7464E">
      <w:pPr>
        <w:rPr>
          <w:sz w:val="28"/>
          <w:szCs w:val="28"/>
        </w:rPr>
      </w:pPr>
    </w:p>
    <w:p w14:paraId="4EFBBEF8" w14:textId="77777777" w:rsidR="00E7464E" w:rsidRDefault="0001356D" w:rsidP="00C73800">
      <w:r>
        <w:rPr>
          <w:noProof/>
        </w:rPr>
        <w:drawing>
          <wp:inline distT="0" distB="0" distL="0" distR="0" wp14:anchorId="4661CE5C" wp14:editId="5CC5105D">
            <wp:extent cx="6858000" cy="413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267A" w14:textId="77777777" w:rsidR="00E7464E" w:rsidRDefault="0001356D" w:rsidP="00C73800">
      <w:r>
        <w:rPr>
          <w:noProof/>
        </w:rPr>
        <w:drawing>
          <wp:inline distT="0" distB="0" distL="0" distR="0" wp14:anchorId="138E9D3A" wp14:editId="32A99081">
            <wp:extent cx="6858000" cy="4134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26E3" w14:textId="657EA2A1" w:rsidR="00E7464E" w:rsidRDefault="00E7464E" w:rsidP="00E7464E">
      <w:pPr>
        <w:pStyle w:val="Heading2"/>
        <w:numPr>
          <w:ilvl w:val="0"/>
          <w:numId w:val="6"/>
        </w:numPr>
      </w:pPr>
      <w:r>
        <w:lastRenderedPageBreak/>
        <w:t>PCHL instruction</w:t>
      </w:r>
    </w:p>
    <w:p w14:paraId="4090AFAD" w14:textId="77777777" w:rsidR="00E7464E" w:rsidRDefault="00E7464E" w:rsidP="00E7464E">
      <w:pPr>
        <w:pStyle w:val="Heading3"/>
      </w:pPr>
    </w:p>
    <w:p w14:paraId="09B05831" w14:textId="77777777" w:rsidR="00E7464E" w:rsidRDefault="00E7464E" w:rsidP="00E7464E">
      <w:pPr>
        <w:pStyle w:val="Heading3"/>
      </w:pPr>
      <w:r>
        <w:t>Source Code</w:t>
      </w:r>
    </w:p>
    <w:p w14:paraId="4976C77E" w14:textId="77777777" w:rsidR="00E7464E" w:rsidRDefault="00E7464E" w:rsidP="00C73800">
      <w:pPr>
        <w:rPr>
          <w:rFonts w:ascii="Arial" w:hAnsi="Arial" w:cs="Arial"/>
          <w:color w:val="222222"/>
          <w:shd w:val="clear" w:color="auto" w:fill="FFFFFF"/>
        </w:rPr>
      </w:pPr>
    </w:p>
    <w:p w14:paraId="7E478187" w14:textId="6CD01585" w:rsidR="00E7464E" w:rsidRPr="00E7464E" w:rsidRDefault="00E7464E" w:rsidP="00C73800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gramStart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</w:t>
      </w:r>
      <w:proofErr w:type="gramEnd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transfer instructions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proofErr w:type="spellStart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jmp</w:t>
      </w:r>
      <w:proofErr w:type="spellEnd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start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;data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;code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start: LXI H, 0004H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PCHL</w:t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r w:rsidRPr="00E7464E">
        <w:rPr>
          <w:rFonts w:ascii="Arial" w:hAnsi="Arial" w:cs="Arial"/>
          <w:color w:val="222222"/>
          <w:sz w:val="28"/>
          <w:szCs w:val="28"/>
        </w:rPr>
        <w:br/>
      </w:r>
      <w:proofErr w:type="spellStart"/>
      <w:r w:rsidRPr="00E7464E">
        <w:rPr>
          <w:rFonts w:ascii="Arial" w:hAnsi="Arial" w:cs="Arial"/>
          <w:color w:val="222222"/>
          <w:sz w:val="28"/>
          <w:szCs w:val="28"/>
          <w:shd w:val="clear" w:color="auto" w:fill="FFFFFF"/>
        </w:rPr>
        <w:t>hlt</w:t>
      </w:r>
      <w:proofErr w:type="spellEnd"/>
    </w:p>
    <w:p w14:paraId="148857D8" w14:textId="77777777" w:rsidR="00E7464E" w:rsidRDefault="00E7464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br w:type="page"/>
      </w:r>
    </w:p>
    <w:p w14:paraId="29F605CD" w14:textId="5826FD1E" w:rsidR="00E7464E" w:rsidRDefault="00E7464E" w:rsidP="00E7464E">
      <w:pPr>
        <w:pStyle w:val="Heading2"/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6AC95165" w14:textId="77777777" w:rsidR="00E7464E" w:rsidRPr="00E7464E" w:rsidRDefault="00E7464E" w:rsidP="00E7464E"/>
    <w:p w14:paraId="488D8FE0" w14:textId="184119D2" w:rsidR="00C73800" w:rsidRPr="00C73800" w:rsidRDefault="0001356D" w:rsidP="00C73800">
      <w:r>
        <w:rPr>
          <w:noProof/>
        </w:rPr>
        <w:drawing>
          <wp:inline distT="0" distB="0" distL="0" distR="0" wp14:anchorId="69CEE0EE" wp14:editId="1FF9B547">
            <wp:extent cx="6858000" cy="413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800" w:rsidRPr="00C73800" w:rsidSect="00566C20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E5B78" w14:textId="77777777" w:rsidR="00AD199D" w:rsidRDefault="00AD199D" w:rsidP="00316912">
      <w:pPr>
        <w:spacing w:after="0" w:line="240" w:lineRule="auto"/>
      </w:pPr>
      <w:r>
        <w:separator/>
      </w:r>
    </w:p>
  </w:endnote>
  <w:endnote w:type="continuationSeparator" w:id="0">
    <w:p w14:paraId="11FE10F0" w14:textId="77777777" w:rsidR="00AD199D" w:rsidRDefault="00AD199D" w:rsidP="0031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55072" w14:textId="77777777" w:rsidR="00AD199D" w:rsidRDefault="00AD199D" w:rsidP="00316912">
      <w:pPr>
        <w:spacing w:after="0" w:line="240" w:lineRule="auto"/>
      </w:pPr>
      <w:r>
        <w:separator/>
      </w:r>
    </w:p>
  </w:footnote>
  <w:footnote w:type="continuationSeparator" w:id="0">
    <w:p w14:paraId="66B6367A" w14:textId="77777777" w:rsidR="00AD199D" w:rsidRDefault="00AD199D" w:rsidP="00316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60B8"/>
    <w:multiLevelType w:val="hybridMultilevel"/>
    <w:tmpl w:val="9BE4181A"/>
    <w:lvl w:ilvl="0" w:tplc="04090017">
      <w:start w:val="1"/>
      <w:numFmt w:val="lowerLetter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8CC6F18"/>
    <w:multiLevelType w:val="hybridMultilevel"/>
    <w:tmpl w:val="A10CF5FC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A680C"/>
    <w:multiLevelType w:val="hybridMultilevel"/>
    <w:tmpl w:val="72BAB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258B1"/>
    <w:multiLevelType w:val="hybridMultilevel"/>
    <w:tmpl w:val="0284D61C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1443C"/>
    <w:multiLevelType w:val="hybridMultilevel"/>
    <w:tmpl w:val="6BF29FA2"/>
    <w:lvl w:ilvl="0" w:tplc="9E78D0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906D2"/>
    <w:multiLevelType w:val="hybridMultilevel"/>
    <w:tmpl w:val="A10CF5FC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F3DD0"/>
    <w:multiLevelType w:val="hybridMultilevel"/>
    <w:tmpl w:val="E9E237D4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508D8"/>
    <w:multiLevelType w:val="hybridMultilevel"/>
    <w:tmpl w:val="4E9ACB9E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39172F"/>
    <w:multiLevelType w:val="hybridMultilevel"/>
    <w:tmpl w:val="306614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646BCC"/>
    <w:multiLevelType w:val="hybridMultilevel"/>
    <w:tmpl w:val="77AC8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D6342"/>
    <w:multiLevelType w:val="hybridMultilevel"/>
    <w:tmpl w:val="62CCC0D6"/>
    <w:lvl w:ilvl="0" w:tplc="5CC0BBCA">
      <w:start w:val="2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401E22"/>
    <w:multiLevelType w:val="hybridMultilevel"/>
    <w:tmpl w:val="AA3C4376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651C23"/>
    <w:multiLevelType w:val="hybridMultilevel"/>
    <w:tmpl w:val="3A5C5F98"/>
    <w:lvl w:ilvl="0" w:tplc="91002FAA">
      <w:start w:val="1"/>
      <w:numFmt w:val="upperLetter"/>
      <w:lvlText w:val="%1)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823565"/>
    <w:multiLevelType w:val="hybridMultilevel"/>
    <w:tmpl w:val="6BF29FA2"/>
    <w:lvl w:ilvl="0" w:tplc="9E78D0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4"/>
  </w:num>
  <w:num w:numId="5">
    <w:abstractNumId w:val="2"/>
  </w:num>
  <w:num w:numId="6">
    <w:abstractNumId w:val="11"/>
  </w:num>
  <w:num w:numId="7">
    <w:abstractNumId w:val="6"/>
  </w:num>
  <w:num w:numId="8">
    <w:abstractNumId w:val="13"/>
  </w:num>
  <w:num w:numId="9">
    <w:abstractNumId w:val="10"/>
  </w:num>
  <w:num w:numId="10">
    <w:abstractNumId w:val="7"/>
  </w:num>
  <w:num w:numId="11">
    <w:abstractNumId w:val="12"/>
  </w:num>
  <w:num w:numId="12">
    <w:abstractNumId w:val="3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D"/>
    <w:rsid w:val="0001356D"/>
    <w:rsid w:val="000A284E"/>
    <w:rsid w:val="000C415D"/>
    <w:rsid w:val="00146469"/>
    <w:rsid w:val="00190CD4"/>
    <w:rsid w:val="00197288"/>
    <w:rsid w:val="001E56A3"/>
    <w:rsid w:val="00316912"/>
    <w:rsid w:val="004148FC"/>
    <w:rsid w:val="004243C9"/>
    <w:rsid w:val="004D2325"/>
    <w:rsid w:val="004F231D"/>
    <w:rsid w:val="004F3505"/>
    <w:rsid w:val="00566C20"/>
    <w:rsid w:val="00794A10"/>
    <w:rsid w:val="007C6DAF"/>
    <w:rsid w:val="008B4FAC"/>
    <w:rsid w:val="00940355"/>
    <w:rsid w:val="00AD199D"/>
    <w:rsid w:val="00C57399"/>
    <w:rsid w:val="00C73800"/>
    <w:rsid w:val="00CE4755"/>
    <w:rsid w:val="00DF10AD"/>
    <w:rsid w:val="00E7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00AF"/>
  <w15:chartTrackingRefBased/>
  <w15:docId w15:val="{F9F40F93-5C39-407B-89B4-D8F77E8A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288"/>
  </w:style>
  <w:style w:type="paragraph" w:styleId="Heading1">
    <w:name w:val="heading 1"/>
    <w:basedOn w:val="Normal"/>
    <w:next w:val="Normal"/>
    <w:link w:val="Heading1Char"/>
    <w:uiPriority w:val="9"/>
    <w:qFormat/>
    <w:rsid w:val="00DF1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0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38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10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10A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10AD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6C2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73800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6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912"/>
  </w:style>
  <w:style w:type="paragraph" w:styleId="Footer">
    <w:name w:val="footer"/>
    <w:basedOn w:val="Normal"/>
    <w:link w:val="FooterChar"/>
    <w:uiPriority w:val="99"/>
    <w:unhideWhenUsed/>
    <w:rsid w:val="00316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9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1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 demonstrate all the data transfer instructions of GNUSim 8085 microprocessor.
</Abstract>
  <CompanyAddress/>
  <CompanyPhone/>
  <CompanyFax/>
  <CompanyEmail>14114802719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- 3</vt:lpstr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- 3</dc:title>
  <dc:subject>Computer Organization and Architecture</dc:subject>
  <dc:creator>Syeda Reeha Quasar</dc:creator>
  <cp:keywords/>
  <dc:description/>
  <cp:lastModifiedBy>syeda reeha quasar</cp:lastModifiedBy>
  <cp:revision>3</cp:revision>
  <cp:lastPrinted>2021-03-22T20:13:00Z</cp:lastPrinted>
  <dcterms:created xsi:type="dcterms:W3CDTF">2021-03-30T12:56:00Z</dcterms:created>
  <dcterms:modified xsi:type="dcterms:W3CDTF">2021-03-30T13:56:00Z</dcterms:modified>
</cp:coreProperties>
</file>