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8C57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D823C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660E6ACD" w:rsidR="00DF10AD" w:rsidRPr="00DF10AD" w:rsidRDefault="001D28B0" w:rsidP="001D28B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1D28B0">
                                  <w:rPr>
                                    <w:rFonts w:cs="Times New Roman"/>
                                  </w:rPr>
                                  <w:t xml:space="preserve">To solve ordinary differential equations using Runge- </w:t>
                                </w:r>
                                <w:proofErr w:type="spellStart"/>
                                <w:r w:rsidRPr="001D28B0">
                                  <w:rPr>
                                    <w:rFonts w:cs="Times New Roman"/>
                                  </w:rPr>
                                  <w:t>Kutta</w:t>
                                </w:r>
                                <w:proofErr w:type="spellEnd"/>
                                <w:r w:rsidRPr="001D28B0">
                                  <w:rPr>
                                    <w:rFonts w:cs="Times New Roman"/>
                                  </w:rPr>
                                  <w:t xml:space="preserve"> Method.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660E6ACD" w:rsidR="00DF10AD" w:rsidRPr="00DF10AD" w:rsidRDefault="001D28B0" w:rsidP="001D28B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1D28B0">
                            <w:rPr>
                              <w:rFonts w:cs="Times New Roman"/>
                            </w:rPr>
                            <w:t xml:space="preserve">To solve ordinary differential equations using Runge- </w:t>
                          </w:r>
                          <w:proofErr w:type="spellStart"/>
                          <w:r w:rsidRPr="001D28B0">
                            <w:rPr>
                              <w:rFonts w:cs="Times New Roman"/>
                            </w:rPr>
                            <w:t>Kutta</w:t>
                          </w:r>
                          <w:proofErr w:type="spellEnd"/>
                          <w:r w:rsidRPr="001D28B0">
                            <w:rPr>
                              <w:rFonts w:cs="Times New Roman"/>
                            </w:rPr>
                            <w:t xml:space="preserve"> Method.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0CCBCF67" w:rsidR="00DF10AD" w:rsidRPr="00DF10AD" w:rsidRDefault="008C57EA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1D28B0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5C825AF5" w:rsidR="00DF10AD" w:rsidRPr="00DF10AD" w:rsidRDefault="00D332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APPLIED MATHEMATICS</w:t>
                                    </w:r>
                                    <w:r w:rsidR="002439B0" w:rsidRPr="002439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0CCBCF67" w:rsidR="00DF10AD" w:rsidRPr="00DF10AD" w:rsidRDefault="00D823CA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1D28B0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5C825AF5" w:rsidR="00DF10AD" w:rsidRPr="00DF10AD" w:rsidRDefault="00D332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APPLIED MATHEMATICS</w:t>
                              </w:r>
                              <w:r w:rsidR="002439B0" w:rsidRPr="002439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16E45D03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1D28B0">
        <w:rPr>
          <w:b/>
          <w:bCs/>
          <w:sz w:val="36"/>
          <w:szCs w:val="36"/>
        </w:rPr>
        <w:t>6</w:t>
      </w:r>
    </w:p>
    <w:p w14:paraId="7DAE4C11" w14:textId="77777777" w:rsidR="00DF10AD" w:rsidRPr="00DF10AD" w:rsidRDefault="00DF10AD" w:rsidP="00DF10AD"/>
    <w:p w14:paraId="762B05B6" w14:textId="25E8FAEF" w:rsidR="007A40C1" w:rsidRDefault="00DF10AD" w:rsidP="007A40C1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2533E79A" w14:textId="60A438F8" w:rsidR="00446F20" w:rsidRDefault="001D28B0" w:rsidP="00446F20">
      <w:pPr>
        <w:rPr>
          <w:rFonts w:cs="Times New Roman"/>
        </w:rPr>
      </w:pPr>
      <w:r w:rsidRPr="001D28B0">
        <w:rPr>
          <w:rFonts w:cs="Times New Roman"/>
        </w:rPr>
        <w:t xml:space="preserve">To solve ordinary differential equations using Runge- </w:t>
      </w:r>
      <w:proofErr w:type="spellStart"/>
      <w:r w:rsidRPr="001D28B0">
        <w:rPr>
          <w:rFonts w:cs="Times New Roman"/>
        </w:rPr>
        <w:t>Kutta</w:t>
      </w:r>
      <w:proofErr w:type="spellEnd"/>
      <w:r w:rsidRPr="001D28B0">
        <w:rPr>
          <w:rFonts w:cs="Times New Roman"/>
        </w:rPr>
        <w:t xml:space="preserve"> Method.</w:t>
      </w:r>
    </w:p>
    <w:p w14:paraId="172A6F1E" w14:textId="77777777" w:rsidR="001D28B0" w:rsidRDefault="001D28B0" w:rsidP="00446F20">
      <w:pPr>
        <w:rPr>
          <w:rFonts w:cs="Times New Roman"/>
        </w:rPr>
      </w:pPr>
    </w:p>
    <w:p w14:paraId="130C5019" w14:textId="511EB98B" w:rsidR="00F04B14" w:rsidRDefault="00963C5C" w:rsidP="009D46FE">
      <w:pPr>
        <w:rPr>
          <w:rStyle w:val="Heading2Char"/>
          <w:b/>
          <w:bCs/>
        </w:rPr>
      </w:pPr>
      <w:r>
        <w:rPr>
          <w:rFonts w:cs="Times New Roman"/>
        </w:rPr>
        <w:br/>
      </w:r>
      <w:r w:rsidRPr="00963C5C">
        <w:rPr>
          <w:rStyle w:val="Heading2Char"/>
          <w:b/>
          <w:bCs/>
        </w:rPr>
        <w:t>Source Code:</w:t>
      </w:r>
    </w:p>
    <w:p w14:paraId="22C0F4CC" w14:textId="51F59063" w:rsidR="009D46FE" w:rsidRPr="001D28B0" w:rsidRDefault="009D46FE" w:rsidP="009D46FE">
      <w:pPr>
        <w:rPr>
          <w:rStyle w:val="Heading2Char"/>
          <w:b/>
          <w:bCs/>
          <w:sz w:val="24"/>
          <w:szCs w:val="24"/>
        </w:rPr>
      </w:pPr>
    </w:p>
    <w:p w14:paraId="38D20510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proofErr w:type="spellStart"/>
      <w:r w:rsidRPr="001D28B0">
        <w:rPr>
          <w:rFonts w:ascii="Monospaced" w:hAnsi="Monospaced"/>
          <w:color w:val="000000" w:themeColor="text1"/>
          <w:sz w:val="24"/>
          <w:szCs w:val="24"/>
        </w:rPr>
        <w:t>clc</w:t>
      </w:r>
      <w:proofErr w:type="spellEnd"/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; clear; </w:t>
      </w:r>
      <w:r w:rsidRPr="001D28B0">
        <w:rPr>
          <w:rFonts w:ascii="Monospaced" w:hAnsi="Monospaced"/>
          <w:color w:val="000000" w:themeColor="text1"/>
          <w:sz w:val="24"/>
          <w:szCs w:val="24"/>
          <w:u w:val="single"/>
        </w:rPr>
        <w:t>close</w:t>
      </w:r>
      <w:r w:rsidRPr="001D28B0">
        <w:rPr>
          <w:rFonts w:ascii="Monospaced" w:hAnsi="Monospaced"/>
          <w:color w:val="000000" w:themeColor="text1"/>
          <w:sz w:val="24"/>
          <w:szCs w:val="24"/>
        </w:rPr>
        <w:t>;</w:t>
      </w:r>
    </w:p>
    <w:p w14:paraId="6C190915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</w:p>
    <w:p w14:paraId="177E5568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proofErr w:type="spellStart"/>
      <w:proofErr w:type="gramStart"/>
      <w:r w:rsidRPr="001D28B0">
        <w:rPr>
          <w:rFonts w:ascii="Monospaced" w:hAnsi="Monospaced"/>
          <w:color w:val="000000" w:themeColor="text1"/>
          <w:sz w:val="24"/>
          <w:szCs w:val="24"/>
        </w:rPr>
        <w:t>printf</w:t>
      </w:r>
      <w:proofErr w:type="spellEnd"/>
      <w:r w:rsidRPr="001D28B0">
        <w:rPr>
          <w:rFonts w:ascii="Monospaced" w:hAnsi="Monospaced"/>
          <w:color w:val="000000" w:themeColor="text1"/>
          <w:sz w:val="24"/>
          <w:szCs w:val="24"/>
        </w:rPr>
        <w:t>(</w:t>
      </w:r>
      <w:proofErr w:type="gramEnd"/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'\n\n Name - </w:t>
      </w:r>
      <w:proofErr w:type="spellStart"/>
      <w:r w:rsidRPr="001D28B0">
        <w:rPr>
          <w:rFonts w:ascii="Monospaced" w:hAnsi="Monospaced"/>
          <w:color w:val="000000" w:themeColor="text1"/>
          <w:sz w:val="24"/>
          <w:szCs w:val="24"/>
        </w:rPr>
        <w:t>Syeda</w:t>
      </w:r>
      <w:proofErr w:type="spellEnd"/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 Reeha Quasar \n Enrolment No. - 14114802719 \n Group - C7 \n\n')</w:t>
      </w:r>
    </w:p>
    <w:p w14:paraId="649F241C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</w:p>
    <w:p w14:paraId="48394241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proofErr w:type="spellStart"/>
      <w:r w:rsidRPr="001D28B0">
        <w:rPr>
          <w:rFonts w:ascii="Monospaced" w:hAnsi="Monospaced"/>
          <w:color w:val="000000" w:themeColor="text1"/>
          <w:sz w:val="24"/>
          <w:szCs w:val="24"/>
          <w:u w:val="single"/>
        </w:rPr>
        <w:t>deff</w:t>
      </w:r>
      <w:proofErr w:type="spellEnd"/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 ('z = f(</w:t>
      </w:r>
      <w:proofErr w:type="spellStart"/>
      <w:proofErr w:type="gramStart"/>
      <w:r w:rsidRPr="001D28B0">
        <w:rPr>
          <w:rFonts w:ascii="Monospaced" w:hAnsi="Monospaced"/>
          <w:color w:val="000000" w:themeColor="text1"/>
          <w:sz w:val="24"/>
          <w:szCs w:val="24"/>
        </w:rPr>
        <w:t>x,y</w:t>
      </w:r>
      <w:proofErr w:type="spellEnd"/>
      <w:proofErr w:type="gramEnd"/>
      <w:r w:rsidRPr="001D28B0">
        <w:rPr>
          <w:rFonts w:ascii="Monospaced" w:hAnsi="Monospaced"/>
          <w:color w:val="000000" w:themeColor="text1"/>
          <w:sz w:val="24"/>
          <w:szCs w:val="24"/>
        </w:rPr>
        <w:t>)', 'z = x*x - y')</w:t>
      </w:r>
    </w:p>
    <w:p w14:paraId="57AF89A9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</w:p>
    <w:p w14:paraId="0440EE44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x0 = 0; y0 = 1; </w:t>
      </w:r>
      <w:proofErr w:type="spellStart"/>
      <w:r w:rsidRPr="001D28B0">
        <w:rPr>
          <w:rFonts w:ascii="Monospaced" w:hAnsi="Monospaced"/>
          <w:color w:val="000000" w:themeColor="text1"/>
          <w:sz w:val="24"/>
          <w:szCs w:val="24"/>
        </w:rPr>
        <w:t>xn</w:t>
      </w:r>
      <w:proofErr w:type="spellEnd"/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 = 0.2; h=0.1;</w:t>
      </w:r>
    </w:p>
    <w:p w14:paraId="4A016053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>x = x0;</w:t>
      </w:r>
    </w:p>
    <w:p w14:paraId="31D91DC7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>y = y0;</w:t>
      </w:r>
    </w:p>
    <w:p w14:paraId="71583C06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</w:p>
    <w:p w14:paraId="61039F20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while x ~= </w:t>
      </w:r>
      <w:proofErr w:type="spellStart"/>
      <w:r w:rsidRPr="001D28B0">
        <w:rPr>
          <w:rFonts w:ascii="Monospaced" w:hAnsi="Monospaced"/>
          <w:color w:val="000000" w:themeColor="text1"/>
          <w:sz w:val="24"/>
          <w:szCs w:val="24"/>
        </w:rPr>
        <w:t>xn</w:t>
      </w:r>
      <w:proofErr w:type="spellEnd"/>
    </w:p>
    <w:p w14:paraId="62FC6CA8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    k1 = h * f(</w:t>
      </w:r>
      <w:proofErr w:type="spellStart"/>
      <w:proofErr w:type="gramStart"/>
      <w:r w:rsidRPr="001D28B0">
        <w:rPr>
          <w:rFonts w:ascii="Monospaced" w:hAnsi="Monospaced"/>
          <w:color w:val="000000" w:themeColor="text1"/>
          <w:sz w:val="24"/>
          <w:szCs w:val="24"/>
        </w:rPr>
        <w:t>x,y</w:t>
      </w:r>
      <w:proofErr w:type="spellEnd"/>
      <w:proofErr w:type="gramEnd"/>
      <w:r w:rsidRPr="001D28B0">
        <w:rPr>
          <w:rFonts w:ascii="Monospaced" w:hAnsi="Monospaced"/>
          <w:color w:val="000000" w:themeColor="text1"/>
          <w:sz w:val="24"/>
          <w:szCs w:val="24"/>
        </w:rPr>
        <w:t>);</w:t>
      </w:r>
    </w:p>
    <w:p w14:paraId="08E167AA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    k2 = h * </w:t>
      </w:r>
      <w:proofErr w:type="gramStart"/>
      <w:r w:rsidRPr="001D28B0">
        <w:rPr>
          <w:rFonts w:ascii="Monospaced" w:hAnsi="Monospaced"/>
          <w:color w:val="000000" w:themeColor="text1"/>
          <w:sz w:val="24"/>
          <w:szCs w:val="24"/>
        </w:rPr>
        <w:t>f(</w:t>
      </w:r>
      <w:proofErr w:type="spellStart"/>
      <w:proofErr w:type="gramEnd"/>
      <w:r w:rsidRPr="001D28B0">
        <w:rPr>
          <w:rFonts w:ascii="Monospaced" w:hAnsi="Monospaced"/>
          <w:color w:val="000000" w:themeColor="text1"/>
          <w:sz w:val="24"/>
          <w:szCs w:val="24"/>
        </w:rPr>
        <w:t>x+h</w:t>
      </w:r>
      <w:proofErr w:type="spellEnd"/>
      <w:r w:rsidRPr="001D28B0">
        <w:rPr>
          <w:rFonts w:ascii="Monospaced" w:hAnsi="Monospaced"/>
          <w:color w:val="000000" w:themeColor="text1"/>
          <w:sz w:val="24"/>
          <w:szCs w:val="24"/>
        </w:rPr>
        <w:t>/2, y+k1/2);</w:t>
      </w:r>
    </w:p>
    <w:p w14:paraId="4A52972F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    k3 = h * f(</w:t>
      </w:r>
      <w:proofErr w:type="spellStart"/>
      <w:r w:rsidRPr="001D28B0">
        <w:rPr>
          <w:rFonts w:ascii="Monospaced" w:hAnsi="Monospaced"/>
          <w:color w:val="000000" w:themeColor="text1"/>
          <w:sz w:val="24"/>
          <w:szCs w:val="24"/>
        </w:rPr>
        <w:t>x+h</w:t>
      </w:r>
      <w:proofErr w:type="spellEnd"/>
      <w:r w:rsidRPr="001D28B0">
        <w:rPr>
          <w:rFonts w:ascii="Monospaced" w:hAnsi="Monospaced"/>
          <w:color w:val="000000" w:themeColor="text1"/>
          <w:sz w:val="24"/>
          <w:szCs w:val="24"/>
        </w:rPr>
        <w:t>/</w:t>
      </w:r>
      <w:proofErr w:type="gramStart"/>
      <w:r w:rsidRPr="001D28B0">
        <w:rPr>
          <w:rFonts w:ascii="Monospaced" w:hAnsi="Monospaced"/>
          <w:color w:val="000000" w:themeColor="text1"/>
          <w:sz w:val="24"/>
          <w:szCs w:val="24"/>
        </w:rPr>
        <w:t>2,y</w:t>
      </w:r>
      <w:proofErr w:type="gramEnd"/>
      <w:r w:rsidRPr="001D28B0">
        <w:rPr>
          <w:rFonts w:ascii="Monospaced" w:hAnsi="Monospaced"/>
          <w:color w:val="000000" w:themeColor="text1"/>
          <w:sz w:val="24"/>
          <w:szCs w:val="24"/>
        </w:rPr>
        <w:t>+k2/2);</w:t>
      </w:r>
    </w:p>
    <w:p w14:paraId="5D7EC947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    k4 = h * </w:t>
      </w:r>
      <w:proofErr w:type="gramStart"/>
      <w:r w:rsidRPr="001D28B0">
        <w:rPr>
          <w:rFonts w:ascii="Monospaced" w:hAnsi="Monospaced"/>
          <w:color w:val="000000" w:themeColor="text1"/>
          <w:sz w:val="24"/>
          <w:szCs w:val="24"/>
        </w:rPr>
        <w:t>f(</w:t>
      </w:r>
      <w:proofErr w:type="spellStart"/>
      <w:proofErr w:type="gramEnd"/>
      <w:r w:rsidRPr="001D28B0">
        <w:rPr>
          <w:rFonts w:ascii="Monospaced" w:hAnsi="Monospaced"/>
          <w:color w:val="000000" w:themeColor="text1"/>
          <w:sz w:val="24"/>
          <w:szCs w:val="24"/>
        </w:rPr>
        <w:t>x+h</w:t>
      </w:r>
      <w:proofErr w:type="spellEnd"/>
      <w:r w:rsidRPr="001D28B0">
        <w:rPr>
          <w:rFonts w:ascii="Monospaced" w:hAnsi="Monospaced"/>
          <w:color w:val="000000" w:themeColor="text1"/>
          <w:sz w:val="24"/>
          <w:szCs w:val="24"/>
        </w:rPr>
        <w:t>, y+k3);</w:t>
      </w:r>
    </w:p>
    <w:p w14:paraId="63FC9583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    k = (k1 + (k2 + k3) * 2 + k4)/6;</w:t>
      </w:r>
    </w:p>
    <w:p w14:paraId="6C00B1EE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    x = x + h;</w:t>
      </w:r>
    </w:p>
    <w:p w14:paraId="71B6F483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    y = y + k;</w:t>
      </w:r>
    </w:p>
    <w:p w14:paraId="12CF4BF0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D28B0">
        <w:rPr>
          <w:rFonts w:ascii="Monospaced" w:hAnsi="Monospaced"/>
          <w:color w:val="000000" w:themeColor="text1"/>
          <w:sz w:val="24"/>
          <w:szCs w:val="24"/>
        </w:rPr>
        <w:t>printf</w:t>
      </w:r>
      <w:proofErr w:type="spellEnd"/>
      <w:r w:rsidRPr="001D28B0">
        <w:rPr>
          <w:rFonts w:ascii="Monospaced" w:hAnsi="Monospaced"/>
          <w:color w:val="000000" w:themeColor="text1"/>
          <w:sz w:val="24"/>
          <w:szCs w:val="24"/>
        </w:rPr>
        <w:t>(</w:t>
      </w:r>
      <w:proofErr w:type="gramEnd"/>
      <w:r w:rsidRPr="001D28B0">
        <w:rPr>
          <w:rFonts w:ascii="Monospaced" w:hAnsi="Monospaced"/>
          <w:color w:val="000000" w:themeColor="text1"/>
          <w:sz w:val="24"/>
          <w:szCs w:val="24"/>
        </w:rPr>
        <w:t>"\n When x = %g, y = %g\n", x, y)</w:t>
      </w:r>
    </w:p>
    <w:p w14:paraId="35A103E4" w14:textId="77777777" w:rsidR="001D28B0" w:rsidRPr="001D28B0" w:rsidRDefault="001D28B0" w:rsidP="001D28B0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1D28B0">
        <w:rPr>
          <w:rFonts w:ascii="Monospaced" w:hAnsi="Monospaced"/>
          <w:color w:val="000000" w:themeColor="text1"/>
          <w:sz w:val="24"/>
          <w:szCs w:val="24"/>
        </w:rPr>
        <w:t>end</w:t>
      </w:r>
    </w:p>
    <w:p w14:paraId="54B11289" w14:textId="2820F32E" w:rsidR="001D28B0" w:rsidRDefault="001D28B0" w:rsidP="009D46FE">
      <w:pPr>
        <w:rPr>
          <w:rStyle w:val="Heading2Char"/>
          <w:b/>
          <w:bCs/>
        </w:rPr>
      </w:pPr>
    </w:p>
    <w:p w14:paraId="131DE449" w14:textId="1D4E10CF" w:rsidR="001D28B0" w:rsidRDefault="001D28B0">
      <w:pPr>
        <w:rPr>
          <w:rStyle w:val="Heading2Char"/>
          <w:b/>
          <w:bCs/>
        </w:rPr>
      </w:pPr>
      <w:r>
        <w:rPr>
          <w:rStyle w:val="Heading2Char"/>
          <w:b/>
          <w:bCs/>
        </w:rPr>
        <w:br w:type="page"/>
      </w:r>
    </w:p>
    <w:p w14:paraId="56E7987C" w14:textId="77777777" w:rsidR="001D28B0" w:rsidRDefault="001D28B0" w:rsidP="009D46FE">
      <w:pPr>
        <w:rPr>
          <w:rStyle w:val="Heading2Char"/>
          <w:b/>
          <w:bCs/>
        </w:rPr>
      </w:pPr>
    </w:p>
    <w:p w14:paraId="04C75088" w14:textId="0DD1AB3C" w:rsidR="007E1647" w:rsidRDefault="007E1647" w:rsidP="007E1647">
      <w:pPr>
        <w:pStyle w:val="Heading1"/>
        <w:rPr>
          <w:b/>
          <w:bCs/>
        </w:rPr>
      </w:pPr>
      <w:r>
        <w:rPr>
          <w:b/>
          <w:bCs/>
        </w:rPr>
        <w:t>Output:</w:t>
      </w:r>
    </w:p>
    <w:p w14:paraId="3FA2DCA3" w14:textId="65F729C3" w:rsidR="001D28B0" w:rsidRDefault="001D28B0" w:rsidP="001D28B0"/>
    <w:p w14:paraId="560A01CB" w14:textId="6960ED2A" w:rsidR="001D28B0" w:rsidRPr="001D28B0" w:rsidRDefault="001D28B0" w:rsidP="001D28B0">
      <w:r>
        <w:rPr>
          <w:noProof/>
        </w:rPr>
        <w:drawing>
          <wp:inline distT="0" distB="0" distL="0" distR="0" wp14:anchorId="4677412B" wp14:editId="2C04F691">
            <wp:extent cx="5997262" cy="4838700"/>
            <wp:effectExtent l="76200" t="76200" r="13716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9719" cy="48406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92ACD" w14:textId="77777777" w:rsidR="007E1647" w:rsidRDefault="007E1647" w:rsidP="007E1647"/>
    <w:p w14:paraId="597DE14F" w14:textId="7CCB7D50" w:rsidR="007E1647" w:rsidRPr="007E1647" w:rsidRDefault="007E1647" w:rsidP="007E1647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p w14:paraId="156B2337" w14:textId="77777777" w:rsidR="007E1647" w:rsidRPr="00315A92" w:rsidRDefault="007E1647" w:rsidP="00315A92"/>
    <w:sectPr w:rsidR="007E1647" w:rsidRPr="00315A92" w:rsidSect="004E1B08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AB1A" w14:textId="77777777" w:rsidR="008C57EA" w:rsidRDefault="008C57EA" w:rsidP="00502A91">
      <w:pPr>
        <w:spacing w:after="0" w:line="240" w:lineRule="auto"/>
      </w:pPr>
      <w:r>
        <w:separator/>
      </w:r>
    </w:p>
  </w:endnote>
  <w:endnote w:type="continuationSeparator" w:id="0">
    <w:p w14:paraId="3B85F952" w14:textId="77777777" w:rsidR="008C57EA" w:rsidRDefault="008C57EA" w:rsidP="0050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1F684" w14:textId="77777777" w:rsidR="008C57EA" w:rsidRDefault="008C57EA" w:rsidP="00502A91">
      <w:pPr>
        <w:spacing w:after="0" w:line="240" w:lineRule="auto"/>
      </w:pPr>
      <w:r>
        <w:separator/>
      </w:r>
    </w:p>
  </w:footnote>
  <w:footnote w:type="continuationSeparator" w:id="0">
    <w:p w14:paraId="6B06123F" w14:textId="77777777" w:rsidR="008C57EA" w:rsidRDefault="008C57EA" w:rsidP="00502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3FEB" w14:textId="55D61F97" w:rsidR="00502A91" w:rsidRDefault="00502A91" w:rsidP="00502A91">
    <w:pPr>
      <w:pStyle w:val="Header"/>
      <w:jc w:val="right"/>
    </w:pPr>
    <w:r>
      <w:t>20-0</w:t>
    </w:r>
    <w:r w:rsidR="00EB2E8F">
      <w:t>5</w:t>
    </w:r>
    <w:r>
      <w:t>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6E"/>
    <w:multiLevelType w:val="hybridMultilevel"/>
    <w:tmpl w:val="747AD34C"/>
    <w:lvl w:ilvl="0" w:tplc="A808EB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A4A"/>
    <w:multiLevelType w:val="hybridMultilevel"/>
    <w:tmpl w:val="D218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297E"/>
    <w:multiLevelType w:val="hybridMultilevel"/>
    <w:tmpl w:val="16400260"/>
    <w:styleLink w:val="ImportedStyle5"/>
    <w:lvl w:ilvl="0" w:tplc="56EE72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C08D2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A2725C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6ACA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CE311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FC69C2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26A62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B6D5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8438EC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1444DB0"/>
    <w:multiLevelType w:val="multilevel"/>
    <w:tmpl w:val="401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73AB4"/>
    <w:multiLevelType w:val="multilevel"/>
    <w:tmpl w:val="99549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B1AC5"/>
    <w:multiLevelType w:val="hybridMultilevel"/>
    <w:tmpl w:val="63CA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D7F8C"/>
    <w:multiLevelType w:val="multilevel"/>
    <w:tmpl w:val="FD6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5D86"/>
    <w:multiLevelType w:val="multilevel"/>
    <w:tmpl w:val="B2142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642C3"/>
    <w:multiLevelType w:val="multilevel"/>
    <w:tmpl w:val="E12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50FF8"/>
    <w:multiLevelType w:val="hybridMultilevel"/>
    <w:tmpl w:val="16400260"/>
    <w:numStyleLink w:val="ImportedStyle5"/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06BE8"/>
    <w:rsid w:val="000B214D"/>
    <w:rsid w:val="000C415D"/>
    <w:rsid w:val="000E0DFB"/>
    <w:rsid w:val="001133F8"/>
    <w:rsid w:val="00126EDB"/>
    <w:rsid w:val="001568E3"/>
    <w:rsid w:val="0018039B"/>
    <w:rsid w:val="001C5726"/>
    <w:rsid w:val="001D28B0"/>
    <w:rsid w:val="002439B0"/>
    <w:rsid w:val="00315A92"/>
    <w:rsid w:val="00404D6D"/>
    <w:rsid w:val="00431E96"/>
    <w:rsid w:val="00446F20"/>
    <w:rsid w:val="004E1B08"/>
    <w:rsid w:val="004F17E7"/>
    <w:rsid w:val="00502A91"/>
    <w:rsid w:val="005802DE"/>
    <w:rsid w:val="0059153F"/>
    <w:rsid w:val="005B46D2"/>
    <w:rsid w:val="006A31B9"/>
    <w:rsid w:val="006D4B29"/>
    <w:rsid w:val="00733679"/>
    <w:rsid w:val="007A40C1"/>
    <w:rsid w:val="007E1647"/>
    <w:rsid w:val="008241E9"/>
    <w:rsid w:val="008459C8"/>
    <w:rsid w:val="00883D76"/>
    <w:rsid w:val="00885CE6"/>
    <w:rsid w:val="008C57EA"/>
    <w:rsid w:val="008F5A59"/>
    <w:rsid w:val="00963C5C"/>
    <w:rsid w:val="009D46FE"/>
    <w:rsid w:val="00A61350"/>
    <w:rsid w:val="00C351C1"/>
    <w:rsid w:val="00CE4755"/>
    <w:rsid w:val="00D332BD"/>
    <w:rsid w:val="00D823CA"/>
    <w:rsid w:val="00DF10AD"/>
    <w:rsid w:val="00E746E9"/>
    <w:rsid w:val="00E925DB"/>
    <w:rsid w:val="00EA0D08"/>
    <w:rsid w:val="00EB2E8F"/>
    <w:rsid w:val="00EC38B7"/>
    <w:rsid w:val="00F04B14"/>
    <w:rsid w:val="00F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47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31B9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TableGridLight">
    <w:name w:val="Grid Table Light"/>
    <w:basedOn w:val="TableNormal"/>
    <w:uiPriority w:val="40"/>
    <w:rsid w:val="00EC38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ImportedStyle5">
    <w:name w:val="Imported Style 5"/>
    <w:rsid w:val="007A40C1"/>
    <w:pPr>
      <w:numPr>
        <w:numId w:val="6"/>
      </w:numPr>
    </w:pPr>
  </w:style>
  <w:style w:type="paragraph" w:customStyle="1" w:styleId="Body">
    <w:name w:val="Body"/>
    <w:rsid w:val="004E1B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pre">
    <w:name w:val="pre"/>
    <w:rsid w:val="004E1B08"/>
    <w:rPr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8459C8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C5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9D46FE"/>
    <w:rPr>
      <w:rFonts w:asciiTheme="majorHAnsi" w:eastAsiaTheme="majorEastAsia" w:hAnsiTheme="majorHAnsi" w:cstheme="majorBidi"/>
      <w:color w:val="850C4B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0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91"/>
  </w:style>
  <w:style w:type="paragraph" w:styleId="Footer">
    <w:name w:val="footer"/>
    <w:basedOn w:val="Normal"/>
    <w:link w:val="FooterChar"/>
    <w:uiPriority w:val="99"/>
    <w:unhideWhenUsed/>
    <w:rsid w:val="0050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study and understand GnuSim8085 – 8085 microprocessor stimulator interface and its structure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- 4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- 6</dc:title>
  <dc:subject>APPLIED MATHEMATICS LAB</dc:subject>
  <dc:creator>Syeda Reeha Quasar</dc:creator>
  <cp:keywords/>
  <dc:description/>
  <cp:lastModifiedBy>SyedaReeha Quasar</cp:lastModifiedBy>
  <cp:revision>5</cp:revision>
  <cp:lastPrinted>2021-06-09T13:16:00Z</cp:lastPrinted>
  <dcterms:created xsi:type="dcterms:W3CDTF">2021-06-09T13:17:00Z</dcterms:created>
  <dcterms:modified xsi:type="dcterms:W3CDTF">2021-06-10T09:11:00Z</dcterms:modified>
</cp:coreProperties>
</file>