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0C14" w14:textId="77777777" w:rsidR="00AD558C" w:rsidRPr="0011417A" w:rsidRDefault="00AD558C" w:rsidP="0011417A">
      <w:pPr>
        <w:spacing w:after="0" w:line="240" w:lineRule="auto"/>
        <w:ind w:left="-540" w:right="-990"/>
        <w:jc w:val="center"/>
        <w:rPr>
          <w:rStyle w:val="Strong"/>
          <w:rFonts w:ascii="Times New Roman" w:hAnsi="Times New Roman" w:cs="Times New Roman"/>
          <w:b w:val="0"/>
          <w:bCs w:val="0"/>
          <w:sz w:val="40"/>
          <w:szCs w:val="44"/>
        </w:rPr>
      </w:pPr>
      <w:r w:rsidRPr="0011417A">
        <w:rPr>
          <w:rFonts w:ascii="Times New Roman" w:hAnsi="Times New Roman" w:cs="Times New Roman"/>
          <w:noProof/>
          <w:sz w:val="40"/>
          <w:szCs w:val="44"/>
        </w:rPr>
        <w:drawing>
          <wp:anchor distT="0" distB="0" distL="114300" distR="114300" simplePos="0" relativeHeight="251659264" behindDoc="1" locked="0" layoutInCell="1" allowOverlap="1" wp14:anchorId="69F30C21" wp14:editId="69F30C22">
            <wp:simplePos x="0" y="0"/>
            <wp:positionH relativeFrom="column">
              <wp:posOffset>-723900</wp:posOffset>
            </wp:positionH>
            <wp:positionV relativeFrom="paragraph">
              <wp:posOffset>-47625</wp:posOffset>
            </wp:positionV>
            <wp:extent cx="638175" cy="638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17A">
        <w:rPr>
          <w:rStyle w:val="Strong"/>
          <w:rFonts w:ascii="Times New Roman" w:hAnsi="Times New Roman" w:cs="Times New Roman"/>
          <w:b w:val="0"/>
          <w:bCs w:val="0"/>
          <w:sz w:val="40"/>
          <w:szCs w:val="44"/>
        </w:rPr>
        <w:t>MAHARAJA AGRASEN INSTITUTE OF TECHNOLOGY</w:t>
      </w:r>
    </w:p>
    <w:p w14:paraId="69F30C15" w14:textId="77777777" w:rsidR="00AD558C" w:rsidRPr="00911D4C" w:rsidRDefault="00AD558C" w:rsidP="00AD558C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11D4C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DEPARTMENT OF COMPUTER SCIENCE AND ENGINEERING</w:t>
      </w:r>
    </w:p>
    <w:p w14:paraId="69F30C16" w14:textId="77777777" w:rsidR="00AD558C" w:rsidRPr="00911D4C" w:rsidRDefault="00AD558C" w:rsidP="00AD558C">
      <w:pPr>
        <w:spacing w:after="0" w:line="240" w:lineRule="auto"/>
        <w:jc w:val="center"/>
        <w:rPr>
          <w:rStyle w:val="Strong"/>
          <w:rFonts w:ascii="Times New Roman" w:hAnsi="Times New Roman" w:cs="Times New Roman"/>
          <w:bCs w:val="0"/>
          <w:sz w:val="32"/>
          <w:szCs w:val="28"/>
        </w:rPr>
      </w:pPr>
    </w:p>
    <w:p w14:paraId="69F30C17" w14:textId="77777777" w:rsidR="00AD558C" w:rsidRPr="00911D4C" w:rsidRDefault="00911D4C" w:rsidP="00AD558C">
      <w:pPr>
        <w:spacing w:after="0" w:line="240" w:lineRule="auto"/>
        <w:jc w:val="center"/>
        <w:rPr>
          <w:rStyle w:val="Strong"/>
          <w:rFonts w:ascii="Times New Roman" w:hAnsi="Times New Roman" w:cs="Times New Roman"/>
          <w:bCs w:val="0"/>
          <w:sz w:val="32"/>
          <w:szCs w:val="28"/>
        </w:rPr>
      </w:pPr>
      <w:r w:rsidRPr="00911D4C">
        <w:rPr>
          <w:rStyle w:val="Strong"/>
          <w:rFonts w:ascii="Times New Roman" w:hAnsi="Times New Roman" w:cs="Times New Roman"/>
          <w:bCs w:val="0"/>
          <w:sz w:val="32"/>
          <w:szCs w:val="28"/>
        </w:rPr>
        <w:t>Wireless Communications (ETEC 405</w:t>
      </w:r>
      <w:r w:rsidR="00AD558C" w:rsidRPr="00911D4C">
        <w:rPr>
          <w:rStyle w:val="Strong"/>
          <w:rFonts w:ascii="Times New Roman" w:hAnsi="Times New Roman" w:cs="Times New Roman"/>
          <w:bCs w:val="0"/>
          <w:sz w:val="32"/>
          <w:szCs w:val="28"/>
        </w:rPr>
        <w:t>)</w:t>
      </w:r>
    </w:p>
    <w:p w14:paraId="69F30C18" w14:textId="6155EE37" w:rsidR="00AD558C" w:rsidRPr="0011417A" w:rsidRDefault="00122FED" w:rsidP="00AD558C">
      <w:pPr>
        <w:spacing w:after="0" w:line="240" w:lineRule="auto"/>
        <w:jc w:val="center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11417A"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Last Date: </w:t>
      </w:r>
      <w:r w:rsidR="003A1BA4">
        <w:rPr>
          <w:rStyle w:val="Strong"/>
          <w:rFonts w:ascii="Times New Roman" w:hAnsi="Times New Roman" w:cs="Times New Roman"/>
          <w:bCs w:val="0"/>
          <w:sz w:val="28"/>
          <w:szCs w:val="28"/>
        </w:rPr>
        <w:t>1</w:t>
      </w:r>
      <w:r w:rsidR="004C319F">
        <w:rPr>
          <w:rStyle w:val="Strong"/>
          <w:rFonts w:ascii="Times New Roman" w:hAnsi="Times New Roman" w:cs="Times New Roman"/>
          <w:bCs w:val="0"/>
          <w:sz w:val="28"/>
          <w:szCs w:val="28"/>
        </w:rPr>
        <w:t>7</w:t>
      </w:r>
      <w:r w:rsidR="00CF5A3D" w:rsidRPr="00CF5A3D">
        <w:rPr>
          <w:rStyle w:val="Strong"/>
          <w:rFonts w:ascii="Times New Roman" w:hAnsi="Times New Roman" w:cs="Times New Roman"/>
          <w:bCs w:val="0"/>
          <w:sz w:val="28"/>
          <w:szCs w:val="28"/>
          <w:vertAlign w:val="superscript"/>
        </w:rPr>
        <w:t>th</w:t>
      </w:r>
      <w:r w:rsidR="00CF5A3D"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911D4C" w:rsidRPr="0011417A">
        <w:rPr>
          <w:rStyle w:val="Strong"/>
          <w:rFonts w:ascii="Times New Roman" w:hAnsi="Times New Roman" w:cs="Times New Roman"/>
          <w:bCs w:val="0"/>
          <w:sz w:val="28"/>
          <w:szCs w:val="28"/>
        </w:rPr>
        <w:t>October 20</w:t>
      </w:r>
      <w:r w:rsidR="00CF5A3D">
        <w:rPr>
          <w:rStyle w:val="Strong"/>
          <w:rFonts w:ascii="Times New Roman" w:hAnsi="Times New Roman" w:cs="Times New Roman"/>
          <w:bCs w:val="0"/>
          <w:sz w:val="28"/>
          <w:szCs w:val="28"/>
        </w:rPr>
        <w:t>2</w:t>
      </w:r>
      <w:r w:rsidR="00695745">
        <w:rPr>
          <w:rStyle w:val="Strong"/>
          <w:rFonts w:ascii="Times New Roman" w:hAnsi="Times New Roman" w:cs="Times New Roman"/>
          <w:bCs w:val="0"/>
          <w:sz w:val="28"/>
          <w:szCs w:val="28"/>
        </w:rPr>
        <w:t>2</w:t>
      </w:r>
    </w:p>
    <w:p w14:paraId="363AC165" w14:textId="77777777" w:rsidR="00CF5A3D" w:rsidRDefault="00CF5A3D" w:rsidP="00AD558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16C3B486" w14:textId="50E30BE1" w:rsidR="00CD2749" w:rsidRPr="00CD2749" w:rsidRDefault="00122FED" w:rsidP="00CD274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1417A">
        <w:rPr>
          <w:rFonts w:ascii="Times New Roman" w:hAnsi="Times New Roman" w:cs="Times New Roman"/>
          <w:b/>
          <w:i/>
          <w:sz w:val="32"/>
          <w:szCs w:val="32"/>
        </w:rPr>
        <w:t>Assignment</w:t>
      </w:r>
      <w:r w:rsidR="00AD558C" w:rsidRPr="0011417A">
        <w:rPr>
          <w:rFonts w:ascii="Times New Roman" w:hAnsi="Times New Roman" w:cs="Times New Roman"/>
          <w:b/>
          <w:i/>
          <w:sz w:val="32"/>
          <w:szCs w:val="32"/>
        </w:rPr>
        <w:t xml:space="preserve"> 1</w:t>
      </w:r>
    </w:p>
    <w:p w14:paraId="266916A8" w14:textId="797A0E8C" w:rsidR="00CD2749" w:rsidRPr="00CD2749" w:rsidRDefault="00CD2749" w:rsidP="00CD2749">
      <w:pPr>
        <w:spacing w:line="360" w:lineRule="auto"/>
        <w:ind w:left="-284" w:right="-720" w:hanging="425"/>
        <w:jc w:val="both"/>
        <w:rPr>
          <w:rFonts w:ascii="Times New Roman" w:hAnsi="Times New Roman" w:cs="Times New Roman"/>
          <w:sz w:val="24"/>
          <w:szCs w:val="24"/>
        </w:rPr>
      </w:pPr>
      <w:r w:rsidRPr="00CD2749">
        <w:rPr>
          <w:rFonts w:ascii="Times New Roman" w:hAnsi="Times New Roman" w:cs="Times New Roman"/>
          <w:b/>
          <w:bCs/>
          <w:sz w:val="24"/>
          <w:szCs w:val="24"/>
        </w:rPr>
        <w:t>Q.1</w:t>
      </w:r>
      <w:r w:rsidRPr="00CD2749">
        <w:rPr>
          <w:rFonts w:ascii="Times New Roman" w:hAnsi="Times New Roman" w:cs="Times New Roman"/>
          <w:sz w:val="24"/>
          <w:szCs w:val="24"/>
        </w:rPr>
        <w:t xml:space="preserve"> If a total of 33 MHz of bandwidth is allocated to a particular FDD cellular telephone system which uses two 25 kHz simplex channels to provide full duplex voice and control channels, compute the number of channels available per cell if a system uses (a) four-cell reuse, (b) seven-cell reuse, and (c) 12-cell reuse. If 1 MHz of the allocated spectrum is dedicated to control channels, determine an equitable distribution of control channels and voice channels in each cell for each of the three systems </w:t>
      </w:r>
    </w:p>
    <w:p w14:paraId="5E1908FE" w14:textId="67614E58" w:rsidR="00DA270B" w:rsidRPr="00CD2749" w:rsidRDefault="000113C6" w:rsidP="00CD2749">
      <w:pPr>
        <w:spacing w:line="360" w:lineRule="auto"/>
        <w:ind w:left="-720" w:right="-720"/>
        <w:jc w:val="both"/>
        <w:rPr>
          <w:rFonts w:ascii="Times New Roman" w:hAnsi="Times New Roman" w:cs="Times New Roman"/>
          <w:sz w:val="24"/>
          <w:szCs w:val="24"/>
        </w:rPr>
      </w:pPr>
      <w:r w:rsidRPr="00CD2749">
        <w:rPr>
          <w:rFonts w:ascii="Times New Roman" w:hAnsi="Times New Roman" w:cs="Times New Roman"/>
          <w:b/>
          <w:sz w:val="24"/>
          <w:szCs w:val="24"/>
        </w:rPr>
        <w:t>Q.</w:t>
      </w:r>
      <w:r w:rsidR="00A23482" w:rsidRPr="00CD2749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A270B" w:rsidRPr="00CD2749">
        <w:rPr>
          <w:rFonts w:ascii="Times New Roman" w:hAnsi="Times New Roman" w:cs="Times New Roman"/>
          <w:sz w:val="24"/>
          <w:szCs w:val="24"/>
        </w:rPr>
        <w:t>Why in a densely populated area like Old Delhi, height of the Base Transceiver Station</w:t>
      </w:r>
      <w:r w:rsidR="007459B3" w:rsidRPr="00CD2749">
        <w:rPr>
          <w:rFonts w:ascii="Times New Roman" w:hAnsi="Times New Roman" w:cs="Times New Roman"/>
          <w:sz w:val="24"/>
          <w:szCs w:val="24"/>
        </w:rPr>
        <w:t>s</w:t>
      </w:r>
      <w:r w:rsidR="00DA270B" w:rsidRPr="00CD2749">
        <w:rPr>
          <w:rFonts w:ascii="Times New Roman" w:hAnsi="Times New Roman" w:cs="Times New Roman"/>
          <w:sz w:val="24"/>
          <w:szCs w:val="24"/>
        </w:rPr>
        <w:t xml:space="preserve"> </w:t>
      </w:r>
      <w:r w:rsidR="00CD2749" w:rsidRPr="00CD2749">
        <w:rPr>
          <w:rFonts w:ascii="Times New Roman" w:hAnsi="Times New Roman" w:cs="Times New Roman"/>
          <w:sz w:val="24"/>
          <w:szCs w:val="24"/>
        </w:rPr>
        <w:t>is</w:t>
      </w:r>
      <w:r w:rsidR="00DA270B" w:rsidRPr="00CD2749">
        <w:rPr>
          <w:rFonts w:ascii="Times New Roman" w:hAnsi="Times New Roman" w:cs="Times New Roman"/>
          <w:sz w:val="24"/>
          <w:szCs w:val="24"/>
        </w:rPr>
        <w:t xml:space="preserve"> kept </w:t>
      </w:r>
      <w:r w:rsidR="00CD2749">
        <w:rPr>
          <w:rFonts w:ascii="Times New Roman" w:hAnsi="Times New Roman" w:cs="Times New Roman"/>
          <w:sz w:val="24"/>
          <w:szCs w:val="24"/>
        </w:rPr>
        <w:t>l</w:t>
      </w:r>
      <w:r w:rsidR="00CD2749" w:rsidRPr="00CD2749">
        <w:rPr>
          <w:rFonts w:ascii="Times New Roman" w:hAnsi="Times New Roman" w:cs="Times New Roman"/>
          <w:sz w:val="24"/>
          <w:szCs w:val="24"/>
        </w:rPr>
        <w:t>ow?</w:t>
      </w:r>
    </w:p>
    <w:p w14:paraId="3CB04A06" w14:textId="12E06991" w:rsidR="00DA270B" w:rsidRPr="00CD2749" w:rsidRDefault="00DA270B" w:rsidP="00CD2749">
      <w:pPr>
        <w:spacing w:line="360" w:lineRule="auto"/>
        <w:ind w:left="-720" w:right="-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749">
        <w:rPr>
          <w:rFonts w:ascii="Times New Roman" w:hAnsi="Times New Roman" w:cs="Times New Roman"/>
          <w:b/>
          <w:sz w:val="24"/>
          <w:szCs w:val="24"/>
        </w:rPr>
        <w:t>Q.</w:t>
      </w:r>
      <w:r w:rsidR="00A23482" w:rsidRPr="00CD2749">
        <w:rPr>
          <w:rFonts w:ascii="Times New Roman" w:hAnsi="Times New Roman" w:cs="Times New Roman"/>
          <w:b/>
          <w:sz w:val="24"/>
          <w:szCs w:val="24"/>
        </w:rPr>
        <w:t>3</w:t>
      </w:r>
      <w:r w:rsidRPr="00CD2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749">
        <w:rPr>
          <w:rFonts w:ascii="Times New Roman" w:hAnsi="Times New Roman" w:cs="Times New Roman"/>
          <w:bCs/>
          <w:sz w:val="24"/>
          <w:szCs w:val="24"/>
        </w:rPr>
        <w:t>What are the different ways by which we can increase the coverage area of the Mobile communication systems?</w:t>
      </w:r>
    </w:p>
    <w:p w14:paraId="4FB995CD" w14:textId="27D90A82" w:rsidR="00DA270B" w:rsidRPr="00CD2749" w:rsidRDefault="00DA270B" w:rsidP="00CD2749">
      <w:pPr>
        <w:spacing w:line="360" w:lineRule="auto"/>
        <w:ind w:left="-720" w:right="-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749">
        <w:rPr>
          <w:rFonts w:ascii="Times New Roman" w:hAnsi="Times New Roman" w:cs="Times New Roman"/>
          <w:b/>
          <w:sz w:val="24"/>
          <w:szCs w:val="24"/>
        </w:rPr>
        <w:t>Q.</w:t>
      </w:r>
      <w:r w:rsidR="00A23482" w:rsidRPr="00CD2749">
        <w:rPr>
          <w:rFonts w:ascii="Times New Roman" w:hAnsi="Times New Roman" w:cs="Times New Roman"/>
          <w:b/>
          <w:sz w:val="24"/>
          <w:szCs w:val="24"/>
        </w:rPr>
        <w:t>4</w:t>
      </w:r>
      <w:r w:rsidRPr="00CD2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749">
        <w:rPr>
          <w:rFonts w:ascii="Times New Roman" w:hAnsi="Times New Roman" w:cs="Times New Roman"/>
          <w:bCs/>
          <w:sz w:val="24"/>
          <w:szCs w:val="24"/>
        </w:rPr>
        <w:t>In a tabular format, list the operators in Delhi circle providing 2G, 3G and 4G services, also mention the number of channels allocated by TRAI to them.</w:t>
      </w:r>
    </w:p>
    <w:p w14:paraId="69F30C20" w14:textId="3CDE285E" w:rsidR="00604E72" w:rsidRPr="00CD2749" w:rsidRDefault="00681D03" w:rsidP="00CD2749">
      <w:pPr>
        <w:spacing w:line="360" w:lineRule="auto"/>
        <w:ind w:left="-720" w:right="-720"/>
        <w:jc w:val="both"/>
        <w:rPr>
          <w:rFonts w:ascii="Times New Roman" w:hAnsi="Times New Roman" w:cs="Times New Roman"/>
          <w:sz w:val="24"/>
          <w:szCs w:val="24"/>
        </w:rPr>
      </w:pPr>
      <w:r w:rsidRPr="00CD2749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A23482" w:rsidRPr="00CD274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D2749">
        <w:rPr>
          <w:rFonts w:ascii="Times New Roman" w:hAnsi="Times New Roman" w:cs="Times New Roman"/>
          <w:sz w:val="24"/>
          <w:szCs w:val="24"/>
        </w:rPr>
        <w:t xml:space="preserve"> If there is sudden increase in mobile users in a particular area like markets, stadiums and parks for a short period of time, what are the ways through which a mobile operator can</w:t>
      </w:r>
      <w:r w:rsidR="00DA270B" w:rsidRPr="00CD2749">
        <w:rPr>
          <w:rFonts w:ascii="Times New Roman" w:hAnsi="Times New Roman" w:cs="Times New Roman"/>
          <w:sz w:val="24"/>
          <w:szCs w:val="24"/>
        </w:rPr>
        <w:t xml:space="preserve"> </w:t>
      </w:r>
      <w:r w:rsidRPr="00CD2749">
        <w:rPr>
          <w:rFonts w:ascii="Times New Roman" w:hAnsi="Times New Roman" w:cs="Times New Roman"/>
          <w:sz w:val="24"/>
          <w:szCs w:val="24"/>
        </w:rPr>
        <w:t>provide uninterrupted services to them and thereby minimizing the blocking probability and drop call rate.</w:t>
      </w:r>
    </w:p>
    <w:sectPr w:rsidR="00604E72" w:rsidRPr="00CD2749" w:rsidSect="00DA4CA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754"/>
    <w:rsid w:val="000113C6"/>
    <w:rsid w:val="0011417A"/>
    <w:rsid w:val="00122FED"/>
    <w:rsid w:val="00153EEE"/>
    <w:rsid w:val="0020771D"/>
    <w:rsid w:val="003A1BA4"/>
    <w:rsid w:val="004C319F"/>
    <w:rsid w:val="00604E72"/>
    <w:rsid w:val="00616C94"/>
    <w:rsid w:val="00681D03"/>
    <w:rsid w:val="00695745"/>
    <w:rsid w:val="007459B3"/>
    <w:rsid w:val="00911D4C"/>
    <w:rsid w:val="00942754"/>
    <w:rsid w:val="009E047C"/>
    <w:rsid w:val="00A23482"/>
    <w:rsid w:val="00AD558C"/>
    <w:rsid w:val="00B23CAB"/>
    <w:rsid w:val="00B5558E"/>
    <w:rsid w:val="00CD2749"/>
    <w:rsid w:val="00CF5A3D"/>
    <w:rsid w:val="00D1241E"/>
    <w:rsid w:val="00DA270B"/>
    <w:rsid w:val="00DA4CA2"/>
    <w:rsid w:val="00E96714"/>
    <w:rsid w:val="00F3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0C14"/>
  <w15:docId w15:val="{0B26C837-EDE2-4B97-9E90-6FDFA545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6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D558C"/>
    <w:rPr>
      <w:b/>
      <w:bCs/>
    </w:rPr>
  </w:style>
  <w:style w:type="paragraph" w:customStyle="1" w:styleId="Default">
    <w:name w:val="Default"/>
    <w:rsid w:val="00CD27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yogesh sharma</cp:lastModifiedBy>
  <cp:revision>17</cp:revision>
  <cp:lastPrinted>2021-09-30T08:58:00Z</cp:lastPrinted>
  <dcterms:created xsi:type="dcterms:W3CDTF">2019-10-18T09:52:00Z</dcterms:created>
  <dcterms:modified xsi:type="dcterms:W3CDTF">2022-10-10T10:25:00Z</dcterms:modified>
</cp:coreProperties>
</file>