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1A3A5C"/>
          <w:sz w:val="32"/>
          <w:szCs w:val="32"/>
        </w:rPr>
        <w:t xml:space="preserve">৯৬তম ব্যাংকিং পরীক্ষা | সহজ বাংলা-ইংরেজি গাইড</w:t>
      </w:r>
    </w:p>
    <w:p>
      <w:pPr>
        <w:spacing w:before="400"/>
      </w:pPr>
    </w:p>
    <w:p>
      <w:pPr>
        <w:jc w:val="center"/>
      </w:pPr>
      <w:r>
        <w:rPr>
          <w:b/>
          <w:bCs/>
          <w:color w:val="2B6CB0"/>
          <w:sz w:val="28"/>
          <w:szCs w:val="28"/>
        </w:rPr>
        <w:t xml:space="preserve">৯৬তম ব্যাংকিং পেশাদার পরীক্ষা</w:t>
      </w:r>
    </w:p>
    <w:p>
      <w:pPr>
        <w:jc w:val="center"/>
      </w:pPr>
      <w:r>
        <w:rPr>
          <w:i/>
          <w:iCs/>
          <w:sz w:val="24"/>
          <w:szCs w:val="24"/>
        </w:rPr>
        <w:t xml:space="preserve">96th Banking Professional Examination, 2023</w:t>
      </w:r>
    </w:p>
    <w:p>
      <w:pPr>
        <w:spacing w:before="300"/>
      </w:pPr>
    </w:p>
    <w:p>
      <w:pPr>
        <w:jc w:val="center"/>
      </w:pPr>
      <w:r>
        <w:rPr>
          <w:b/>
          <w:bCs/>
          <w:color w:val="3182CE"/>
          <w:sz w:val="24"/>
          <w:szCs w:val="24"/>
        </w:rPr>
        <w:t xml:space="preserve">JAIBB - Laws and Practice of General Banking (LPGB)</w:t>
      </w:r>
    </w:p>
    <w:p>
      <w:pPr>
        <w:spacing w:before="200"/>
        <w:jc w:val="center"/>
      </w:pPr>
      <w:r>
        <w:rPr>
          <w:color w:val="4A5568"/>
          <w:sz w:val="22"/>
          <w:szCs w:val="22"/>
        </w:rPr>
        <w:t xml:space="preserve">Subject Code: 70 | Full Marks: 100 | Pass Marks: 45</w:t>
      </w:r>
    </w:p>
    <w:p>
      <w:pPr>
        <w:spacing w:before="100"/>
        <w:jc w:val="center"/>
      </w:pPr>
      <w:r>
        <w:rPr>
          <w:color w:val="4A5568"/>
          <w:sz w:val="22"/>
          <w:szCs w:val="22"/>
        </w:rPr>
        <w:t xml:space="preserve">Time: 3 Hours</w:t>
      </w:r>
    </w:p>
    <w:p>
      <w:r>
        <w:br w:type="page"/>
      </w:r>
    </w:p>
    <w:p>
      <w:pPr>
        <w:pStyle w:val="Heading1"/>
      </w:pPr>
      <w:r>
        <w:t xml:space="preserve">GROUP A</w:t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১(ক): নতুন অ্যাকাউন্ট খোলার পদ্ধতি ও PEPs সতর্কতা</w:t>
      </w:r>
      <w:r>
        <w:rPr>
          <w:i/>
          <w:iCs/>
          <w:sz w:val="22"/>
          <w:szCs w:val="22"/>
        </w:rPr>
        <w:t xml:space="preserve">
Question 1(a): What procedure does a banker follow in opening a new account? What precautions does he take in opening the account of Politically Exposed Persons (PEPs) and why?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৫+৫=১০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অ্যাকাউন্ট খোলার পদ্ধতি = ৫ + PEPs সতর্কতা = ৫ | মোট = ১০</w:t>
      </w:r>
    </w:p>
    <w:p>
      <w:pPr>
        <w:spacing w:after="80"/>
      </w:pPr>
      <w:r>
        <w:rPr>
          <w:sz w:val="22"/>
          <w:szCs w:val="22"/>
        </w:rPr>
        <w:t xml:space="preserve">নতুন অ্যাকাউন্ট খোলার পদ্ধতি (Procedure for Opening a New Account)</w:t>
      </w:r>
    </w:p>
    <w:p>
      <w:pPr>
        <w:spacing w:after="80"/>
      </w:pPr>
      <w:r>
        <w:rPr>
          <w:sz w:val="22"/>
          <w:szCs w:val="22"/>
        </w:rPr>
        <w:t xml:space="preserve">ব্যাংকার নতুন অ্যাকাউন্ট খোলার সময় একটি নিয়মানুগ পদ্ধতি অনুসরণ করেন। এটি নিশ্চিত করে যে সব নিয়ম মানা হচ্ছে এবং ব্যাংকার-গ্রাহকের মধ্যে সঠিক সম্পর্ক তৈরি হচ্ছে।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A banker follows a systematic procedure to ensure compliance and establish proper banker-customer relationship.</w:t>
      </w:r>
    </w:p>
    <w:p>
      <w:pPr>
        <w:spacing w:after="80" w:before="150"/>
      </w:pPr>
      <w:r>
        <w:rPr>
          <w:sz w:val="22"/>
          <w:szCs w:val="22"/>
        </w:rPr>
        <w:t xml:space="preserve">● ধাপ ১ - আবেদন ফর্ম গ্রহণ (Step 1: Receipt of Account Opening Form):</w:t>
      </w:r>
    </w:p>
    <w:p>
      <w:pPr>
        <w:spacing w:after="80"/>
      </w:pPr>
      <w:r>
        <w:rPr>
          <w:sz w:val="22"/>
          <w:szCs w:val="22"/>
        </w:rPr>
        <w:t xml:space="preserve">ব্যাংকার গ্রাহককে একটি সঠিকভাবে তৈরি অ্যাকাউন্ট ওপেনিং ফর্ম (AOF) দেন।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ফর্মে থাকে: ব্যক্তিগত তথ্য, অ্যাকাউন্টের ধরন, পরিচালনার নির্দেশ, টাকার উৎস</w:t>
      </w:r>
    </w:p>
    <w:p>
      <w:pPr>
        <w:spacing w:after="60"/>
        <w:ind w:left="360"/>
      </w:pPr>
      <w:r>
        <w:rPr>
          <w:sz w:val="22"/>
          <w:szCs w:val="22"/>
        </w:rPr>
        <w:t xml:space="preserve">○ ফর্ম পূরণ বাধ্যতামূলক (Form filling is mandatory)</w:t>
      </w:r>
    </w:p>
    <w:p>
      <w:pPr>
        <w:spacing w:after="80" w:before="150"/>
      </w:pPr>
      <w:r>
        <w:rPr>
          <w:sz w:val="22"/>
          <w:szCs w:val="22"/>
        </w:rPr>
        <w:t xml:space="preserve">● ধাপ ২ - KYC দলিল সংগ্রহ (Step 2: Collection of KYC Documents):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পরিচয়ের প্রমাণ = জাতীয় পরিচয়পত্র/পাসপোর্ট (Proof of Identity)</w:t>
      </w:r>
    </w:p>
    <w:p>
      <w:pPr>
        <w:spacing w:after="60"/>
        <w:ind w:left="360"/>
      </w:pPr>
      <w:r>
        <w:rPr>
          <w:sz w:val="22"/>
          <w:szCs w:val="22"/>
        </w:rPr>
        <w:t xml:space="preserve">○ ঠিকানার প্রমাণ = ইউটিলিটি বিল, ভাড়ার চুক্তি (Proof of Address)</w:t>
      </w:r>
    </w:p>
    <w:p>
      <w:pPr>
        <w:spacing w:after="60"/>
        <w:ind w:left="360"/>
      </w:pPr>
      <w:r>
        <w:rPr>
          <w:sz w:val="22"/>
          <w:szCs w:val="22"/>
        </w:rPr>
        <w:t xml:space="preserve">○ সাম্প্রতিক পাসপোর্ট সাইজের ছবি, PIF, TP, FATCA ঘোষণা</w:t>
      </w:r>
    </w:p>
    <w:p>
      <w:pPr>
        <w:spacing w:after="80" w:before="150"/>
      </w:pPr>
      <w:r>
        <w:rPr>
          <w:sz w:val="22"/>
          <w:szCs w:val="22"/>
        </w:rPr>
        <w:t xml:space="preserve">● ধাপ ৩ - দলিল ও তথ্য যাচাই (Step 3: Verification of Documents):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জাতীয় পরিচয়পত্রের বৈধতা যাচাই (NID validity check)</w:t>
      </w:r>
    </w:p>
    <w:p>
      <w:pPr>
        <w:spacing w:after="60"/>
        <w:ind w:left="360"/>
      </w:pPr>
      <w:r>
        <w:rPr>
          <w:sz w:val="22"/>
          <w:szCs w:val="22"/>
        </w:rPr>
        <w:t xml:space="preserve">○ ছবি ব্যক্তির সাথে মেলে কিনা (Photo matches the person)</w:t>
      </w:r>
    </w:p>
    <w:p>
      <w:pPr>
        <w:spacing w:after="80" w:before="150"/>
      </w:pPr>
      <w:r>
        <w:rPr>
          <w:sz w:val="22"/>
          <w:szCs w:val="22"/>
        </w:rPr>
        <w:t xml:space="preserve">● ধাপ ৪ - পরিচয়দাতা যাচাই (Step 4: Introduction Check):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বিদ্যমান অ্যাকাউন্ট হোল্ডার বা ব্যাংকের পরিচিত ব্যক্তির পরিচয় প্রয়োজন</w:t>
      </w:r>
    </w:p>
    <w:p>
      <w:pPr>
        <w:spacing w:after="80" w:before="150"/>
      </w:pPr>
      <w:r>
        <w:rPr>
          <w:sz w:val="22"/>
          <w:szCs w:val="22"/>
        </w:rPr>
        <w:t xml:space="preserve">● ধাপ ৫ - স্বাক্ষর নমুনা সংগ্রহ (Step 5: Specimen Signature):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চেক বা নির্দেশ যাচাইয়ের জন্য স্বাক্ষর নমুনা</w:t>
      </w:r>
    </w:p>
    <w:p>
      <w:pPr>
        <w:spacing w:after="80" w:before="150"/>
      </w:pPr>
      <w:r>
        <w:rPr>
          <w:sz w:val="22"/>
          <w:szCs w:val="22"/>
        </w:rPr>
        <w:t xml:space="preserve">● ধাপ ৬ - নমিনেশন নিবন্ধন (Step 6: Nomination Registration):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নমিনির নাম, ঠিকানা, সম্পর্ক, ছবি</w:t>
      </w:r>
    </w:p>
    <w:p>
      <w:pPr>
        <w:spacing w:after="60"/>
        <w:ind w:left="360"/>
      </w:pPr>
      <w:r>
        <w:rPr>
          <w:sz w:val="22"/>
          <w:szCs w:val="22"/>
        </w:rPr>
        <w:t xml:space="preserve">○ সঞ্চয়ী অ্যাকাউন্টে বাধ্যতামূলক</w:t>
      </w:r>
    </w:p>
    <w:p>
      <w:pPr>
        <w:spacing w:after="80" w:before="150"/>
      </w:pPr>
      <w:r>
        <w:rPr>
          <w:sz w:val="22"/>
          <w:szCs w:val="22"/>
        </w:rPr>
        <w:t xml:space="preserve">● ধাপ ৭ - ঝুঁকি মূল্যায়ন (Step 7: Risk Assessment):</w:t>
      </w:r>
    </w:p>
    <w:p>
      <w:pPr>
        <w:spacing w:after="60"/>
        <w:ind w:left="360"/>
      </w:pPr>
      <w:r>
        <w:rPr>
          <w:sz w:val="22"/>
          <w:szCs w:val="22"/>
        </w:rPr>
        <w:t xml:space="preserve">○ CDD পরিচালনা, নিম্ন/মধ্যম/উচ্চ ঝুঁকি গ্রেডিং</w:t>
      </w:r>
    </w:p>
    <w:p>
      <w:pPr>
        <w:spacing w:after="60"/>
        <w:ind w:left="360"/>
      </w:pPr>
      <w:r>
        <w:rPr>
          <w:sz w:val="22"/>
          <w:szCs w:val="22"/>
        </w:rPr>
        <w:t xml:space="preserve">○ উচ্চ ঝুঁকিতে EDD প্রয়োজন</w:t>
      </w:r>
    </w:p>
    <w:p>
      <w:pPr>
        <w:spacing w:after="80" w:before="150"/>
      </w:pPr>
      <w:r>
        <w:rPr>
          <w:sz w:val="22"/>
          <w:szCs w:val="22"/>
        </w:rPr>
        <w:t xml:space="preserve">● ধাপ ৮ - অনুমোদন (Step 8: Approval):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ব্রাঞ্চ ম্যানেজার অনুমোদন, অ্যাকাউন্ট নম্বর তৈরি</w:t>
      </w:r>
    </w:p>
    <w:p>
      <w:pPr>
        <w:spacing w:after="80" w:before="150"/>
      </w:pPr>
      <w:r>
        <w:rPr>
          <w:sz w:val="22"/>
          <w:szCs w:val="22"/>
        </w:rPr>
        <w:t xml:space="preserve">● ধাপ ৯ - প্রাথমিক আমানত (Step 9: Initial Deposit):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নগদ বা অ্যাকাউন্ট পেয়ি চেকে জমা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মনে রাখবেন: এই ৯টি ধাপ শেষে অ্যাকাউন্ট সম্পূর্ণ হয়।</w:t>
      </w:r>
      <w:r>
        <w:rPr>
          <w:i/>
          <w:iCs/>
          <w:sz w:val="20"/>
          <w:szCs w:val="20"/>
        </w:rPr>
        <w:t xml:space="preserve"> (Remember: Account completes after these 9 steps)</w:t>
      </w:r>
    </w:p>
    <w:p>
      <w:pPr>
        <w:spacing w:after="80"/>
      </w:pPr>
      <w:r>
        <w:rPr>
          <w:sz w:val="22"/>
          <w:szCs w:val="22"/>
        </w:rPr>
        <w:t xml:space="preserve">PEPs অ্যাকাউন্ট খোলার সতর্কতা (Precautions for Opening PEP Accounts)</w:t>
      </w:r>
    </w:p>
    <w:p>
      <w:pPr>
        <w:spacing w:after="80" w:before="150"/>
      </w:pPr>
      <w:r>
        <w:rPr>
          <w:sz w:val="22"/>
          <w:szCs w:val="22"/>
        </w:rPr>
        <w:t xml:space="preserve">● PEPs কারা? (Who are PEPs?):</w:t>
      </w:r>
    </w:p>
    <w:p>
      <w:pPr>
        <w:spacing w:after="80"/>
      </w:pPr>
      <w:r>
        <w:rPr>
          <w:sz w:val="22"/>
          <w:szCs w:val="22"/>
        </w:rPr>
        <w:t xml:space="preserve">Politically Exposed Persons বা রাজনৈতিকভাবে প্রভাবশালী ব্যক্তিরা।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রাষ্ট্রপতি, প্রধানমন্ত্রী, মন্ত্রী, সাংসদ, বিচারক, সেনাপ্রধান</w:t>
      </w:r>
    </w:p>
    <w:p>
      <w:pPr>
        <w:spacing w:after="80" w:before="150"/>
      </w:pPr>
      <w:r>
        <w:rPr>
          <w:sz w:val="22"/>
          <w:szCs w:val="22"/>
        </w:rPr>
        <w:t xml:space="preserve">● সতর্কতা ১ - EDD (Enhanced Due Diligence):</w:t>
      </w:r>
    </w:p>
    <w:p>
      <w:pPr>
        <w:spacing w:after="80"/>
      </w:pPr>
      <w:r>
        <w:rPr>
          <w:sz w:val="22"/>
          <w:szCs w:val="22"/>
        </w:rPr>
        <w:t xml:space="preserve">বিদেশি PEPs-এর ক্ষেত্রে স্বয়ংক্রিয়ভাবে EDD প্রয়োজন।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Foreign PEPs automatically require EDD.</w:t>
      </w:r>
    </w:p>
    <w:p>
      <w:pPr>
        <w:spacing w:after="80" w:before="150"/>
      </w:pPr>
      <w:r>
        <w:rPr>
          <w:sz w:val="22"/>
          <w:szCs w:val="22"/>
        </w:rPr>
        <w:t xml:space="preserve">● সতর্কতা ২ - সম্পদের উৎস যাচাই (Source of Wealth):</w:t>
      </w:r>
    </w:p>
    <w:p>
      <w:pPr>
        <w:spacing w:after="80"/>
      </w:pPr>
      <w:r>
        <w:rPr>
          <w:sz w:val="22"/>
          <w:szCs w:val="22"/>
        </w:rPr>
        <w:t xml:space="preserve">ব্যাংকারকে সম্পদের উৎস এবং টাকার উৎস যাচাই করতে হবে।</w:t>
      </w:r>
    </w:p>
    <w:p>
      <w:pPr>
        <w:spacing w:after="80" w:before="150"/>
      </w:pPr>
      <w:r>
        <w:rPr>
          <w:sz w:val="22"/>
          <w:szCs w:val="22"/>
        </w:rPr>
        <w:t xml:space="preserve">● সতর্কতা ৩ - সিনিয়র ম্যানেজমেন্টের অনুমোদন:</w:t>
      </w:r>
    </w:p>
    <w:p>
      <w:pPr>
        <w:spacing w:after="80"/>
      </w:pPr>
      <w:r>
        <w:rPr>
          <w:sz w:val="22"/>
          <w:szCs w:val="22"/>
        </w:rPr>
        <w:t xml:space="preserve">PEPs-এর সাথে ব্যবসায়িক সম্পর্কের আগে সিনিয়র ম্যানেজমেন্টের অনুমোদন বাধ্যতামূলক।</w:t>
      </w:r>
    </w:p>
    <w:p>
      <w:pPr>
        <w:spacing w:after="80" w:before="150"/>
      </w:pPr>
      <w:r>
        <w:rPr>
          <w:sz w:val="22"/>
          <w:szCs w:val="22"/>
        </w:rPr>
        <w:t xml:space="preserve">● সতর্কতা ৪ - উন্নত পর্যবেক্ষণ (Enhanced Monitoring):</w:t>
      </w:r>
    </w:p>
    <w:p>
      <w:pPr>
        <w:spacing w:after="80"/>
      </w:pPr>
      <w:r>
        <w:rPr>
          <w:sz w:val="22"/>
          <w:szCs w:val="22"/>
        </w:rPr>
        <w:t xml:space="preserve">PEP অ্যাকাউন্টগুলোর উন্নত চলমান পর্যবেক্ষণ প্রয়োজন।</w:t>
      </w:r>
    </w:p>
    <w:p>
      <w:pPr>
        <w:spacing w:after="80" w:before="150"/>
      </w:pPr>
      <w:r>
        <w:rPr>
          <w:sz w:val="22"/>
          <w:szCs w:val="22"/>
        </w:rPr>
        <w:t xml:space="preserve">● সতর্কতা ৫ - পরিবারের সদস্যদের যাচাই:</w:t>
      </w:r>
    </w:p>
    <w:p>
      <w:pPr>
        <w:spacing w:after="80"/>
      </w:pPr>
      <w:r>
        <w:rPr>
          <w:sz w:val="22"/>
          <w:szCs w:val="22"/>
        </w:rPr>
        <w:t xml:space="preserve">PEPs-এর পরিবারের সদস্য এবং ঘনিষ্ঠ সহযোগীদেরও EDD প্রয়োজন।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স্ত্রী/স্বামী, সন্তান, পিতা-মাতা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মূল কথা: PEPs-এর ক্ষেত্রে EDD, সিনিয়র অনুমোদন, সম্পদের উৎস যাচাই বাধ্যতামূলক।</w:t>
      </w:r>
      <w:r>
        <w:rPr>
          <w:i/>
          <w:iCs/>
          <w:sz w:val="20"/>
          <w:szCs w:val="20"/>
        </w:rPr>
        <w:t xml:space="preserve"> (For PEPs: EDD, senior approval, source verification mandatory.)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১(খ): পরিচয়দানের প্রয়োজনীয়তা ও পরিচয়দাতার দায়িত্ব</w:t>
      </w:r>
      <w:r>
        <w:rPr>
          <w:i/>
          <w:iCs/>
          <w:sz w:val="22"/>
          <w:szCs w:val="22"/>
        </w:rPr>
        <w:t xml:space="preserve">
Question 1(b): Why is introduction necessary for opening an account? What are the liabilities and responsibilities of the introducer?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৫+৫=১০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পরিচয়দানের প্রয়োজনীয়তা (Necessity of Introduction)</w:t>
      </w:r>
    </w:p>
    <w:p>
      <w:pPr>
        <w:spacing w:after="80"/>
      </w:pPr>
      <w:r>
        <w:rPr>
          <w:sz w:val="22"/>
          <w:szCs w:val="22"/>
        </w:rPr>
        <w:t xml:space="preserve">পরিচয়দান হলো ব্যাংক অ্যাকাউন্ট খোলার একটি মৌলিক প্রয়োজনীয়তা। এটি জালিয়াতি ও মিথ্যা পরিচয়ের বিরুদ্ধে প্রথম প্রতিরক্ষা।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Introduction is fundamental requirement. It acts as first line of defense against fraud.</w:t>
      </w:r>
    </w:p>
    <w:p>
      <w:pPr>
        <w:spacing w:after="80" w:before="150"/>
      </w:pPr>
      <w:r>
        <w:rPr>
          <w:sz w:val="22"/>
          <w:szCs w:val="22"/>
        </w:rPr>
        <w:t xml:space="preserve">● কারণ ১ - পরিচয় যাচাই (Identity Verification):</w:t>
      </w:r>
    </w:p>
    <w:p>
      <w:pPr>
        <w:spacing w:after="80"/>
      </w:pPr>
      <w:r>
        <w:rPr>
          <w:sz w:val="22"/>
          <w:szCs w:val="22"/>
        </w:rPr>
        <w:t xml:space="preserve">পরিচয়দাতা বিদ্যমান গ্রাহক হিসেবে নতুন গ্রাহকের পরিচয় নিশ্চিত করেন।</w:t>
      </w:r>
    </w:p>
    <w:p>
      <w:pPr>
        <w:spacing w:after="80" w:before="150"/>
      </w:pPr>
      <w:r>
        <w:rPr>
          <w:sz w:val="22"/>
          <w:szCs w:val="22"/>
        </w:rPr>
        <w:t xml:space="preserve">● কারণ ২ - জালিয়াতি প্রতিরোধ (Fraud Prevention):</w:t>
      </w:r>
    </w:p>
    <w:p>
      <w:pPr>
        <w:spacing w:after="80"/>
      </w:pPr>
      <w:r>
        <w:rPr>
          <w:sz w:val="22"/>
          <w:szCs w:val="22"/>
        </w:rPr>
        <w:t xml:space="preserve">পরিচয়দান প্রতারণামূলক অ্যাকাউন্ট খোলা রোধ করে।</w:t>
      </w:r>
    </w:p>
    <w:p>
      <w:pPr>
        <w:spacing w:after="80" w:before="150"/>
      </w:pPr>
      <w:r>
        <w:rPr>
          <w:sz w:val="22"/>
          <w:szCs w:val="22"/>
        </w:rPr>
        <w:t xml:space="preserve">● কারণ ৩ - চরিত্র সনদপত্র (Character Reference):</w:t>
      </w:r>
    </w:p>
    <w:p>
      <w:pPr>
        <w:spacing w:after="80"/>
      </w:pPr>
      <w:r>
        <w:rPr>
          <w:sz w:val="22"/>
          <w:szCs w:val="22"/>
        </w:rPr>
        <w:t xml:space="preserve">পরিচয়দাতা নতুন গ্রাহকের চরিত্রের সনদপত্র দেন।</w:t>
      </w:r>
    </w:p>
    <w:p>
      <w:pPr>
        <w:spacing w:after="80" w:before="150"/>
      </w:pPr>
      <w:r>
        <w:rPr>
          <w:sz w:val="22"/>
          <w:szCs w:val="22"/>
        </w:rPr>
        <w:t xml:space="preserve">● কারণ ৪ - নিয়ন্ত্রক সম্মতি (Regulatory Compliance):</w:t>
      </w:r>
    </w:p>
    <w:p>
      <w:pPr>
        <w:spacing w:after="80"/>
      </w:pPr>
      <w:r>
        <w:rPr>
          <w:sz w:val="22"/>
          <w:szCs w:val="22"/>
        </w:rPr>
        <w:t xml:space="preserve">বাংলাদেশ ব্যাংকের নির্দেশনা অনুযায়ী KYC প্রক্রিয়ার অংশ।</w:t>
      </w:r>
    </w:p>
    <w:p>
      <w:pPr>
        <w:spacing w:after="80" w:before="150"/>
      </w:pPr>
      <w:r>
        <w:rPr>
          <w:sz w:val="22"/>
          <w:szCs w:val="22"/>
        </w:rPr>
        <w:t xml:space="preserve">● কারণ ৫ - খেলাপি খুঁজে বের করা (Tracing Defaulters):</w:t>
      </w:r>
    </w:p>
    <w:p>
      <w:pPr>
        <w:spacing w:after="80"/>
      </w:pPr>
      <w:r>
        <w:rPr>
          <w:sz w:val="22"/>
          <w:szCs w:val="22"/>
        </w:rPr>
        <w:t xml:space="preserve">খেলাপি বা জালিয়াতি হলে পরিচয়দাতা অ্যাকাউন্ট হোল্ডারকে খুঁজে বের করতে সাহায্য করেন।</w:t>
      </w:r>
    </w:p>
    <w:p>
      <w:pPr>
        <w:spacing w:after="80" w:before="150"/>
      </w:pPr>
      <w:r>
        <w:rPr>
          <w:sz w:val="22"/>
          <w:szCs w:val="22"/>
        </w:rPr>
        <w:t xml:space="preserve">● কারণ ৬ - বিশ্বাস তৈরি (Building Trust):</w:t>
      </w:r>
    </w:p>
    <w:p>
      <w:pPr>
        <w:spacing w:after="80"/>
      </w:pPr>
      <w:r>
        <w:rPr>
          <w:sz w:val="22"/>
          <w:szCs w:val="22"/>
        </w:rPr>
        <w:t xml:space="preserve">পরিচিত কারো মাধ্যমে পরিচয় হলে ব্যাংক বিশ্বাস সম্পর্ক স্থাপন করতে পারে।</w:t>
      </w:r>
    </w:p>
    <w:p>
      <w:pPr>
        <w:spacing w:after="80"/>
      </w:pPr>
      <w:r>
        <w:rPr>
          <w:sz w:val="22"/>
          <w:szCs w:val="22"/>
        </w:rPr>
        <w:t xml:space="preserve">পরিচয়দাতার দায়িত্ব ও দায়বদ্ধতা (Liabilities and Responsibilities)</w:t>
      </w:r>
    </w:p>
    <w:p>
      <w:pPr>
        <w:spacing w:after="80" w:before="150"/>
      </w:pPr>
      <w:r>
        <w:rPr>
          <w:sz w:val="22"/>
          <w:szCs w:val="22"/>
        </w:rPr>
        <w:t xml:space="preserve">● দায়িত্ব ১ - সৎ বিশ্বাসের কর্তব্য (Duty of Good Faith):</w:t>
      </w:r>
    </w:p>
    <w:p>
      <w:pPr>
        <w:spacing w:after="80"/>
      </w:pPr>
      <w:r>
        <w:rPr>
          <w:sz w:val="22"/>
          <w:szCs w:val="22"/>
        </w:rPr>
        <w:t xml:space="preserve">পরিচয়দাতাকে শুধুমাত্র তাদেরকেই পরিচয় করাতে হবে যাদের তিনি ব্যক্তিগতভাবে চেনেন।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মিথ্যা পরিচয়দান আইনি পরিণতি ডাকতে পারে</w:t>
      </w:r>
    </w:p>
    <w:p>
      <w:pPr>
        <w:spacing w:after="80" w:before="150"/>
      </w:pPr>
      <w:r>
        <w:rPr>
          <w:sz w:val="22"/>
          <w:szCs w:val="22"/>
        </w:rPr>
        <w:t xml:space="preserve">● দায়িত্ব ২ - তথ্যের সঠিকতা (Accuracy of Information):</w:t>
      </w:r>
    </w:p>
    <w:p>
      <w:pPr>
        <w:spacing w:after="80"/>
      </w:pPr>
      <w:r>
        <w:rPr>
          <w:sz w:val="22"/>
          <w:szCs w:val="22"/>
        </w:rPr>
        <w:t xml:space="preserve">সম্ভাব্য গ্রাহক সম্পর্কে দেওয়া তথ্য সঠিক হতে হবে।</w:t>
      </w:r>
    </w:p>
    <w:p>
      <w:pPr>
        <w:spacing w:after="80" w:before="150"/>
      </w:pPr>
      <w:r>
        <w:rPr>
          <w:sz w:val="22"/>
          <w:szCs w:val="22"/>
        </w:rPr>
        <w:t xml:space="preserve">● দায়িত্ব ৩ - আর্থিক দায়বদ্ধতা নেই (No Financial Liability):</w:t>
      </w:r>
    </w:p>
    <w:p>
      <w:pPr>
        <w:spacing w:after="80"/>
      </w:pPr>
      <w:r>
        <w:rPr>
          <w:sz w:val="22"/>
          <w:szCs w:val="22"/>
        </w:rPr>
        <w:t xml:space="preserve">স্বাভাবিক পরিস্থিতিতে পরিচয়দাতা পরিচিত গ্রাহকের ঋণের জন্য দায়ী নন।</w:t>
      </w:r>
    </w:p>
    <w:p>
      <w:pPr>
        <w:spacing w:after="80" w:before="150"/>
      </w:pPr>
      <w:r>
        <w:rPr>
          <w:sz w:val="22"/>
          <w:szCs w:val="22"/>
        </w:rPr>
        <w:t xml:space="preserve">● দায়িত্ব ৪ - জালিয়াতিপূর্ণ পরিচয়দানের দায়:</w:t>
      </w:r>
    </w:p>
    <w:p>
      <w:pPr>
        <w:spacing w:after="80"/>
      </w:pPr>
      <w:r>
        <w:rPr>
          <w:sz w:val="22"/>
          <w:szCs w:val="22"/>
        </w:rPr>
        <w:t xml:space="preserve">প্রতারণামূলক পরিকল্পনায় জড়িত থাকলে দায়ী হতে পারেন।</w:t>
      </w:r>
    </w:p>
    <w:p>
      <w:pPr>
        <w:spacing w:after="80" w:before="150"/>
      </w:pPr>
      <w:r>
        <w:rPr>
          <w:sz w:val="22"/>
          <w:szCs w:val="22"/>
        </w:rPr>
        <w:t xml:space="preserve">● দায়িত্ব ৫ - সহযোগিতা কর্তব্য (Duty to Cooperate):</w:t>
      </w:r>
    </w:p>
    <w:p>
      <w:pPr>
        <w:spacing w:after="80"/>
      </w:pPr>
      <w:r>
        <w:rPr>
          <w:sz w:val="22"/>
          <w:szCs w:val="22"/>
        </w:rPr>
        <w:t xml:space="preserve">খেলাপি হলে ব্যাংককে সাহায্য করতে হবে।</w:t>
      </w:r>
    </w:p>
    <w:p>
      <w:pPr>
        <w:spacing w:after="80" w:before="150"/>
      </w:pPr>
      <w:r>
        <w:rPr>
          <w:sz w:val="22"/>
          <w:szCs w:val="22"/>
        </w:rPr>
        <w:t xml:space="preserve">● দায়িত্ব ৬ - সুনামের ঝুঁকি (Reputational Risk):</w:t>
      </w:r>
    </w:p>
    <w:p>
      <w:pPr>
        <w:spacing w:after="80"/>
      </w:pPr>
      <w:r>
        <w:rPr>
          <w:sz w:val="22"/>
          <w:szCs w:val="22"/>
        </w:rPr>
        <w:t xml:space="preserve">পরিচিত গ্রাহক জালিয়াতি করলে সুনাম ক্ষতিগ্রস্ত হতে পারে।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মূল কথা: পরিচয়দাতা ঋণের দায়িত্বে নেই, কিন্তু জালিয়াতিতে সাহায্য করলে দায়ী হবে।</w:t>
      </w:r>
      <w:r>
        <w:rPr>
          <w:i/>
          <w:iCs/>
          <w:sz w:val="20"/>
          <w:szCs w:val="20"/>
        </w:rPr>
        <w:t xml:space="preserve"> (Introducer not liable for debt, but liable if helps in fraud.)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২(ক): Negotiable Instrument ও এর বৈশিষ্ট্য</w:t>
      </w:r>
      <w:r>
        <w:rPr>
          <w:i/>
          <w:iCs/>
          <w:sz w:val="22"/>
          <w:szCs w:val="22"/>
        </w:rPr>
        <w:t xml:space="preserve">
Question 2(a): What are negotiable instruments and their characteristics? Would you consider the following a negotiable instrument? (i) Bill of Lading (ii) Railway Receipt (iii) Life Insurance (iv) Promissory Note (v) A Debenture.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৫+৫=১০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Negotiable Instrument সংজ্ঞা (Definition)</w:t>
      </w:r>
    </w:p>
    <w:p>
      <w:pPr>
        <w:spacing w:after="80"/>
      </w:pPr>
      <w:r>
        <w:rPr>
          <w:sz w:val="22"/>
          <w:szCs w:val="22"/>
        </w:rPr>
        <w:t xml:space="preserve">Negotiable Instruments Act, 1881 এর Section 13 অনুযায়ী, 'negotiable instrument' বলতে promissory note, bill of exchange, বা cheque বোঝায় যা order বা bearer কে পরিশোধযোগ্য।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A negotiable instrument means a promissory note, bill of exchange, or cheque payable either to order or to bearer.</w:t>
      </w:r>
    </w:p>
    <w:p>
      <w:pPr>
        <w:spacing w:after="80" w:before="150"/>
      </w:pPr>
      <w:r>
        <w:rPr>
          <w:sz w:val="22"/>
          <w:szCs w:val="22"/>
        </w:rPr>
        <w:t xml:space="preserve">● ১০টি বৈশিষ্ট্য (10 Key Characteristics):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সহজে হস্তান্তরযোগ্য (Free Transferability)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Holder in Due Course ভালো মালিকানা পায়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Consideration এর অনুমান (Presumption of Consideration)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শর্তহীন প্রতিশ্রুতি বা আদেশ (Unconditional Promise/Order)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৫. টাকায় পরিশোধযোগ্য (Payable in Money Only)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৬. পক্ষ নির্দিষ্ট (Certainty of Parties)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৭. পরিমাণ নির্দিষ্ট (Certainty of Amount)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৮. লিখিত ও স্বাক্ষরিত (Written and Signed)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৯. স্ট্যাম্প লাগানো (Properly Stamped)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১০. চাহিদায় বা নির্দিষ্ট সময়ে পরিশোধযোগ্য</w:t>
      </w:r>
    </w:p>
    <w:p>
      <w:pPr>
        <w:spacing w:after="80"/>
      </w:pPr>
      <w:r>
        <w:rPr>
          <w:sz w:val="22"/>
          <w:szCs w:val="22"/>
        </w:rPr>
        <w:t xml:space="preserve">৫টি জিনিসের বিশ্লেষণ (Analysis of 5 Items):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জিনিস (Item)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NI কি?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কারণ (Reason)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Bill of Lading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না ❌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মালের রসিদ, টাকা নয় - Goods receipt, not money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Railway Receipt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না ❌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মালের রসিদ, টাকা নয় - Goods receipt, not money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Life Insurance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না ❌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চুক্তি, শর্ত আছে - Contract with conditions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Promissory Note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হ্যাঁ ✅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সব বৈশিষ্ট্য আছে - Has all features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Debenture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না ❌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কোম্পানির ঋণপত্র - Company debt paper</w:t>
            </w:r>
          </w:p>
        </w:tc>
      </w:tr>
    </w:tbl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মনে রাখবেন: NI Act অনুযায়ী শুধু ৩টি - চেক, বিল অফ এক্সচেঞ্জ, প্রমিসরি নোট।</w:t>
      </w:r>
      <w:r>
        <w:rPr>
          <w:i/>
          <w:iCs/>
          <w:sz w:val="20"/>
          <w:szCs w:val="20"/>
        </w:rPr>
        <w:t xml:space="preserve"> (Only 3 are NI: Cheque, Bill of Exchange, Promissory Note.)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২(খ): Payment in Due Course ও Holder পার্থক্য</w:t>
      </w:r>
      <w:r>
        <w:rPr>
          <w:i/>
          <w:iCs/>
          <w:sz w:val="22"/>
          <w:szCs w:val="22"/>
        </w:rPr>
        <w:t xml:space="preserve">
Question 2(b): What do you understand by payment in due course? Bring out the main difference between 'Holder for Value' and 'Holder in due Course'.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৫+৫=১০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Payment in Due Course সংজ্ঞা (Definition)</w:t>
      </w:r>
    </w:p>
    <w:p>
      <w:pPr>
        <w:spacing w:after="80"/>
      </w:pPr>
      <w:r>
        <w:rPr>
          <w:sz w:val="22"/>
          <w:szCs w:val="22"/>
        </w:rPr>
        <w:t xml:space="preserve">Section 10 অনুযায়ী, Payment in Due Course বলতে বোঝায় - কাগজে যা লেখা তাই মানা, সৎ বিশ্বাসে, সাবধানে, কাগজের মালিককে টাকা দেওয়া।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Payment in accordance with apparent tenor, in good faith, without negligence, to person in possession.</w:t>
      </w:r>
    </w:p>
    <w:p>
      <w:pPr>
        <w:spacing w:after="80" w:before="150"/>
      </w:pPr>
      <w:r>
        <w:rPr>
          <w:sz w:val="22"/>
          <w:szCs w:val="22"/>
        </w:rPr>
        <w:t xml:space="preserve">● ৫টি শর্ত (5 Essential Elements):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Apparent Tenor অনুযায়ী - কাগজে যা লেখা তাই মানা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Good Faith - সৎ বিশ্বাসে দেওয়া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Without Negligence - সাবধানে দেওয়া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To Person in Possession - কাগজ যার কাছে তাকে দেওয়া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৫. No Reasonable Ground for Doubt - সন্দেহের কারণ নেই</w:t>
      </w:r>
    </w:p>
    <w:p>
      <w:pPr>
        <w:spacing w:after="80"/>
      </w:pPr>
      <w:r>
        <w:rPr>
          <w:sz w:val="22"/>
          <w:szCs w:val="22"/>
        </w:rPr>
        <w:t xml:space="preserve">Holder for Value vs Holder in Due Course পার্থক্য: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বিষয় (Aspect)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Holder for Value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Holder in Due Course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সংজ্ঞা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যে টাকা দিয়ে কাগজ নিয়েছে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যে সৎভাবে, টাকা দিয়ে, মেয়াদের আগে নিয়েছে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Good Faith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জরুরি নয়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অবশ্যই জরুরি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সময়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মেয়াদের পরেও নিতে পারে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মেয়াদের আগেই নিতে হবে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Title Protection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শুধু transferor এর অধিকার পায়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সম্পূর্ণ সুরক্ষা পায়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Defect Notice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জানতে পারে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জানতে পারবে না</w:t>
            </w:r>
          </w:p>
        </w:tc>
      </w:tr>
    </w:tbl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মূল পার্থক্য: Holder in Due Course পায় সম্পূর্ণ Title Protection।</w:t>
      </w:r>
      <w:r>
        <w:rPr>
          <w:i/>
          <w:iCs/>
          <w:sz w:val="20"/>
          <w:szCs w:val="20"/>
        </w:rPr>
        <w:t xml:space="preserve"> (Key Difference: Holder in Due Course gets complete title protection.)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৩(ক): Collecting Banker ও তার দায়িত্ব</w:t>
      </w:r>
      <w:r>
        <w:rPr>
          <w:i/>
          <w:iCs/>
          <w:sz w:val="22"/>
          <w:szCs w:val="22"/>
        </w:rPr>
        <w:t xml:space="preserve">
Question 3(a): Explain the term 'Collecting Banker'. What are banker's responsibilities in this connection?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৪+৬=১০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Collecting Banker সংজ্ঞা (Definition)</w:t>
      </w:r>
    </w:p>
    <w:p>
      <w:pPr>
        <w:spacing w:after="80"/>
      </w:pPr>
      <w:r>
        <w:rPr>
          <w:sz w:val="22"/>
          <w:szCs w:val="22"/>
        </w:rPr>
        <w:t xml:space="preserve">Collecting Banker হলো সেই ব্যাংকার যিনি গ্রাহকের পক্ষে চেক, বিল অফ এক্সচেঞ্জ ও অন্যান্য negotiable instrument আদায় করেন।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A banker who undertakes collection of cheques, bills of exchange on behalf of customers.</w:t>
      </w:r>
    </w:p>
    <w:p>
      <w:pPr>
        <w:spacing w:after="80" w:before="150"/>
      </w:pPr>
      <w:r>
        <w:rPr>
          <w:sz w:val="22"/>
          <w:szCs w:val="22"/>
        </w:rPr>
        <w:t xml:space="preserve">● ৭টি দায়িত্ব (7 Key Responsibilities):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Promptly Present - দ্রুত চেক পেশ করা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Reasonable Care - যথাযথ যত্ন নেওয়া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Verify Title - মালিকানা যাচাই করা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Observe Crossing - ক্রসিং মানা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৫. Notice of Dishonor - অসম্মানের নোটিশ দেওয়া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৬. Credit Correct Account - সঠিক অ্যাকাউন্টে জমা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৭. Section 131 Protection - আইনি সুরক্ষা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Section 131: সৎভাবে ও সাবধানে কাজ করলে ব্যাংক দায়মুক্ত।</w:t>
      </w:r>
      <w:r>
        <w:rPr>
          <w:i/>
          <w:iCs/>
          <w:sz w:val="20"/>
          <w:szCs w:val="20"/>
        </w:rPr>
        <w:t xml:space="preserve"> (Section 131: Bank protected if acts in good faith without negligence.)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৩(খ): Forged Signature ও Endorsement কেস</w:t>
      </w:r>
      <w:r>
        <w:rPr>
          <w:i/>
          <w:iCs/>
          <w:sz w:val="22"/>
          <w:szCs w:val="22"/>
        </w:rPr>
        <w:t xml:space="preserve">
Question 3(b): A crossed order cheque for Tk. 30,000 drawn on 'X' bank is collected by 'P' bank. Discuss the position: (i) If the signature of the drawer has been forged. (ii) If the endorsement of the payee has been forged.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১০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কেস ১: Drawer এর সই জাল হলে (If Drawer's Signature is Forged)</w:t>
      </w:r>
    </w:p>
    <w:p>
      <w:pPr>
        <w:spacing w:after="80" w:before="150"/>
      </w:pPr>
      <w:r>
        <w:rPr>
          <w:sz w:val="22"/>
          <w:szCs w:val="22"/>
        </w:rPr>
        <w:t xml:space="preserve">● Drawer এর সই জাল হলে চেক অবৈধ (Cheque is Nullity):</w:t>
      </w:r>
    </w:p>
    <w:p>
      <w:pPr>
        <w:spacing w:after="80"/>
      </w:pPr>
      <w:r>
        <w:rPr>
          <w:sz w:val="22"/>
          <w:szCs w:val="22"/>
        </w:rPr>
        <w:t xml:space="preserve">Section 29B অনুযায়ী, জাল সই সম্পূর্ণ অকার্যকর। চেক মানেই নেই।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Forged signature is wholly inoperative. The cheque becomes a nullity.</w:t>
      </w:r>
    </w:p>
    <w:p>
      <w:pPr>
        <w:spacing w:after="80" w:before="150"/>
      </w:pPr>
      <w:r>
        <w:rPr>
          <w:sz w:val="22"/>
          <w:szCs w:val="22"/>
        </w:rPr>
        <w:t xml:space="preserve">● Drawee Bank (X Bank) এর অবস্থান: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গ্রাহকের অ্যাকাউন্ট থেকে টাকা কাটতে পারবে না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Section 128 সুরক্ষা পাবে না - কারণ Payment in Due Course নয়</w:t>
      </w:r>
    </w:p>
    <w:p>
      <w:pPr>
        <w:spacing w:after="60"/>
        <w:ind w:left="360"/>
      </w:pPr>
      <w:r>
        <w:rPr>
          <w:sz w:val="22"/>
          <w:szCs w:val="22"/>
        </w:rPr>
        <w:t xml:space="preserve">○ ব্যাংককেই ক্ষতি বহন করতে হবে</w:t>
      </w:r>
    </w:p>
    <w:p>
      <w:pPr>
        <w:spacing w:after="80" w:before="150"/>
      </w:pPr>
      <w:r>
        <w:rPr>
          <w:sz w:val="22"/>
          <w:szCs w:val="22"/>
        </w:rPr>
        <w:t xml:space="preserve">● Collecting Bank (P Bank) এর অবস্থান: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Section 131 সুরক্ষা পেতে পারে যদি সৎভাবে কাজ করে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KYC, Introduction সঠিক ছিল কিনা দেখা হবে</w:t>
      </w:r>
    </w:p>
    <w:p>
      <w:pPr>
        <w:spacing w:after="80"/>
      </w:pPr>
      <w:r>
        <w:rPr>
          <w:sz w:val="22"/>
          <w:szCs w:val="22"/>
        </w:rPr>
        <w:t xml:space="preserve">কেস ২: Payee এর Endorsement জাল হলে (If Payee's Endorsement is Forged)</w:t>
      </w:r>
    </w:p>
    <w:p>
      <w:pPr>
        <w:spacing w:after="80" w:before="150"/>
      </w:pPr>
      <w:r>
        <w:rPr>
          <w:sz w:val="22"/>
          <w:szCs w:val="22"/>
        </w:rPr>
        <w:t xml:space="preserve">● Payee এর সই জাল হলে চেক বৈধ (Cheque Remains Valid):</w:t>
      </w:r>
    </w:p>
    <w:p>
      <w:pPr>
        <w:spacing w:after="80"/>
      </w:pPr>
      <w:r>
        <w:rPr>
          <w:sz w:val="22"/>
          <w:szCs w:val="22"/>
        </w:rPr>
        <w:t xml:space="preserve">Drawer এর সই সঠিক থাকলে চেক বৈধ। কিন্তু Title এর চেইন ভেঙে যায়।</w:t>
      </w:r>
    </w:p>
    <w:p>
      <w:pPr>
        <w:spacing w:after="80" w:before="150"/>
      </w:pPr>
      <w:r>
        <w:rPr>
          <w:sz w:val="22"/>
          <w:szCs w:val="22"/>
        </w:rPr>
        <w:t xml:space="preserve">● Drawee Bank (X Bank) এর অবস্থান: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Section 85(1) সুরক্ষা পাবে - কারণ প্রকাশ্যে সঠিক মনে হয়েছে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Payment in Due Course হিসেবে গণ্য হবে</w:t>
      </w:r>
    </w:p>
    <w:p>
      <w:pPr>
        <w:spacing w:after="80" w:before="150"/>
      </w:pPr>
      <w:r>
        <w:rPr>
          <w:sz w:val="22"/>
          <w:szCs w:val="22"/>
        </w:rPr>
        <w:t xml:space="preserve">● Collecting Bank (P Bank) এর অবস্থান:</w:t>
      </w:r>
    </w:p>
    <w:p>
      <w:pPr>
        <w:spacing w:after="60"/>
        <w:ind w:left="360"/>
      </w:pPr>
      <w:r>
        <w:rPr>
          <w:sz w:val="22"/>
          <w:szCs w:val="22"/>
        </w:rPr>
        <w:t xml:space="preserve">○ Conversion এর জন্য দায়ী হতে পারে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Section 131 সুরক্ষা পেতে পারে যদি সাবধানি দেখায়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পার্থক্য: Drawer জাল হলে চেকই নেই, Payee জাল হলে চেক আছে কিন্তু Title নেই।</w:t>
      </w:r>
      <w:r>
        <w:rPr>
          <w:i/>
          <w:iCs/>
          <w:sz w:val="20"/>
          <w:szCs w:val="20"/>
        </w:rPr>
        <w:t xml:space="preserve"> (Difference: Forged drawer = no cheque; Forged payee = cheque exists but title broken.)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৪(ক): ব্যাংকার ও গ্রাহকের অধিকার ও কর্তব্য</w:t>
      </w:r>
      <w:r>
        <w:rPr>
          <w:i/>
          <w:iCs/>
          <w:sz w:val="22"/>
          <w:szCs w:val="22"/>
        </w:rPr>
        <w:t xml:space="preserve">
Question 4(a): State the rights and duties of banker and customer.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৬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ব্যাংকারের অধিকার (Rights of a Banker):</w:t>
      </w:r>
    </w:p>
    <w:p>
      <w:pPr>
        <w:spacing w:after="80" w:before="150"/>
      </w:pPr>
      <w:r>
        <w:rPr>
          <w:sz w:val="22"/>
          <w:szCs w:val="22"/>
        </w:rPr>
        <w:t xml:space="preserve">● ১. Right of Lien (লিয়েন বা জামানত রাখার অধিকার):</w:t>
      </w:r>
    </w:p>
    <w:p>
      <w:pPr>
        <w:spacing w:after="80"/>
      </w:pPr>
      <w:r>
        <w:rPr>
          <w:sz w:val="22"/>
          <w:szCs w:val="22"/>
        </w:rPr>
        <w:t xml:space="preserve">ব্যাংকার গ্রাহকের জিনিসপত্র ও সিকিউরিটি আটক রাখতে পারেন যতক্ষণ না পাওনা চুকিয়ে দেয়।</w:t>
      </w:r>
    </w:p>
    <w:p>
      <w:pPr>
        <w:spacing w:after="80" w:before="150"/>
      </w:pPr>
      <w:r>
        <w:rPr>
          <w:sz w:val="22"/>
          <w:szCs w:val="22"/>
        </w:rPr>
        <w:t xml:space="preserve">● ২. Right of Set-Off (সেট-অফ বা পরস্পর খাতিতের অধিকার):</w:t>
      </w:r>
    </w:p>
    <w:p>
      <w:pPr>
        <w:spacing w:after="80"/>
      </w:pPr>
      <w:r>
        <w:rPr>
          <w:sz w:val="22"/>
          <w:szCs w:val="22"/>
        </w:rPr>
        <w:t xml:space="preserve">একই গ্রাহকের একাধিক অ্যাকাউন্টের ব্যালেন্স নিজেদের মধ্যে মিলিয়ে নেওয়া।</w:t>
      </w:r>
    </w:p>
    <w:p>
      <w:pPr>
        <w:spacing w:after="80" w:before="150"/>
      </w:pPr>
      <w:r>
        <w:rPr>
          <w:sz w:val="22"/>
          <w:szCs w:val="22"/>
        </w:rPr>
        <w:t xml:space="preserve">● ৩. Right to Charge Interest (সুদ ও কমিশন নেওয়ার অধিকার):</w:t>
      </w:r>
    </w:p>
    <w:p>
      <w:pPr>
        <w:spacing w:after="80"/>
      </w:pPr>
      <w:r>
        <w:rPr>
          <w:sz w:val="22"/>
          <w:szCs w:val="22"/>
        </w:rPr>
        <w:t xml:space="preserve">ঋণের উপর সুদ এবং সেবার জন্য কমিশন নেওয়া।</w:t>
      </w:r>
    </w:p>
    <w:p>
      <w:pPr>
        <w:spacing w:after="80" w:before="150"/>
      </w:pPr>
      <w:r>
        <w:rPr>
          <w:sz w:val="22"/>
          <w:szCs w:val="22"/>
        </w:rPr>
        <w:t xml:space="preserve">● ৪. Right to Close Account (অ্যাকাউন্ট বন্ধ করার অধিকার):</w:t>
      </w:r>
    </w:p>
    <w:p>
      <w:pPr>
        <w:spacing w:after="80"/>
      </w:pPr>
      <w:r>
        <w:rPr>
          <w:sz w:val="22"/>
          <w:szCs w:val="22"/>
        </w:rPr>
        <w:t xml:space="preserve">নোটিশ দিয়ে অ্যাকাউন্ট বন্ধ করতে পারে।</w:t>
      </w:r>
    </w:p>
    <w:p>
      <w:pPr>
        <w:spacing w:after="80"/>
      </w:pPr>
      <w:r>
        <w:rPr>
          <w:sz w:val="22"/>
          <w:szCs w:val="22"/>
        </w:rPr>
        <w:t xml:space="preserve">ব্যাংকারের কর্তব্য (Duties of a Banker):</w:t>
      </w:r>
    </w:p>
    <w:p>
      <w:pPr>
        <w:spacing w:after="80" w:before="150"/>
      </w:pPr>
      <w:r>
        <w:rPr>
          <w:sz w:val="22"/>
          <w:szCs w:val="22"/>
        </w:rPr>
        <w:t xml:space="preserve">● ১. Duty to Honour Cheques (চেক সম্মান করা):</w:t>
      </w:r>
    </w:p>
    <w:p>
      <w:pPr>
        <w:spacing w:after="80"/>
      </w:pPr>
      <w:r>
        <w:rPr>
          <w:sz w:val="22"/>
          <w:szCs w:val="22"/>
        </w:rPr>
        <w:t xml:space="preserve">Section 31 অনুযায়ী, টাকা থাকলে চেক সম্মান করতে হবে।</w:t>
      </w:r>
    </w:p>
    <w:p>
      <w:pPr>
        <w:spacing w:after="80" w:before="150"/>
      </w:pPr>
      <w:r>
        <w:rPr>
          <w:sz w:val="22"/>
          <w:szCs w:val="22"/>
        </w:rPr>
        <w:t xml:space="preserve">● ২. Duty to Maintain Secrecy (গোপনীয়তা রক্ষা):</w:t>
      </w:r>
    </w:p>
    <w:p>
      <w:pPr>
        <w:spacing w:after="80"/>
      </w:pPr>
      <w:r>
        <w:rPr>
          <w:sz w:val="22"/>
          <w:szCs w:val="22"/>
        </w:rPr>
        <w:t xml:space="preserve">গ্রাহকের অ্যাকাউন্ট তথ্য গোপন রাখা।</w:t>
      </w:r>
    </w:p>
    <w:p>
      <w:pPr>
        <w:spacing w:after="80" w:before="150"/>
      </w:pPr>
      <w:r>
        <w:rPr>
          <w:sz w:val="22"/>
          <w:szCs w:val="22"/>
        </w:rPr>
        <w:t xml:space="preserve">● ৩. Duty to Follow Instructions (নির্দেশ মানা):</w:t>
      </w:r>
    </w:p>
    <w:p>
      <w:pPr>
        <w:spacing w:after="80"/>
      </w:pPr>
      <w:r>
        <w:rPr>
          <w:sz w:val="22"/>
          <w:szCs w:val="22"/>
        </w:rPr>
        <w:t xml:space="preserve">গ্রাহকের বৈধ নির্দেশ মানা।</w:t>
      </w:r>
    </w:p>
    <w:p>
      <w:pPr>
        <w:spacing w:after="80"/>
      </w:pPr>
      <w:r>
        <w:rPr>
          <w:sz w:val="22"/>
          <w:szCs w:val="22"/>
        </w:rPr>
        <w:t xml:space="preserve">গ্রাহকের অধিকার ও কর্তব্য:</w:t>
      </w:r>
    </w:p>
    <w:p>
      <w:pPr>
        <w:spacing w:after="80" w:before="150"/>
      </w:pPr>
      <w:r>
        <w:rPr>
          <w:sz w:val="22"/>
          <w:szCs w:val="22"/>
        </w:rPr>
        <w:t xml:space="preserve">● গ্রাহকের অধিকার: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টাকা তোলার অধিকার, সুদ পাওয়ার অধিকার, অ্যাকাউন্ট স্টেটমেন্ট পাওয়া</w:t>
      </w:r>
    </w:p>
    <w:p>
      <w:pPr>
        <w:spacing w:after="80" w:before="150"/>
      </w:pPr>
      <w:r>
        <w:rPr>
          <w:sz w:val="22"/>
          <w:szCs w:val="22"/>
        </w:rPr>
        <w:t xml:space="preserve">● গ্রাহকের কর্তব্য: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চেক দ্রুত পেশ করা, ন্যূনতম ব্যালেন্স রাখা, জালিয়াতি জানানো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মূল কথা: ব্যাংকার-গ্রাহক সম্পর্ক পারস্পরিক অধিকার ও কর্তব্যের ভিত্তিতে দাঁড়িয়ে আছে।</w:t>
      </w:r>
      <w:r>
        <w:rPr>
          <w:i/>
          <w:iCs/>
          <w:sz w:val="20"/>
          <w:szCs w:val="20"/>
        </w:rPr>
        <w:t xml:space="preserve"> (Banker-customer relationship based on mutual rights and duties.)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৫(ক): DCFCL কী? এর গুরুত্ব কী?</w:t>
      </w:r>
      <w:r>
        <w:rPr>
          <w:i/>
          <w:iCs/>
          <w:sz w:val="22"/>
          <w:szCs w:val="22"/>
        </w:rPr>
        <w:t xml:space="preserve">
Question 5(a): What is Departmental Control Function Check list (DCFCL) in banking? Write the implications of DCFCL for a bank.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৪+৬=১০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DCFCL সংজ্ঞা (Definition)</w:t>
      </w:r>
    </w:p>
    <w:p>
      <w:pPr>
        <w:spacing w:after="80"/>
      </w:pPr>
      <w:r>
        <w:rPr>
          <w:sz w:val="22"/>
          <w:szCs w:val="22"/>
        </w:rPr>
        <w:t xml:space="preserve">Departmental Control Function Check List (DCFCL) হলো ব্যাংকিং কার্যক্রমের নিয়ন্ত্রণের জন্য একটি নিয়মানুগ চেকলিস্ট। এটি নিশ্চিত করে যে সব কাজ নিয়ম মেনে হচ্ছে।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DCFCL is a systematic control mechanism to ensure operational activities comply with procedures and regulations.</w:t>
      </w:r>
    </w:p>
    <w:p>
      <w:pPr>
        <w:spacing w:after="80" w:before="150"/>
      </w:pPr>
      <w:r>
        <w:rPr>
          <w:sz w:val="22"/>
          <w:szCs w:val="22"/>
        </w:rPr>
        <w:t xml:space="preserve">● DCFCL এ কী থাকে? (What's Included):</w:t>
      </w:r>
    </w:p>
    <w:p>
      <w:pPr>
        <w:spacing w:after="60"/>
        <w:ind w:left="360"/>
      </w:pPr>
      <w:r>
        <w:rPr>
          <w:sz w:val="22"/>
          <w:szCs w:val="22"/>
        </w:rPr>
        <w:t xml:space="preserve">○ Opening/Closing Balance যাচাই</w:t>
      </w:r>
    </w:p>
    <w:p>
      <w:pPr>
        <w:spacing w:after="60"/>
        <w:ind w:left="360"/>
      </w:pPr>
      <w:r>
        <w:rPr>
          <w:sz w:val="22"/>
          <w:szCs w:val="22"/>
        </w:rPr>
        <w:t xml:space="preserve">○ Voucher ও Entry চেক</w:t>
      </w:r>
    </w:p>
    <w:p>
      <w:pPr>
        <w:spacing w:after="60"/>
        <w:ind w:left="360"/>
      </w:pPr>
      <w:r>
        <w:rPr>
          <w:sz w:val="22"/>
          <w:szCs w:val="22"/>
        </w:rPr>
        <w:t xml:space="preserve">○ Signature Verification</w:t>
      </w:r>
    </w:p>
    <w:p>
      <w:pPr>
        <w:spacing w:after="60"/>
        <w:ind w:left="360"/>
      </w:pPr>
      <w:r>
        <w:rPr>
          <w:sz w:val="22"/>
          <w:szCs w:val="22"/>
        </w:rPr>
        <w:t xml:space="preserve">○ Limit Sanction Compliance</w:t>
      </w:r>
    </w:p>
    <w:p>
      <w:pPr>
        <w:spacing w:after="60"/>
        <w:ind w:left="360"/>
      </w:pPr>
      <w:r>
        <w:rPr>
          <w:sz w:val="22"/>
          <w:szCs w:val="22"/>
        </w:rPr>
        <w:t xml:space="preserve">○ Loan Documentation</w:t>
      </w:r>
    </w:p>
    <w:p>
      <w:pPr>
        <w:spacing w:after="60"/>
        <w:ind w:left="360"/>
      </w:pPr>
      <w:r>
        <w:rPr>
          <w:sz w:val="22"/>
          <w:szCs w:val="22"/>
        </w:rPr>
        <w:t xml:space="preserve">○ KYC Norms</w:t>
      </w:r>
    </w:p>
    <w:p>
      <w:pPr>
        <w:spacing w:after="60"/>
        <w:ind w:left="360"/>
      </w:pPr>
      <w:r>
        <w:rPr>
          <w:sz w:val="22"/>
          <w:szCs w:val="22"/>
        </w:rPr>
        <w:t xml:space="preserve">○ Register Maintenance</w:t>
      </w:r>
    </w:p>
    <w:p>
      <w:pPr>
        <w:spacing w:after="80" w:before="150"/>
      </w:pPr>
      <w:r>
        <w:rPr>
          <w:sz w:val="22"/>
          <w:szCs w:val="22"/>
        </w:rPr>
        <w:t xml:space="preserve">● DCFCL এর ৭টি গুরুত্ব (7 Implications):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Risk Mitigation - ঝুঁকি কমায়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Regulatory Compliance - নিয়ন্ত্রক সম্মতি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Operational Efficiency - কার্যকারিতা বাড়ায়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Accountability - জবাবদিহিতা তৈরি করে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৫. Quality Control - মান নিয়ন্ত্রণ</w:t>
      </w:r>
    </w:p>
    <w:p>
      <w:pPr>
        <w:spacing w:after="60"/>
        <w:ind w:left="360"/>
      </w:pPr>
      <w:r>
        <w:rPr>
          <w:sz w:val="22"/>
          <w:szCs w:val="22"/>
        </w:rPr>
        <w:t xml:space="preserve">○ ৬. Staff Training - কর্মী প্রশিক্ষণ</w:t>
      </w:r>
    </w:p>
    <w:p>
      <w:pPr>
        <w:spacing w:after="60"/>
        <w:ind w:left="360"/>
      </w:pPr>
      <w:r>
        <w:rPr>
          <w:sz w:val="22"/>
          <w:szCs w:val="22"/>
        </w:rPr>
        <w:t xml:space="preserve">○ ৭. Management Information - তথ্য সরবরাহ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DCFCL হলো ব্যাংকের অভ্যন্তরীণ নিয়ন্ত্রণের মূল হাতিয়ার।</w:t>
      </w:r>
      <w:r>
        <w:rPr>
          <w:i/>
          <w:iCs/>
          <w:sz w:val="20"/>
          <w:szCs w:val="20"/>
        </w:rPr>
        <w:t xml:space="preserve"> (DCFCL is key tool for bank's internal control.)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৫(খ): Morning Call কীভাবে ঝুঁকি কমায়?</w:t>
      </w:r>
      <w:r>
        <w:rPr>
          <w:i/>
          <w:iCs/>
          <w:sz w:val="22"/>
          <w:szCs w:val="22"/>
        </w:rPr>
        <w:t xml:space="preserve">
Question 5(b): How morning call reduce the risk of the bank? Explain elaborately.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১০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Morning Call সংজ্ঞা (Definition)</w:t>
      </w:r>
    </w:p>
    <w:p>
      <w:pPr>
        <w:spacing w:after="80"/>
      </w:pPr>
      <w:r>
        <w:rPr>
          <w:sz w:val="22"/>
          <w:szCs w:val="22"/>
        </w:rPr>
        <w:t xml:space="preserve">Morning Call হলো প্রতিদিন সকালে ব্যাংক কর্মকর্তাদের দ্বারা পরিচালিত একটি তত্ত্বাবধানমূলক কার্যক্রম। এতে আগের দিনের সব লেনদেন পর্যালোচনা করা হয়।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Morning call is daily supervisory function reviewing previous day's transactions.</w:t>
      </w:r>
    </w:p>
    <w:p>
      <w:pPr>
        <w:spacing w:after="80" w:before="150"/>
      </w:pPr>
      <w:r>
        <w:rPr>
          <w:sz w:val="22"/>
          <w:szCs w:val="22"/>
        </w:rPr>
        <w:t xml:space="preserve">● Morning Call এ কী হয়? (Components):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Cash Verification - ক্যাশ ভেরিফিকেশন</w:t>
      </w:r>
    </w:p>
    <w:p>
      <w:pPr>
        <w:spacing w:after="60"/>
        <w:ind w:left="360"/>
      </w:pPr>
      <w:r>
        <w:rPr>
          <w:sz w:val="22"/>
          <w:szCs w:val="22"/>
        </w:rPr>
        <w:t xml:space="preserve">○ Voucher Checking - ভাউচার চেক</w:t>
      </w:r>
    </w:p>
    <w:p>
      <w:pPr>
        <w:spacing w:after="60"/>
        <w:ind w:left="360"/>
      </w:pPr>
      <w:r>
        <w:rPr>
          <w:sz w:val="22"/>
          <w:szCs w:val="22"/>
        </w:rPr>
        <w:t xml:space="preserve">○ Instrument Verification - চেক/ড্রাফট যাচাই</w:t>
      </w:r>
    </w:p>
    <w:p>
      <w:pPr>
        <w:spacing w:after="60"/>
        <w:ind w:left="360"/>
      </w:pPr>
      <w:r>
        <w:rPr>
          <w:sz w:val="22"/>
          <w:szCs w:val="22"/>
        </w:rPr>
        <w:t xml:space="preserve">○ Register Review - রেজিস্টার পর্যালোচনা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KYC Compliance - KYC সম্মতি</w:t>
      </w:r>
    </w:p>
    <w:p>
      <w:pPr>
        <w:spacing w:after="60"/>
        <w:ind w:left="360"/>
      </w:pPr>
      <w:r>
        <w:rPr>
          <w:sz w:val="22"/>
          <w:szCs w:val="22"/>
        </w:rPr>
        <w:t xml:space="preserve">○ Loan Documentation - ঋণের কাগজপত্র</w:t>
      </w:r>
    </w:p>
    <w:p>
      <w:pPr>
        <w:spacing w:after="80" w:before="150"/>
      </w:pPr>
      <w:r>
        <w:rPr>
          <w:sz w:val="22"/>
          <w:szCs w:val="22"/>
        </w:rPr>
        <w:t xml:space="preserve">● ঝুঁকি কমানোর ৮টি উপায় (8 Ways It Reduces Risk):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Early Detection of Fraud - জালিয়াতি তাড়াতাড়ি ধরা যায়</w:t>
      </w:r>
    </w:p>
    <w:p>
      <w:pPr>
        <w:spacing w:after="80"/>
      </w:pPr>
      <w:r>
        <w:rPr>
          <w:sz w:val="22"/>
          <w:szCs w:val="22"/>
        </w:rPr>
        <w:t xml:space="preserve">আগের দিনের অবৈধ লেনদেন তাৎক্ষণিকভাবে ধরা পড়ে।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Prevention of Teeming and Lading - টিমিং ও লেডিং রোধ</w:t>
      </w:r>
    </w:p>
    <w:p>
      <w:pPr>
        <w:spacing w:after="80"/>
      </w:pPr>
      <w:r>
        <w:rPr>
          <w:sz w:val="22"/>
          <w:szCs w:val="22"/>
        </w:rPr>
        <w:t xml:space="preserve">এক লেনদেন দিয়ে আরেকটা ঢাকা দেওয়া যায় না।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Control over Cash - ক্যাশ নিয়ন্ত্রণ</w:t>
      </w:r>
    </w:p>
    <w:p>
      <w:pPr>
        <w:spacing w:after="80"/>
      </w:pPr>
      <w:r>
        <w:rPr>
          <w:sz w:val="22"/>
          <w:szCs w:val="22"/>
        </w:rPr>
        <w:t xml:space="preserve">প্রতিদিন ক্যাশ যাচাইয়ে চুরি রোধ হয়।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Documentation Compliance - কাগজপত্র সম্মতি</w:t>
      </w:r>
    </w:p>
    <w:p>
      <w:pPr>
        <w:spacing w:after="80"/>
      </w:pPr>
      <w:r>
        <w:rPr>
          <w:sz w:val="22"/>
          <w:szCs w:val="22"/>
        </w:rPr>
        <w:t xml:space="preserve">সব কাজের প্রমাণ থাকে।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৫. Supervisory Control - তত্ত্বাবধান</w:t>
      </w:r>
    </w:p>
    <w:p>
      <w:pPr>
        <w:spacing w:after="80"/>
      </w:pPr>
      <w:r>
        <w:rPr>
          <w:sz w:val="22"/>
          <w:szCs w:val="22"/>
        </w:rPr>
        <w:t xml:space="preserve">কর্মীরা সাবধান হয়ে কাজ করে।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৬. Compliance Monitoring - নিয়ম মানা দেখা</w:t>
      </w:r>
    </w:p>
    <w:p>
      <w:pPr>
        <w:spacing w:after="80"/>
      </w:pPr>
      <w:r>
        <w:rPr>
          <w:sz w:val="22"/>
          <w:szCs w:val="22"/>
        </w:rPr>
        <w:t xml:space="preserve">বাংলাদেশ ব্যাংকের নির্দেশনা মানা হচ্ছে কিনা।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৭. Error Correction - ভুল সংশোধন</w:t>
      </w:r>
    </w:p>
    <w:p>
      <w:pPr>
        <w:spacing w:after="80"/>
      </w:pPr>
      <w:r>
        <w:rPr>
          <w:sz w:val="22"/>
          <w:szCs w:val="22"/>
        </w:rPr>
        <w:t xml:space="preserve">ভুল তাড়াতাড়ি ধরা ও ঠিক করা যায়।</w:t>
      </w:r>
    </w:p>
    <w:p>
      <w:pPr>
        <w:spacing w:after="60"/>
        <w:ind w:left="360"/>
      </w:pPr>
      <w:r>
        <w:rPr>
          <w:sz w:val="22"/>
          <w:szCs w:val="22"/>
        </w:rPr>
        <w:t xml:space="preserve">○ ৮. Deterrent Effect - প্রতিরোধমূলক প্রভাব</w:t>
      </w:r>
    </w:p>
    <w:p>
      <w:pPr>
        <w:spacing w:after="80"/>
      </w:pPr>
      <w:r>
        <w:rPr>
          <w:sz w:val="22"/>
          <w:szCs w:val="22"/>
        </w:rPr>
        <w:t xml:space="preserve">সকালে চেক হবে জেনে কেউ অসৎ কাজ করবে না।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Morning Call হলো ব্যাংকের প্রতিদিনের সুরক্ষা কবচ।</w:t>
      </w:r>
      <w:r>
        <w:rPr>
          <w:i/>
          <w:iCs/>
          <w:sz w:val="20"/>
          <w:szCs w:val="20"/>
        </w:rPr>
        <w:t xml:space="preserve"> (Morning Call is bank's daily security shield.)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৬: পার্থক্য লিখুন (যেকোনো ৪টি)</w:t>
      </w:r>
      <w:r>
        <w:rPr>
          <w:i/>
          <w:iCs/>
          <w:sz w:val="22"/>
          <w:szCs w:val="22"/>
        </w:rPr>
        <w:t xml:space="preserve">
Question 6: Distinguish between any 4 (Four) of the following.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৫×৪=২০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(ক) Banker's Lien vs Right of Set-Off: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বিষয়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Banker's Lien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Right of Set-Off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সংজ্ঞা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জামানত আটক রাখা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একাধিক অ্যাকাউন্ট মেলানো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প্রয়োগ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মাল/সিকিউরিটির উপর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অ্যাকাউন্ট ব্যালেন্সের উপর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অধিকার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শুধু আটক রাখা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টাকা নিজের করে নেওয়া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বিক্রি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নোটিশ দিয়ে বিক্রি করতে পারে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বিক্রির প্রশ্ন নেই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sz w:val="22"/>
          <w:szCs w:val="22"/>
        </w:rPr>
        <w:t xml:space="preserve">(খ) Bid Bond vs Performance Guarantee: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বিষয়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Bid Bond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Performance Guarantee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সময়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টেন্ডারের সময়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কাজ পাওয়ার পর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উদ্দেশ্য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বিড প্রত্যাহার রোধ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কাজ সম্পন্ন নিশ্চিত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পরিমাণ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১-৫% of Tender Value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৫-১০% of Contract Value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মেয়াদ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কাজ পাওয়া পর্যন্ত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কাজ শেষ + Defect Period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sz w:val="22"/>
          <w:szCs w:val="22"/>
        </w:rPr>
        <w:t xml:space="preserve">(গ) Traveller's Cheque vs Circular Letter of Credit: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বিষয়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Traveller's Cheque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Circular Letter of Credit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ধরন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নির্দিষ্ট মূল্যের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যেকোনো পরিমাণ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ব্যবহার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যেকোনো ব্যাংকে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নির্দিষ্ট শাখায়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মেয়াদ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সাধারণত নেই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নির্দিষ্ট সময়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সুবিধা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সহজ বহন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বেশি নিরাপদ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sz w:val="22"/>
          <w:szCs w:val="22"/>
        </w:rPr>
        <w:t xml:space="preserve">(ঘ) Transferability vs Negotiability: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বিষয়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Transferability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Negotiability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সংজ্ঞা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মালিকানা হস্তান্তর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আইনি শিরোনাম হস্তান্তর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যা পায় তাই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ভালো Title পেতে পারে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আইন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সাধারণ সম্পত্তি আইন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NI Act, 1881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Equities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সাপেক্ষ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স্বাধীন</w:t>
            </w:r>
          </w:p>
        </w:tc>
      </w:tr>
    </w:tbl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পার্থক্য মনে রাখার টিপস: সংজ্ঞা, প্রয়োগ, আইনি বিধান ও ফলাফল তুলনা করুন।</w:t>
      </w:r>
      <w:r>
        <w:rPr>
          <w:i/>
          <w:iCs/>
          <w:sz w:val="20"/>
          <w:szCs w:val="20"/>
        </w:rPr>
        <w:t xml:space="preserve"> (Compare definition, application, legal provision and outcome.)</w:t>
      </w:r>
    </w:p>
    <w:p>
      <w:r>
        <w:br w:type="page"/>
      </w:r>
    </w:p>
    <w:p>
      <w:pPr>
        <w:pStyle w:val="Heading1"/>
      </w:pPr>
      <w:r>
        <w:t xml:space="preserve">GROUP B</w:t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৭: মানি লন্ডারিং</w:t>
      </w:r>
      <w:r>
        <w:rPr>
          <w:i/>
          <w:iCs/>
          <w:sz w:val="22"/>
          <w:szCs w:val="22"/>
        </w:rPr>
        <w:t xml:space="preserve">
Question 7: (a) What do you mean by money laundering under Money Laundering Prevention Act, 2012? (b) Discuss the negative effects. (c) What measures can be taken to prevent money laundering?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৬+৪+১০=২০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(ক) মানি লন্ডারিং সংজ্ঞা (Definition):</w:t>
      </w:r>
    </w:p>
    <w:p>
      <w:pPr>
        <w:spacing w:after="80"/>
      </w:pPr>
      <w:r>
        <w:rPr>
          <w:sz w:val="22"/>
          <w:szCs w:val="22"/>
        </w:rPr>
        <w:t xml:space="preserve">Money Laundering Prevention Act, 2012 এর Section 2(tha) অনুযায়ী, মানি লন্ডারিং বলতে বোঝায় - অপরাধমূলক উপায়ে অর্জিত টাকা বা সম্পদকে বৈধ বানানোর প্রক্রিয়া।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Knowingly moving, converting, or transferring proceeds of crime to conceal illicit source.</w:t>
      </w:r>
    </w:p>
    <w:p>
      <w:pPr>
        <w:spacing w:after="80" w:before="150"/>
      </w:pPr>
      <w:r>
        <w:rPr>
          <w:sz w:val="22"/>
          <w:szCs w:val="22"/>
        </w:rPr>
        <w:t xml:space="preserve">● সহজ কথায়: নোংরা টাকা পরিষ্কার করা।</w:t>
      </w:r>
    </w:p>
    <w:p>
      <w:pPr>
        <w:spacing w:after="80"/>
      </w:pPr>
      <w:r>
        <w:rPr>
          <w:sz w:val="22"/>
          <w:szCs w:val="22"/>
        </w:rPr>
        <w:t xml:space="preserve">উদাহরণ: চুরি/ঘুষের টাকা → ব্যবসায় বিনিয়োগ → বৈধ আয় হিসেবে দেখানো</w:t>
      </w:r>
    </w:p>
    <w:p>
      <w:pPr>
        <w:spacing w:after="80" w:before="150"/>
      </w:pPr>
      <w:r>
        <w:rPr>
          <w:sz w:val="22"/>
          <w:szCs w:val="22"/>
        </w:rPr>
        <w:t xml:space="preserve">● মানি লন্ডারিংয়ের ৩টি ধাপ (3 Stages):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Placement (স্থাপন) - নোংরা টাকা ব্যাংকে জমা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Layering (স্তরায়ন) - টাকার উৎস গোপন করা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Integration (সংযোজন) - টাকাকে বৈধ করা</w:t>
      </w:r>
    </w:p>
    <w:p>
      <w:pPr>
        <w:spacing w:after="80"/>
      </w:pPr>
      <w:r>
        <w:rPr>
          <w:sz w:val="22"/>
          <w:szCs w:val="22"/>
        </w:rPr>
        <w:t xml:space="preserve">(খ) ক্ষতিকর প্রভাব (Negative Effects):</w:t>
      </w:r>
    </w:p>
    <w:p>
      <w:pPr>
        <w:spacing w:after="80" w:before="150"/>
      </w:pPr>
      <w:r>
        <w:rPr>
          <w:sz w:val="22"/>
          <w:szCs w:val="22"/>
        </w:rPr>
        <w:t xml:space="preserve">● ৬টি প্রধান ক্ষতি: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Economic Distortion - অর্থনীতির বিকৃতি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Financial System Integrity - ব্যাংকিং ব্যবস্থার অখণ্ডতা ক্ষুণ্ণ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Tax Revenue Loss - কর রাজস্ব হারানো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Encouragement of Crime - অপরাধ প্রশ্রয়</w:t>
      </w:r>
    </w:p>
    <w:p>
      <w:pPr>
        <w:spacing w:after="60"/>
        <w:ind w:left="360"/>
      </w:pPr>
      <w:r>
        <w:rPr>
          <w:sz w:val="22"/>
          <w:szCs w:val="22"/>
        </w:rPr>
        <w:t xml:space="preserve">○ ৫. Corruption of Institutions - প্রতিষ্ঠানে দুর্নীতি</w:t>
      </w:r>
    </w:p>
    <w:p>
      <w:pPr>
        <w:spacing w:after="60"/>
        <w:ind w:left="360"/>
      </w:pPr>
      <w:r>
        <w:rPr>
          <w:sz w:val="22"/>
          <w:szCs w:val="22"/>
        </w:rPr>
        <w:t xml:space="preserve">○ ৬. Social Costs - সামাজিক ক্ষতি</w:t>
      </w:r>
    </w:p>
    <w:p>
      <w:pPr>
        <w:spacing w:after="80"/>
      </w:pPr>
      <w:r>
        <w:rPr>
          <w:sz w:val="22"/>
          <w:szCs w:val="22"/>
        </w:rPr>
        <w:t xml:space="preserve">(গ) প্রতিরোধ ব্যবস্থা (Prevention Measures):</w:t>
      </w:r>
    </w:p>
    <w:p>
      <w:pPr>
        <w:spacing w:after="80" w:before="150"/>
      </w:pPr>
      <w:r>
        <w:rPr>
          <w:sz w:val="22"/>
          <w:szCs w:val="22"/>
        </w:rPr>
        <w:t xml:space="preserve">● ৭টি প্রতিরোধমূলক ব্যবস্থা: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KYC Framework - গ্রাহক চেনা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Suspicious Transaction Reporting - STR/CTR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Internal Controls - অভ্যন্তরীণ নিয়ন্ত্রণ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Customer Risk Profiling - ঝুঁকি বিশ্লেষণ</w:t>
      </w:r>
    </w:p>
    <w:p>
      <w:pPr>
        <w:spacing w:after="60"/>
        <w:ind w:left="360"/>
      </w:pPr>
      <w:r>
        <w:rPr>
          <w:sz w:val="22"/>
          <w:szCs w:val="22"/>
        </w:rPr>
        <w:t xml:space="preserve">○ ৫. Regulatory Supervision - বাংলাদেশ ব্যাংক তত্ত্বাবধান</w:t>
      </w:r>
    </w:p>
    <w:p>
      <w:pPr>
        <w:spacing w:after="60"/>
        <w:ind w:left="360"/>
      </w:pPr>
      <w:r>
        <w:rPr>
          <w:sz w:val="22"/>
          <w:szCs w:val="22"/>
        </w:rPr>
        <w:t xml:space="preserve">○ ৬. International Cooperation - আন্তর্জাতিক সহযোগিতা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৭. Legal Framework - আইনি কাঠামো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মূল কথা: KYC সবচেয়ে গুরুত্বপূর্ণ প্রতিরোধ ব্যবস্থা।</w:t>
      </w:r>
      <w:r>
        <w:rPr>
          <w:i/>
          <w:iCs/>
          <w:sz w:val="20"/>
          <w:szCs w:val="20"/>
        </w:rPr>
        <w:t xml:space="preserve"> (KYC is the most important prevention measure.)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৮: Bank Company Act, 1991</w:t>
      </w:r>
      <w:r>
        <w:rPr>
          <w:i/>
          <w:iCs/>
          <w:sz w:val="22"/>
          <w:szCs w:val="22"/>
        </w:rPr>
        <w:t xml:space="preserve">
Question 8: (a) In which situations the office of a director falls vacant? (b) State the general limitations of credit limit. (c) What are the restrictions on loans and advances?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৭+৬+৭=২০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(ক) ডিরেক্টরের পদ শূন্য হওয়ার ক্ষেত্রে (When Director's Office Falls Vacant):</w:t>
      </w:r>
    </w:p>
    <w:p>
      <w:pPr>
        <w:spacing w:after="80" w:before="150"/>
      </w:pPr>
      <w:r>
        <w:rPr>
          <w:sz w:val="22"/>
          <w:szCs w:val="22"/>
        </w:rPr>
        <w:t xml:space="preserve">● ১০টি ক্ষেত্রে পদ শূন্য হয়: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দেউলিয়া ঘোষিত হলে (Adjudicated as insolvent)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সংশ্লিষ্ট আদালতে দণ্ডিত হলে (Convicted for moral turpitude)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মানসিকভাবে অসুস্থ হলে (Of unsound mind)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টানা ৩টি বোর্ড মিটিং-এ অনুপস্থিত থাকলে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৫. Companies Act, 1994 এর অধীনে অযোগ্য হলে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৬. পদত্যাগ করলে (Resignation)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৭. মেয়াদ শেষ হলে (Term expires)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৮. Bangladesh Bank কর্তৃক অপসারিত হলে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৯. ঋণখেলাপি হলে (Becomes loan defaulter)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১০. Bank Company Act লঙ্ঘন করলে</w:t>
      </w:r>
    </w:p>
    <w:p>
      <w:pPr>
        <w:spacing w:after="80"/>
      </w:pPr>
      <w:r>
        <w:rPr>
          <w:sz w:val="22"/>
          <w:szCs w:val="22"/>
        </w:rPr>
        <w:t xml:space="preserve">(খ) ঋণের সীমাবদ্ধতা (Credit Limitations):</w:t>
      </w:r>
    </w:p>
    <w:p>
      <w:pPr>
        <w:spacing w:after="80" w:before="150"/>
      </w:pPr>
      <w:r>
        <w:rPr>
          <w:sz w:val="22"/>
          <w:szCs w:val="22"/>
        </w:rPr>
        <w:t xml:space="preserve">● প্রধান সীমাবদ্ধতাসমূহ:</w:t>
      </w:r>
    </w:p>
    <w:p>
      <w:pPr>
        <w:spacing w:after="60"/>
        <w:ind w:left="360"/>
      </w:pPr>
      <w:r>
        <w:rPr>
          <w:sz w:val="22"/>
          <w:szCs w:val="22"/>
        </w:rPr>
        <w:t xml:space="preserve">○ Single Borrower Limit - এক গ্রাহকে মোট মূলধনের ৩৫%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Sector-wise Limit - খাতভিত্তিক সীমা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Large Loan Limit - বড় ঋণের সীমা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Credit-Deposit Ratio - আমানত-ঋণ অনুপাত</w:t>
      </w:r>
    </w:p>
    <w:p>
      <w:pPr>
        <w:spacing w:after="80"/>
      </w:pPr>
      <w:r>
        <w:rPr>
          <w:sz w:val="22"/>
          <w:szCs w:val="22"/>
        </w:rPr>
        <w:t xml:space="preserve">(গ) ঋণ ও অগ্রিমের বিধিনিষেধ (Restrictions on Loans):</w:t>
      </w:r>
    </w:p>
    <w:p>
      <w:pPr>
        <w:spacing w:after="80" w:before="150"/>
      </w:pPr>
      <w:r>
        <w:rPr>
          <w:sz w:val="22"/>
          <w:szCs w:val="22"/>
        </w:rPr>
        <w:t xml:space="preserve">● Section 27 অনুযায়ী বিধিনিষেধ:</w:t>
      </w:r>
    </w:p>
    <w:p>
      <w:pPr>
        <w:spacing w:after="60"/>
        <w:ind w:left="360"/>
      </w:pPr>
      <w:r>
        <w:rPr>
          <w:sz w:val="22"/>
          <w:szCs w:val="22"/>
        </w:rPr>
        <w:t xml:space="preserve">○ ১. নিজের শেয়ারের বিপরীতে ঋণ দেওয়া যাবে না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২. ডিরেক্টরকে অসুরক্ষিত ঋণ দেওয়া যাবে না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৩. ডিরেক্টর-সম্পৃক্ত প্রতিষ্ঠানে ঋণে বিশেষ অনুমোদন লাগবে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৪. ঋণখেলাপিকে নতুন ঋণ দেওয়া যাবে না (Section 27KaKa)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মূল কথা: ডিরেক্টরের ক্ষেত্রে বিশেষ বিধিনিষেধ আছে।</w:t>
      </w:r>
      <w:r>
        <w:rPr>
          <w:i/>
          <w:iCs/>
          <w:sz w:val="20"/>
          <w:szCs w:val="20"/>
        </w:rPr>
        <w:t xml:space="preserve"> (Special restrictions apply to directors.)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৯: Foreign Exchange Regulation Act, 1947</w:t>
      </w:r>
      <w:r>
        <w:rPr>
          <w:i/>
          <w:iCs/>
          <w:sz w:val="22"/>
          <w:szCs w:val="22"/>
        </w:rPr>
        <w:t xml:space="preserve">
Question 9: (a) Who are the authorized dealers? (b) Money Changers vs AD branches. (c) Scope and purposes of FERA.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৪+৬+১০=২০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(ক) Authorized Dealers কারা? (Who are Authorized Dealers):</w:t>
      </w:r>
    </w:p>
    <w:p>
      <w:pPr>
        <w:spacing w:after="80"/>
      </w:pPr>
      <w:r>
        <w:rPr>
          <w:sz w:val="22"/>
          <w:szCs w:val="22"/>
        </w:rPr>
        <w:t xml:space="preserve">Section 3 অনুযায়ী, Authorized Dealers (AD) হলো বাংলাদেশ ব্যাংক থেকে লাইসেন্সপ্রাপ্ত ব্যাংক ও আর্থিক প্রতিষ্ঠান।</w:t>
      </w:r>
    </w:p>
    <w:p>
      <w:pPr>
        <w:spacing w:after="80"/>
        <w:ind w:left="360"/>
      </w:pPr>
      <w:r>
        <w:rPr>
          <w:i/>
          <w:iCs/>
          <w:sz w:val="22"/>
          <w:szCs w:val="22"/>
        </w:rPr>
        <w:t xml:space="preserve">→ Banks and financial institutions licensed by Bangladesh Bank to deal in foreign exchange.</w:t>
      </w:r>
    </w:p>
    <w:p>
      <w:pPr>
        <w:spacing w:after="80" w:before="150"/>
      </w:pPr>
      <w:r>
        <w:rPr>
          <w:sz w:val="22"/>
          <w:szCs w:val="22"/>
        </w:rPr>
        <w:t xml:space="preserve">● AD-রা কী করতে পারে?</w:t>
      </w:r>
    </w:p>
    <w:p>
      <w:pPr>
        <w:spacing w:after="60"/>
        <w:ind w:left="360"/>
      </w:pPr>
      <w:r>
        <w:rPr>
          <w:sz w:val="22"/>
          <w:szCs w:val="22"/>
        </w:rPr>
        <w:t xml:space="preserve">○ বৈদেশিক মুদ্রা কেনা-বেচা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Foreign Currency Account খোলা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Import/Export LC খোলা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বিদেশে টাকা পাঠানো</w:t>
      </w:r>
    </w:p>
    <w:p>
      <w:pPr>
        <w:spacing w:after="80"/>
      </w:pPr>
      <w:r>
        <w:rPr>
          <w:sz w:val="22"/>
          <w:szCs w:val="22"/>
        </w:rPr>
        <w:t xml:space="preserve">(খ) Money Changers vs AD Branches: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বিষয়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Money Changers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AD Branches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লাইসেন্স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সীমিত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সম্পূর্ণ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কাজ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শুধু নোট কেনা-বেচা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সব ধরনের Forex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হিসাব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খুলতে পারে না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খুলতে পারে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LC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খুলতে পারে না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খুলতে পারে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Remittance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করতে পারে না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2"/>
                <w:szCs w:val="22"/>
              </w:rPr>
              <w:t xml:space="preserve">করতে পারে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(গ) FERA এর পরিধি ও উদ্দেশ্য:</w:t>
      </w:r>
    </w:p>
    <w:p>
      <w:pPr>
        <w:spacing w:after="80" w:before="150"/>
      </w:pPr>
      <w:r>
        <w:rPr>
          <w:sz w:val="22"/>
          <w:szCs w:val="22"/>
        </w:rPr>
        <w:t xml:space="preserve">● পরিধি (Scope):</w:t>
      </w:r>
    </w:p>
    <w:p>
      <w:pPr>
        <w:spacing w:after="60"/>
        <w:ind w:left="360"/>
      </w:pPr>
      <w:r>
        <w:rPr>
          <w:sz w:val="22"/>
          <w:szCs w:val="22"/>
        </w:rPr>
        <w:t xml:space="preserve">○ Import/Export নিয়ন্ত্রণ</w:t>
      </w:r>
    </w:p>
    <w:p>
      <w:pPr>
        <w:spacing w:after="60"/>
        <w:ind w:left="360"/>
      </w:pPr>
      <w:r>
        <w:rPr>
          <w:sz w:val="22"/>
          <w:szCs w:val="22"/>
        </w:rPr>
        <w:t xml:space="preserve">○ বৈদেশিক মুদ্রার লেনদেন</w:t>
      </w:r>
    </w:p>
    <w:p>
      <w:pPr>
        <w:spacing w:after="60"/>
        <w:ind w:left="360"/>
      </w:pPr>
      <w:r>
        <w:rPr>
          <w:sz w:val="22"/>
          <w:szCs w:val="22"/>
        </w:rPr>
        <w:t xml:space="preserve">○ বিদেশে সম্পত্তি অর্জন/বিক্রি</w:t>
      </w:r>
    </w:p>
    <w:p>
      <w:pPr>
        <w:spacing w:after="60"/>
        <w:ind w:left="360"/>
      </w:pPr>
      <w:r>
        <w:rPr>
          <w:sz w:val="22"/>
          <w:szCs w:val="22"/>
        </w:rPr>
        <w:t xml:space="preserve">○ বিদেশি প্রতিষ্ঠানের বাংলাদেশে কার্যক্রম</w:t>
      </w:r>
    </w:p>
    <w:p>
      <w:pPr>
        <w:spacing w:after="80" w:before="150"/>
      </w:pPr>
      <w:r>
        <w:rPr>
          <w:sz w:val="22"/>
          <w:szCs w:val="22"/>
        </w:rPr>
        <w:t xml:space="preserve">● উদ্দেশ্য (Purposes):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Foreign Exchange সংরক্ষণ</w:t>
      </w:r>
    </w:p>
    <w:p>
      <w:pPr>
        <w:spacing w:after="60"/>
        <w:ind w:left="360"/>
      </w:pPr>
      <w:r>
        <w:rPr>
          <w:sz w:val="22"/>
          <w:szCs w:val="22"/>
        </w:rPr>
        <w:t xml:space="preserve">○ অবৈধ লেনদেন রোধ</w:t>
      </w:r>
    </w:p>
    <w:p>
      <w:pPr>
        <w:spacing w:after="60"/>
        <w:ind w:left="360"/>
      </w:pPr>
      <w:r>
        <w:rPr>
          <w:sz w:val="22"/>
          <w:szCs w:val="22"/>
        </w:rPr>
        <w:t xml:space="preserve">○ Balance of Payments রক্ষা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জাতীয় স্বার্থ রক্ষা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FERA বাংলাদেশের Forex নিয়ন্ত্রণের মূল আইন।</w:t>
      </w:r>
      <w:r>
        <w:rPr>
          <w:i/>
          <w:iCs/>
          <w:sz w:val="20"/>
          <w:szCs w:val="20"/>
        </w:rPr>
        <w:t xml:space="preserve"> (FERA is the primary law for Forex control in Bangladesh.)</w:t>
      </w:r>
    </w:p>
    <w:p>
      <w:r>
        <w:br w:type="page"/>
      </w:r>
    </w:p>
    <w:p>
      <w:pPr>
        <w:spacing w:after="100" w:before="200"/>
      </w:pPr>
      <w:r>
        <w:rPr>
          <w:b/>
          <w:bCs/>
          <w:color w:val="2B6CB0"/>
          <w:sz w:val="24"/>
          <w:szCs w:val="24"/>
        </w:rPr>
        <w:t xml:space="preserve">প্রশ্ন ১০: Artho Rin Adalat Act &amp; Bankruptcy Act</w:t>
      </w:r>
      <w:r>
        <w:rPr>
          <w:i/>
          <w:iCs/>
          <w:sz w:val="22"/>
          <w:szCs w:val="22"/>
        </w:rPr>
        <w:t xml:space="preserve">
Question 10: (a) Main provisions of Artho Rin Adalat Act, 2003. (b) Salient features of Bankruptcy Act, 1997. (c) Are the existing laws adequate?</w:t>
      </w:r>
    </w:p>
    <w:p>
      <w:pPr>
        <w:spacing w:after="100"/>
      </w:pPr>
      <w:r>
        <w:rPr>
          <w:i/>
          <w:iCs/>
          <w:color w:val="4A5568"/>
          <w:sz w:val="22"/>
          <w:szCs w:val="22"/>
        </w:rPr>
        <w:t xml:space="preserve">মার্কস: ৭+৭+৬=২০</w:t>
      </w:r>
    </w:p>
    <w:p>
      <w:pPr>
        <w:shd w:fill="E8F4FD" w:val="clear"/>
        <w:spacing w:after="100" w:before="100"/>
        <w:jc w:val="center"/>
      </w:pPr>
      <w:r>
        <w:rPr>
          <w:b/>
          <w:bCs/>
          <w:color w:val="1A3A5C"/>
          <w:sz w:val="28"/>
          <w:szCs w:val="28"/>
        </w:rPr>
        <w:t xml:space="preserve">★ উত্তর ★</w:t>
      </w:r>
    </w:p>
    <w:p>
      <w:pPr>
        <w:spacing w:after="80"/>
      </w:pPr>
      <w:r>
        <w:rPr>
          <w:sz w:val="22"/>
          <w:szCs w:val="22"/>
        </w:rPr>
        <w:t xml:space="preserve">(ক) অর্থ ঋণ আদালত আইন, ২০০৩ এর মূল বিধান:</w:t>
      </w:r>
    </w:p>
    <w:p>
      <w:pPr>
        <w:spacing w:after="80" w:before="150"/>
      </w:pPr>
      <w:r>
        <w:rPr>
          <w:sz w:val="22"/>
          <w:szCs w:val="22"/>
        </w:rPr>
        <w:t xml:space="preserve">● প্রধান বিধানসমূহ: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Section 5 - Jurisdiction: ন্যূনতম ১০ লাখ টাকার মামলা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Section 12 - Pre-Suit Notice: ১৫ দিনের নোটিশ দিতে হবে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Summary Procedure: দ্রুত নিষ্পত্তির জন্য সংক্ষিপ্ত পদ্ধতি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Section 33-37 - Execution: সম্পত্তি নিলাম</w:t>
      </w:r>
    </w:p>
    <w:p>
      <w:pPr>
        <w:spacing w:after="60"/>
        <w:ind w:left="360"/>
      </w:pPr>
      <w:r>
        <w:rPr>
          <w:sz w:val="22"/>
          <w:szCs w:val="22"/>
        </w:rPr>
        <w:t xml:space="preserve">○ Section 40 - Appeal: ৬০ দিনের মধ্যে আপিল, ৫০% জমা দিতে হবে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Interest Rate: Decretal amount-এ ১২%, Appeal-এ ১৬-১৮%</w:t>
      </w:r>
    </w:p>
    <w:p>
      <w:pPr>
        <w:spacing w:after="80"/>
      </w:pPr>
      <w:r>
        <w:rPr>
          <w:sz w:val="22"/>
          <w:szCs w:val="22"/>
        </w:rPr>
        <w:t xml:space="preserve">(খ) Bankruptcy Act, 1997 এর বৈশিষ্ট্য:</w:t>
      </w:r>
    </w:p>
    <w:p>
      <w:pPr>
        <w:spacing w:after="80" w:before="150"/>
      </w:pPr>
      <w:r>
        <w:rPr>
          <w:sz w:val="22"/>
          <w:szCs w:val="22"/>
        </w:rPr>
        <w:t xml:space="preserve">● প্রধান বৈশিষ্ট্য:</w:t>
      </w:r>
    </w:p>
    <w:p>
      <w:pPr>
        <w:spacing w:after="60"/>
        <w:ind w:left="360"/>
      </w:pPr>
      <w:r>
        <w:rPr>
          <w:sz w:val="22"/>
          <w:szCs w:val="22"/>
        </w:rPr>
        <w:t xml:space="preserve">○ Bankrupt-এর সংজ্ঞা - যে ঋণ শোধ করতে পারে না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Bankruptcy Petition - আদালতে আবেদন</w:t>
      </w:r>
    </w:p>
    <w:p>
      <w:pPr>
        <w:spacing w:after="60"/>
        <w:ind w:left="360"/>
      </w:pPr>
      <w:r>
        <w:rPr>
          <w:sz w:val="22"/>
          <w:szCs w:val="22"/>
        </w:rPr>
        <w:t xml:space="preserve">○ Bankruptcy Court - জেলা আদালত</w:t>
      </w:r>
    </w:p>
    <w:p>
      <w:pPr>
        <w:spacing w:after="60"/>
        <w:ind w:left="360"/>
      </w:pPr>
      <w:r>
        <w:rPr>
          <w:sz w:val="22"/>
          <w:szCs w:val="22"/>
        </w:rPr>
        <w:t xml:space="preserve">○ Consequences - সম্পত্তি Receiver-এর কাছে চলে যায়</w:t>
      </w:r>
    </w:p>
    <w:p>
      <w:pPr>
        <w:spacing w:after="60"/>
        <w:ind w:left="360"/>
      </w:pPr>
      <w:r>
        <w:rPr>
          <w:sz w:val="22"/>
          <w:szCs w:val="22"/>
        </w:rPr>
        <w:t xml:space="preserve">○ Discharge - নির্দিষ্ট সময় পরে মুক্তি পেতে পারে</w:t>
      </w:r>
    </w:p>
    <w:p>
      <w:pPr>
        <w:spacing w:after="80"/>
      </w:pPr>
      <w:r>
        <w:rPr>
          <w:sz w:val="22"/>
          <w:szCs w:val="22"/>
        </w:rPr>
        <w:t xml:space="preserve">(গ) আইনের পর্যাপ্ততা বিশ্লেষণ:</w:t>
      </w:r>
    </w:p>
    <w:p>
      <w:pPr>
        <w:spacing w:after="80" w:before="150"/>
      </w:pPr>
      <w:r>
        <w:rPr>
          <w:sz w:val="22"/>
          <w:szCs w:val="22"/>
        </w:rPr>
        <w:t xml:space="preserve">● শক্তি (Strengths):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দ্রুত নিষ্পত্তির Summary Procedure</w:t>
      </w:r>
    </w:p>
    <w:p>
      <w:pPr>
        <w:spacing w:after="60"/>
        <w:ind w:left="360"/>
      </w:pPr>
      <w:r>
        <w:rPr>
          <w:sz w:val="22"/>
          <w:szCs w:val="22"/>
        </w:rPr>
        <w:t xml:space="preserve">○ Attachment Before Judgment</w:t>
      </w:r>
    </w:p>
    <w:p>
      <w:pPr>
        <w:spacing w:after="60"/>
        <w:ind w:left="360"/>
      </w:pPr>
      <w:r>
        <w:rPr>
          <w:sz w:val="22"/>
          <w:szCs w:val="22"/>
        </w:rPr>
        <w:t xml:space="preserve">○ Willful Defaulter-এর বিরুদ্ধে কঠোর বিধান</w:t>
      </w:r>
    </w:p>
    <w:p>
      <w:pPr>
        <w:spacing w:after="80" w:before="150"/>
      </w:pPr>
      <w:r>
        <w:rPr>
          <w:sz w:val="22"/>
          <w:szCs w:val="22"/>
        </w:rPr>
        <w:t xml:space="preserve">● দুর্বলতা (Weaknesses):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উচ্চ আদালত থেকে Stay Order আসে</w:t>
      </w:r>
    </w:p>
    <w:p>
      <w:pPr>
        <w:spacing w:after="60"/>
        <w:ind w:left="360"/>
      </w:pPr>
      <w:r>
        <w:rPr>
          <w:sz w:val="22"/>
          <w:szCs w:val="22"/>
        </w:rPr>
        <w:t xml:space="preserve">○ Bankruptcy Act কম ব্যবহৃত</w:t>
      </w:r>
    </w:p>
    <w:p>
      <w:pPr>
        <w:spacing w:after="60"/>
        <w:ind w:left="360"/>
      </w:pPr>
      <w:r>
        <w:rPr>
          <w:sz w:val="22"/>
          <w:szCs w:val="22"/>
        </w:rPr>
        <w:t xml:space="preserve">○ আদালতে জজ ও অবকাঠামোর অভাব</w:t>
      </w:r>
    </w:p>
    <w:p>
      <w:pPr>
        <w:spacing w:after="80" w:before="150"/>
      </w:pPr>
      <w:r>
        <w:rPr>
          <w:sz w:val="22"/>
          <w:szCs w:val="22"/>
        </w:rPr>
        <w:t xml:space="preserve">● সুপারিশ (Recommendations):</w:t>
      </w:r>
    </w:p>
    <w:p>
      <w:pPr>
        <w:spacing w:after="60"/>
        <w:ind w:left="360"/>
      </w:pPr>
      <w:r>
        <w:rPr>
          <w:sz w:val="22"/>
          <w:szCs w:val="22"/>
        </w:rPr>
        <w:t xml:space="preserve">○ ADR জোরদার করা</w:t>
      </w:r>
    </w:p>
    <w:p>
      <w:pPr>
        <w:spacing w:after="60"/>
        <w:ind w:left="360"/>
      </w:pPr>
      <w:r>
        <w:rPr>
          <w:sz w:val="22"/>
          <w:szCs w:val="22"/>
        </w:rPr>
        <w:t xml:space="preserve">○ নির্দিষ্ট সময়ে নিষ্পত্তি</w:t>
      </w:r>
    </w:p>
    <w:p>
      <w:pPr>
        <w:spacing w:after="60"/>
        <w:ind w:left="360"/>
      </w:pPr>
      <w:r>
        <w:rPr>
          <w:sz w:val="22"/>
          <w:szCs w:val="22"/>
        </w:rPr>
        <w:t xml:space="preserve">○ Willful Defaulter-এর বিরুদ্ধে কঠোর ব্যবস্থা</w:t>
      </w:r>
    </w:p>
    <w:p>
      <w:pPr>
        <w:shd w:fill="E8F4FD" w:val="clear"/>
        <w:spacing w:after="100" w:before="150"/>
      </w:pPr>
      <w:r>
        <w:rPr>
          <w:b/>
          <w:bCs/>
          <w:sz w:val="22"/>
          <w:szCs w:val="22"/>
        </w:rPr>
        <w:t xml:space="preserve">💡 আইন আছে, কিন্তু বাস্তবায়ন জোরদার দরকার।</w:t>
      </w:r>
      <w:r>
        <w:rPr>
          <w:i/>
          <w:iCs/>
          <w:sz w:val="20"/>
          <w:szCs w:val="20"/>
        </w:rPr>
        <w:t xml:space="preserve"> (Laws exist, but implementation needs strengthening.)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4A5568"/>
        <w:sz w:val="18"/>
        <w:szCs w:val="18"/>
      </w:rPr>
      <w:t xml:space="preserve">৯৬তম ব্যাংকিং পরীক্ষা | সহজ বাংলা-ইংরেজি গাইড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1A3A5C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2026-03-20T18:50:28.721Z</dcterms:created>
  <dcterms:modified xsi:type="dcterms:W3CDTF">2026-03-20T18:50:28.721Z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