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100" w:before="200" w:line="25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0B1220"/>
          <w:sz w:val="36"/>
          <w:szCs w:val="36"/>
        </w:rPr>
        <w:t xml:space="preserve">LPGB 7th BPE</w:t>
      </w:r>
    </w:p>
    <w:p>
      <w:pPr>
        <w:spacing w:after="100" w:before="100" w:line="25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0B1220"/>
          <w:sz w:val="32"/>
          <w:szCs w:val="32"/>
        </w:rPr>
        <w:t xml:space="preserve">Module A Complete Guide</w:t>
      </w:r>
    </w:p>
    <w:p>
      <w:pPr>
        <w:spacing w:before="200"/>
      </w:pPr>
    </w:p>
    <w:p>
      <w:pPr>
        <w:spacing w:after="100" w:before="100" w:line="25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6"/>
          <w:szCs w:val="26"/>
        </w:rPr>
        <w:t xml:space="preserve">Financial Institutions Related Laws</w:t>
      </w:r>
    </w:p>
    <w:p>
      <w:pPr>
        <w:spacing w:after="100" w:before="100" w:line="250"/>
        <w:jc w:val="center"/>
      </w:pPr>
      <w:r>
        <w:rPr>
          <w:rFonts w:ascii="Noto Sans Bengali" w:cs="Noto Sans Bengali" w:eastAsia="Noto Sans Bengali" w:hAnsi="Noto Sans Bengali"/>
          <w:b w:val="false"/>
          <w:bCs w:val="false"/>
          <w:i w:val="false"/>
          <w:iCs w:val="false"/>
          <w:color w:val="2B2B2B"/>
          <w:sz w:val="24"/>
          <w:szCs w:val="24"/>
        </w:rPr>
        <w:t xml:space="preserve">বাংলাদেশ ব্যাংক অর্ডার, ১৯৭২ ও ব্যাংক কোম্পানি আইন, ১৯৯১</w:t>
      </w:r>
    </w:p>
    <w:p>
      <w:pPr>
        <w:spacing w:before="300"/>
      </w:pPr>
    </w:p>
    <w:p>
      <w:pPr>
        <w:spacing w:after="50" w:before="100" w:line="250"/>
        <w:jc w:val="center"/>
      </w:pPr>
      <w:r>
        <w:rPr>
          <w:rFonts w:ascii="Noto Sans Bengali" w:cs="Noto Sans Bengali" w:eastAsia="Noto Sans Bengali" w:hAnsi="Noto Sans Bengali"/>
          <w:b/>
          <w:bCs/>
          <w:i w:val="false"/>
          <w:iCs w:val="false"/>
          <w:color w:val="1F4E79"/>
          <w:sz w:val="26"/>
          <w:szCs w:val="26"/>
        </w:rPr>
        <w:t xml:space="preserve">৭ম ব্যাংকিং পেশাদার পরীক্ষা, ২০২৬</w:t>
      </w:r>
    </w:p>
    <w:p>
      <w:pPr>
        <w:spacing w:after="50" w:before="50" w:line="25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5"/>
          <w:sz w:val="22"/>
          <w:szCs w:val="22"/>
        </w:rPr>
        <w:t xml:space="preserve">7th Banking Professional Examination, 2026</w:t>
      </w:r>
    </w:p>
    <w:p>
      <w:pPr>
        <w:spacing w:after="50" w:before="50" w:line="25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5"/>
          <w:sz w:val="22"/>
          <w:szCs w:val="22"/>
        </w:rPr>
        <w:t xml:space="preserve">JAIBB — Subject Code: 104</w:t>
      </w:r>
    </w:p>
    <w:p>
      <w:pPr>
        <w:spacing w:before="300"/>
      </w:pPr>
    </w:p>
    <w:p>
      <w:pPr>
        <w:spacing w:after="100" w:before="100" w:line="25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0B1220"/>
          <w:sz w:val="20"/>
          <w:szCs w:val="20"/>
        </w:rPr>
        <w:t xml:space="preserve">Exam Structure — Full Marks: 100 | Time: 3 Hours</w:t>
      </w:r>
    </w:p>
    <w:p>
      <w:pPr>
        <w:spacing w:before="100"/>
      </w:pP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50"/>
          <w:bottom w:type="dxa" w:w="80"/>
          <w:right w:type="dxa" w:w="150"/>
        </w:tblCellMar>
      </w:tblPr>
      <w:tblGrid>
        <w:gridCol w:w="1200"/>
        <w:gridCol w:w="2400"/>
        <w:gridCol w:w="1600"/>
        <w:gridCol w:w="1200"/>
        <w:gridCol w:w="1000"/>
        <w:gridCol w:w="1600"/>
      </w:tblGrid>
      <w:tr>
        <w:trPr>
          <w:tblHeader/>
        </w:trP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Part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Section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No. of Questions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Marks Each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Total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Answer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Part A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Broad Questions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20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80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Any 2 (40)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Part B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Mathematical Problems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10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30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Any 1 (10)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Part C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Case Studies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20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40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Any 1 (20)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Part D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Compare &amp; Contrast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10 Pairs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20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Any 5 (10)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Part 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Short Questions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10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20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ALL (20)</w:t>
            </w:r>
          </w:p>
        </w:tc>
      </w:tr>
    </w:tbl>
    <w:p>
      <w:pPr>
        <w:spacing w:before="200"/>
      </w:pPr>
    </w:p>
    <w:p>
      <w:pPr>
        <w:spacing w:after="50" w:before="100" w:line="25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1F4E79"/>
          <w:sz w:val="22"/>
          <w:szCs w:val="22"/>
        </w:rPr>
        <w:t xml:space="preserve">Module A: Financial Institutions Related Laws</w:t>
      </w:r>
    </w:p>
    <w:p>
      <w:pPr>
        <w:spacing w:after="50" w:before="50" w:line="25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5"/>
          <w:sz w:val="20"/>
          <w:szCs w:val="20"/>
        </w:rPr>
        <w:t xml:space="preserve">Bangladesh Bank Order, 1972 + Bank Company Act, 1991</w:t>
      </w:r>
    </w:p>
    <w:p>
      <w:r>
        <w:br w:type="page"/>
      </w:r>
    </w:p>
    <w:p>
      <w:pPr>
        <w:spacing w:after="200" w:before="400" w:line="25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B1220"/>
          <w:sz w:val="28"/>
          <w:szCs w:val="28"/>
        </w:rPr>
        <w:t xml:space="preserve">━━━━━━━━━━━━━━━━━━━━━━━━━━━━━━━━━━━━━━━━</w:t>
      </w:r>
    </w:p>
    <w:p>
      <w:pPr>
        <w:spacing w:after="200" w:before="400" w:line="25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B1220"/>
          <w:sz w:val="28"/>
          <w:szCs w:val="28"/>
        </w:rPr>
        <w:t xml:space="preserve">Part A — Broad Questions (প্রশ্নমালা ক)</w:t>
      </w:r>
    </w:p>
    <w:p>
      <w:pPr>
        <w:spacing w:after="200" w:before="400" w:line="25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B1220"/>
          <w:sz w:val="28"/>
          <w:szCs w:val="28"/>
        </w:rPr>
        <w:t xml:space="preserve">━━━━━━━━━━━━━━━━━━━━━━━━━━━━━━━━━━━━━━━━</w:t>
      </w:r>
    </w:p>
    <w:p>
      <w:pPr>
        <w:spacing w:after="60" w:before="60" w:line="2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4 questions × 20 marks each = 80 marks | Answer any 2 = 40 marks</w:t>
      </w:r>
    </w:p>
    <w:p>
      <w:pPr>
        <w:spacing w:before="200"/>
      </w:pPr>
    </w:p>
    <w:p>
      <w:pPr>
        <w:spacing w:after="150" w:before="300" w:line="25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B1220"/>
          <w:sz w:val="24"/>
          <w:szCs w:val="24"/>
        </w:rPr>
        <w:t xml:space="preserve">Question 1 | প্রশ্ন ১ [মান: ২০ মান]</w:t>
      </w:r>
    </w:p>
    <w:p>
      <w:pPr>
        <w:spacing w:after="60" w:before="60" w:line="2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BB Order 1972 — Preamble, Objectives and Main Functions</w:t>
      </w:r>
    </w:p>
    <w:p>
      <w:pPr>
        <w:spacing w:before="50"/>
      </w:pPr>
    </w:p>
    <w:p>
      <w:pPr>
        <w:spacing w:after="100" w:before="200" w:line="25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2B2B2B"/>
          <w:sz w:val="22"/>
          <w:szCs w:val="22"/>
        </w:rPr>
        <w:t xml:space="preserve">(ক) [১০ মান] | (a) [10 Marks]</w:t>
      </w:r>
    </w:p>
    <w:p>
      <w:pPr>
        <w:spacing w:after="60" w:before="60" w:line="250"/>
        <w:jc w:val="left"/>
      </w:pPr>
      <w:r>
        <w:rPr>
          <w:rFonts w:ascii="Noto Sans Bengali" w:cs="Noto Sans Bengali" w:eastAsia="Noto Sans Bengali" w:hAnsi="Noto Sans Bengal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BB Order 1972-এর উদ্দেশ্য ও প্রধান কার্যাবলী আলোচনা করো</w:t>
      </w: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20"/>
          <w:szCs w:val="20"/>
        </w:rPr>
        <w:t xml:space="preserve"> → Discuss the objectives and main functions of Bangladesh Bank as per BB Order 1972</w:t>
      </w:r>
    </w:p>
    <w:p>
      <w:pPr>
        <w:spacing w:before="50"/>
      </w:pPr>
    </w:p>
    <w:p>
      <w:pPr>
        <w:spacing w:after="60" w:before="60" w:line="25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B1220"/>
          <w:sz w:val="22"/>
          <w:szCs w:val="22"/>
        </w:rPr>
        <w:t xml:space="preserve">★ উত্তর ★ | ★ Answer ★</w:t>
      </w:r>
    </w:p>
    <w:p>
      <w:pPr>
        <w:spacing w:before="50"/>
      </w:pPr>
    </w:p>
    <w:p>
      <w:pPr>
        <w:spacing w:after="60" w:before="60" w:line="25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F4E79"/>
          <w:sz w:val="20"/>
          <w:szCs w:val="20"/>
        </w:rPr>
        <w:t xml:space="preserve">⚖️ আইন ভিত্তি: Bangladesh Bank Order, 1972 — President's Order No. 127 of 1972, Preamble, Article 7, Chapter III &amp; IV</w:t>
      </w:r>
    </w:p>
    <w:p>
      <w:pPr>
        <w:spacing w:before="50"/>
      </w:pPr>
    </w:p>
    <w:p>
      <w:pPr>
        <w:spacing w:after="60" w:before="60" w:line="25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2B2B2B"/>
          <w:sz w:val="20"/>
          <w:szCs w:val="20"/>
        </w:rPr>
        <w:t xml:space="preserve">◆ ◆ BB Order 1972-এর ভূমিকা | Background of BB Order 1972</w:t>
      </w:r>
    </w:p>
    <w:p>
      <w:pPr>
        <w:spacing w:after="40" w:before="40" w:line="2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● </w:t>
      </w:r>
      <w:r>
        <w:rPr>
          <w:rFonts w:ascii="Noto Sans Bengali" w:cs="Noto Sans Bengali" w:eastAsia="Noto Sans Bengali" w:hAnsi="Noto Sans Bengal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বাংলাদেশ ব্যাংক অর্ডার, ১৯৭২ মহান মুক্তিযুদ্ধের পরে ৭ এপ্রিল ১৯৭২ তারিখে পাস হয়</w:t>
      </w: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20"/>
          <w:szCs w:val="20"/>
        </w:rPr>
        <w:t xml:space="preserve"> → Bangladesh Bank Order, 1972 was passed on 7 April 1972 after the Great Independence War</w:t>
      </w:r>
    </w:p>
    <w:p>
      <w:pPr>
        <w:spacing w:after="40" w:before="40" w:line="2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● </w:t>
      </w:r>
      <w:r>
        <w:rPr>
          <w:rFonts w:ascii="Noto Sans Bengali" w:cs="Noto Sans Bengali" w:eastAsia="Noto Sans Bengali" w:hAnsi="Noto Sans Bengal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রাষ্ট্রপতির আদেশ (P.O.) নং ১২৭ এর মাধ্যমে জারি করা হয়</w:t>
      </w: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20"/>
          <w:szCs w:val="20"/>
        </w:rPr>
        <w:t xml:space="preserve"> → Issued through President's Order (P.O.) No. 127</w:t>
      </w:r>
    </w:p>
    <w:p>
      <w:pPr>
        <w:spacing w:after="40" w:before="40" w:line="2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● </w:t>
      </w:r>
      <w:r>
        <w:rPr>
          <w:rFonts w:ascii="Noto Sans Bengali" w:cs="Noto Sans Bengali" w:eastAsia="Noto Sans Bengali" w:hAnsi="Noto Sans Bengal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পাকিস্তানের স্টেট ব্যাংকের ঢাকা শাখাকে বাংলাদেশ ব্যাংক হিসেবে পুনর্গঠিত করা হয়</w:t>
      </w: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20"/>
          <w:szCs w:val="20"/>
        </w:rPr>
        <w:t xml:space="preserve"> → Dhaka branch of State Bank of Pakistan was reorganized as Bangladesh Bank</w:t>
      </w:r>
    </w:p>
    <w:p>
      <w:pPr>
        <w:spacing w:after="40" w:before="40" w:line="2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● </w:t>
      </w:r>
      <w:r>
        <w:rPr>
          <w:rFonts w:ascii="Noto Sans Bengali" w:cs="Noto Sans Bengali" w:eastAsia="Noto Sans Bengali" w:hAnsi="Noto Sans Bengal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মোট ৬টি অধ্যায় এবং ৮৪টি ধারা রয়েছে</w:t>
      </w: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20"/>
          <w:szCs w:val="20"/>
        </w:rPr>
        <w:t xml:space="preserve"> → Contains 6 chapters and 84 sections in total</w:t>
      </w:r>
    </w:p>
    <w:p>
      <w:pPr>
        <w:spacing w:after="40" w:before="40" w:line="2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● </w:t>
      </w:r>
      <w:r>
        <w:rPr>
          <w:rFonts w:ascii="Noto Sans Bengali" w:cs="Noto Sans Bengali" w:eastAsia="Noto Sans Bengali" w:hAnsi="Noto Sans Bengal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বাংলাদেশ ব্যাংক দেশের কেন্দ্রীয় ব্যাংক ও শীর্ষ নিয়ন্ত্রক সংস্থা</w:t>
      </w: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20"/>
          <w:szCs w:val="20"/>
        </w:rPr>
        <w:t xml:space="preserve"> → Bangladesh Bank is the country's central bank and apex regulatory body</w:t>
      </w:r>
    </w:p>
    <w:p>
      <w:pPr>
        <w:spacing w:before="50"/>
      </w:pPr>
    </w:p>
    <w:p>
      <w:pPr>
        <w:spacing w:after="60" w:before="60" w:line="25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2B2B2B"/>
          <w:sz w:val="20"/>
          <w:szCs w:val="20"/>
        </w:rPr>
        <w:t xml:space="preserve">◆ ◆ বাংলাদেশ ব্যাংকের উদ্দেশ্য | Objectives of Bangladesh Bank (Article 7)</w:t>
      </w:r>
    </w:p>
    <w:p>
      <w:pPr>
        <w:spacing w:after="40" w:before="40" w:line="2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● </w:t>
      </w:r>
      <w:r>
        <w:rPr>
          <w:rFonts w:ascii="Noto Sans Bengali" w:cs="Noto Sans Bengali" w:eastAsia="Noto Sans Bengali" w:hAnsi="Noto Sans Bengal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একটি কেন্দ্রীয় ব্যাংক প্রতিষ্ঠা করা যা মুদ্রা ও ঋণ ব্যবস্থা পরিচালনা করবে</w:t>
      </w: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20"/>
          <w:szCs w:val="20"/>
        </w:rPr>
        <w:t xml:space="preserve"> → To establish a central bank to manage the monetary and credit system</w:t>
      </w:r>
    </w:p>
    <w:p>
      <w:pPr>
        <w:spacing w:after="40" w:before="40" w:line="2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● </w:t>
      </w:r>
      <w:r>
        <w:rPr>
          <w:rFonts w:ascii="Noto Sans Bengali" w:cs="Noto Sans Bengali" w:eastAsia="Noto Sans Bengali" w:hAnsi="Noto Sans Bengal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অভ্যন্তরীণ মুদ্রার মান স্থিতিশীল রাখা</w:t>
      </w: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20"/>
          <w:szCs w:val="20"/>
        </w:rPr>
        <w:t xml:space="preserve"> → To stabilize the domestic monetary value</w:t>
      </w:r>
    </w:p>
    <w:p>
      <w:pPr>
        <w:spacing w:after="40" w:before="40" w:line="2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● </w:t>
      </w:r>
      <w:r>
        <w:rPr>
          <w:rFonts w:ascii="Noto Sans Bengali" w:cs="Noto Sans Bengali" w:eastAsia="Noto Sans Bengali" w:hAnsi="Noto Sans Bengal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বাংলাদেশি টাকার প্রতিযোগিতামূলক বাহ্যিক সমতা বজায় রাখা</w:t>
      </w: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20"/>
          <w:szCs w:val="20"/>
        </w:rPr>
        <w:t xml:space="preserve"> → To maintain competitive external par value of Bangladesh Taka</w:t>
      </w:r>
    </w:p>
    <w:p>
      <w:pPr>
        <w:spacing w:after="40" w:before="40" w:line="2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● </w:t>
      </w:r>
      <w:r>
        <w:rPr>
          <w:rFonts w:ascii="Noto Sans Bengali" w:cs="Noto Sans Bengali" w:eastAsia="Noto Sans Bengali" w:hAnsi="Noto Sans Bengal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দেশের উৎপাদনশীল সম্পদের বৃদ্ধি ও উন্নয়ন প্রচার করা</w:t>
      </w: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20"/>
          <w:szCs w:val="20"/>
        </w:rPr>
        <w:t xml:space="preserve"> → To foster the growth and development of the country's productive resources</w:t>
      </w:r>
    </w:p>
    <w:p>
      <w:pPr>
        <w:spacing w:before="50"/>
      </w:pPr>
    </w:p>
    <w:p>
      <w:pPr>
        <w:spacing w:after="60" w:before="60" w:line="25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2B2B2B"/>
          <w:sz w:val="20"/>
          <w:szCs w:val="20"/>
        </w:rPr>
        <w:t xml:space="preserve">◆ ◆ বাংলাদেশ ব্যাংকের ৬টি প্রধান কার্যাবলী | Six Main Functions of Bangladesh Bank</w:t>
      </w:r>
    </w:p>
    <w:p>
      <w:pPr>
        <w:spacing w:after="60" w:before="60" w:line="250"/>
        <w:jc w:val="left"/>
      </w:pPr>
      <w:r>
        <w:rPr>
          <w:rFonts w:ascii="Noto Sans Bengali" w:cs="Noto Sans Bengali" w:eastAsia="Noto Sans Bengali" w:hAnsi="Noto Sans Bengal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ধারা ৭(খ) অনুযায়ী বাংলাদেশ ব্যাংকের প্রধান কার্যাবলী নিম্নরূপ:</w:t>
      </w: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20"/>
          <w:szCs w:val="20"/>
        </w:rPr>
        <w:t xml:space="preserve"> → As per Article 7(2), the main functions of Bangladesh Bank are as follows:</w:t>
      </w:r>
    </w:p>
    <w:p>
      <w:pPr>
        <w:spacing w:after="40" w:before="40" w:line="2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● </w:t>
      </w:r>
      <w:r>
        <w:rPr>
          <w:rFonts w:ascii="Noto Sans Bengali" w:cs="Noto Sans Bengali" w:eastAsia="Noto Sans Bengali" w:hAnsi="Noto Sans Bengal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(ক) মুদ্রানীতি প্রণয়ন ও বাস্তবায়ন করা</w:t>
      </w: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20"/>
          <w:szCs w:val="20"/>
        </w:rPr>
        <w:t xml:space="preserve"> → (a) Formulate and implement monetary policy</w:t>
      </w:r>
    </w:p>
    <w:p>
      <w:pPr>
        <w:spacing w:after="40" w:before="40" w:line="2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● </w:t>
      </w:r>
      <w:r>
        <w:rPr>
          <w:rFonts w:ascii="Noto Sans Bengali" w:cs="Noto Sans Bengali" w:eastAsia="Noto Sans Bengali" w:hAnsi="Noto Sans Bengal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(খ) বৈদেশিক মুদ্রা বাজারে হস্তক্ষেপ নীতি প্রণয়ন ও বাস্তবায়ন করা</w:t>
      </w: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20"/>
          <w:szCs w:val="20"/>
        </w:rPr>
        <w:t xml:space="preserve"> → (b) Formulate and implement intervention policies in foreign exchange market</w:t>
      </w:r>
    </w:p>
    <w:p>
      <w:pPr>
        <w:spacing w:after="40" w:before="40" w:line="2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● </w:t>
      </w:r>
      <w:r>
        <w:rPr>
          <w:rFonts w:ascii="Noto Sans Bengali" w:cs="Noto Sans Bengali" w:eastAsia="Noto Sans Bengali" w:hAnsi="Noto Sans Bengal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(গ) সরকারকে মুদ্রা, রাজস্ব ও বিনিময় হার নীতির মধ্যে সম্পর্ক বিষয়ে পরামর্শ দেওয়া</w:t>
      </w: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20"/>
          <w:szCs w:val="20"/>
        </w:rPr>
        <w:t xml:space="preserve"> → (c) Give advice to Government on monetary-fiscal-exchange rate policy interaction</w:t>
      </w:r>
    </w:p>
    <w:p>
      <w:pPr>
        <w:spacing w:after="40" w:before="40" w:line="2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● </w:t>
      </w:r>
      <w:r>
        <w:rPr>
          <w:rFonts w:ascii="Noto Sans Bengali" w:cs="Noto Sans Bengali" w:eastAsia="Noto Sans Bengali" w:hAnsi="Noto Sans Bengal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(ঘ) বাংলাদেশের সরকারি বৈদেশিক মুদ্রার ভাণ্ডার ধারণ ও পরিচালনা করা</w:t>
      </w: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20"/>
          <w:szCs w:val="20"/>
        </w:rPr>
        <w:t xml:space="preserve"> → (d) Hold and manage official foreign reserves of Bangladesh</w:t>
      </w:r>
    </w:p>
    <w:p>
      <w:pPr>
        <w:spacing w:after="40" w:before="40" w:line="2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● </w:t>
      </w:r>
      <w:r>
        <w:rPr>
          <w:rFonts w:ascii="Noto Sans Bengali" w:cs="Noto Sans Bengali" w:eastAsia="Noto Sans Bengali" w:hAnsi="Noto Sans Bengal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(ঙ) পেমেন্ট সিস্টেম প্রচার, নিয়ন্ত্রণ ও নিরাপদ ও কার্যকর করা, ব্যাংক নোট ইস্যুসহ</w:t>
      </w: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20"/>
          <w:szCs w:val="20"/>
        </w:rPr>
        <w:t xml:space="preserve"> → (e) Promote, regulate and ensure secure and efficient payment system, including issue of bank notes</w:t>
      </w:r>
    </w:p>
    <w:p>
      <w:pPr>
        <w:spacing w:after="40" w:before="40" w:line="2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● </w:t>
      </w:r>
      <w:r>
        <w:rPr>
          <w:rFonts w:ascii="Noto Sans Bengali" w:cs="Noto Sans Bengali" w:eastAsia="Noto Sans Bengali" w:hAnsi="Noto Sans Bengal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(চ) ব্যাংকিং কোম্পানি ও আর্থিক প্রতিষ্ঠান নিয়ন্ত্রণ ও তত্ত্বাবধান করা</w:t>
      </w: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20"/>
          <w:szCs w:val="20"/>
        </w:rPr>
        <w:t xml:space="preserve"> → (f) Regulate and supervise banking companies and financial institutions</w:t>
      </w:r>
    </w:p>
    <w:p>
      <w:pPr>
        <w:spacing w:after="80" w:before="80" w:line="25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C00000"/>
          <w:sz w:val="20"/>
          <w:szCs w:val="20"/>
        </w:rPr>
        <w:t xml:space="preserve">📌 📌 বাংলাদেশ ব্যাংক দেশের একমাত্র নোট ইস্যুকারী কর্তৃপক্ষ (Sole right to issue Bank Notes) — ধারা ২৫</w:t>
      </w:r>
    </w:p>
    <w:p>
      <w:pPr>
        <w:spacing w:before="100"/>
      </w:pPr>
    </w:p>
    <w:p>
      <w:pPr>
        <w:spacing w:after="100" w:before="200" w:line="25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2B2B2B"/>
          <w:sz w:val="22"/>
          <w:szCs w:val="22"/>
        </w:rPr>
        <w:t xml:space="preserve">(খ) [১০ মান] | (b) [10 Marks]</w:t>
      </w:r>
    </w:p>
    <w:p>
      <w:pPr>
        <w:spacing w:after="60" w:before="60" w:line="250"/>
        <w:jc w:val="left"/>
      </w:pPr>
      <w:r>
        <w:rPr>
          <w:rFonts w:ascii="Noto Sans Bengali" w:cs="Noto Sans Bengali" w:eastAsia="Noto Sans Bengali" w:hAnsi="Noto Sans Bengal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বাংলাদেশ ব্যাংকের অর্থনৈতিক অস্থিরতার সময় কর্তব্য আলোচনা করো</w:t>
      </w: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20"/>
          <w:szCs w:val="20"/>
        </w:rPr>
        <w:t xml:space="preserve"> → Discuss Bangladesh Bank's duties during economic disturbances</w:t>
      </w:r>
    </w:p>
    <w:p>
      <w:pPr>
        <w:spacing w:before="50"/>
      </w:pPr>
    </w:p>
    <w:p>
      <w:pPr>
        <w:spacing w:after="60" w:before="60" w:line="25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B1220"/>
          <w:sz w:val="22"/>
          <w:szCs w:val="22"/>
        </w:rPr>
        <w:t xml:space="preserve">★ উত্তর ★ | ★ Answer ★</w:t>
      </w:r>
    </w:p>
    <w:p>
      <w:pPr>
        <w:spacing w:before="50"/>
      </w:pPr>
    </w:p>
    <w:p>
      <w:pPr>
        <w:spacing w:after="60" w:before="60" w:line="25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F4E79"/>
          <w:sz w:val="20"/>
          <w:szCs w:val="20"/>
        </w:rPr>
        <w:t xml:space="preserve">⚖️ আইন ভিত্তি: Bangladesh Bank Order, 1972 — Article 7(3)</w:t>
      </w:r>
    </w:p>
    <w:p>
      <w:pPr>
        <w:spacing w:before="50"/>
      </w:pPr>
    </w:p>
    <w:p>
      <w:pPr>
        <w:spacing w:after="60" w:before="60" w:line="25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2B2B2B"/>
          <w:sz w:val="20"/>
          <w:szCs w:val="20"/>
        </w:rPr>
        <w:t xml:space="preserve">◆ ◆ অর্থনৈতিক অস্থিরতার সময় বাংলাদেশ ব্যাংকের কর্তব্য | BB's Duties During Economic Disturbances</w:t>
      </w:r>
    </w:p>
    <w:p>
      <w:pPr>
        <w:spacing w:after="60" w:before="60" w:line="250"/>
        <w:jc w:val="left"/>
      </w:pPr>
      <w:r>
        <w:rPr>
          <w:rFonts w:ascii="Noto Sans Bengali" w:cs="Noto Sans Bengali" w:eastAsia="Noto Sans Bengali" w:hAnsi="Noto Sans Bengal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ধারা ৭(৩) অনুযায়ী বাংলাদেশ ব্যাংক অর্থনৈতিক অস্থিরতার সময় নিম্নলিখিত কর্তব্য পালন করবে:</w:t>
      </w: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20"/>
          <w:szCs w:val="20"/>
        </w:rPr>
        <w:t xml:space="preserve"> → As per Article 7(3), Bangladesh Bank shall perform the following duties during economic disturbances:</w:t>
      </w:r>
    </w:p>
    <w:p>
      <w:pPr>
        <w:spacing w:after="40" w:before="40" w:line="2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● </w:t>
      </w:r>
      <w:r>
        <w:rPr>
          <w:rFonts w:ascii="Noto Sans Bengali" w:cs="Noto Sans Bengali" w:eastAsia="Noto Sans Bengali" w:hAnsi="Noto Sans Bengal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মুদ্রা ও ঋণ নীতি গ্রহণ করা</w:t>
      </w: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20"/>
          <w:szCs w:val="20"/>
        </w:rPr>
        <w:t xml:space="preserve"> → Adopt monetary and credit policy measures</w:t>
      </w:r>
    </w:p>
    <w:p>
      <w:pPr>
        <w:spacing w:after="40" w:before="40" w:line="2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● </w:t>
      </w:r>
      <w:r>
        <w:rPr>
          <w:rFonts w:ascii="Noto Sans Bengali" w:cs="Noto Sans Bengali" w:eastAsia="Noto Sans Bengali" w:hAnsi="Noto Sans Bengal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সরকারকে অর্থনৈতিক অস্থিরতা সম্পর্কে প্রতিবেদন জমা দেওয়া</w:t>
      </w: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20"/>
          <w:szCs w:val="20"/>
        </w:rPr>
        <w:t xml:space="preserve"> → Submit report to Government regarding economic disturbances</w:t>
      </w:r>
    </w:p>
    <w:p>
      <w:pPr>
        <w:spacing w:after="40" w:before="40" w:line="2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● </w:t>
      </w:r>
      <w:r>
        <w:rPr>
          <w:rFonts w:ascii="Noto Sans Bengali" w:cs="Noto Sans Bengali" w:eastAsia="Noto Sans Bengali" w:hAnsi="Noto Sans Bengal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প্রতিবেদনে বিশ্লেষণ ও পরামর্শ সহ সুনির্দিষ্ট সুপারিশ প্রদান করা</w:t>
      </w: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20"/>
          <w:szCs w:val="20"/>
        </w:rPr>
        <w:t xml:space="preserve"> → Provide specific recommendations with analysis and advice in the report</w:t>
      </w:r>
    </w:p>
    <w:p>
      <w:pPr>
        <w:spacing w:after="40" w:before="40" w:line="2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● </w:t>
      </w:r>
      <w:r>
        <w:rPr>
          <w:rFonts w:ascii="Noto Sans Bengali" w:cs="Noto Sans Bengali" w:eastAsia="Noto Sans Bengali" w:hAnsi="Noto Sans Bengal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অর্থনৈতিক স্থিতিশীলতা পুনরুদ্ধারের জন্য প্রয়োজনীয় পদক্ষেপ গ্রহণ করা</w:t>
      </w: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20"/>
          <w:szCs w:val="20"/>
        </w:rPr>
        <w:t xml:space="preserve"> → Take necessary steps to restore economic stability</w:t>
      </w:r>
    </w:p>
    <w:p>
      <w:pPr>
        <w:spacing w:before="50"/>
      </w:pPr>
    </w:p>
    <w:p>
      <w:pPr>
        <w:spacing w:after="60" w:before="60" w:line="25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2B2B2B"/>
          <w:sz w:val="20"/>
          <w:szCs w:val="20"/>
        </w:rPr>
        <w:t xml:space="preserve">◆ ◆ অর্থনৈতিক অস্থিরতার ধরন | Types of Economic Disturbances</w:t>
      </w:r>
    </w:p>
    <w:p>
      <w:pPr>
        <w:spacing w:after="40" w:before="40" w:line="2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● </w:t>
      </w:r>
      <w:r>
        <w:rPr>
          <w:rFonts w:ascii="Noto Sans Bengali" w:cs="Noto Sans Bengali" w:eastAsia="Noto Sans Bengali" w:hAnsi="Noto Sans Bengal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মুদ্রাস্ফীতি বা দাম বৃদ্ধি</w:t>
      </w: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20"/>
          <w:szCs w:val="20"/>
        </w:rPr>
        <w:t xml:space="preserve"> → Inflation or price rise</w:t>
      </w:r>
    </w:p>
    <w:p>
      <w:pPr>
        <w:spacing w:after="40" w:before="40" w:line="2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● </w:t>
      </w:r>
      <w:r>
        <w:rPr>
          <w:rFonts w:ascii="Noto Sans Bengali" w:cs="Noto Sans Bengali" w:eastAsia="Noto Sans Bengali" w:hAnsi="Noto Sans Bengal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বৈদেশিক মুদ্রার সংকট</w:t>
      </w: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20"/>
          <w:szCs w:val="20"/>
        </w:rPr>
        <w:t xml:space="preserve"> → Foreign exchange crisis</w:t>
      </w:r>
    </w:p>
    <w:p>
      <w:pPr>
        <w:spacing w:after="40" w:before="40" w:line="2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● </w:t>
      </w:r>
      <w:r>
        <w:rPr>
          <w:rFonts w:ascii="Noto Sans Bengali" w:cs="Noto Sans Bengali" w:eastAsia="Noto Sans Bengali" w:hAnsi="Noto Sans Bengal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ব্যাংকিং খাতের সঙ্কট</w:t>
      </w: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20"/>
          <w:szCs w:val="20"/>
        </w:rPr>
        <w:t xml:space="preserve"> → Banking sector crisis</w:t>
      </w:r>
    </w:p>
    <w:p>
      <w:pPr>
        <w:spacing w:after="40" w:before="40" w:line="2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● </w:t>
      </w:r>
      <w:r>
        <w:rPr>
          <w:rFonts w:ascii="Noto Sans Bengali" w:cs="Noto Sans Bengali" w:eastAsia="Noto Sans Bengali" w:hAnsi="Noto Sans Bengal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অর্থনৈতিক মন্দা</w:t>
      </w: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20"/>
          <w:szCs w:val="20"/>
        </w:rPr>
        <w:t xml:space="preserve"> → Economic recession</w:t>
      </w:r>
    </w:p>
    <w:p>
      <w:pPr>
        <w:spacing w:after="40" w:before="40" w:line="2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● </w:t>
      </w:r>
      <w:r>
        <w:rPr>
          <w:rFonts w:ascii="Noto Sans Bengali" w:cs="Noto Sans Bengali" w:eastAsia="Noto Sans Bengali" w:hAnsi="Noto Sans Bengal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বহির্মুদ্রার ভারসাম্যহীনতা</w:t>
      </w: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20"/>
          <w:szCs w:val="20"/>
        </w:rPr>
        <w:t xml:space="preserve"> → Balance of payments imbalance</w:t>
      </w:r>
    </w:p>
    <w:p>
      <w:pPr>
        <w:spacing w:after="80" w:before="80" w:line="25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C00000"/>
          <w:sz w:val="20"/>
          <w:szCs w:val="20"/>
        </w:rPr>
        <w:t xml:space="preserve">📌 📌 ধারা ৭(৩) অনুযায়ী বাংলাদেশ ব্যাংক অর্থনৈতিক অস্থিরতা পর্যবেক্ষণ, বিশ্লেষণ ও সরকারকে প্রতিবেদন দেওয়া বাধ্যতামূলক কর্তব্য</w:t>
      </w:r>
    </w:p>
    <w:p>
      <w:pPr>
        <w:spacing w:before="200"/>
      </w:pPr>
    </w:p>
    <w:p>
      <w:pPr>
        <w:spacing w:after="150" w:before="300" w:line="25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B1220"/>
          <w:sz w:val="24"/>
          <w:szCs w:val="24"/>
        </w:rPr>
        <w:t xml:space="preserve">Question 2 | প্রশ্ন ২ [মান: ২০ মান]</w:t>
      </w:r>
    </w:p>
    <w:p>
      <w:pPr>
        <w:spacing w:after="60" w:before="60" w:line="2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Board of Directors and Coordination Council</w:t>
      </w:r>
    </w:p>
    <w:p>
      <w:pPr>
        <w:spacing w:before="50"/>
      </w:pPr>
    </w:p>
    <w:p>
      <w:pPr>
        <w:spacing w:after="100" w:before="200" w:line="25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2B2B2B"/>
          <w:sz w:val="22"/>
          <w:szCs w:val="22"/>
        </w:rPr>
        <w:t xml:space="preserve">(ক) [১০ মান] | (a) [10 Marks]</w:t>
      </w:r>
    </w:p>
    <w:p>
      <w:pPr>
        <w:spacing w:after="60" w:before="60" w:line="250"/>
        <w:jc w:val="left"/>
      </w:pPr>
      <w:r>
        <w:rPr>
          <w:rFonts w:ascii="Noto Sans Bengali" w:cs="Noto Sans Bengali" w:eastAsia="Noto Sans Bengali" w:hAnsi="Noto Sans Bengal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BB Order 1972 অনুযায়ী পরিচালক বোর্ডের গঠন ও ক্ষমতা আলোচনা করো</w:t>
      </w: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20"/>
          <w:szCs w:val="20"/>
        </w:rPr>
        <w:t xml:space="preserve"> → Discuss the composition and mandate of Board of Directors under BB Order 1972</w:t>
      </w:r>
    </w:p>
    <w:p>
      <w:pPr>
        <w:spacing w:before="50"/>
      </w:pPr>
    </w:p>
    <w:p>
      <w:pPr>
        <w:spacing w:after="60" w:before="60" w:line="25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B1220"/>
          <w:sz w:val="22"/>
          <w:szCs w:val="22"/>
        </w:rPr>
        <w:t xml:space="preserve">★ উত্তর ★ | ★ Answer ★</w:t>
      </w:r>
    </w:p>
    <w:p>
      <w:pPr>
        <w:spacing w:before="50"/>
      </w:pPr>
    </w:p>
    <w:p>
      <w:pPr>
        <w:spacing w:after="60" w:before="60" w:line="25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F4E79"/>
          <w:sz w:val="20"/>
          <w:szCs w:val="20"/>
        </w:rPr>
        <w:t xml:space="preserve">⚖️ আইন ভিত্তি: Bangladesh Bank Order, 1972 — Article 9</w:t>
      </w:r>
    </w:p>
    <w:p>
      <w:pPr>
        <w:spacing w:before="50"/>
      </w:pPr>
    </w:p>
    <w:p>
      <w:pPr>
        <w:spacing w:after="60" w:before="60" w:line="25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2B2B2B"/>
          <w:sz w:val="20"/>
          <w:szCs w:val="20"/>
        </w:rPr>
        <w:t xml:space="preserve">◆ ◆ পরিচালক বোর্ডের সাধারণ তত্ত্বাবধান | General Superintendence (Article 9(2))</w:t>
      </w:r>
    </w:p>
    <w:p>
      <w:pPr>
        <w:spacing w:after="40" w:before="40" w:line="2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● </w:t>
      </w:r>
      <w:r>
        <w:rPr>
          <w:rFonts w:ascii="Noto Sans Bengali" w:cs="Noto Sans Bengali" w:eastAsia="Noto Sans Bengali" w:hAnsi="Noto Sans Bengal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বাংলাদেশ ব্যাংকের সাধারণ তত্ত্বাবধান ও পরিচালনা পরিচালক বোর্ডের ওপর ন্যস্ত</w:t>
      </w: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20"/>
          <w:szCs w:val="20"/>
        </w:rPr>
        <w:t xml:space="preserve"> → General superintendence and direction of Bangladesh Bank is entrusted to the Board of Directors</w:t>
      </w:r>
    </w:p>
    <w:p>
      <w:pPr>
        <w:spacing w:after="40" w:before="40" w:line="2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● </w:t>
      </w:r>
      <w:r>
        <w:rPr>
          <w:rFonts w:ascii="Noto Sans Bengali" w:cs="Noto Sans Bengali" w:eastAsia="Noto Sans Bengali" w:hAnsi="Noto Sans Bengal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পরিচালক বোর্ড বাংলাদেশ ব্যাংকের নীতি ও কৌশল নির্ধারণ করে</w:t>
      </w: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20"/>
          <w:szCs w:val="20"/>
        </w:rPr>
        <w:t xml:space="preserve"> → The Board determines policies and strategies of Bangladesh Bank</w:t>
      </w:r>
    </w:p>
    <w:p>
      <w:pPr>
        <w:spacing w:before="50"/>
      </w:pPr>
    </w:p>
    <w:p>
      <w:pPr>
        <w:spacing w:after="60" w:before="60" w:line="25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2B2B2B"/>
          <w:sz w:val="20"/>
          <w:szCs w:val="20"/>
        </w:rPr>
        <w:t xml:space="preserve">◆ ◆ পরিচালক বোর্ডের গঠন | Composition of Board of Directors (Article 9(3))</w:t>
      </w:r>
    </w:p>
    <w:p>
      <w:pPr>
        <w:spacing w:after="60" w:before="60" w:line="250"/>
        <w:jc w:val="left"/>
      </w:pPr>
      <w:r>
        <w:rPr>
          <w:rFonts w:ascii="Noto Sans Bengali" w:cs="Noto Sans Bengali" w:eastAsia="Noto Sans Bengali" w:hAnsi="Noto Sans Bengal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পরিচালক বোর্ড নিম্নলিখিত সদস্যদের সমন্বয়ে গঠিত:</w:t>
      </w: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20"/>
          <w:szCs w:val="20"/>
        </w:rPr>
        <w:t xml:space="preserve"> → The Board of Directors consists of the following members: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50"/>
          <w:bottom w:type="dxa" w:w="80"/>
          <w:right w:type="dxa" w:w="150"/>
        </w:tblCellMar>
      </w:tblPr>
      <w:tblGrid>
        <w:gridCol w:w="1200"/>
        <w:gridCol w:w="3200"/>
        <w:gridCol w:w="4600"/>
      </w:tblGrid>
      <w:tr>
        <w:trPr>
          <w:tblHeader/>
        </w:trP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ক্রম | Sl.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সদস্য | Member</w:t>
            </w:r>
          </w:p>
        </w:tc>
        <w:tc>
          <w:tcPr>
            <w:tcW w:type="dxa" w:w="4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মনোনয়নকারী | Nominated By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(ক) | (a)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গভর্নর | The Governor</w:t>
            </w:r>
          </w:p>
        </w:tc>
        <w:tc>
          <w:tcPr>
            <w:tcW w:type="dxa" w:w="4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— (পদমর্যাদা অনুযায়ী | By virtue of office)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(খ) | (b)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একজন ডেপুটি গভর্নর | A Deputy Governor</w:t>
            </w:r>
          </w:p>
        </w:tc>
        <w:tc>
          <w:tcPr>
            <w:tcW w:type="dxa" w:w="4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বাংলাদেশ ব্যাংক কর্তৃক | By the Bank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(গ) | (c)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চারজন পরিচালক (অসরকারি) | Four Directors</w:t>
            </w:r>
          </w:p>
        </w:tc>
        <w:tc>
          <w:tcPr>
            <w:tcW w:type="dxa" w:w="4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সরকার কর্তৃক ব্যাংকিং, বাণিজ্য, শিল্প, কৃষি থেকে | By Govt from banking, trade, commerce, industry, agriculture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(ঘ) | (d)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তিনজন সরকারি কর্মকর্তা | Three Govt Officials</w:t>
            </w:r>
          </w:p>
        </w:tc>
        <w:tc>
          <w:tcPr>
            <w:tcW w:type="dxa" w:w="4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সরকার কর্তৃক | By Government</w:t>
            </w:r>
          </w:p>
        </w:tc>
      </w:tr>
    </w:tbl>
    <w:p>
      <w:pPr>
        <w:spacing w:before="50"/>
      </w:pPr>
    </w:p>
    <w:p>
      <w:pPr>
        <w:spacing w:after="80" w:before="80" w:line="25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C00000"/>
          <w:sz w:val="20"/>
          <w:szCs w:val="20"/>
        </w:rPr>
        <w:t xml:space="preserve">📌 📌 পরিচালক বোর্ডে মোট ৯ সদস্য: ১ গভর্নর + ১ ডেপুটি গভর্নর + ৪ অসরকারি + ৩ সরকারি কর্মকর্তা</w:t>
      </w:r>
    </w:p>
    <w:p>
      <w:pPr>
        <w:spacing w:before="50"/>
      </w:pPr>
    </w:p>
    <w:p>
      <w:pPr>
        <w:spacing w:after="60" w:before="60" w:line="25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2B2B2B"/>
          <w:sz w:val="20"/>
          <w:szCs w:val="20"/>
        </w:rPr>
        <w:t xml:space="preserve">◆ ◆ পরিচালক বোর্ডের ক্ষমতা ও দায়িত্ব | Powers and Duties of Board</w:t>
      </w:r>
    </w:p>
    <w:p>
      <w:pPr>
        <w:spacing w:after="40" w:before="40" w:line="2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● </w:t>
      </w:r>
      <w:r>
        <w:rPr>
          <w:rFonts w:ascii="Noto Sans Bengali" w:cs="Noto Sans Bengali" w:eastAsia="Noto Sans Bengali" w:hAnsi="Noto Sans Bengal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বাংলাদেশ ব্যাংকের সাধারণ তত্ত্বাবধান ও নিয়ন্ত্রণ</w:t>
      </w: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20"/>
          <w:szCs w:val="20"/>
        </w:rPr>
        <w:t xml:space="preserve"> → General superintendence and control of Bangladesh Bank</w:t>
      </w:r>
    </w:p>
    <w:p>
      <w:pPr>
        <w:spacing w:after="40" w:before="40" w:line="2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● </w:t>
      </w:r>
      <w:r>
        <w:rPr>
          <w:rFonts w:ascii="Noto Sans Bengali" w:cs="Noto Sans Bengali" w:eastAsia="Noto Sans Bengali" w:hAnsi="Noto Sans Bengal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নীতি ও কৌশল নির্ধারণ</w:t>
      </w: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20"/>
          <w:szCs w:val="20"/>
        </w:rPr>
        <w:t xml:space="preserve"> → Determination of policies and strategies</w:t>
      </w:r>
    </w:p>
    <w:p>
      <w:pPr>
        <w:spacing w:after="40" w:before="40" w:line="2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● </w:t>
      </w:r>
      <w:r>
        <w:rPr>
          <w:rFonts w:ascii="Noto Sans Bengali" w:cs="Noto Sans Bengali" w:eastAsia="Noto Sans Bengali" w:hAnsi="Noto Sans Bengal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গভর্নর ও ডেপুটি গভর্নর নিয়োগ সংক্রান্ত সুপারিশ</w:t>
      </w: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20"/>
          <w:szCs w:val="20"/>
        </w:rPr>
        <w:t xml:space="preserve"> → Recommendation regarding appointment of Governor and Deputy Governors</w:t>
      </w:r>
    </w:p>
    <w:p>
      <w:pPr>
        <w:spacing w:after="40" w:before="40" w:line="2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● </w:t>
      </w:r>
      <w:r>
        <w:rPr>
          <w:rFonts w:ascii="Noto Sans Bengali" w:cs="Noto Sans Bengali" w:eastAsia="Noto Sans Bengali" w:hAnsi="Noto Sans Bengal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বার্ষিক হিসাব ও ব্যালেন্স শিট অনুমোদন</w:t>
      </w: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20"/>
          <w:szCs w:val="20"/>
        </w:rPr>
        <w:t xml:space="preserve"> → Approval of annual accounts and balance sheet</w:t>
      </w:r>
    </w:p>
    <w:p>
      <w:pPr>
        <w:spacing w:before="100"/>
      </w:pPr>
    </w:p>
    <w:p>
      <w:pPr>
        <w:spacing w:after="100" w:before="200" w:line="25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2B2B2B"/>
          <w:sz w:val="22"/>
          <w:szCs w:val="22"/>
        </w:rPr>
        <w:t xml:space="preserve">(খ) [১০ মান] | (b) [10 Marks]</w:t>
      </w:r>
    </w:p>
    <w:p>
      <w:pPr>
        <w:spacing w:after="60" w:before="60" w:line="250"/>
        <w:jc w:val="left"/>
      </w:pPr>
      <w:r>
        <w:rPr>
          <w:rFonts w:ascii="Noto Sans Bengali" w:cs="Noto Sans Bengali" w:eastAsia="Noto Sans Bengali" w:hAnsi="Noto Sans Bengal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সমন্বয় পরিষদের গঠন, সদস্য ও কার্যাবলী আলোচনা করো</w:t>
      </w: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20"/>
          <w:szCs w:val="20"/>
        </w:rPr>
        <w:t xml:space="preserve"> → Discuss the composition, members and functions of Coordination Council</w:t>
      </w:r>
    </w:p>
    <w:p>
      <w:pPr>
        <w:spacing w:before="50"/>
      </w:pPr>
    </w:p>
    <w:p>
      <w:pPr>
        <w:spacing w:after="60" w:before="60" w:line="25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B1220"/>
          <w:sz w:val="22"/>
          <w:szCs w:val="22"/>
        </w:rPr>
        <w:t xml:space="preserve">★ উত্তর ★ | ★ Answer ★</w:t>
      </w:r>
    </w:p>
    <w:p>
      <w:pPr>
        <w:spacing w:before="50"/>
      </w:pPr>
    </w:p>
    <w:p>
      <w:pPr>
        <w:spacing w:after="60" w:before="60" w:line="25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F4E79"/>
          <w:sz w:val="20"/>
          <w:szCs w:val="20"/>
        </w:rPr>
        <w:t xml:space="preserve">⚖️ আইন ভিত্তি: Bangladesh Bank Order, 1972 — Article 9A</w:t>
      </w:r>
    </w:p>
    <w:p>
      <w:pPr>
        <w:spacing w:before="50"/>
      </w:pPr>
    </w:p>
    <w:p>
      <w:pPr>
        <w:spacing w:after="60" w:before="60" w:line="25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2B2B2B"/>
          <w:sz w:val="20"/>
          <w:szCs w:val="20"/>
        </w:rPr>
        <w:t xml:space="preserve">◆ ◆ সমন্বয় পরিষদের সদস্য | Members of Coordination Council (Article 9A)</w:t>
      </w:r>
    </w:p>
    <w:p>
      <w:pPr>
        <w:spacing w:after="60" w:before="60" w:line="250"/>
        <w:jc w:val="left"/>
      </w:pPr>
      <w:r>
        <w:rPr>
          <w:rFonts w:ascii="Noto Sans Bengali" w:cs="Noto Sans Bengali" w:eastAsia="Noto Sans Bengali" w:hAnsi="Noto Sans Bengal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সমন্বয় পরিষদ নিম্নলিখিত সদস্যদের সমন্বয়ে গঠিত:</w:t>
      </w: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20"/>
          <w:szCs w:val="20"/>
        </w:rPr>
        <w:t xml:space="preserve"> → The Coordination Council consists of the following members: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50"/>
          <w:bottom w:type="dxa" w:w="80"/>
          <w:right w:type="dxa" w:w="150"/>
        </w:tblCellMar>
      </w:tblPr>
      <w:tblGrid>
        <w:gridCol w:w="1500"/>
        <w:gridCol w:w="7500"/>
      </w:tblGrid>
      <w:tr>
        <w:trPr>
          <w:tblHeader/>
        </w:trP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ক্রম | Sl.</w:t>
            </w:r>
          </w:p>
        </w:tc>
        <w:tc>
          <w:tcPr>
            <w:tcW w:type="dxa" w:w="7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পদবি | Designation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(i)</w:t>
            </w:r>
          </w:p>
        </w:tc>
        <w:tc>
          <w:tcPr>
            <w:tcW w:type="dxa" w:w="7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অর্থমন্ত্রী | Minister for Finance (চেয়ারম্যান | Chairman)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(ii)</w:t>
            </w:r>
          </w:p>
        </w:tc>
        <w:tc>
          <w:tcPr>
            <w:tcW w:type="dxa" w:w="7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বাণিজ্যমন্ত্রী | Minister for Commerce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(iii)</w:t>
            </w:r>
          </w:p>
        </w:tc>
        <w:tc>
          <w:tcPr>
            <w:tcW w:type="dxa" w:w="7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গভর্নর, বাংলাদেশ ব্যাংক | Governor, Bangladesh Bank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(iv)</w:t>
            </w:r>
          </w:p>
        </w:tc>
        <w:tc>
          <w:tcPr>
            <w:tcW w:type="dxa" w:w="7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সচিব, অর্থ বিভাগ | Secretary, Finance Division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(v)</w:t>
            </w:r>
          </w:p>
        </w:tc>
        <w:tc>
          <w:tcPr>
            <w:tcW w:type="dxa" w:w="7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সচিব, অভ্যন্তরীণ সম্পদ বিভাগ | Secretary, Internal Resources Division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(vi)</w:t>
            </w:r>
          </w:p>
        </w:tc>
        <w:tc>
          <w:tcPr>
            <w:tcW w:type="dxa" w:w="7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সদস্য (পরিকল্পনা), পরিকল্পনা কমিশন | Member (Programming), Planning Commission</w:t>
            </w:r>
          </w:p>
        </w:tc>
      </w:tr>
    </w:tbl>
    <w:p>
      <w:pPr>
        <w:spacing w:before="50"/>
      </w:pPr>
    </w:p>
    <w:p>
      <w:pPr>
        <w:spacing w:after="60" w:before="60" w:line="25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2B2B2B"/>
          <w:sz w:val="20"/>
          <w:szCs w:val="20"/>
        </w:rPr>
        <w:t xml:space="preserve">◆ ◆ সমন্বয় পরিষদের কার্যাবলী | Functions of Coordination Council</w:t>
      </w:r>
    </w:p>
    <w:p>
      <w:pPr>
        <w:spacing w:after="60" w:before="60" w:line="250"/>
        <w:jc w:val="left"/>
      </w:pPr>
      <w:r>
        <w:rPr>
          <w:rFonts w:ascii="Noto Sans Bengali" w:cs="Noto Sans Bengali" w:eastAsia="Noto Sans Bengali" w:hAnsi="Noto Sans Bengal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সমন্বয় পরিষদের প্রধান কার্যাবলী নিম্নরূপ:</w:t>
      </w: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20"/>
          <w:szCs w:val="20"/>
        </w:rPr>
        <w:t xml:space="preserve"> → The main functions of the Coordination Council are as follows:</w:t>
      </w:r>
    </w:p>
    <w:p>
      <w:pPr>
        <w:spacing w:after="40" w:before="40" w:line="2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● </w:t>
      </w:r>
      <w:r>
        <w:rPr>
          <w:rFonts w:ascii="Noto Sans Bengali" w:cs="Noto Sans Bengali" w:eastAsia="Noto Sans Bengali" w:hAnsi="Noto Sans Bengal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(ক) ম্যাক্রো-অর্থনৈতিক কাঠামোর সমন্বয় সাধন (রাজস্ব, মুদ্রা, বিনিময় হার)</w:t>
      </w: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20"/>
          <w:szCs w:val="20"/>
        </w:rPr>
        <w:t xml:space="preserve"> → (a) Coordinate macroeconomic framework (fiscal, monetary, exchange rate)</w:t>
      </w:r>
    </w:p>
    <w:p>
      <w:pPr>
        <w:spacing w:after="40" w:before="40" w:line="2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● </w:t>
      </w:r>
      <w:r>
        <w:rPr>
          <w:rFonts w:ascii="Noto Sans Bengali" w:cs="Noto Sans Bengali" w:eastAsia="Noto Sans Bengali" w:hAnsi="Noto Sans Bengal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(খ) ম্যাক্রো-অর্থনৈতিক লক্ষ্যমাত্রার মধ্যে সামঞ্জস্য নিশ্চিত করা</w:t>
      </w: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20"/>
          <w:szCs w:val="20"/>
        </w:rPr>
        <w:t xml:space="preserve"> → (b) Ensure consistency among macroeconomic targets</w:t>
      </w:r>
    </w:p>
    <w:p>
      <w:pPr>
        <w:spacing w:after="40" w:before="40" w:line="2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● </w:t>
      </w:r>
      <w:r>
        <w:rPr>
          <w:rFonts w:ascii="Noto Sans Bengali" w:cs="Noto Sans Bengali" w:eastAsia="Noto Sans Bengali" w:hAnsi="Noto Sans Bengal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(গ) বাজেট চূড়ান্তকরণের পূর্বে সরকারি খাতের ঋণ গ্রহণ সম্পর্কে বৈঠক করা</w:t>
      </w: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20"/>
          <w:szCs w:val="20"/>
        </w:rPr>
        <w:t xml:space="preserve"> → (c) Meet before budget finalization for public sector borrowing</w:t>
      </w:r>
    </w:p>
    <w:p>
      <w:pPr>
        <w:spacing w:after="40" w:before="40" w:line="2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● </w:t>
      </w:r>
      <w:r>
        <w:rPr>
          <w:rFonts w:ascii="Noto Sans Bengali" w:cs="Noto Sans Bengali" w:eastAsia="Noto Sans Bengali" w:hAnsi="Noto Sans Bengal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(ঘ) প্রতি ত্রৈমাসিকে ম্যাক্রো-অর্থনৈতিক নীতি পর্যালোচনা করা</w:t>
      </w: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20"/>
          <w:szCs w:val="20"/>
        </w:rPr>
        <w:t xml:space="preserve"> → (d) Meet quarterly to review macroeconomic policies</w:t>
      </w:r>
    </w:p>
    <w:p>
      <w:pPr>
        <w:spacing w:after="40" w:before="40" w:line="2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● </w:t>
      </w:r>
      <w:r>
        <w:rPr>
          <w:rFonts w:ascii="Noto Sans Bengali" w:cs="Noto Sans Bengali" w:eastAsia="Noto Sans Bengali" w:hAnsi="Noto Sans Bengal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(ঙ) সরকারের ঋণ গ্রহণের সীমা বিবেচনা করা</w:t>
      </w: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20"/>
          <w:szCs w:val="20"/>
        </w:rPr>
        <w:t xml:space="preserve"> → (e) Consider Government borrowing limits</w:t>
      </w:r>
    </w:p>
    <w:p>
      <w:pPr>
        <w:spacing w:after="80" w:before="80" w:line="25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C00000"/>
          <w:sz w:val="20"/>
          <w:szCs w:val="20"/>
        </w:rPr>
        <w:t xml:space="preserve">📌 📌 সমন্বয় পরিষদের চেয়ারম্যান অর্থমন্ত্রী এবং এটি ম্যাক্রো-অর্থনৈতিক নীতির সমন্বয়ের জন্য সবচেয়ে গুরুত্বপূর্ণ ফোরাম</w:t>
      </w:r>
    </w:p>
    <w:p>
      <w:pPr>
        <w:spacing w:before="200"/>
      </w:pPr>
    </w:p>
    <w:p>
      <w:pPr>
        <w:spacing w:after="150" w:before="300" w:line="25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B1220"/>
          <w:sz w:val="24"/>
          <w:szCs w:val="24"/>
        </w:rPr>
        <w:t xml:space="preserve">Question 3 | প্রশ্ন ৩ [মান: ২০ মান]</w:t>
      </w:r>
    </w:p>
    <w:p>
      <w:pPr>
        <w:spacing w:after="60" w:before="60" w:line="2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BCA 1991 — Objective, Definition, Forms of Business</w:t>
      </w:r>
    </w:p>
    <w:p>
      <w:pPr>
        <w:spacing w:before="50"/>
      </w:pPr>
    </w:p>
    <w:p>
      <w:pPr>
        <w:spacing w:after="100" w:before="200" w:line="25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2B2B2B"/>
          <w:sz w:val="22"/>
          <w:szCs w:val="22"/>
        </w:rPr>
        <w:t xml:space="preserve">(ক) [১০ মান] | (a) [10 Marks]</w:t>
      </w:r>
    </w:p>
    <w:p>
      <w:pPr>
        <w:spacing w:after="60" w:before="60" w:line="250"/>
        <w:jc w:val="left"/>
      </w:pPr>
      <w:r>
        <w:rPr>
          <w:rFonts w:ascii="Noto Sans Bengali" w:cs="Noto Sans Bengali" w:eastAsia="Noto Sans Bengali" w:hAnsi="Noto Sans Bengal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BCA 1991-এর উদ্দেশ্য ও ব্যাংকিং কোম্পানির সংজ্ঞা আলোচনা করো</w:t>
      </w: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20"/>
          <w:szCs w:val="20"/>
        </w:rPr>
        <w:t xml:space="preserve"> → Discuss objective of BCA 1991 and definition of Banking Company</w:t>
      </w:r>
    </w:p>
    <w:p>
      <w:pPr>
        <w:spacing w:before="50"/>
      </w:pPr>
    </w:p>
    <w:p>
      <w:pPr>
        <w:spacing w:after="60" w:before="60" w:line="25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B1220"/>
          <w:sz w:val="22"/>
          <w:szCs w:val="22"/>
        </w:rPr>
        <w:t xml:space="preserve">★ উত্তর ★ | ★ Answer ★</w:t>
      </w:r>
    </w:p>
    <w:p>
      <w:pPr>
        <w:spacing w:before="50"/>
      </w:pPr>
    </w:p>
    <w:p>
      <w:pPr>
        <w:spacing w:after="60" w:before="60" w:line="25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F4E79"/>
          <w:sz w:val="20"/>
          <w:szCs w:val="20"/>
        </w:rPr>
        <w:t xml:space="preserve">⚖️ আইন ভিত্তি: Bank Company Act, 1991 — Preamble, Section 5</w:t>
      </w:r>
    </w:p>
    <w:p>
      <w:pPr>
        <w:spacing w:before="50"/>
      </w:pPr>
    </w:p>
    <w:p>
      <w:pPr>
        <w:spacing w:after="60" w:before="60" w:line="25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2B2B2B"/>
          <w:sz w:val="20"/>
          <w:szCs w:val="20"/>
        </w:rPr>
        <w:t xml:space="preserve">◆ ◆ BCA 1991-এর উদ্দেশ্য | Objectives of BCA 1991</w:t>
      </w:r>
    </w:p>
    <w:p>
      <w:pPr>
        <w:spacing w:after="40" w:before="40" w:line="2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● </w:t>
      </w:r>
      <w:r>
        <w:rPr>
          <w:rFonts w:ascii="Noto Sans Bengali" w:cs="Noto Sans Bengali" w:eastAsia="Noto Sans Bengali" w:hAnsi="Noto Sans Bengal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ব্যাংকিং কোম্পানি নিয়ন্ত্রণ ও তত্ত্বাবধানের আইনি কাঠামো প্রদান করা</w:t>
      </w: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20"/>
          <w:szCs w:val="20"/>
        </w:rPr>
        <w:t xml:space="preserve"> → Provide legal framework for regulating and supervising banking companies</w:t>
      </w:r>
    </w:p>
    <w:p>
      <w:pPr>
        <w:spacing w:after="40" w:before="40" w:line="2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● </w:t>
      </w:r>
      <w:r>
        <w:rPr>
          <w:rFonts w:ascii="Noto Sans Bengali" w:cs="Noto Sans Bengali" w:eastAsia="Noto Sans Bengali" w:hAnsi="Noto Sans Bengal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ব্যাংকিং কোম্পানির ব্যবসার সংজ্ঞা নির্ধারণ করা</w:t>
      </w: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20"/>
          <w:szCs w:val="20"/>
        </w:rPr>
        <w:t xml:space="preserve"> → Define banking company business</w:t>
      </w:r>
    </w:p>
    <w:p>
      <w:pPr>
        <w:spacing w:after="40" w:before="40" w:line="2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● </w:t>
      </w:r>
      <w:r>
        <w:rPr>
          <w:rFonts w:ascii="Noto Sans Bengali" w:cs="Noto Sans Bengali" w:eastAsia="Noto Sans Bengali" w:hAnsi="Noto Sans Bengal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বাংলাদেশ ব্যাংককে লাইসেন্স প্রদান, পরিদর্শন, নিয়ন্ত্রণ ও তত্ত্বাবধানের ক্ষমতা প্রদান করা</w:t>
      </w: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20"/>
          <w:szCs w:val="20"/>
        </w:rPr>
        <w:t xml:space="preserve"> → Vest Bangladesh Bank with powers to grant license, inspect, regulate, supervise</w:t>
      </w:r>
    </w:p>
    <w:p>
      <w:pPr>
        <w:spacing w:after="40" w:before="40" w:line="2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● </w:t>
      </w:r>
      <w:r>
        <w:rPr>
          <w:rFonts w:ascii="Noto Sans Bengali" w:cs="Noto Sans Bengali" w:eastAsia="Noto Sans Bengali" w:hAnsi="Noto Sans Bengal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ব্যাংকিং খাতে শৃঙ্খলা আনয়ন করা</w:t>
      </w: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20"/>
          <w:szCs w:val="20"/>
        </w:rPr>
        <w:t xml:space="preserve"> → Bring discipline in the banking sector</w:t>
      </w:r>
    </w:p>
    <w:p>
      <w:pPr>
        <w:spacing w:before="50"/>
      </w:pPr>
    </w:p>
    <w:p>
      <w:pPr>
        <w:spacing w:after="60" w:before="60" w:line="25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2B2B2B"/>
          <w:sz w:val="20"/>
          <w:szCs w:val="20"/>
        </w:rPr>
        <w:t xml:space="preserve">◆ ◆ BCA ও Companies Act-এর সম্পর্ক | Relationship between BCA and Companies Act</w:t>
      </w:r>
    </w:p>
    <w:p>
      <w:pPr>
        <w:spacing w:after="40" w:before="40" w:line="2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● </w:t>
      </w:r>
      <w:r>
        <w:rPr>
          <w:rFonts w:ascii="Noto Sans Bengali" w:cs="Noto Sans Bengali" w:eastAsia="Noto Sans Bengali" w:hAnsi="Noto Sans Bengal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BCA 1991-এর বিধান ব্যাংকিং কোম্পানিগুলোর জন্য অতিরিক্তভাবে প্রযোজ্য (Companies Act-এর পরিবর্তে নয়)</w:t>
      </w: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20"/>
          <w:szCs w:val="20"/>
        </w:rPr>
        <w:t xml:space="preserve"> → BCA provisions apply to Banking Companies additionally (not in derogation) to Companies Act</w:t>
      </w:r>
    </w:p>
    <w:p>
      <w:pPr>
        <w:spacing w:after="40" w:before="40" w:line="2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● </w:t>
      </w:r>
      <w:r>
        <w:rPr>
          <w:rFonts w:ascii="Noto Sans Bengali" w:cs="Noto Sans Bengali" w:eastAsia="Noto Sans Bengali" w:hAnsi="Noto Sans Bengal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দ্বন্দ্বের ক্ষেত্রে BCA (বিশেষ আইন হিসেবে) Companies Act-এর চেয়ে প্রাধান্য পাবে</w:t>
      </w: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20"/>
          <w:szCs w:val="20"/>
        </w:rPr>
        <w:t xml:space="preserve"> → In case of conflict, BCA (being special Act) prevails over Companies Act</w:t>
      </w:r>
    </w:p>
    <w:p>
      <w:pPr>
        <w:spacing w:before="50"/>
      </w:pPr>
    </w:p>
    <w:p>
      <w:pPr>
        <w:spacing w:after="60" w:before="60" w:line="25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2B2B2B"/>
          <w:sz w:val="20"/>
          <w:szCs w:val="20"/>
        </w:rPr>
        <w:t xml:space="preserve">◆ ◆ ব্যাংকিং কোম্পানির সংজ্ঞা | Definition of Banking Company (Section 5)</w:t>
      </w:r>
    </w:p>
    <w:p>
      <w:pPr>
        <w:spacing w:after="40" w:before="40" w:line="2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● </w:t>
      </w:r>
      <w:r>
        <w:rPr>
          <w:rFonts w:ascii="Noto Sans Bengali" w:cs="Noto Sans Bengali" w:eastAsia="Noto Sans Bengali" w:hAnsi="Noto Sans Bengal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ব্যাংকিং কোম্পানি মানে এমন কোম্পানি যা বাংলাদেশে ব্যাংকিং ব্যবসা পরিচালনা করে</w:t>
      </w: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20"/>
          <w:szCs w:val="20"/>
        </w:rPr>
        <w:t xml:space="preserve"> → "Banking Company" means a company which transacts banking business in Bangladesh</w:t>
      </w:r>
    </w:p>
    <w:p>
      <w:pPr>
        <w:spacing w:before="50"/>
      </w:pPr>
    </w:p>
    <w:p>
      <w:pPr>
        <w:spacing w:after="60" w:before="60" w:line="25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2B2B2B"/>
          <w:sz w:val="20"/>
          <w:szCs w:val="20"/>
        </w:rPr>
        <w:t xml:space="preserve">◆ ◆ ব্যাংকিং ব্যবসার সংজ্ঞা | Definition of Banking Business (Section 5)</w:t>
      </w:r>
    </w:p>
    <w:p>
      <w:pPr>
        <w:spacing w:after="40" w:before="40" w:line="2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● </w:t>
      </w:r>
      <w:r>
        <w:rPr>
          <w:rFonts w:ascii="Noto Sans Bengali" w:cs="Noto Sans Bengali" w:eastAsia="Noto Sans Bengali" w:hAnsi="Noto Sans Bengal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ঋণ বা বিনিয়োগের জন্য আমানত গ্রহণ করা</w:t>
      </w: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20"/>
          <w:szCs w:val="20"/>
        </w:rPr>
        <w:t xml:space="preserve"> → Accepting deposits for lending or investment</w:t>
      </w:r>
    </w:p>
    <w:p>
      <w:pPr>
        <w:spacing w:after="40" w:before="40" w:line="2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● </w:t>
      </w:r>
      <w:r>
        <w:rPr>
          <w:rFonts w:ascii="Noto Sans Bengali" w:cs="Noto Sans Bengali" w:eastAsia="Noto Sans Bengali" w:hAnsi="Noto Sans Bengal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চাহিদামতো বা অন্যভাবে পরিশোধযোগ্য</w:t>
      </w: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20"/>
          <w:szCs w:val="20"/>
        </w:rPr>
        <w:t xml:space="preserve"> → Repayable on demand or otherwise</w:t>
      </w:r>
    </w:p>
    <w:p>
      <w:pPr>
        <w:spacing w:after="40" w:before="40" w:line="2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● </w:t>
      </w:r>
      <w:r>
        <w:rPr>
          <w:rFonts w:ascii="Noto Sans Bengali" w:cs="Noto Sans Bengali" w:eastAsia="Noto Sans Bengali" w:hAnsi="Noto Sans Bengal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চেক, ড্রাফট, আদেশ বা অন্যভাবে উত্তোলনযোগ্য</w:t>
      </w: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20"/>
          <w:szCs w:val="20"/>
        </w:rPr>
        <w:t xml:space="preserve"> → Withdrawable by cheque, draft, order or otherwise</w:t>
      </w:r>
    </w:p>
    <w:p>
      <w:pPr>
        <w:spacing w:after="80" w:before="80" w:line="25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C00000"/>
          <w:sz w:val="20"/>
          <w:szCs w:val="20"/>
        </w:rPr>
        <w:t xml:space="preserve">📌 📌 RJSC-তে নিবন্ধিত এবং BCA 1991-এর অধীনে লাইসেন্সপ্রাপ্ত ব্যাংকগুলো 'তফসিলভুক্ত ব্যাংক' (Scheduled Banks) নামে পরিচিত</w:t>
      </w:r>
    </w:p>
    <w:p>
      <w:pPr>
        <w:spacing w:before="50"/>
      </w:pPr>
    </w:p>
    <w:p>
      <w:pPr>
        <w:spacing w:after="60" w:before="60" w:line="25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2B2B2B"/>
          <w:sz w:val="20"/>
          <w:szCs w:val="20"/>
        </w:rPr>
        <w:t xml:space="preserve">◆ ◆ সূচিত ব্যাংক | Scheduled Bank</w:t>
      </w:r>
    </w:p>
    <w:p>
      <w:pPr>
        <w:spacing w:after="40" w:before="40" w:line="2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● </w:t>
      </w:r>
      <w:r>
        <w:rPr>
          <w:rFonts w:ascii="Noto Sans Bengali" w:cs="Noto Sans Bengali" w:eastAsia="Noto Sans Bengali" w:hAnsi="Noto Sans Bengal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RJSC-তে নিবন্ধিত এবং বাংলাদেশ ব্যাংক থেকে লাইসেন্সপ্রাপ্ত</w:t>
      </w: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20"/>
          <w:szCs w:val="20"/>
        </w:rPr>
        <w:t xml:space="preserve"> → Registered with RJSC and licensed by Bangladesh Bank</w:t>
      </w:r>
    </w:p>
    <w:p>
      <w:pPr>
        <w:spacing w:after="40" w:before="40" w:line="2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● </w:t>
      </w:r>
      <w:r>
        <w:rPr>
          <w:rFonts w:ascii="Noto Sans Bengali" w:cs="Noto Sans Bengali" w:eastAsia="Noto Sans Bengali" w:hAnsi="Noto Sans Bengal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বাংলাদেশ ব্যাংকে ন্যূনতম মূলধন ও সঞ্চয় বজায় রাখে</w:t>
      </w: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20"/>
          <w:szCs w:val="20"/>
        </w:rPr>
        <w:t xml:space="preserve"> → Maintains minimum capital and reserves with Bangladesh Bank</w:t>
      </w:r>
    </w:p>
    <w:p>
      <w:pPr>
        <w:spacing w:after="40" w:before="40" w:line="2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● </w:t>
      </w:r>
      <w:r>
        <w:rPr>
          <w:rFonts w:ascii="Noto Sans Bengali" w:cs="Noto Sans Bengali" w:eastAsia="Noto Sans Bengali" w:hAnsi="Noto Sans Bengal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বাংলাদেশ ব্যাংকে নগদ রিজার্ভ ও SLR বজায় রাখে</w:t>
      </w: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20"/>
          <w:szCs w:val="20"/>
        </w:rPr>
        <w:t xml:space="preserve"> → Maintains CRR and SLR with Bangladesh Bank</w:t>
      </w:r>
    </w:p>
    <w:p>
      <w:pPr>
        <w:spacing w:before="100"/>
      </w:pPr>
    </w:p>
    <w:p>
      <w:pPr>
        <w:spacing w:after="100" w:before="200" w:line="25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2B2B2B"/>
          <w:sz w:val="22"/>
          <w:szCs w:val="22"/>
        </w:rPr>
        <w:t xml:space="preserve">(খ) [১০ মান] | (b) [10 Marks]</w:t>
      </w:r>
    </w:p>
    <w:p>
      <w:pPr>
        <w:spacing w:after="60" w:before="60" w:line="250"/>
        <w:jc w:val="left"/>
      </w:pPr>
      <w:r>
        <w:rPr>
          <w:rFonts w:ascii="Noto Sans Bengali" w:cs="Noto Sans Bengali" w:eastAsia="Noto Sans Bengali" w:hAnsi="Noto Sans Bengal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Section 7 অনুযায়ী ব্যাংকিং কোম্পানি যেসব ব্যবসায় নিয়োজিত হতে পারে তা আলোচনা করো</w:t>
      </w: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20"/>
          <w:szCs w:val="20"/>
        </w:rPr>
        <w:t xml:space="preserve"> → Discuss forms of business a banking company may engage as per Section 7</w:t>
      </w:r>
    </w:p>
    <w:p>
      <w:pPr>
        <w:spacing w:before="50"/>
      </w:pPr>
    </w:p>
    <w:p>
      <w:pPr>
        <w:spacing w:after="60" w:before="60" w:line="25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B1220"/>
          <w:sz w:val="22"/>
          <w:szCs w:val="22"/>
        </w:rPr>
        <w:t xml:space="preserve">★ উত্তর ★ | ★ Answer ★</w:t>
      </w:r>
    </w:p>
    <w:p>
      <w:pPr>
        <w:spacing w:before="50"/>
      </w:pPr>
    </w:p>
    <w:p>
      <w:pPr>
        <w:spacing w:after="60" w:before="60" w:line="25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F4E79"/>
          <w:sz w:val="20"/>
          <w:szCs w:val="20"/>
        </w:rPr>
        <w:t xml:space="preserve">⚖️ আইন ভিত্তি: Bank Company Act, 1991 — Section 7</w:t>
      </w:r>
    </w:p>
    <w:p>
      <w:pPr>
        <w:spacing w:before="50"/>
      </w:pPr>
    </w:p>
    <w:p>
      <w:pPr>
        <w:spacing w:after="60" w:before="60" w:line="25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2B2B2B"/>
          <w:sz w:val="20"/>
          <w:szCs w:val="20"/>
        </w:rPr>
        <w:t xml:space="preserve">◆ ◆ Section 7 — ব্যবসায়িক কার্যক্রম | Business of Banking Companies</w:t>
      </w:r>
    </w:p>
    <w:p>
      <w:pPr>
        <w:spacing w:after="60" w:before="60" w:line="250"/>
        <w:jc w:val="left"/>
      </w:pPr>
      <w:r>
        <w:rPr>
          <w:rFonts w:ascii="Noto Sans Bengali" w:cs="Noto Sans Bengali" w:eastAsia="Noto Sans Bengali" w:hAnsi="Noto Sans Bengal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কোনো ব্যাংকিং কোম্পানি Section 7-এ নির্দিষ্ট ব্যবসা ছাড়া অন্য কোনো ব্যবসায় নিয়োজিত হতে পারবে না:</w:t>
      </w: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20"/>
          <w:szCs w:val="20"/>
        </w:rPr>
        <w:t xml:space="preserve"> → No banking company shall engage in any form of business other than those specified in Section 7: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50"/>
          <w:bottom w:type="dxa" w:w="80"/>
          <w:right w:type="dxa" w:w="150"/>
        </w:tblCellMar>
      </w:tblPr>
      <w:tblGrid>
        <w:gridCol w:w="1200"/>
        <w:gridCol w:w="7800"/>
      </w:tblGrid>
      <w:tr>
        <w:trPr>
          <w:tblHeader/>
        </w:trP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ক্রম | Sl.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ব্যবসার ধরন | Form of Business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১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ধার করা বা অর্থ সংগ্রহ করা | Borrowing or raising money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২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ঋণ বা অগ্রিম প্রদান করা | Lending or advancing money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৩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বিনিময় ক্রয়-বিক্রয় | Buying and selling exchange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৪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বন্ড ক্রয়-বিক্রয় | Buying and selling bonds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৫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গ্যারান্টি প্রদান | Providing guarantees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৬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সব ধরনের বন্ড গ্রহণ | Receiving of all kinds of bonds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৭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স্টক, শেয়ার ডিবেঞ্চার ক্রয়-বিক্রয় | Dealing in stocks, shares, debentures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৮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বিল ও নোট সংগ্রহ ও আদায় | Collecting and realizing bills of exchange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৯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লকার সুবিধা প্রদান | Safe custody / Locker services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১০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ট্রাস্টি হিসেবে কাজ করা | Acting as trustee</w:t>
            </w:r>
          </w:p>
        </w:tc>
      </w:tr>
    </w:tbl>
    <w:p>
      <w:pPr>
        <w:spacing w:before="50"/>
      </w:pPr>
    </w:p>
    <w:p>
      <w:pPr>
        <w:spacing w:after="60" w:before="60" w:line="25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2B2B2B"/>
          <w:sz w:val="20"/>
          <w:szCs w:val="20"/>
        </w:rPr>
        <w:t xml:space="preserve">◆ ◆ Section 8 — ট্রেডিং নিষেধ | Prohibition of Trading</w:t>
      </w:r>
    </w:p>
    <w:p>
      <w:pPr>
        <w:spacing w:after="40" w:before="40" w:line="2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● </w:t>
      </w:r>
      <w:r>
        <w:rPr>
          <w:rFonts w:ascii="Noto Sans Bengali" w:cs="Noto Sans Bengali" w:eastAsia="Noto Sans Bengali" w:hAnsi="Noto Sans Bengal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ব্যাংকিং কোম্পানি কোনো ট্রেডিং কার্যকলাপে নিয়োজিত হতে পারবে না</w:t>
      </w: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20"/>
          <w:szCs w:val="20"/>
        </w:rPr>
        <w:t xml:space="preserve"> → Banking company cannot engage in trading activities</w:t>
      </w:r>
    </w:p>
    <w:p>
      <w:pPr>
        <w:spacing w:after="40" w:before="40" w:line="2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● </w:t>
      </w:r>
      <w:r>
        <w:rPr>
          <w:rFonts w:ascii="Noto Sans Bengali" w:cs="Noto Sans Bengali" w:eastAsia="Noto Sans Bengali" w:hAnsi="Noto Sans Bengal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এটি ব্যাংকিং ব্যবসার মৌলিক নীতি — ব্যাংক ব্যবসায়ী নয়, আর্থিক মধ্যস্থতাকারী</w:t>
      </w: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20"/>
          <w:szCs w:val="20"/>
        </w:rPr>
        <w:t xml:space="preserve"> → This is a fundamental principle — bank is a financial intermediary, not a trader</w:t>
      </w:r>
    </w:p>
    <w:p>
      <w:pPr>
        <w:spacing w:after="80" w:before="80" w:line="25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C00000"/>
          <w:sz w:val="20"/>
          <w:szCs w:val="20"/>
        </w:rPr>
        <w:t xml:space="preserve">📌 📌 Section 7-এ তালিকাভুক্ত ব্যবসার বাইরে কোনো ব্যবসায় নিয়োজিত হলে আইনত শাস্তিযোগ্য অপরাধ</w:t>
      </w:r>
    </w:p>
    <w:p>
      <w:pPr>
        <w:spacing w:before="200"/>
      </w:pPr>
    </w:p>
    <w:p>
      <w:pPr>
        <w:spacing w:after="150" w:before="300" w:line="25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B1220"/>
          <w:sz w:val="24"/>
          <w:szCs w:val="24"/>
        </w:rPr>
        <w:t xml:space="preserve">Question 4 | প্রশ্ন ৪ [মান: ২০ মান]</w:t>
      </w:r>
    </w:p>
    <w:p>
      <w:pPr>
        <w:spacing w:after="60" w:before="60" w:line="2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BCA 1991 — Capital, Reserve, CRR, SLR, License</w:t>
      </w:r>
    </w:p>
    <w:p>
      <w:pPr>
        <w:spacing w:before="50"/>
      </w:pPr>
    </w:p>
    <w:p>
      <w:pPr>
        <w:spacing w:after="100" w:before="200" w:line="25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2B2B2B"/>
          <w:sz w:val="22"/>
          <w:szCs w:val="22"/>
        </w:rPr>
        <w:t xml:space="preserve">(ক) [১০ মান] | (a) [10 Marks]</w:t>
      </w:r>
    </w:p>
    <w:p>
      <w:pPr>
        <w:spacing w:after="60" w:before="60" w:line="250"/>
        <w:jc w:val="left"/>
      </w:pPr>
      <w:r>
        <w:rPr>
          <w:rFonts w:ascii="Noto Sans Bengali" w:cs="Noto Sans Bengali" w:eastAsia="Noto Sans Bengali" w:hAnsi="Noto Sans Bengal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BCA 1991 অনুযায়ী মূলধন বজায় রাখা (Section 13), রিজার্ভ ফান্ড (Section 24) ও ক্যাশ রিজার্ভ (Section 25) আলোচনা করো</w:t>
      </w: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20"/>
          <w:szCs w:val="20"/>
        </w:rPr>
        <w:t xml:space="preserve"> → Discuss Capital Maintenance (Sec 13), Reserve Fund (Sec 24) and Cash Reserve (Sec 25) under BCA 1991</w:t>
      </w:r>
    </w:p>
    <w:p>
      <w:pPr>
        <w:spacing w:before="50"/>
      </w:pPr>
    </w:p>
    <w:p>
      <w:pPr>
        <w:spacing w:after="60" w:before="60" w:line="25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B1220"/>
          <w:sz w:val="22"/>
          <w:szCs w:val="22"/>
        </w:rPr>
        <w:t xml:space="preserve">★ উত্তর ★ | ★ Answer ★</w:t>
      </w:r>
    </w:p>
    <w:p>
      <w:pPr>
        <w:spacing w:before="50"/>
      </w:pPr>
    </w:p>
    <w:p>
      <w:pPr>
        <w:spacing w:after="60" w:before="60" w:line="25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F4E79"/>
          <w:sz w:val="20"/>
          <w:szCs w:val="20"/>
        </w:rPr>
        <w:t xml:space="preserve">⚖️ আইন ভিত্তি: Bank Company Act, 1991 — Section 13, Section 24, Section 25</w:t>
      </w:r>
    </w:p>
    <w:p>
      <w:pPr>
        <w:spacing w:before="50"/>
      </w:pPr>
    </w:p>
    <w:p>
      <w:pPr>
        <w:spacing w:after="60" w:before="60" w:line="25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2B2B2B"/>
          <w:sz w:val="20"/>
          <w:szCs w:val="20"/>
        </w:rPr>
        <w:t xml:space="preserve">◆ ◆ Section 13 — মূলধন বজায় রাখা | Maintenance of Capital</w:t>
      </w:r>
    </w:p>
    <w:p>
      <w:pPr>
        <w:spacing w:after="40" w:before="40" w:line="2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● </w:t>
      </w:r>
      <w:r>
        <w:rPr>
          <w:rFonts w:ascii="Noto Sans Bengali" w:cs="Noto Sans Bengali" w:eastAsia="Noto Sans Bengali" w:hAnsi="Noto Sans Bengal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প্রতিটি ব্যাংকিং কোম্পানিকে বাংলাদেশ ব্যাংক কর্তৃক নির্ধারিত ন্যূনতম পরিশোধিত মূলধন বজায় রাখতে হবে</w:t>
      </w: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20"/>
          <w:szCs w:val="20"/>
        </w:rPr>
        <w:t xml:space="preserve"> → Every banking company must maintain minimum paid-up capital as prescribed by Bangladesh Bank</w:t>
      </w:r>
    </w:p>
    <w:p>
      <w:pPr>
        <w:spacing w:after="40" w:before="40" w:line="2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● </w:t>
      </w:r>
      <w:r>
        <w:rPr>
          <w:rFonts w:ascii="Noto Sans Bengali" w:cs="Noto Sans Bengali" w:eastAsia="Noto Sans Bengali" w:hAnsi="Noto Sans Bengal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সর্বনিম্ন মূলধন পর্যাপ্ততা অনুপাত (CAR) ১০% এবং মূলধন সংরক্ষণ বাফার (CCB) ২.৫%</w:t>
      </w: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20"/>
          <w:szCs w:val="20"/>
        </w:rPr>
        <w:t xml:space="preserve"> → Minimum CAR 10% and Capital Conservation Buffer (CCB) 2.5%</w:t>
      </w:r>
    </w:p>
    <w:p>
      <w:pPr>
        <w:spacing w:after="40" w:before="40" w:line="2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● </w:t>
      </w:r>
      <w:r>
        <w:rPr>
          <w:rFonts w:ascii="Noto Sans Bengali" w:cs="Noto Sans Bengali" w:eastAsia="Noto Sans Bengali" w:hAnsi="Noto Sans Bengal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কার্যকর CAR = ১০% + ২.৫% = ১২.৫%</w:t>
      </w: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20"/>
          <w:szCs w:val="20"/>
        </w:rPr>
        <w:t xml:space="preserve"> → Effective CAR = 10% + 2.5% = 12.5%</w:t>
      </w:r>
    </w:p>
    <w:p>
      <w:pPr>
        <w:spacing w:after="40" w:before="40" w:line="2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● </w:t>
      </w:r>
      <w:r>
        <w:rPr>
          <w:rFonts w:ascii="Noto Sans Bengali" w:cs="Noto Sans Bengali" w:eastAsia="Noto Sans Bengali" w:hAnsi="Noto Sans Bengal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ন্যূনতম পরিশোধিত মূলধন ও সংবিধিবদ্ধ সঞ্চয় প্রয়োজনীয়তা পূরণ করতে হবে</w:t>
      </w: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20"/>
          <w:szCs w:val="20"/>
        </w:rPr>
        <w:t xml:space="preserve"> → Must fulfill minimum paid-up capital and statutory reserve requirements</w:t>
      </w:r>
    </w:p>
    <w:p>
      <w:pPr>
        <w:spacing w:before="50"/>
      </w:pPr>
    </w:p>
    <w:p>
      <w:pPr>
        <w:spacing w:after="60" w:before="60" w:line="25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2B2B2B"/>
          <w:sz w:val="20"/>
          <w:szCs w:val="20"/>
        </w:rPr>
        <w:t xml:space="preserve">◆ ◆ Section 24 — রিজার্ভ ফান্ড | Reserve Fund</w:t>
      </w:r>
    </w:p>
    <w:p>
      <w:pPr>
        <w:spacing w:after="40" w:before="40" w:line="2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● </w:t>
      </w:r>
      <w:r>
        <w:rPr>
          <w:rFonts w:ascii="Noto Sans Bengali" w:cs="Noto Sans Bengali" w:eastAsia="Noto Sans Bengali" w:hAnsi="Noto Sans Bengal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ডিভিডেন্ড ঘোষণার পূর্বে লাভের কমপক্ষে ২০% রিজার্ভ ফান্ডে স্থানান্তর করতে হবে</w:t>
      </w: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20"/>
          <w:szCs w:val="20"/>
        </w:rPr>
        <w:t xml:space="preserve"> → Must transfer at least 20% of profit to reserve fund before declaring dividend</w:t>
      </w:r>
    </w:p>
    <w:p>
      <w:pPr>
        <w:spacing w:after="40" w:before="40" w:line="2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● </w:t>
      </w:r>
      <w:r>
        <w:rPr>
          <w:rFonts w:ascii="Noto Sans Bengali" w:cs="Noto Sans Bengali" w:eastAsia="Noto Sans Bengali" w:hAnsi="Noto Sans Bengal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ডিভিডেন্ড ঘোষণা ছাড়া রিজার্ভ ফান্ডে স্থানান্তর ছাড়া ডিভিডেন্ড ঘোষণা করা যাবে না</w:t>
      </w: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20"/>
          <w:szCs w:val="20"/>
        </w:rPr>
        <w:t xml:space="preserve"> → Cannot declare dividend without transferring to reserve fund (Section 22)</w:t>
      </w:r>
    </w:p>
    <w:p>
      <w:pPr>
        <w:spacing w:after="40" w:before="40" w:line="2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● </w:t>
      </w:r>
      <w:r>
        <w:rPr>
          <w:rFonts w:ascii="Noto Sans Bengali" w:cs="Noto Sans Bengali" w:eastAsia="Noto Sans Bengali" w:hAnsi="Noto Sans Bengal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রিজার্ভ ফান্ড নির্দিষ্ট উদ্দেশ্য ছাড়া ব্যবহার করা যাবে না</w:t>
      </w: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20"/>
          <w:szCs w:val="20"/>
        </w:rPr>
        <w:t xml:space="preserve"> → Reserve fund cannot be used except for specified purposes</w:t>
      </w:r>
    </w:p>
    <w:p>
      <w:pPr>
        <w:spacing w:after="40" w:before="40" w:line="2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● </w:t>
      </w:r>
      <w:r>
        <w:rPr>
          <w:rFonts w:ascii="Noto Sans Bengali" w:cs="Noto Sans Bengali" w:eastAsia="Noto Sans Bengali" w:hAnsi="Noto Sans Bengal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রিজার্ভ ফান্ড ব্যাংকের আর্থিক শক্তি ও স্থিতিশীলতা বৃদ্ধি করে</w:t>
      </w: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20"/>
          <w:szCs w:val="20"/>
        </w:rPr>
        <w:t xml:space="preserve"> → Reserve fund increases financial strength and stability of the bank</w:t>
      </w:r>
    </w:p>
    <w:p>
      <w:pPr>
        <w:spacing w:before="50"/>
      </w:pPr>
    </w:p>
    <w:p>
      <w:pPr>
        <w:spacing w:after="60" w:before="60" w:line="25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2B2B2B"/>
          <w:sz w:val="20"/>
          <w:szCs w:val="20"/>
        </w:rPr>
        <w:t xml:space="preserve">◆ ◆ Section 25 — ক্যাশ রিজার্ভ রেশিও (CRR) | Cash Reserve Ratio</w:t>
      </w:r>
    </w:p>
    <w:p>
      <w:pPr>
        <w:spacing w:after="40" w:before="40" w:line="2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● </w:t>
      </w:r>
      <w:r>
        <w:rPr>
          <w:rFonts w:ascii="Noto Sans Bengali" w:cs="Noto Sans Bengali" w:eastAsia="Noto Sans Bengali" w:hAnsi="Noto Sans Bengal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প্রতিটি ব্যাংকিং কোম্পানিকে বাংলাদেশ ব্যাংকে ন্যূনতম ক্যাশ রিজার্ভ বজায় রাখতে হবে</w:t>
      </w: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20"/>
          <w:szCs w:val="20"/>
        </w:rPr>
        <w:t xml:space="preserve"> → Every banking company must maintain minimum cash reserve with Bangladesh Bank</w:t>
      </w:r>
    </w:p>
    <w:p>
      <w:pPr>
        <w:spacing w:after="40" w:before="40" w:line="2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● </w:t>
      </w:r>
      <w:r>
        <w:rPr>
          <w:rFonts w:ascii="Noto Sans Bengali" w:cs="Noto Sans Bengali" w:eastAsia="Noto Sans Bengali" w:hAnsi="Noto Sans Bengal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CRR বাংলাদেশ ব্যাংক কর্তৃক নির্ধারিত হয় (বর্তমানে ৪.৫%)</w:t>
      </w: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20"/>
          <w:szCs w:val="20"/>
        </w:rPr>
        <w:t xml:space="preserve"> → CRR is determined by Bangladesh Bank (currently 4.5%)</w:t>
      </w:r>
    </w:p>
    <w:p>
      <w:pPr>
        <w:spacing w:after="40" w:before="40" w:line="2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● </w:t>
      </w:r>
      <w:r>
        <w:rPr>
          <w:rFonts w:ascii="Noto Sans Bengali" w:cs="Noto Sans Bengali" w:eastAsia="Noto Sans Bengali" w:hAnsi="Noto Sans Bengal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CRR = (মোট চাহিদা দায় + মেয়াদি দায়) × CRR হার / ১০০</w:t>
      </w: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20"/>
          <w:szCs w:val="20"/>
        </w:rPr>
        <w:t xml:space="preserve"> → CRR = (Total Demand + Time Liabilities) × CRR Rate / 100</w:t>
      </w:r>
    </w:p>
    <w:p>
      <w:pPr>
        <w:spacing w:after="40" w:before="40" w:line="2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● </w:t>
      </w:r>
      <w:r>
        <w:rPr>
          <w:rFonts w:ascii="Noto Sans Bengali" w:cs="Noto Sans Bengali" w:eastAsia="Noto Sans Bengali" w:hAnsi="Noto Sans Bengal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CRR না রাখলে জরিমানা ও শাস্তিমূলক ব্যবস্থা গ্রহণ করা হয়</w:t>
      </w: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20"/>
          <w:szCs w:val="20"/>
        </w:rPr>
        <w:t xml:space="preserve"> → Penalty and punitive measures for non-compliance of CRR</w:t>
      </w:r>
    </w:p>
    <w:p>
      <w:pPr>
        <w:spacing w:after="80" w:before="80" w:line="25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C00000"/>
          <w:sz w:val="20"/>
          <w:szCs w:val="20"/>
        </w:rPr>
        <w:t xml:space="preserve">📌 📌 তিনটি ধারাই ব্যাংকের আর্থিক স্বাস্থ্য ও স্থিতিশীলতা নিশ্চিত করার জন্য অত্যন্ত গুরুত্বপূর্ণ</w:t>
      </w:r>
    </w:p>
    <w:p>
      <w:pPr>
        <w:spacing w:before="50"/>
      </w:pPr>
    </w:p>
    <w:p>
      <w:pPr>
        <w:spacing w:after="80" w:before="80" w:line="25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F4E79"/>
          <w:sz w:val="20"/>
          <w:szCs w:val="20"/>
        </w:rPr>
        <w:t xml:space="preserve">🔹 🔹 CRR Amount = (Total Demand Liabilities + Time Liabilities) × CRR Rate / 100</w:t>
      </w:r>
    </w:p>
    <w:p>
      <w:pPr>
        <w:spacing w:after="80" w:before="80" w:line="25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F4E79"/>
          <w:sz w:val="20"/>
          <w:szCs w:val="20"/>
        </w:rPr>
        <w:t xml:space="preserve">🔹 🔹 Reserve Fund Transfer = Profit × 20% / 100</w:t>
      </w:r>
    </w:p>
    <w:p>
      <w:pPr>
        <w:spacing w:before="100"/>
      </w:pPr>
    </w:p>
    <w:p>
      <w:pPr>
        <w:spacing w:after="100" w:before="200" w:line="25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2B2B2B"/>
          <w:sz w:val="22"/>
          <w:szCs w:val="22"/>
        </w:rPr>
        <w:t xml:space="preserve">(খ) [১০ মান] | (b) [10 Marks]</w:t>
      </w:r>
    </w:p>
    <w:p>
      <w:pPr>
        <w:spacing w:after="60" w:before="60" w:line="250"/>
        <w:jc w:val="left"/>
      </w:pPr>
      <w:r>
        <w:rPr>
          <w:rFonts w:ascii="Noto Sans Bengali" w:cs="Noto Sans Bengali" w:eastAsia="Noto Sans Bengali" w:hAnsi="Noto Sans Bengal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BCA 1991 অনুযায়ী লাইসেন্স (Section 31), শাখা খোলা (Section 32) ও SLR (Section 33) আলোচনা করো</w:t>
      </w: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20"/>
          <w:szCs w:val="20"/>
        </w:rPr>
        <w:t xml:space="preserve"> → Discuss License (Sec 31), Branch Opening (Sec 32) and SLR (Sec 33) under BCA 1991</w:t>
      </w:r>
    </w:p>
    <w:p>
      <w:pPr>
        <w:spacing w:before="50"/>
      </w:pPr>
    </w:p>
    <w:p>
      <w:pPr>
        <w:spacing w:after="60" w:before="60" w:line="25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B1220"/>
          <w:sz w:val="22"/>
          <w:szCs w:val="22"/>
        </w:rPr>
        <w:t xml:space="preserve">★ উত্তর ★ | ★ Answer ★</w:t>
      </w:r>
    </w:p>
    <w:p>
      <w:pPr>
        <w:spacing w:before="50"/>
      </w:pPr>
    </w:p>
    <w:p>
      <w:pPr>
        <w:spacing w:after="60" w:before="60" w:line="25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F4E79"/>
          <w:sz w:val="20"/>
          <w:szCs w:val="20"/>
        </w:rPr>
        <w:t xml:space="preserve">⚖️ আইন ভিত্তি: Bank Company Act, 1991 — Section 31, Section 32, Section 33(2)</w:t>
      </w:r>
    </w:p>
    <w:p>
      <w:pPr>
        <w:spacing w:before="50"/>
      </w:pPr>
    </w:p>
    <w:p>
      <w:pPr>
        <w:spacing w:after="60" w:before="60" w:line="25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2B2B2B"/>
          <w:sz w:val="20"/>
          <w:szCs w:val="20"/>
        </w:rPr>
        <w:t xml:space="preserve">◆ ◆ Section 31 — লাইসেন্স | License</w:t>
      </w:r>
    </w:p>
    <w:p>
      <w:pPr>
        <w:spacing w:after="40" w:before="40" w:line="2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● </w:t>
      </w:r>
      <w:r>
        <w:rPr>
          <w:rFonts w:ascii="Noto Sans Bengali" w:cs="Noto Sans Bengali" w:eastAsia="Noto Sans Bengali" w:hAnsi="Noto Sans Bengal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বাংলাদেশ ব্যাংকের লাইসেন্স ছাড়া কোনো কোম্পানি ব্যাংকিং ব্যবসা পরিচালনা করতে পারবে না</w:t>
      </w: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20"/>
          <w:szCs w:val="20"/>
        </w:rPr>
        <w:t xml:space="preserve"> → No company shall carry on banking business without license from Bangladesh Bank</w:t>
      </w:r>
    </w:p>
    <w:p>
      <w:pPr>
        <w:spacing w:after="40" w:before="40" w:line="2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● </w:t>
      </w:r>
      <w:r>
        <w:rPr>
          <w:rFonts w:ascii="Noto Sans Bengali" w:cs="Noto Sans Bengali" w:eastAsia="Noto Sans Bengali" w:hAnsi="Noto Sans Bengal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লাইসেন্সের শর্ত পূরণ না করলে বাংলাদেশ ব্যাংক লাইসেন্স বাতিল করতে পারে</w:t>
      </w: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20"/>
          <w:szCs w:val="20"/>
        </w:rPr>
        <w:t xml:space="preserve"> → BB may cancel license if conditions are not complied with</w:t>
      </w:r>
    </w:p>
    <w:p>
      <w:pPr>
        <w:spacing w:after="40" w:before="40" w:line="2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● </w:t>
      </w:r>
      <w:r>
        <w:rPr>
          <w:rFonts w:ascii="Noto Sans Bengali" w:cs="Noto Sans Bengali" w:eastAsia="Noto Sans Bengali" w:hAnsi="Noto Sans Bengal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লাইসেন্স বাতিলের কারণ: মূলধন ঘাটতি, ধারা লঙ্ঘন, খেলাপি ঋণ</w:t>
      </w: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20"/>
          <w:szCs w:val="20"/>
        </w:rPr>
        <w:t xml:space="preserve"> → License cancellation grounds: capital shortfall, section violation, defaulting loans</w:t>
      </w:r>
    </w:p>
    <w:p>
      <w:pPr>
        <w:spacing w:before="50"/>
      </w:pPr>
    </w:p>
    <w:p>
      <w:pPr>
        <w:spacing w:after="60" w:before="60" w:line="25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2B2B2B"/>
          <w:sz w:val="20"/>
          <w:szCs w:val="20"/>
        </w:rPr>
        <w:t xml:space="preserve">◆ ◆ Section 32 — শাখা খোলা | Branch Opening</w:t>
      </w:r>
    </w:p>
    <w:p>
      <w:pPr>
        <w:spacing w:after="40" w:before="40" w:line="2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● </w:t>
      </w:r>
      <w:r>
        <w:rPr>
          <w:rFonts w:ascii="Noto Sans Bengali" w:cs="Noto Sans Bengali" w:eastAsia="Noto Sans Bengali" w:hAnsi="Noto Sans Bengal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নতুন শাখা খোলার জন্য বাংলাদেশ ব্যাংকের পূর্ব অনুমোদন প্রয়োজন</w:t>
      </w: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20"/>
          <w:szCs w:val="20"/>
        </w:rPr>
        <w:t xml:space="preserve"> → Prior approval of BB required for opening new branches</w:t>
      </w:r>
    </w:p>
    <w:p>
      <w:pPr>
        <w:spacing w:after="40" w:before="40" w:line="2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● </w:t>
      </w:r>
      <w:r>
        <w:rPr>
          <w:rFonts w:ascii="Noto Sans Bengali" w:cs="Noto Sans Bengali" w:eastAsia="Noto Sans Bengali" w:hAnsi="Noto Sans Bengal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ব্যাংক প্রধান কার্যালয় বা শাখা স্থানান্তরের জন্যও অনুমোদন প্রয়োজন</w:t>
      </w: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20"/>
          <w:szCs w:val="20"/>
        </w:rPr>
        <w:t xml:space="preserve"> → Approval also required for relocation of head office or branches</w:t>
      </w:r>
    </w:p>
    <w:p>
      <w:pPr>
        <w:spacing w:after="40" w:before="40" w:line="2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● </w:t>
      </w:r>
      <w:r>
        <w:rPr>
          <w:rFonts w:ascii="Noto Sans Bengali" w:cs="Noto Sans Bengali" w:eastAsia="Noto Sans Bengali" w:hAnsi="Noto Sans Bengal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অনুমোদন ছাড়া শাখা খোলা আইনত শাস্তিযোগ্য</w:t>
      </w: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20"/>
          <w:szCs w:val="20"/>
        </w:rPr>
        <w:t xml:space="preserve"> → Opening branch without approval is punishable offence</w:t>
      </w:r>
    </w:p>
    <w:p>
      <w:pPr>
        <w:spacing w:before="50"/>
      </w:pPr>
    </w:p>
    <w:p>
      <w:pPr>
        <w:spacing w:after="60" w:before="60" w:line="25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2B2B2B"/>
          <w:sz w:val="20"/>
          <w:szCs w:val="20"/>
        </w:rPr>
        <w:t xml:space="preserve">◆ ◆ Section 33(2) — সংবিধিবদ্ধ তারল্য অনুপাত (SLR) | Statutory Liquidity Ratio</w:t>
      </w:r>
    </w:p>
    <w:p>
      <w:pPr>
        <w:spacing w:after="40" w:before="40" w:line="2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● </w:t>
      </w:r>
      <w:r>
        <w:rPr>
          <w:rFonts w:ascii="Noto Sans Bengali" w:cs="Noto Sans Bengali" w:eastAsia="Noto Sans Bengali" w:hAnsi="Noto Sans Bengal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প্রতিটি ব্যাংকিং কোম্পানিকে বাংলাদেশে তারল্য সম্পদ বজায় রাখতে হবে</w:t>
      </w: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20"/>
          <w:szCs w:val="20"/>
        </w:rPr>
        <w:t xml:space="preserve"> → Every banking company must maintain liquid assets in Bangladesh</w:t>
      </w:r>
    </w:p>
    <w:p>
      <w:pPr>
        <w:spacing w:after="40" w:before="40" w:line="2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● </w:t>
      </w:r>
      <w:r>
        <w:rPr>
          <w:rFonts w:ascii="Noto Sans Bengali" w:cs="Noto Sans Bengali" w:eastAsia="Noto Sans Bengali" w:hAnsi="Noto Sans Bengal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ন্যূনতম SLR বাংলাদেশ ব্যাংক কর্তৃক নির্ধারিত (সাধারণ ব্যাংক ১৩%, ইসলামী ব্যাংক ৫.৫%)</w:t>
      </w: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20"/>
          <w:szCs w:val="20"/>
        </w:rPr>
        <w:t xml:space="preserve"> → Minimum SLR as prescribed by BB (Conventional 13%, Islamic 5.5%)</w:t>
      </w:r>
    </w:p>
    <w:p>
      <w:pPr>
        <w:spacing w:after="40" w:before="40" w:line="2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● </w:t>
      </w:r>
      <w:r>
        <w:rPr>
          <w:rFonts w:ascii="Noto Sans Bengali" w:cs="Noto Sans Bengali" w:eastAsia="Noto Sans Bengali" w:hAnsi="Noto Sans Bengal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SLR-এর অন্তর্ভুক্ত: নগদ, সোনা, সরকারি সিকিউরিটি, বাংলাদেশ ব্যাংকে আমানত</w:t>
      </w: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20"/>
          <w:szCs w:val="20"/>
        </w:rPr>
        <w:t xml:space="preserve"> → SLR includes: Cash, gold, government securities, deposits with BB</w:t>
      </w:r>
    </w:p>
    <w:p>
      <w:pPr>
        <w:spacing w:after="40" w:before="40" w:line="2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● </w:t>
      </w:r>
      <w:r>
        <w:rPr>
          <w:rFonts w:ascii="Noto Sans Bengali" w:cs="Noto Sans Bengali" w:eastAsia="Noto Sans Bengali" w:hAnsi="Noto Sans Bengal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SLR = মোট DTL × SLR হার / ১০০</w:t>
      </w: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20"/>
          <w:szCs w:val="20"/>
        </w:rPr>
        <w:t xml:space="preserve"> → SLR = Total DTL × SLR Rate / 100</w:t>
      </w:r>
    </w:p>
    <w:p>
      <w:pPr>
        <w:spacing w:after="80" w:before="80" w:line="25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C00000"/>
          <w:sz w:val="20"/>
          <w:szCs w:val="20"/>
        </w:rPr>
        <w:t xml:space="preserve">📌 📌 CRR ও SLR দুটিই বাংলাদেশ ব্যাংক দ্বারা নির্ধারিত এবং ব্যাংকিং পদ্ধতি নিয়ন্ত্রণের গুরুত্বপূর্ণ হাতিয়ার</w:t>
      </w:r>
    </w:p>
    <w:p>
      <w:pPr>
        <w:spacing w:before="200"/>
      </w:pPr>
    </w:p>
    <w:p>
      <w:pPr>
        <w:spacing w:after="200" w:before="400" w:line="25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B1220"/>
          <w:sz w:val="28"/>
          <w:szCs w:val="28"/>
        </w:rPr>
        <w:t xml:space="preserve">━━━━━━━━━━━━━━━━━━━━━━━━━━━━━━━━━━━━━━━━</w:t>
      </w:r>
    </w:p>
    <w:p>
      <w:pPr>
        <w:spacing w:after="200" w:before="400" w:line="25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B1220"/>
          <w:sz w:val="28"/>
          <w:szCs w:val="28"/>
        </w:rPr>
        <w:t xml:space="preserve">Part B — Mathematical Problems (গাণিতিক সমস্যা)</w:t>
      </w:r>
    </w:p>
    <w:p>
      <w:pPr>
        <w:spacing w:after="200" w:before="400" w:line="25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B1220"/>
          <w:sz w:val="28"/>
          <w:szCs w:val="28"/>
        </w:rPr>
        <w:t xml:space="preserve">━━━━━━━━━━━━━━━━━━━━━━━━━━━━━━━━━━━━━━━━</w:t>
      </w:r>
    </w:p>
    <w:p>
      <w:pPr>
        <w:spacing w:after="60" w:before="60" w:line="2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3 problems × 10 marks each = 30 marks | Answer any 1 = 10 marks</w:t>
      </w:r>
    </w:p>
    <w:p>
      <w:pPr>
        <w:spacing w:before="200"/>
      </w:pPr>
    </w:p>
    <w:p>
      <w:pPr>
        <w:spacing w:after="150" w:before="300" w:line="25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B1220"/>
          <w:sz w:val="24"/>
          <w:szCs w:val="24"/>
        </w:rPr>
        <w:t xml:space="preserve">Question 5 | প্রশ্ন ৫ [মান: ১০ মান]</w:t>
      </w:r>
    </w:p>
    <w:p>
      <w:pPr>
        <w:spacing w:before="50"/>
      </w:pPr>
    </w:p>
    <w:p>
      <w:pPr>
        <w:spacing w:after="60" w:before="60" w:line="250"/>
        <w:jc w:val="left"/>
      </w:pPr>
      <w:r>
        <w:rPr>
          <w:rFonts w:ascii="Noto Sans Bengali" w:cs="Noto Sans Bengali" w:eastAsia="Noto Sans Bengali" w:hAnsi="Noto Sans Bengal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ক্যাশ রিজার্ভ রেশিও (CRR) গণনা</w:t>
      </w: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20"/>
          <w:szCs w:val="20"/>
        </w:rPr>
        <w:t xml:space="preserve"> → Cash Reserve Ratio (CRR) Calculation</w:t>
      </w:r>
    </w:p>
    <w:p>
      <w:pPr>
        <w:spacing w:before="50"/>
      </w:pPr>
    </w:p>
    <w:p>
      <w:pPr>
        <w:spacing w:after="60" w:before="60" w:line="250"/>
        <w:jc w:val="left"/>
      </w:pPr>
      <w:r>
        <w:rPr>
          <w:rFonts w:ascii="Noto Sans Bengali" w:cs="Noto Sans Bengali" w:eastAsia="Noto Sans Bengali" w:hAnsi="Noto Sans Bengal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একটি ব্যাংকিং কোম্পানির মোট চাহিদা দায় Tk. ৫০০ কোটি এবং মেয়াদি দায় Tk. ৮০০ কোটি। CRR ৪.৫% হলে বাংলাদেশ ব্যাংকে ক্যাশ রিজার্ভ হিসেবে কত টাকা রাখতে হবে তা হিসাব করো।</w:t>
      </w: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20"/>
          <w:szCs w:val="20"/>
        </w:rPr>
        <w:t xml:space="preserve"> → A banking company has total demand liabilities Tk. 500 crore and time liabilities Tk. 800 crore. If CRR is 4.5%, calculate the amount to be maintained as Cash Reserve with Bangladesh Bank.</w:t>
      </w:r>
    </w:p>
    <w:p>
      <w:pPr>
        <w:spacing w:before="50"/>
      </w:pPr>
    </w:p>
    <w:p>
      <w:pPr>
        <w:spacing w:after="60" w:before="60" w:line="25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B1220"/>
          <w:sz w:val="22"/>
          <w:szCs w:val="22"/>
        </w:rPr>
        <w:t xml:space="preserve">★ উত্তর ★ | ★ Answer ★</w:t>
      </w:r>
    </w:p>
    <w:p>
      <w:pPr>
        <w:spacing w:before="50"/>
      </w:pPr>
    </w:p>
    <w:p>
      <w:pPr>
        <w:spacing w:after="60" w:before="60" w:line="25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F4E79"/>
          <w:sz w:val="20"/>
          <w:szCs w:val="20"/>
        </w:rPr>
        <w:t xml:space="preserve">⚖️ আইন ভিত্তি: Bank Company Act, 1991 — Section 25</w:t>
      </w:r>
    </w:p>
    <w:p>
      <w:pPr>
        <w:spacing w:before="50"/>
      </w:pPr>
    </w:p>
    <w:p>
      <w:pPr>
        <w:spacing w:after="80" w:before="80" w:line="25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F4E79"/>
          <w:sz w:val="20"/>
          <w:szCs w:val="20"/>
        </w:rPr>
        <w:t xml:space="preserve">🔹 🔹 CRR Amount = (Total Demand Liabilities + Time Liabilities) × CRR Rate / 100</w:t>
      </w:r>
    </w:p>
    <w:p>
      <w:pPr>
        <w:spacing w:before="50"/>
      </w:pPr>
    </w:p>
    <w:p>
      <w:pPr>
        <w:spacing w:after="60" w:before="60" w:line="25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2B2B2B"/>
          <w:sz w:val="20"/>
          <w:szCs w:val="20"/>
        </w:rPr>
        <w:t xml:space="preserve">◆ ◆ প্রদত্ত তথ্য | Given Values</w:t>
      </w:r>
    </w:p>
    <w:p>
      <w:pPr>
        <w:spacing w:after="40" w:before="40" w:line="2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● Demand Liabilities (চাহিদা দায়) = Tk. 500 crore</w:t>
      </w:r>
    </w:p>
    <w:p>
      <w:pPr>
        <w:spacing w:after="40" w:before="40" w:line="2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● Time Liabilities (মেয়াদি দায়) = Tk. 800 crore</w:t>
      </w:r>
    </w:p>
    <w:p>
      <w:pPr>
        <w:spacing w:after="40" w:before="40" w:line="2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● CRR Rate (ক্যাশ রিজার্ভ রেশিও) = 4.5%</w:t>
      </w:r>
    </w:p>
    <w:p>
      <w:pPr>
        <w:spacing w:before="50"/>
      </w:pPr>
    </w:p>
    <w:p>
      <w:pPr>
        <w:spacing w:after="60" w:before="60" w:line="25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2B2B2B"/>
          <w:sz w:val="20"/>
          <w:szCs w:val="20"/>
        </w:rPr>
        <w:t xml:space="preserve">◆ ◆ ধাপে ধাপে সমাধান | Step-by-Step Solution</w:t>
      </w:r>
    </w:p>
    <w:p>
      <w:pPr>
        <w:spacing w:after="40" w:before="40" w:line="25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2B2B2B"/>
          <w:sz w:val="20"/>
          <w:szCs w:val="20"/>
        </w:rPr>
        <w:t xml:space="preserve">ধাপ 1 (Step 1):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ধাপ ১: মোট চাহিদা ও মেয়াদি দায় বের করা | Calculate Total DTL</w:t>
      </w:r>
    </w:p>
    <w:p>
      <w:pPr>
        <w:spacing w:after="60" w:before="60" w:line="250"/>
        <w:jc w:val="left"/>
      </w:pPr>
      <w:r>
        <w:rPr>
          <w:rFonts w:ascii="Noto Sans Bengali" w:cs="Noto Sans Bengali" w:eastAsia="Noto Sans Bengali" w:hAnsi="Noto Sans Bengal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মোট DTL = চাহিদা দায় + মেয়াদি দায় = ৫০০ + ৮০০ = Tk. ১,৩০০ কোটি</w:t>
      </w: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20"/>
          <w:szCs w:val="20"/>
        </w:rPr>
        <w:t xml:space="preserve"> → Total DTL = Demand + Time = 500 + 800 = Tk. 1,300 crore</w:t>
      </w:r>
    </w:p>
    <w:p>
      <w:pPr>
        <w:spacing w:after="40" w:before="40" w:line="25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2B2B2B"/>
          <w:sz w:val="20"/>
          <w:szCs w:val="20"/>
        </w:rPr>
        <w:t xml:space="preserve">ধাপ 2 (Step 2):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ধাপ ২: CRR পরিমাণ হিসাব করা | Calculate CRR Amount</w:t>
      </w:r>
    </w:p>
    <w:p>
      <w:pPr>
        <w:spacing w:after="60" w:before="60" w:line="250"/>
        <w:jc w:val="left"/>
      </w:pPr>
      <w:r>
        <w:rPr>
          <w:rFonts w:ascii="Noto Sans Bengali" w:cs="Noto Sans Bengali" w:eastAsia="Noto Sans Bengali" w:hAnsi="Noto Sans Bengal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CRR Amount = ১,৩০০ × ৪.৫ / ১০০</w:t>
      </w: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20"/>
          <w:szCs w:val="20"/>
        </w:rPr>
        <w:t xml:space="preserve"> → CRR Amount = 1,300 × 4.5 / 100</w:t>
      </w:r>
    </w:p>
    <w:p>
      <w:pPr>
        <w:spacing w:after="40" w:before="40" w:line="25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2B2B2B"/>
          <w:sz w:val="20"/>
          <w:szCs w:val="20"/>
        </w:rPr>
        <w:t xml:space="preserve">ধাপ 3 (Step 3):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ধাপ ৩: ফলাফল</w:t>
      </w:r>
    </w:p>
    <w:p>
      <w:pPr>
        <w:spacing w:after="60" w:before="60" w:line="250"/>
        <w:jc w:val="left"/>
      </w:pPr>
      <w:r>
        <w:rPr>
          <w:rFonts w:ascii="Noto Sans Bengali" w:cs="Noto Sans Bengali" w:eastAsia="Noto Sans Bengali" w:hAnsi="Noto Sans Bengal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CRR Amount = Tk. ৫৮.৫০ কোটি</w:t>
      </w: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20"/>
          <w:szCs w:val="20"/>
        </w:rPr>
        <w:t xml:space="preserve"> → CRR Amount = Tk. 58.50 crore</w:t>
      </w:r>
    </w:p>
    <w:p>
      <w:pPr>
        <w:spacing w:after="80" w:before="80" w:line="25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C00000"/>
          <w:sz w:val="20"/>
          <w:szCs w:val="20"/>
        </w:rPr>
        <w:t xml:space="preserve">📌 📌 উত্তর: বাংলাদেশ ব্যাংকে Tk. ৫৮.৫০ কোটি ক্যাশ রিজার্ভ হিসেবে রাখতে হবে। | Answer: Tk. 58.50 crore must be maintained as Cash Reserve with Bangladesh Bank.</w:t>
      </w:r>
    </w:p>
    <w:p>
      <w:pPr>
        <w:spacing w:before="200"/>
      </w:pPr>
    </w:p>
    <w:p>
      <w:pPr>
        <w:spacing w:after="150" w:before="300" w:line="25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B1220"/>
          <w:sz w:val="24"/>
          <w:szCs w:val="24"/>
        </w:rPr>
        <w:t xml:space="preserve">Question 6 | প্রশ্ন ৬ [মান: ১০ মান]</w:t>
      </w:r>
    </w:p>
    <w:p>
      <w:pPr>
        <w:spacing w:before="50"/>
      </w:pPr>
    </w:p>
    <w:p>
      <w:pPr>
        <w:spacing w:after="60" w:before="60" w:line="250"/>
        <w:jc w:val="left"/>
      </w:pPr>
      <w:r>
        <w:rPr>
          <w:rFonts w:ascii="Noto Sans Bengali" w:cs="Noto Sans Bengali" w:eastAsia="Noto Sans Bengali" w:hAnsi="Noto Sans Bengal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সংবিধিবদ্ধ তারল্য অনুপাত (SLR) গণনা</w:t>
      </w: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20"/>
          <w:szCs w:val="20"/>
        </w:rPr>
        <w:t xml:space="preserve"> → Statutory Liquidity Ratio (SLR) Calculation</w:t>
      </w:r>
    </w:p>
    <w:p>
      <w:pPr>
        <w:spacing w:before="50"/>
      </w:pPr>
    </w:p>
    <w:p>
      <w:pPr>
        <w:spacing w:after="60" w:before="60" w:line="250"/>
        <w:jc w:val="left"/>
      </w:pPr>
      <w:r>
        <w:rPr>
          <w:rFonts w:ascii="Noto Sans Bengali" w:cs="Noto Sans Bengali" w:eastAsia="Noto Sans Bengali" w:hAnsi="Noto Sans Bengal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একটি ব্যাংকের মোট চাহিদা ও মেয়াদি দায় Tk. ২,০০০ কোটি। SLR প্রয়োজনীয়তা ১৩% হলে ব্যাংককে ন্যূনতম কত SLR বজায় রাখতে হবে তা হিসাব করো।</w:t>
      </w: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20"/>
          <w:szCs w:val="20"/>
        </w:rPr>
        <w:t xml:space="preserve"> → A bank's total Demand and Time Liabilities are Tk. 2,000 crore. If the SLR requirement is 13%, calculate the minimum amount of SLR the bank must maintain.</w:t>
      </w:r>
    </w:p>
    <w:p>
      <w:pPr>
        <w:spacing w:before="50"/>
      </w:pPr>
    </w:p>
    <w:p>
      <w:pPr>
        <w:spacing w:after="60" w:before="60" w:line="25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B1220"/>
          <w:sz w:val="22"/>
          <w:szCs w:val="22"/>
        </w:rPr>
        <w:t xml:space="preserve">★ উত্তর ★ | ★ Answer ★</w:t>
      </w:r>
    </w:p>
    <w:p>
      <w:pPr>
        <w:spacing w:before="50"/>
      </w:pPr>
    </w:p>
    <w:p>
      <w:pPr>
        <w:spacing w:after="60" w:before="60" w:line="25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F4E79"/>
          <w:sz w:val="20"/>
          <w:szCs w:val="20"/>
        </w:rPr>
        <w:t xml:space="preserve">⚖️ আইন ভিত্তি: Bank Company Act, 1991 — Section 33(2)</w:t>
      </w:r>
    </w:p>
    <w:p>
      <w:pPr>
        <w:spacing w:before="50"/>
      </w:pPr>
    </w:p>
    <w:p>
      <w:pPr>
        <w:spacing w:after="80" w:before="80" w:line="25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F4E79"/>
          <w:sz w:val="20"/>
          <w:szCs w:val="20"/>
        </w:rPr>
        <w:t xml:space="preserve">🔹 🔹 SLR Amount = Total DTL × SLR Rate / 100</w:t>
      </w:r>
    </w:p>
    <w:p>
      <w:pPr>
        <w:spacing w:before="50"/>
      </w:pPr>
    </w:p>
    <w:p>
      <w:pPr>
        <w:spacing w:after="60" w:before="60" w:line="25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2B2B2B"/>
          <w:sz w:val="20"/>
          <w:szCs w:val="20"/>
        </w:rPr>
        <w:t xml:space="preserve">◆ ◆ প্রদত্ত তথ্য | Given Values</w:t>
      </w:r>
    </w:p>
    <w:p>
      <w:pPr>
        <w:spacing w:after="40" w:before="40" w:line="2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● Total DTL (মোট চাহিদা ও মেয়াদি দায়) = Tk. 2,000 crore</w:t>
      </w:r>
    </w:p>
    <w:p>
      <w:pPr>
        <w:spacing w:after="40" w:before="40" w:line="2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● SLR Rate (সংবিধিবদ্ধ তারল্য অনুপাত) = 13%</w:t>
      </w:r>
    </w:p>
    <w:p>
      <w:pPr>
        <w:spacing w:before="50"/>
      </w:pPr>
    </w:p>
    <w:p>
      <w:pPr>
        <w:spacing w:after="60" w:before="60" w:line="25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2B2B2B"/>
          <w:sz w:val="20"/>
          <w:szCs w:val="20"/>
        </w:rPr>
        <w:t xml:space="preserve">◆ ◆ ধাপে ধাপে সমাধান | Step-by-Step Solution</w:t>
      </w:r>
    </w:p>
    <w:p>
      <w:pPr>
        <w:spacing w:after="40" w:before="40" w:line="25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2B2B2B"/>
          <w:sz w:val="20"/>
          <w:szCs w:val="20"/>
        </w:rPr>
        <w:t xml:space="preserve">ধাপ 1 (Step 1):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ধাপ ১: SLR পরিমাণ হিসাব করা | Calculate SLR Amount</w:t>
      </w:r>
    </w:p>
    <w:p>
      <w:pPr>
        <w:spacing w:after="60" w:before="60" w:line="250"/>
        <w:jc w:val="left"/>
      </w:pPr>
      <w:r>
        <w:rPr>
          <w:rFonts w:ascii="Noto Sans Bengali" w:cs="Noto Sans Bengali" w:eastAsia="Noto Sans Bengali" w:hAnsi="Noto Sans Bengal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SLR Amount = ২,০০০ × ১৩ / ১০০</w:t>
      </w: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20"/>
          <w:szCs w:val="20"/>
        </w:rPr>
        <w:t xml:space="preserve"> → SLR Amount = 2,000 × 13 / 100</w:t>
      </w:r>
    </w:p>
    <w:p>
      <w:pPr>
        <w:spacing w:after="40" w:before="40" w:line="25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2B2B2B"/>
          <w:sz w:val="20"/>
          <w:szCs w:val="20"/>
        </w:rPr>
        <w:t xml:space="preserve">ধাপ 2 (Step 2):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ধাপ ২: ফলাফল</w:t>
      </w:r>
    </w:p>
    <w:p>
      <w:pPr>
        <w:spacing w:after="60" w:before="60" w:line="250"/>
        <w:jc w:val="left"/>
      </w:pPr>
      <w:r>
        <w:rPr>
          <w:rFonts w:ascii="Noto Sans Bengali" w:cs="Noto Sans Bengali" w:eastAsia="Noto Sans Bengali" w:hAnsi="Noto Sans Bengal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SLR Amount = Tk. ২৬০ কোটি</w:t>
      </w: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20"/>
          <w:szCs w:val="20"/>
        </w:rPr>
        <w:t xml:space="preserve"> → SLR Amount = Tk. 260 crore</w:t>
      </w:r>
    </w:p>
    <w:p>
      <w:pPr>
        <w:spacing w:after="80" w:before="80" w:line="25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C00000"/>
          <w:sz w:val="20"/>
          <w:szCs w:val="20"/>
        </w:rPr>
        <w:t xml:space="preserve">📌 📌 উত্তর: ব্যাংককে ন্যূনতম Tk. ২৬০ কোটি SLR হিসেবে বজায় রাখতে হবে। | Answer: Bank must maintain minimum Tk. 260 crore as SLR.</w:t>
      </w:r>
    </w:p>
    <w:p>
      <w:pPr>
        <w:spacing w:before="200"/>
      </w:pPr>
    </w:p>
    <w:p>
      <w:pPr>
        <w:spacing w:after="150" w:before="300" w:line="25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B1220"/>
          <w:sz w:val="24"/>
          <w:szCs w:val="24"/>
        </w:rPr>
        <w:t xml:space="preserve">Question 7 | প্রশ্ন ৭ [মান: ১০ মান]</w:t>
      </w:r>
    </w:p>
    <w:p>
      <w:pPr>
        <w:spacing w:before="50"/>
      </w:pPr>
    </w:p>
    <w:p>
      <w:pPr>
        <w:spacing w:after="60" w:before="60" w:line="250"/>
        <w:jc w:val="left"/>
      </w:pPr>
      <w:r>
        <w:rPr>
          <w:rFonts w:ascii="Noto Sans Bengali" w:cs="Noto Sans Bengali" w:eastAsia="Noto Sans Bengali" w:hAnsi="Noto Sans Bengal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রিজার্ভ ফান্ড ও ডিভিডেন্ড গণনা</w:t>
      </w: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20"/>
          <w:szCs w:val="20"/>
        </w:rPr>
        <w:t xml:space="preserve"> → Reserve Fund and Dividend Calculation</w:t>
      </w:r>
    </w:p>
    <w:p>
      <w:pPr>
        <w:spacing w:before="50"/>
      </w:pPr>
    </w:p>
    <w:p>
      <w:pPr>
        <w:spacing w:after="60" w:before="60" w:line="250"/>
        <w:jc w:val="left"/>
      </w:pPr>
      <w:r>
        <w:rPr>
          <w:rFonts w:ascii="Noto Sans Bengali" w:cs="Noto Sans Bengali" w:eastAsia="Noto Sans Bengali" w:hAnsi="Noto Sans Bengal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একটি ব্যাংকিং কোম্পানির লাভ Tk. ১৫০ কোটি। রিজার্ভ ফান্ডে স্থানান্তরের ন্যূনতম পরিমাণ ও সর্বোচ্চ ঘোষণাযোগ্য ডিভিডেন্ড হিসাব করো।</w:t>
      </w: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20"/>
          <w:szCs w:val="20"/>
        </w:rPr>
        <w:t xml:space="preserve"> → A banking company earned profit of Tk. 150 crore. Calculate the minimum amount to be transferred to Reserve Fund and maximum dividend that can be declared.</w:t>
      </w:r>
    </w:p>
    <w:p>
      <w:pPr>
        <w:spacing w:before="50"/>
      </w:pPr>
    </w:p>
    <w:p>
      <w:pPr>
        <w:spacing w:after="60" w:before="60" w:line="25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B1220"/>
          <w:sz w:val="22"/>
          <w:szCs w:val="22"/>
        </w:rPr>
        <w:t xml:space="preserve">★ উত্তর ★ | ★ Answer ★</w:t>
      </w:r>
    </w:p>
    <w:p>
      <w:pPr>
        <w:spacing w:before="50"/>
      </w:pPr>
    </w:p>
    <w:p>
      <w:pPr>
        <w:spacing w:after="60" w:before="60" w:line="25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F4E79"/>
          <w:sz w:val="20"/>
          <w:szCs w:val="20"/>
        </w:rPr>
        <w:t xml:space="preserve">⚖️ আইন ভিত্তি: Bank Company Act, 1991 — Section 22, Section 24</w:t>
      </w:r>
    </w:p>
    <w:p>
      <w:pPr>
        <w:spacing w:before="50"/>
      </w:pPr>
    </w:p>
    <w:p>
      <w:pPr>
        <w:spacing w:after="80" w:before="80" w:line="25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F4E79"/>
          <w:sz w:val="20"/>
          <w:szCs w:val="20"/>
        </w:rPr>
        <w:t xml:space="preserve">🔹 🔹 Reserve Fund Transfer = Profit × 20% / 100</w:t>
      </w:r>
    </w:p>
    <w:p>
      <w:pPr>
        <w:spacing w:after="80" w:before="80" w:line="25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F4E79"/>
          <w:sz w:val="20"/>
          <w:szCs w:val="20"/>
        </w:rPr>
        <w:t xml:space="preserve">🔹 🔹 Maximum Dividend = Profit - Reserve Fund Transfer</w:t>
      </w:r>
    </w:p>
    <w:p>
      <w:pPr>
        <w:spacing w:before="50"/>
      </w:pPr>
    </w:p>
    <w:p>
      <w:pPr>
        <w:spacing w:after="60" w:before="60" w:line="25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2B2B2B"/>
          <w:sz w:val="20"/>
          <w:szCs w:val="20"/>
        </w:rPr>
        <w:t xml:space="preserve">◆ ◆ প্রদত্ত তথ্য | Given Values</w:t>
      </w:r>
    </w:p>
    <w:p>
      <w:pPr>
        <w:spacing w:after="40" w:before="40" w:line="2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● Total Profit (মোট লাভ) = Tk. 150 crore</w:t>
      </w:r>
    </w:p>
    <w:p>
      <w:pPr>
        <w:spacing w:after="40" w:before="40" w:line="2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● Reserve Fund Rate (রিজার্ভ ফান্ড হার) = 20% (Section 24)</w:t>
      </w:r>
    </w:p>
    <w:p>
      <w:pPr>
        <w:spacing w:before="50"/>
      </w:pPr>
    </w:p>
    <w:p>
      <w:pPr>
        <w:spacing w:after="60" w:before="60" w:line="25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2B2B2B"/>
          <w:sz w:val="20"/>
          <w:szCs w:val="20"/>
        </w:rPr>
        <w:t xml:space="preserve">◆ ◆ ধাপে ধাপে সমাধান | Step-by-Step Solution</w:t>
      </w:r>
    </w:p>
    <w:p>
      <w:pPr>
        <w:spacing w:after="40" w:before="40" w:line="25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2B2B2B"/>
          <w:sz w:val="20"/>
          <w:szCs w:val="20"/>
        </w:rPr>
        <w:t xml:space="preserve">ধাপ 1 (Step 1):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ধাপ ১: রিজার্ভ ফান্ডে স্থানান্তর হিসাব করা | Calculate Reserve Fund Transfer</w:t>
      </w:r>
    </w:p>
    <w:p>
      <w:pPr>
        <w:spacing w:after="60" w:before="60" w:line="250"/>
        <w:jc w:val="left"/>
      </w:pPr>
      <w:r>
        <w:rPr>
          <w:rFonts w:ascii="Noto Sans Bengali" w:cs="Noto Sans Bengali" w:eastAsia="Noto Sans Bengali" w:hAnsi="Noto Sans Bengal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রিজার্ভ ফান্ড = ১৫০ × ২০ / ১০০</w:t>
      </w: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20"/>
          <w:szCs w:val="20"/>
        </w:rPr>
        <w:t xml:space="preserve"> → Reserve Fund = 150 × 20 / 100</w:t>
      </w:r>
    </w:p>
    <w:p>
      <w:pPr>
        <w:spacing w:after="60" w:before="60" w:line="250"/>
        <w:jc w:val="left"/>
      </w:pPr>
      <w:r>
        <w:rPr>
          <w:rFonts w:ascii="Noto Sans Bengali" w:cs="Noto Sans Bengali" w:eastAsia="Noto Sans Bengali" w:hAnsi="Noto Sans Bengal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রিজার্ভ ফান্ড = Tk. ৩০ কোটি</w:t>
      </w: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20"/>
          <w:szCs w:val="20"/>
        </w:rPr>
        <w:t xml:space="preserve"> → Reserve Fund = Tk. 30 crore</w:t>
      </w:r>
    </w:p>
    <w:p>
      <w:pPr>
        <w:spacing w:after="40" w:before="40" w:line="25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2B2B2B"/>
          <w:sz w:val="20"/>
          <w:szCs w:val="20"/>
        </w:rPr>
        <w:t xml:space="preserve">ধাপ 2 (Step 2):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ধাপ ২: সর্বোচ্চ ডিভিডেন্ড হিসাব করা | Calculate Maximum Dividend</w:t>
      </w:r>
    </w:p>
    <w:p>
      <w:pPr>
        <w:spacing w:after="60" w:before="60" w:line="250"/>
        <w:jc w:val="left"/>
      </w:pPr>
      <w:r>
        <w:rPr>
          <w:rFonts w:ascii="Noto Sans Bengali" w:cs="Noto Sans Bengali" w:eastAsia="Noto Sans Bengali" w:hAnsi="Noto Sans Bengal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সর্বোচ্চ ডিভিডেন্ড = মোট লাভ - রিজার্ভ ফান্ড = ১৫০ - ৩০</w:t>
      </w: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20"/>
          <w:szCs w:val="20"/>
        </w:rPr>
        <w:t xml:space="preserve"> → Maximum Dividend = Total Profit - Reserve Fund = 150 - 30</w:t>
      </w:r>
    </w:p>
    <w:p>
      <w:pPr>
        <w:spacing w:after="60" w:before="60" w:line="250"/>
        <w:jc w:val="left"/>
      </w:pPr>
      <w:r>
        <w:rPr>
          <w:rFonts w:ascii="Noto Sans Bengali" w:cs="Noto Sans Bengali" w:eastAsia="Noto Sans Bengali" w:hAnsi="Noto Sans Bengal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সর্বোচ্চ ডিভিডেন্ড = Tk. ১২০ কোটি</w:t>
      </w: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20"/>
          <w:szCs w:val="20"/>
        </w:rPr>
        <w:t xml:space="preserve"> → Maximum Dividend = Tk. 120 crore</w:t>
      </w:r>
    </w:p>
    <w:p>
      <w:pPr>
        <w:spacing w:after="80" w:before="80" w:line="25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C00000"/>
          <w:sz w:val="20"/>
          <w:szCs w:val="20"/>
        </w:rPr>
        <w:t xml:space="preserve">📌 📌 উত্তর: রিজার্ভ ফান্ডে Tk. ৩০ কোটি এবং সর্বোচ্চ ডিভিডেন্ড Tk. ১২০ কোটি। | Answer: Tk. 30 crore to Reserve Fund and maximum Tk. 120 crore as dividend.</w:t>
      </w:r>
    </w:p>
    <w:p>
      <w:pPr>
        <w:spacing w:before="200"/>
      </w:pPr>
    </w:p>
    <w:p>
      <w:pPr>
        <w:spacing w:after="200" w:before="400" w:line="25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B1220"/>
          <w:sz w:val="28"/>
          <w:szCs w:val="28"/>
        </w:rPr>
        <w:t xml:space="preserve">━━━━━━━━━━━━━━━━━━━━━━━━━━━━━━━━━━━━━━━━</w:t>
      </w:r>
    </w:p>
    <w:p>
      <w:pPr>
        <w:spacing w:after="200" w:before="400" w:line="25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B1220"/>
          <w:sz w:val="28"/>
          <w:szCs w:val="28"/>
        </w:rPr>
        <w:t xml:space="preserve">Part C — Case Studies (মামলা অধ্যয়ন)</w:t>
      </w:r>
    </w:p>
    <w:p>
      <w:pPr>
        <w:spacing w:after="200" w:before="400" w:line="25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B1220"/>
          <w:sz w:val="28"/>
          <w:szCs w:val="28"/>
        </w:rPr>
        <w:t xml:space="preserve">━━━━━━━━━━━━━━━━━━━━━━━━━━━━━━━━━━━━━━━━</w:t>
      </w:r>
    </w:p>
    <w:p>
      <w:pPr>
        <w:spacing w:after="60" w:before="60" w:line="2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2 case studies × 20 marks each = 40 marks | Answer any 1 = 20 marks</w:t>
      </w:r>
    </w:p>
    <w:p>
      <w:pPr>
        <w:spacing w:before="200"/>
      </w:pPr>
    </w:p>
    <w:p>
      <w:pPr>
        <w:spacing w:after="150" w:before="300" w:line="25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B1220"/>
          <w:sz w:val="24"/>
          <w:szCs w:val="24"/>
        </w:rPr>
        <w:t xml:space="preserve">Question 8 | প্রশ্ন ৮ [মান: ২০ মান]</w:t>
      </w:r>
    </w:p>
    <w:p>
      <w:pPr>
        <w:spacing w:before="50"/>
      </w:pPr>
    </w:p>
    <w:p>
      <w:pPr>
        <w:spacing w:after="60" w:before="60" w:line="25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2B2B2B"/>
          <w:sz w:val="20"/>
          <w:szCs w:val="20"/>
        </w:rPr>
        <w:t xml:space="preserve">◆ ◆ মামলা: লাইসেন্স বাতিল | Case: License Cancellation</w:t>
      </w:r>
    </w:p>
    <w:p>
      <w:pPr>
        <w:spacing w:before="50"/>
      </w:pPr>
    </w:p>
    <w:p>
      <w:pPr>
        <w:spacing w:after="60" w:before="60" w:line="250"/>
        <w:jc w:val="left"/>
      </w:pPr>
      <w:r>
        <w:rPr>
          <w:rFonts w:ascii="Noto Sans Bengali" w:cs="Noto Sans Bengali" w:eastAsia="Noto Sans Bengali" w:hAnsi="Noto Sans Bengal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ABC Bank Ltd. টানা ৩ বছর ন্যূনতম মূলধন প্রয়োজনীয়তা পূরণ করতে ব্যর্থ হয়েছে এবং Section 27 (পরিচালকদের ঋণ সীমাবদ্ধতা) লঙ্ঘন করেছে। বাংলাদেশ ব্যাংক শোকজ নোটিশ জারি করলেও ব্যাংক শর্ত পূরণ করতে পারেনি।</w:t>
      </w: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20"/>
          <w:szCs w:val="20"/>
        </w:rPr>
        <w:t xml:space="preserve"> → ABC Bank Ltd. failed to maintain minimum capital requirement for 3 consecutive years and also violated Section 27 (loan restrictions to directors). Bangladesh Bank issued show-cause notice but the bank failed to comply.</w:t>
      </w:r>
    </w:p>
    <w:p>
      <w:pPr>
        <w:spacing w:before="50"/>
      </w:pPr>
    </w:p>
    <w:p>
      <w:pPr>
        <w:spacing w:after="100" w:before="200" w:line="25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2B2B2B"/>
          <w:sz w:val="22"/>
          <w:szCs w:val="22"/>
        </w:rPr>
        <w:t xml:space="preserve">(ক) [১০ মান] | (a) [10 Marks]</w:t>
      </w:r>
    </w:p>
    <w:p>
      <w:pPr>
        <w:spacing w:after="60" w:before="60" w:line="2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What legal steps can Bangladesh Bank take against ABC Bank Ltd.? Discuss with reference to BCA 1991 Section 31.</w:t>
      </w:r>
    </w:p>
    <w:p>
      <w:pPr>
        <w:spacing w:before="50"/>
      </w:pPr>
    </w:p>
    <w:p>
      <w:pPr>
        <w:spacing w:after="60" w:before="60" w:line="25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B1220"/>
          <w:sz w:val="22"/>
          <w:szCs w:val="22"/>
        </w:rPr>
        <w:t xml:space="preserve">★ উত্তর ★ | ★ Answer ★</w:t>
      </w:r>
    </w:p>
    <w:p>
      <w:pPr>
        <w:spacing w:before="50"/>
      </w:pPr>
    </w:p>
    <w:p>
      <w:pPr>
        <w:spacing w:after="60" w:before="60" w:line="25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F4E79"/>
          <w:sz w:val="20"/>
          <w:szCs w:val="20"/>
        </w:rPr>
        <w:t xml:space="preserve">⚖️ আইন ভিত্তি: Bank Company Act, 1991 — Section 13, Section 27, Section 31</w:t>
      </w:r>
    </w:p>
    <w:p>
      <w:pPr>
        <w:spacing w:before="50"/>
      </w:pPr>
    </w:p>
    <w:p>
      <w:pPr>
        <w:spacing w:after="60" w:before="60" w:line="25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2B2B2B"/>
          <w:sz w:val="20"/>
          <w:szCs w:val="20"/>
        </w:rPr>
        <w:t xml:space="preserve">◆ ◆ বাংলাদেশ ব্যাংকের আইনি পদক্ষেপ | Legal Steps by Bangladesh Bank</w:t>
      </w:r>
    </w:p>
    <w:p>
      <w:pPr>
        <w:spacing w:after="40" w:before="40" w:line="2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● Section 31 অনুযায়ী লাইসেন্স বাতিল: ABC Bank Ltd.-এর লাইসেন্স বাতিল করা যেতে পারে</w:t>
      </w:r>
    </w:p>
    <w:p>
      <w:pPr>
        <w:spacing w:after="60" w:before="60" w:line="250"/>
        <w:jc w:val="left"/>
      </w:pPr>
      <w:r>
        <w:rPr>
          <w:rFonts w:ascii="Noto Sans Bengali" w:cs="Noto Sans Bengali" w:eastAsia="Noto Sans Bengali" w:hAnsi="Noto Sans Bengal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BB লাইসেন্স বাতিল করতে পারে কারণ ব্যাংক শর্ত পূরণ করতে ব্যর্থ</w:t>
      </w: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20"/>
          <w:szCs w:val="20"/>
        </w:rPr>
        <w:t xml:space="preserve"> → BB may cancel license as bank failed to comply with conditions</w:t>
      </w:r>
    </w:p>
    <w:p>
      <w:pPr>
        <w:spacing w:before="30"/>
      </w:pPr>
    </w:p>
    <w:p>
      <w:pPr>
        <w:spacing w:after="40" w:before="40" w:line="2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● Section 13 অনুযায়ী মূলধন ঘাটতির জন্য শাস্তিমূলক ব্যবস্থা গ্রহণ</w:t>
      </w:r>
    </w:p>
    <w:p>
      <w:pPr>
        <w:spacing w:after="60" w:before="60" w:line="250"/>
        <w:jc w:val="left"/>
      </w:pPr>
      <w:r>
        <w:rPr>
          <w:rFonts w:ascii="Noto Sans Bengali" w:cs="Noto Sans Bengali" w:eastAsia="Noto Sans Bengali" w:hAnsi="Noto Sans Bengal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মূলধন পর্যাপ্ততা অনুপাত বজায় না রাখার জন্য জরিমানা</w:t>
      </w: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20"/>
          <w:szCs w:val="20"/>
        </w:rPr>
        <w:t xml:space="preserve"> → Penalty for not maintaining Capital Adequacy Ratio</w:t>
      </w:r>
    </w:p>
    <w:p>
      <w:pPr>
        <w:spacing w:before="30"/>
      </w:pPr>
    </w:p>
    <w:p>
      <w:pPr>
        <w:spacing w:after="40" w:before="40" w:line="2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● Section 27 লঙ্ঘনের জন্য ব্যবস্থা গ্রহণ</w:t>
      </w:r>
    </w:p>
    <w:p>
      <w:pPr>
        <w:spacing w:after="60" w:before="60" w:line="250"/>
        <w:jc w:val="left"/>
      </w:pPr>
      <w:r>
        <w:rPr>
          <w:rFonts w:ascii="Noto Sans Bengali" w:cs="Noto Sans Bengali" w:eastAsia="Noto Sans Bengali" w:hAnsi="Noto Sans Bengal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পরিচালকদের সাথে সম্পর্কিত ঋণ সীমাবদ্ধতা লঙ্ঘন</w:t>
      </w: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20"/>
          <w:szCs w:val="20"/>
        </w:rPr>
        <w:t xml:space="preserve"> → Violation of loan restrictions related to directors</w:t>
      </w:r>
    </w:p>
    <w:p>
      <w:pPr>
        <w:spacing w:before="30"/>
      </w:pPr>
    </w:p>
    <w:p>
      <w:pPr>
        <w:spacing w:after="40" w:before="40" w:line="2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● Section 77Ka অনুযায়ী Prompt Corrective Action (PCA) প্রয়োগ</w:t>
      </w:r>
    </w:p>
    <w:p>
      <w:pPr>
        <w:spacing w:after="60" w:before="60" w:line="250"/>
        <w:jc w:val="left"/>
      </w:pPr>
      <w:r>
        <w:rPr>
          <w:rFonts w:ascii="Noto Sans Bengali" w:cs="Noto Sans Bengali" w:eastAsia="Noto Sans Bengali" w:hAnsi="Noto Sans Bengal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দুর্বল ব্যাংকের জন্য সমন্বিত সংশোধনমূলক ব্যবস্থা</w:t>
      </w: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20"/>
          <w:szCs w:val="20"/>
        </w:rPr>
        <w:t xml:space="preserve"> → Comprehensive corrective action for weak bank</w:t>
      </w:r>
    </w:p>
    <w:p>
      <w:pPr>
        <w:spacing w:before="30"/>
      </w:pPr>
    </w:p>
    <w:p>
      <w:pPr>
        <w:spacing w:after="40" w:before="40" w:line="2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● পরিচালক পদ থেকে অপসারণ</w:t>
      </w:r>
    </w:p>
    <w:p>
      <w:pPr>
        <w:spacing w:after="60" w:before="60" w:line="250"/>
        <w:jc w:val="left"/>
      </w:pPr>
      <w:r>
        <w:rPr>
          <w:rFonts w:ascii="Noto Sans Bengali" w:cs="Noto Sans Bengali" w:eastAsia="Noto Sans Bengali" w:hAnsi="Noto Sans Bengal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দায়িত্ব পালনে ব্যর্থ পরিচালকদের অপসারণ</w:t>
      </w: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20"/>
          <w:szCs w:val="20"/>
        </w:rPr>
        <w:t xml:space="preserve"> → Removal of directors who failed to fulfill duties</w:t>
      </w:r>
    </w:p>
    <w:p>
      <w:pPr>
        <w:spacing w:after="60" w:before="60" w:line="25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2B2B2B"/>
          <w:sz w:val="20"/>
          <w:szCs w:val="20"/>
        </w:rPr>
        <w:t xml:space="preserve">◆ ◆ ধারাগত ভিত্তি | Legal Basis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50"/>
          <w:bottom w:type="dxa" w:w="80"/>
          <w:right w:type="dxa" w:w="150"/>
        </w:tblCellMar>
      </w:tblPr>
      <w:tblGrid>
        <w:gridCol w:w="1500"/>
        <w:gridCol w:w="4000"/>
        <w:gridCol w:w="3500"/>
      </w:tblGrid>
      <w:tr>
        <w:trPr>
          <w:tblHeader/>
        </w:trP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ধারা | Section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লঙ্ঘন | Violation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ব্যবস্থা | Action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Section 13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ন্যূনতম মূলধন বজায় না রাখা (৩ বছর)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জরিমানা, PCA, লাইসেন্স বাতিল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Section 27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পরিচালকদের ঋণ সীমাবদ্ধতা লঙ্ঘন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শোকজ, জরিমানা, আইনি ব্যবস্থা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Section 31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লাইসেন্সের শর্ত পূরণ না করা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লাইসেন্স স্থগিত/বাতিল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Section 77Ka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দুর্বল ব্যাংক ব্যবস্থাপনা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সংশোধনমূলক ব্যবস্থা, মার্জার</w:t>
            </w:r>
          </w:p>
        </w:tc>
      </w:tr>
    </w:tbl>
    <w:p>
      <w:pPr>
        <w:spacing w:before="100"/>
      </w:pPr>
    </w:p>
    <w:p>
      <w:pPr>
        <w:spacing w:after="100" w:before="200" w:line="25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2B2B2B"/>
          <w:sz w:val="22"/>
          <w:szCs w:val="22"/>
        </w:rPr>
        <w:t xml:space="preserve">(খ) [১০ মান] | (b) [10 Marks]</w:t>
      </w:r>
    </w:p>
    <w:p>
      <w:pPr>
        <w:spacing w:after="60" w:before="60" w:line="2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What are the consequences for the bank and its directors? Discuss the banking implications.</w:t>
      </w:r>
    </w:p>
    <w:p>
      <w:pPr>
        <w:spacing w:before="50"/>
      </w:pPr>
    </w:p>
    <w:p>
      <w:pPr>
        <w:spacing w:after="60" w:before="60" w:line="25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B1220"/>
          <w:sz w:val="22"/>
          <w:szCs w:val="22"/>
        </w:rPr>
        <w:t xml:space="preserve">★ উত্তর ★ | ★ Answer ★</w:t>
      </w:r>
    </w:p>
    <w:p>
      <w:pPr>
        <w:spacing w:before="50"/>
      </w:pPr>
    </w:p>
    <w:p>
      <w:pPr>
        <w:spacing w:after="60" w:before="60" w:line="25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2B2B2B"/>
          <w:sz w:val="20"/>
          <w:szCs w:val="20"/>
        </w:rPr>
        <w:t xml:space="preserve">◆ ◆ ব্যাংকের জন্য পরিণতি | Consequences for the Bank</w:t>
      </w:r>
    </w:p>
    <w:p>
      <w:pPr>
        <w:spacing w:after="40" w:before="40" w:line="2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● </w:t>
      </w:r>
      <w:r>
        <w:rPr>
          <w:rFonts w:ascii="Noto Sans Bengali" w:cs="Noto Sans Bengali" w:eastAsia="Noto Sans Bengali" w:hAnsi="Noto Sans Bengal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লাইসেন্স বাতিল হলে ব্যাংকিং ব্যবসা পরিচালনা বন্ধ হবে</w:t>
      </w: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20"/>
          <w:szCs w:val="20"/>
        </w:rPr>
        <w:t xml:space="preserve"> → License cancellation means banking business must cease</w:t>
      </w:r>
    </w:p>
    <w:p>
      <w:pPr>
        <w:spacing w:after="40" w:before="40" w:line="2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● </w:t>
      </w:r>
      <w:r>
        <w:rPr>
          <w:rFonts w:ascii="Noto Sans Bengali" w:cs="Noto Sans Bengali" w:eastAsia="Noto Sans Bengali" w:hAnsi="Noto Sans Bengal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আমানতকারীদের অর্থ ফেরত দিতে হবে</w:t>
      </w: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20"/>
          <w:szCs w:val="20"/>
        </w:rPr>
        <w:t xml:space="preserve"> → Depositors' money must be returned</w:t>
      </w:r>
    </w:p>
    <w:p>
      <w:pPr>
        <w:spacing w:after="40" w:before="40" w:line="2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● </w:t>
      </w:r>
      <w:r>
        <w:rPr>
          <w:rFonts w:ascii="Noto Sans Bengali" w:cs="Noto Sans Bengali" w:eastAsia="Noto Sans Bengali" w:hAnsi="Noto Sans Bengal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ব্যাংকের খ্যাতি ও জনবিশ্বাস ধ্বংস হবে</w:t>
      </w: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20"/>
          <w:szCs w:val="20"/>
        </w:rPr>
        <w:t xml:space="preserve"> → Bank's reputation and public trust will be destroyed</w:t>
      </w:r>
    </w:p>
    <w:p>
      <w:pPr>
        <w:spacing w:after="40" w:before="40" w:line="2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● </w:t>
      </w:r>
      <w:r>
        <w:rPr>
          <w:rFonts w:ascii="Noto Sans Bengali" w:cs="Noto Sans Bengali" w:eastAsia="Noto Sans Bengali" w:hAnsi="Noto Sans Bengal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শেয়ারহোল্ডারদের মূলধন সম্পূর্ণ ক্ষতি হতে পারে</w:t>
      </w: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20"/>
          <w:szCs w:val="20"/>
        </w:rPr>
        <w:t xml:space="preserve"> → Shareholders may lose entire capital</w:t>
      </w:r>
    </w:p>
    <w:p>
      <w:pPr>
        <w:spacing w:after="40" w:before="40" w:line="2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● </w:t>
      </w:r>
      <w:r>
        <w:rPr>
          <w:rFonts w:ascii="Noto Sans Bengali" w:cs="Noto Sans Bengali" w:eastAsia="Noto Sans Bengali" w:hAnsi="Noto Sans Bengal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কর্মীদের চাকরি হারানোর আশঙ্কা</w:t>
      </w: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20"/>
          <w:szCs w:val="20"/>
        </w:rPr>
        <w:t xml:space="preserve"> → Employees face job loss risk</w:t>
      </w:r>
    </w:p>
    <w:p>
      <w:pPr>
        <w:spacing w:before="50"/>
      </w:pPr>
    </w:p>
    <w:p>
      <w:pPr>
        <w:spacing w:after="60" w:before="60" w:line="25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2B2B2B"/>
          <w:sz w:val="20"/>
          <w:szCs w:val="20"/>
        </w:rPr>
        <w:t xml:space="preserve">◆ ◆ পরিচালকদের জন্য পরিণতি | Consequences for Directors</w:t>
      </w:r>
    </w:p>
    <w:p>
      <w:pPr>
        <w:spacing w:after="40" w:before="40" w:line="2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● </w:t>
      </w:r>
      <w:r>
        <w:rPr>
          <w:rFonts w:ascii="Noto Sans Bengali" w:cs="Noto Sans Bengali" w:eastAsia="Noto Sans Bengali" w:hAnsi="Noto Sans Bengal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পরিচালক পদ থেকে অপসারণ</w:t>
      </w: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20"/>
          <w:szCs w:val="20"/>
        </w:rPr>
        <w:t xml:space="preserve"> → Removal from director position</w:t>
      </w:r>
    </w:p>
    <w:p>
      <w:pPr>
        <w:spacing w:after="40" w:before="40" w:line="2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● </w:t>
      </w:r>
      <w:r>
        <w:rPr>
          <w:rFonts w:ascii="Noto Sans Bengali" w:cs="Noto Sans Bengali" w:eastAsia="Noto Sans Bengali" w:hAnsi="Noto Sans Bengal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আর্থিক দায়িত্ব ও জরিমানা</w:t>
      </w: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20"/>
          <w:szCs w:val="20"/>
        </w:rPr>
        <w:t xml:space="preserve"> → Financial liability and penalties</w:t>
      </w:r>
    </w:p>
    <w:p>
      <w:pPr>
        <w:spacing w:after="40" w:before="40" w:line="2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● </w:t>
      </w:r>
      <w:r>
        <w:rPr>
          <w:rFonts w:ascii="Noto Sans Bengali" w:cs="Noto Sans Bengali" w:eastAsia="Noto Sans Bengali" w:hAnsi="Noto Sans Bengal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ভবিষ্যতে কোনো আর্থিক প্রতিষ্ঠানে পরিচালক হওয়া নিষেধ</w:t>
      </w: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20"/>
          <w:szCs w:val="20"/>
        </w:rPr>
        <w:t xml:space="preserve"> → Prohibited from becoming director of any financial institution in future</w:t>
      </w:r>
    </w:p>
    <w:p>
      <w:pPr>
        <w:spacing w:after="40" w:before="40" w:line="2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● </w:t>
      </w:r>
      <w:r>
        <w:rPr>
          <w:rFonts w:ascii="Noto Sans Bengali" w:cs="Noto Sans Bengali" w:eastAsia="Noto Sans Bengali" w:hAnsi="Noto Sans Bengal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আইনি ব্যবস্থা ও সম্ভাব্য ফৌজদারি বিচার</w:t>
      </w: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20"/>
          <w:szCs w:val="20"/>
        </w:rPr>
        <w:t xml:space="preserve"> → Legal action and potential criminal proceedings</w:t>
      </w:r>
    </w:p>
    <w:p>
      <w:pPr>
        <w:spacing w:after="40" w:before="40" w:line="2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● </w:t>
      </w:r>
      <w:r>
        <w:rPr>
          <w:rFonts w:ascii="Noto Sans Bengali" w:cs="Noto Sans Bengali" w:eastAsia="Noto Sans Bengali" w:hAnsi="Noto Sans Bengal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জামিনত থাকা ঋণের জন্য ব্যক্তিগত দায়িত্ব</w:t>
      </w: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20"/>
          <w:szCs w:val="20"/>
        </w:rPr>
        <w:t xml:space="preserve"> → Personal liability for outstanding loans</w:t>
      </w:r>
    </w:p>
    <w:p>
      <w:pPr>
        <w:spacing w:after="80" w:before="80" w:line="25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C00000"/>
          <w:sz w:val="20"/>
          <w:szCs w:val="20"/>
        </w:rPr>
        <w:t xml:space="preserve">📌 📌 এই মামলায় ABC Bank Ltd.-এর মতো ব্যাংক যা মূলধন ও ঋণ সীমাবদ্ধতা উভয়ই লঙ্ঘন করে, তার জন্য বাংলাদেশ ব্যাংক কঠোরতম ব্যবস্থা গ্রহণ করতে পারে যার মধ্যে লাইসেন্স বাতিলও অন্তর্ভুক্ত।</w:t>
      </w:r>
    </w:p>
    <w:p>
      <w:pPr>
        <w:spacing w:before="200"/>
      </w:pPr>
    </w:p>
    <w:p>
      <w:pPr>
        <w:spacing w:after="150" w:before="300" w:line="25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B1220"/>
          <w:sz w:val="24"/>
          <w:szCs w:val="24"/>
        </w:rPr>
        <w:t xml:space="preserve">Question 9 | প্রশ্ন ৯ [মান: ২০ মান]</w:t>
      </w:r>
    </w:p>
    <w:p>
      <w:pPr>
        <w:spacing w:before="50"/>
      </w:pPr>
    </w:p>
    <w:p>
      <w:pPr>
        <w:spacing w:after="60" w:before="60" w:line="25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2B2B2B"/>
          <w:sz w:val="20"/>
          <w:szCs w:val="20"/>
        </w:rPr>
        <w:t xml:space="preserve">◆ ◆ মামলা: ঋণ সীমাবদ্ধতা লঙ্ঘন | Case: Loan Restriction Violation</w:t>
      </w:r>
    </w:p>
    <w:p>
      <w:pPr>
        <w:spacing w:before="50"/>
      </w:pPr>
    </w:p>
    <w:p>
      <w:pPr>
        <w:spacing w:after="60" w:before="60" w:line="250"/>
        <w:jc w:val="left"/>
      </w:pPr>
      <w:r>
        <w:rPr>
          <w:rFonts w:ascii="Noto Sans Bengali" w:cs="Noto Sans Bengali" w:eastAsia="Noto Sans Bengali" w:hAnsi="Noto Sans Bengal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জনাব রহমান XYZ Bank Ltd.-এর একজন পরিচালক। ব্যাংকটি এমন একটি কোম্পানিতে Tk. ৫০ কোটি ঋণ অনুমোদন করেছে যেখানে জনাব রহমানের স্ত্রী ১৫% শেয়ারের প্রধান শেয়ারহোল্ডার। ঋণটি সঠিক অনুমোদন ও প্রকাশ ছাড়াই অনুমোদন করা হয়েছে।</w:t>
      </w: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20"/>
          <w:szCs w:val="20"/>
        </w:rPr>
        <w:t xml:space="preserve"> → Mr. Rahman is a Director of XYZ Bank Ltd. The bank sanctioned a loan of Tk. 50 crore to a company where Mr. Rahman's wife is a major shareholder (15% shares). The loan was sanctioned without proper approval and disclosure.</w:t>
      </w:r>
    </w:p>
    <w:p>
      <w:pPr>
        <w:spacing w:before="50"/>
      </w:pPr>
    </w:p>
    <w:p>
      <w:pPr>
        <w:spacing w:after="100" w:before="200" w:line="25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2B2B2B"/>
          <w:sz w:val="22"/>
          <w:szCs w:val="22"/>
        </w:rPr>
        <w:t xml:space="preserve">(ক) [১০ মান] | (a) [10 Marks]</w:t>
      </w:r>
    </w:p>
    <w:p>
      <w:pPr>
        <w:spacing w:after="60" w:before="60" w:line="2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Has XYZ Bank violated any provisions of BCA 1991? Discuss with reference to Section 27.</w:t>
      </w:r>
    </w:p>
    <w:p>
      <w:pPr>
        <w:spacing w:before="50"/>
      </w:pPr>
    </w:p>
    <w:p>
      <w:pPr>
        <w:spacing w:after="60" w:before="60" w:line="25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B1220"/>
          <w:sz w:val="22"/>
          <w:szCs w:val="22"/>
        </w:rPr>
        <w:t xml:space="preserve">★ উত্তর ★ | ★ Answer ★</w:t>
      </w:r>
    </w:p>
    <w:p>
      <w:pPr>
        <w:spacing w:before="50"/>
      </w:pPr>
    </w:p>
    <w:p>
      <w:pPr>
        <w:spacing w:after="60" w:before="60" w:line="25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F4E79"/>
          <w:sz w:val="20"/>
          <w:szCs w:val="20"/>
        </w:rPr>
        <w:t xml:space="preserve">⚖️ আইন ভিত্তি: Bank Company Act, 1991 — Section 27</w:t>
      </w:r>
    </w:p>
    <w:p>
      <w:pPr>
        <w:spacing w:before="50"/>
      </w:pPr>
    </w:p>
    <w:p>
      <w:pPr>
        <w:spacing w:after="60" w:before="60" w:line="25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2B2B2B"/>
          <w:sz w:val="20"/>
          <w:szCs w:val="20"/>
        </w:rPr>
        <w:t xml:space="preserve">◆ ◆ BCA 1991 লঙ্ঘন বিশ্লেষণ | Analysis of BCA 1991 Violation</w:t>
      </w:r>
    </w:p>
    <w:p>
      <w:pPr>
        <w:spacing w:after="40" w:before="40" w:line="2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● হ্যাঁ, XYZ Bank Ltd. Section 27 এর একাধিক বিধান লঙ্ঘন করেছে:</w:t>
      </w:r>
    </w:p>
    <w:p>
      <w:pPr>
        <w:spacing w:after="60" w:before="60" w:line="250"/>
        <w:jc w:val="left"/>
      </w:pPr>
      <w:r>
        <w:rPr>
          <w:rFonts w:ascii="Noto Sans Bengali" w:cs="Noto Sans Bengali" w:eastAsia="Noto Sans Bengali" w:hAnsi="Noto Sans Bengal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হ্যাঁ, XYZ Bank Ltd. Section 27-এর একাধিক বিধান লঙ্ঘন করেছে।</w:t>
      </w: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20"/>
          <w:szCs w:val="20"/>
        </w:rPr>
        <w:t xml:space="preserve"> → Yes, XYZ Bank Ltd. has violated multiple provisions of Section 27.</w:t>
      </w:r>
    </w:p>
    <w:p>
      <w:pPr>
        <w:spacing w:before="30"/>
      </w:pPr>
    </w:p>
    <w:p>
      <w:pPr>
        <w:spacing w:after="60" w:before="60" w:line="25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2B2B2B"/>
          <w:sz w:val="20"/>
          <w:szCs w:val="20"/>
        </w:rPr>
        <w:t xml:space="preserve">◆ ◆ লঙ্ঘনের বিবরণ | Details of Violation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50"/>
          <w:bottom w:type="dxa" w:w="80"/>
          <w:right w:type="dxa" w:w="150"/>
        </w:tblCellMar>
      </w:tblPr>
      <w:tblGrid>
        <w:gridCol w:w="2000"/>
        <w:gridCol w:w="2000"/>
        <w:gridCol w:w="5000"/>
      </w:tblGrid>
      <w:tr>
        <w:trPr>
          <w:tblHeader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লঙ্ঘন | Violation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ধারাগত বিধান | Legal Provision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বিবরণ | Details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পরিচালকের আত্মীয়কে ঋণ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Section 27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পরিচালকের স্ত্রী (আত্মীয়) এর কোম্পানিতে ঋণ প্রদান করা হয়েছে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প্রকাশ না করা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Section 27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পরিচালকের স্বার্থ সম্পর্কে পূর্ণ প্রকাশ করা হয়নি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সঠিক অনুমোদন নেওয়া হয়নি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Section 27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সংশ্লিষ্ট পরিচালক বাদ দিয়ে সংখ্যাগরিষ্ঠ অনুমোদন নেওয়া হয়নি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অনুচিত সুবিধা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Section 27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পরিচালকের পরিবারকে অনুচিত আর্থিক সুবিধা প্রদান</w:t>
            </w:r>
          </w:p>
        </w:tc>
      </w:tr>
    </w:tbl>
    <w:p>
      <w:pPr>
        <w:spacing w:before="50"/>
      </w:pPr>
    </w:p>
    <w:p>
      <w:pPr>
        <w:spacing w:after="60" w:before="60" w:line="25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2B2B2B"/>
          <w:sz w:val="20"/>
          <w:szCs w:val="20"/>
        </w:rPr>
        <w:t xml:space="preserve">◆ ◆ Section 27-এর প্রধান শর্তাবলী | Key Conditions of Section 27</w:t>
      </w:r>
    </w:p>
    <w:p>
      <w:pPr>
        <w:spacing w:after="40" w:before="40" w:line="2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● </w:t>
      </w:r>
      <w:r>
        <w:rPr>
          <w:rFonts w:ascii="Noto Sans Bengali" w:cs="Noto Sans Bengali" w:eastAsia="Noto Sans Bengali" w:hAnsi="Noto Sans Bengal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পরিচালক, তার স্ত্রী, সন্তান বা আত্মীয়ের সাথে সম্পর্কিত কোম্পানিতে ঋণ প্রদান সীমিত</w:t>
      </w: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20"/>
          <w:szCs w:val="20"/>
        </w:rPr>
        <w:t xml:space="preserve"> → Loans to companies related to directors, their spouses, children or relatives are restricted</w:t>
      </w:r>
    </w:p>
    <w:p>
      <w:pPr>
        <w:spacing w:after="40" w:before="40" w:line="2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● </w:t>
      </w:r>
      <w:r>
        <w:rPr>
          <w:rFonts w:ascii="Noto Sans Bengali" w:cs="Noto Sans Bengali" w:eastAsia="Noto Sans Bengali" w:hAnsi="Noto Sans Bengal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এই ধরনের ঋণের জন্য সংশ্লিষ্ট পরিচালক বাদ দিয়ে বোর্ডের সংখ্যাগরিষ্ঠ অনুমোদন প্রয়োজন</w:t>
      </w: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20"/>
          <w:szCs w:val="20"/>
        </w:rPr>
        <w:t xml:space="preserve"> → Majority board approval excluding the concerned director is required</w:t>
      </w:r>
    </w:p>
    <w:p>
      <w:pPr>
        <w:spacing w:after="40" w:before="40" w:line="2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● </w:t>
      </w:r>
      <w:r>
        <w:rPr>
          <w:rFonts w:ascii="Noto Sans Bengali" w:cs="Noto Sans Bengali" w:eastAsia="Noto Sans Bengali" w:hAnsi="Noto Sans Bengal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পরিচালকের স্বার্থের সম্পূর্ণ প্রকাশ করতে হবে</w:t>
      </w: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20"/>
          <w:szCs w:val="20"/>
        </w:rPr>
        <w:t xml:space="preserve"> → Full disclosure of director's interest must be made</w:t>
      </w:r>
    </w:p>
    <w:p>
      <w:pPr>
        <w:spacing w:before="100"/>
      </w:pPr>
    </w:p>
    <w:p>
      <w:pPr>
        <w:spacing w:after="100" w:before="200" w:line="25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2B2B2B"/>
          <w:sz w:val="22"/>
          <w:szCs w:val="22"/>
        </w:rPr>
        <w:t xml:space="preserve">(খ) [১০ মান] | (b) [10 Marks]</w:t>
      </w:r>
    </w:p>
    <w:p>
      <w:pPr>
        <w:spacing w:after="60" w:before="60" w:line="2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What actions can Bangladesh Bank take? What are the consequences?</w:t>
      </w:r>
    </w:p>
    <w:p>
      <w:pPr>
        <w:spacing w:before="50"/>
      </w:pPr>
    </w:p>
    <w:p>
      <w:pPr>
        <w:spacing w:after="60" w:before="60" w:line="25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B1220"/>
          <w:sz w:val="22"/>
          <w:szCs w:val="22"/>
        </w:rPr>
        <w:t xml:space="preserve">★ উত্তর ★ | ★ Answer ★</w:t>
      </w:r>
    </w:p>
    <w:p>
      <w:pPr>
        <w:spacing w:before="50"/>
      </w:pPr>
    </w:p>
    <w:p>
      <w:pPr>
        <w:spacing w:after="60" w:before="60" w:line="25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2B2B2B"/>
          <w:sz w:val="20"/>
          <w:szCs w:val="20"/>
        </w:rPr>
        <w:t xml:space="preserve">◆ ◆ বাংলাদেশ ব্যাংকের পদক্ষেপ | Actions by Bangladesh Bank</w:t>
      </w:r>
    </w:p>
    <w:p>
      <w:pPr>
        <w:spacing w:after="40" w:before="40" w:line="2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● </w:t>
      </w:r>
      <w:r>
        <w:rPr>
          <w:rFonts w:ascii="Noto Sans Bengali" w:cs="Noto Sans Bengali" w:eastAsia="Noto Sans Bengali" w:hAnsi="Noto Sans Bengal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তদন্ত শুরু করা এবং ব্যাংককে শোকজ নোটিশ জারি করা</w:t>
      </w: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20"/>
          <w:szCs w:val="20"/>
        </w:rPr>
        <w:t xml:space="preserve"> → Initiate investigation and issue show-cause notice to the bank</w:t>
      </w:r>
    </w:p>
    <w:p>
      <w:pPr>
        <w:spacing w:after="40" w:before="40" w:line="2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● </w:t>
      </w:r>
      <w:r>
        <w:rPr>
          <w:rFonts w:ascii="Noto Sans Bengali" w:cs="Noto Sans Bengali" w:eastAsia="Noto Sans Bengali" w:hAnsi="Noto Sans Bengal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সংশ্লিষ্ট পরিচালকদের বিরুদ্ধে ব্যবস্থা নেওয়া</w:t>
      </w: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20"/>
          <w:szCs w:val="20"/>
        </w:rPr>
        <w:t xml:space="preserve"> → Take action against the concerned directors</w:t>
      </w:r>
    </w:p>
    <w:p>
      <w:pPr>
        <w:spacing w:after="40" w:before="40" w:line="2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● </w:t>
      </w:r>
      <w:r>
        <w:rPr>
          <w:rFonts w:ascii="Noto Sans Bengali" w:cs="Noto Sans Bengali" w:eastAsia="Noto Sans Bengali" w:hAnsi="Noto Sans Bengal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অননুমোদিত ঋণ পুনরুদ্ধারের নির্দেশ দেওয়া</w:t>
      </w: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20"/>
          <w:szCs w:val="20"/>
        </w:rPr>
        <w:t xml:space="preserve"> → Order recovery of unauthorized loan</w:t>
      </w:r>
    </w:p>
    <w:p>
      <w:pPr>
        <w:spacing w:after="40" w:before="40" w:line="2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● </w:t>
      </w:r>
      <w:r>
        <w:rPr>
          <w:rFonts w:ascii="Noto Sans Bengali" w:cs="Noto Sans Bengali" w:eastAsia="Noto Sans Bengali" w:hAnsi="Noto Sans Bengal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ব্যাংকের ওপর জরিমানা আরোপ করা</w:t>
      </w: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20"/>
          <w:szCs w:val="20"/>
        </w:rPr>
        <w:t xml:space="preserve"> → Impose penalty on the bank</w:t>
      </w:r>
    </w:p>
    <w:p>
      <w:pPr>
        <w:spacing w:after="40" w:before="40" w:line="2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● </w:t>
      </w:r>
      <w:r>
        <w:rPr>
          <w:rFonts w:ascii="Noto Sans Bengali" w:cs="Noto Sans Bengali" w:eastAsia="Noto Sans Bengali" w:hAnsi="Noto Sans Bengal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Section 27KaKa অনুযায়ী খেলাপি তালিকায় অন্তর্ভুক্ত করা</w:t>
      </w: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20"/>
          <w:szCs w:val="20"/>
        </w:rPr>
        <w:t xml:space="preserve"> → Include in defaulters list per Section 27KaKa</w:t>
      </w:r>
    </w:p>
    <w:p>
      <w:pPr>
        <w:spacing w:before="50"/>
      </w:pPr>
    </w:p>
    <w:p>
      <w:pPr>
        <w:spacing w:after="60" w:before="60" w:line="25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2B2B2B"/>
          <w:sz w:val="20"/>
          <w:szCs w:val="20"/>
        </w:rPr>
        <w:t xml:space="preserve">◆ ◆ পরিণতি | Consequences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50"/>
          <w:bottom w:type="dxa" w:w="80"/>
          <w:right w:type="dxa" w:w="150"/>
        </w:tblCellMar>
      </w:tblPr>
      <w:tblGrid>
        <w:gridCol w:w="2500"/>
        <w:gridCol w:w="6500"/>
      </w:tblGrid>
      <w:tr>
        <w:trPr>
          <w:tblHeader/>
        </w:trP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পক্ষ | Party</w:t>
            </w:r>
          </w:p>
        </w:tc>
        <w:tc>
          <w:tcPr>
            <w:tcW w:type="dxa" w:w="6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পরিণতি | Consequence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জনাব রহমান (পরিচালক)</w:t>
            </w:r>
          </w:p>
        </w:tc>
        <w:tc>
          <w:tcPr>
            <w:tcW w:type="dxa" w:w="6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পদ থেকে অপসারণ, আর্থিক দায়িত্ব, ভবিষ্যৎ নিষেধ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XYZ Bank Ltd.</w:t>
            </w:r>
          </w:p>
        </w:tc>
        <w:tc>
          <w:tcPr>
            <w:tcW w:type="dxa" w:w="6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জরিমানা, নিয়ন্ত্রক তদারকি বৃদ্ধি, খ্যাতি ক্ষয়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ঋণগ্রহীতা কোম্পানি</w:t>
            </w:r>
          </w:p>
        </w:tc>
        <w:tc>
          <w:tcPr>
            <w:tcW w:type="dxa" w:w="6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ঋণ পুনরুদ্ধার, সুদ সংযোজন, আইনি ব্যবস্থা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আমানতকারীরা</w:t>
            </w:r>
          </w:p>
        </w:tc>
        <w:tc>
          <w:tcPr>
            <w:tcW w:type="dxa" w:w="6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ব্যাংকের ওপর আস্থা হ্রাস</w:t>
            </w:r>
          </w:p>
        </w:tc>
      </w:tr>
    </w:tbl>
    <w:p>
      <w:pPr>
        <w:spacing w:after="80" w:before="80" w:line="25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C00000"/>
          <w:sz w:val="20"/>
          <w:szCs w:val="20"/>
        </w:rPr>
        <w:t xml:space="preserve">📌 📌 Section 27 লঙ্ঘন ব্যাংকিং খাতের সুশাসনের জন্য গুরুতর হুমকি। বাংলাদেশ ব্যাংক এই ধরনের লঙ্ঘনের জন্য কঠোর ব্যবস্থা গ্রহণ করে।</w:t>
      </w:r>
    </w:p>
    <w:p>
      <w:pPr>
        <w:spacing w:before="200"/>
      </w:pPr>
    </w:p>
    <w:p>
      <w:pPr>
        <w:spacing w:after="200" w:before="400" w:line="25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B1220"/>
          <w:sz w:val="28"/>
          <w:szCs w:val="28"/>
        </w:rPr>
        <w:t xml:space="preserve">━━━━━━━━━━━━━━━━━━━━━━━━━━━━━━━━━━━━━━━━</w:t>
      </w:r>
    </w:p>
    <w:p>
      <w:pPr>
        <w:spacing w:after="200" w:before="400" w:line="25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B1220"/>
          <w:sz w:val="28"/>
          <w:szCs w:val="28"/>
        </w:rPr>
        <w:t xml:space="preserve">Part D — Understanding Terminology / Compare &amp; Contrast</w:t>
      </w:r>
    </w:p>
    <w:p>
      <w:pPr>
        <w:spacing w:after="200" w:before="400" w:line="25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B1220"/>
          <w:sz w:val="28"/>
          <w:szCs w:val="28"/>
        </w:rPr>
        <w:t xml:space="preserve">━━━━━━━━━━━━━━━━━━━━━━━━━━━━━━━━━━━━━━━━</w:t>
      </w:r>
    </w:p>
    <w:p>
      <w:pPr>
        <w:spacing w:after="60" w:before="60" w:line="2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10 pairs × 2 marks each = 20 marks | Answer any 5 = 10 marks</w:t>
      </w:r>
    </w:p>
    <w:p>
      <w:pPr>
        <w:spacing w:before="100"/>
      </w:pPr>
    </w:p>
    <w:p>
      <w:pPr>
        <w:spacing w:after="150" w:before="300" w:line="25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B1220"/>
          <w:sz w:val="24"/>
          <w:szCs w:val="24"/>
        </w:rPr>
        <w:t xml:space="preserve">Pair 1 | জোড়া 1</w:t>
      </w:r>
    </w:p>
    <w:p>
      <w:pPr>
        <w:spacing w:after="60" w:before="60" w:line="2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Bangladesh Bank Order 1972 vs Bank Company Act 1991</w:t>
      </w:r>
    </w:p>
    <w:p>
      <w:pPr>
        <w:spacing w:after="60" w:before="60" w:line="250"/>
        <w:jc w:val="left"/>
      </w:pPr>
      <w:r>
        <w:rPr>
          <w:rFonts w:ascii="Noto Sans Bengali" w:cs="Noto Sans Bengali" w:eastAsia="Noto Sans Bengali" w:hAnsi="Noto Sans Bengal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বাংলাদেশ ব্যাংক অর্ডার ১৯৭২ বনাম ব্যাংক কোম্পানি আইন ১৯৯১</w:t>
      </w:r>
    </w:p>
    <w:p>
      <w:pPr>
        <w:spacing w:before="50"/>
      </w:pP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50"/>
          <w:bottom w:type="dxa" w:w="80"/>
          <w:right w:type="dxa" w:w="150"/>
        </w:tblCellMar>
      </w:tblPr>
      <w:tblGrid>
        <w:gridCol w:w="2500"/>
        <w:gridCol w:w="3750"/>
        <w:gridCol w:w="3750"/>
      </w:tblGrid>
      <w:tr>
        <w:trPr>
          <w:tblHeader/>
        </w:trP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বৈশিষ্ট্য | Feature</w:t>
            </w:r>
          </w:p>
        </w:tc>
        <w:tc>
          <w:tcPr>
            <w:tcW w:type="dxa" w:w="3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প্রথম | First</w:t>
            </w:r>
          </w:p>
        </w:tc>
        <w:tc>
          <w:tcPr>
            <w:tcW w:type="dxa" w:w="3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দ্বিতীয় | Second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আইনের ধরন | Type</w:t>
            </w:r>
          </w:p>
        </w:tc>
        <w:tc>
          <w:tcPr>
            <w:tcW w:type="dxa" w:w="3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রাষ্ট্রপতির আদেশ (P.O.) | President's Order</w:t>
            </w:r>
          </w:p>
        </w:tc>
        <w:tc>
          <w:tcPr>
            <w:tcW w:type="dxa" w:w="3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আইন সভার আইন | Act of Parliament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প্রণয়ন সাল | Year</w:t>
            </w:r>
          </w:p>
        </w:tc>
        <w:tc>
          <w:tcPr>
            <w:tcW w:type="dxa" w:w="3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১৯৭২</w:t>
            </w:r>
          </w:p>
        </w:tc>
        <w:tc>
          <w:tcPr>
            <w:tcW w:type="dxa" w:w="3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১৯৯১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বিষয়বস্তু | Subject</w:t>
            </w:r>
          </w:p>
        </w:tc>
        <w:tc>
          <w:tcPr>
            <w:tcW w:type="dxa" w:w="3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বাংলাদেশ ব্যাংকের গঠন ও ক্ষমতা</w:t>
            </w:r>
          </w:p>
        </w:tc>
        <w:tc>
          <w:tcPr>
            <w:tcW w:type="dxa" w:w="3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ব্যাংকিং কোম্পানি নিয়ন্ত্রণ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ধারা সংখ্যা | Sections</w:t>
            </w:r>
          </w:p>
        </w:tc>
        <w:tc>
          <w:tcPr>
            <w:tcW w:type="dxa" w:w="3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৮৪টি ধারা | 84 sections</w:t>
            </w:r>
          </w:p>
        </w:tc>
        <w:tc>
          <w:tcPr>
            <w:tcW w:type="dxa" w:w="3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বহু ধারা (বিভিন্ন সংশোধনী) | Multiple sections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প্রয়োগ | Application</w:t>
            </w:r>
          </w:p>
        </w:tc>
        <w:tc>
          <w:tcPr>
            <w:tcW w:type="dxa" w:w="3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বাংলাদেশ ব্যাংক | Bangladesh Bank only</w:t>
            </w:r>
          </w:p>
        </w:tc>
        <w:tc>
          <w:tcPr>
            <w:tcW w:type="dxa" w:w="3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সকল ব্যাংকিং কোম্পানি | All banking companies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উদ্দেশ্য | Objective</w:t>
            </w:r>
          </w:p>
        </w:tc>
        <w:tc>
          <w:tcPr>
            <w:tcW w:type="dxa" w:w="3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কেন্দ্রীয় ব্যাংক প্রতিষ্ঠা</w:t>
            </w:r>
          </w:p>
        </w:tc>
        <w:tc>
          <w:tcPr>
            <w:tcW w:type="dxa" w:w="3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ব্যাংকিং খাত নিয়ন্ত্রণ</w:t>
            </w:r>
          </w:p>
        </w:tc>
      </w:tr>
    </w:tbl>
    <w:p>
      <w:pPr>
        <w:spacing w:before="150"/>
      </w:pPr>
    </w:p>
    <w:p>
      <w:pPr>
        <w:spacing w:after="150" w:before="300" w:line="25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B1220"/>
          <w:sz w:val="24"/>
          <w:szCs w:val="24"/>
        </w:rPr>
        <w:t xml:space="preserve">Pair 2 | জোড়া 2</w:t>
      </w:r>
    </w:p>
    <w:p>
      <w:pPr>
        <w:spacing w:after="60" w:before="60" w:line="2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Governor vs Deputy Governor (BB Order)</w:t>
      </w:r>
    </w:p>
    <w:p>
      <w:pPr>
        <w:spacing w:after="60" w:before="60" w:line="250"/>
        <w:jc w:val="left"/>
      </w:pPr>
      <w:r>
        <w:rPr>
          <w:rFonts w:ascii="Noto Sans Bengali" w:cs="Noto Sans Bengali" w:eastAsia="Noto Sans Bengali" w:hAnsi="Noto Sans Bengal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গভর্নর বনাম ডেপুটি গভর্নর (BB Order)</w:t>
      </w:r>
    </w:p>
    <w:p>
      <w:pPr>
        <w:spacing w:before="50"/>
      </w:pP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50"/>
          <w:bottom w:type="dxa" w:w="80"/>
          <w:right w:type="dxa" w:w="150"/>
        </w:tblCellMar>
      </w:tblPr>
      <w:tblGrid>
        <w:gridCol w:w="2500"/>
        <w:gridCol w:w="3750"/>
        <w:gridCol w:w="3750"/>
      </w:tblGrid>
      <w:tr>
        <w:trPr>
          <w:tblHeader/>
        </w:trP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বৈশিষ্ট্য | Feature</w:t>
            </w:r>
          </w:p>
        </w:tc>
        <w:tc>
          <w:tcPr>
            <w:tcW w:type="dxa" w:w="3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প্রথম | First</w:t>
            </w:r>
          </w:p>
        </w:tc>
        <w:tc>
          <w:tcPr>
            <w:tcW w:type="dxa" w:w="3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দ্বিতীয় | Second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পদমর্যাদা | Status</w:t>
            </w:r>
          </w:p>
        </w:tc>
        <w:tc>
          <w:tcPr>
            <w:tcW w:type="dxa" w:w="3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সর্বোচ্চ নির্বাহী | Chief Executive</w:t>
            </w:r>
          </w:p>
        </w:tc>
        <w:tc>
          <w:tcPr>
            <w:tcW w:type="dxa" w:w="3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গভর্নরের অধীনস্থ | Subordinate to Governor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নিয়োগকারী | Appointed By</w:t>
            </w:r>
          </w:p>
        </w:tc>
        <w:tc>
          <w:tcPr>
            <w:tcW w:type="dxa" w:w="3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সরকার কর্তৃক | By Government</w:t>
            </w:r>
          </w:p>
        </w:tc>
        <w:tc>
          <w:tcPr>
            <w:tcW w:type="dxa" w:w="3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সরকার কর্তৃক | By Government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বোর্ডে ভূমিকা | Board Role</w:t>
            </w:r>
          </w:p>
        </w:tc>
        <w:tc>
          <w:tcPr>
            <w:tcW w:type="dxa" w:w="3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বোর্ডের চেয়ারম্যান | Board Chairman</w:t>
            </w:r>
          </w:p>
        </w:tc>
        <w:tc>
          <w:tcPr>
            <w:tcW w:type="dxa" w:w="3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বোর্ডের সদস্য | Board Member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মেয়াদ | Term</w:t>
            </w:r>
          </w:p>
        </w:tc>
        <w:tc>
          <w:tcPr>
            <w:tcW w:type="dxa" w:w="3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সরকার কর্তৃক নির্ধারিত | As determined</w:t>
            </w:r>
          </w:p>
        </w:tc>
        <w:tc>
          <w:tcPr>
            <w:tcW w:type="dxa" w:w="3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সরকার কর্তৃক নির্ধারিত | As determined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সংসদীয় কমিটি | Parliament</w:t>
            </w:r>
          </w:p>
        </w:tc>
        <w:tc>
          <w:tcPr>
            <w:tcW w:type="dxa" w:w="3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সংসদীয় কমিটিতে উপস্থিতি বাধ্যতামূলক | Must appear</w:t>
            </w:r>
          </w:p>
        </w:tc>
        <w:tc>
          <w:tcPr>
            <w:tcW w:type="dxa" w:w="3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গভর্নরের অনুপস্থিতিতে প্রতিনিধিত্ব করতে পারে</w:t>
            </w:r>
          </w:p>
        </w:tc>
      </w:tr>
    </w:tbl>
    <w:p>
      <w:pPr>
        <w:spacing w:before="150"/>
      </w:pPr>
    </w:p>
    <w:p>
      <w:pPr>
        <w:spacing w:after="150" w:before="300" w:line="25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B1220"/>
          <w:sz w:val="24"/>
          <w:szCs w:val="24"/>
        </w:rPr>
        <w:t xml:space="preserve">Pair 3 | জোড়া 3</w:t>
      </w:r>
    </w:p>
    <w:p>
      <w:pPr>
        <w:spacing w:after="60" w:before="60" w:line="2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Issue Department vs Banking Department</w:t>
      </w:r>
    </w:p>
    <w:p>
      <w:pPr>
        <w:spacing w:after="60" w:before="60" w:line="250"/>
        <w:jc w:val="left"/>
      </w:pPr>
      <w:r>
        <w:rPr>
          <w:rFonts w:ascii="Noto Sans Bengali" w:cs="Noto Sans Bengali" w:eastAsia="Noto Sans Bengali" w:hAnsi="Noto Sans Bengal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ইস্যু বিভাগ বনাম ব্যাংকিং বিভাগ</w:t>
      </w:r>
    </w:p>
    <w:p>
      <w:pPr>
        <w:spacing w:before="50"/>
      </w:pP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50"/>
          <w:bottom w:type="dxa" w:w="80"/>
          <w:right w:type="dxa" w:w="150"/>
        </w:tblCellMar>
      </w:tblPr>
      <w:tblGrid>
        <w:gridCol w:w="2500"/>
        <w:gridCol w:w="3750"/>
        <w:gridCol w:w="3750"/>
      </w:tblGrid>
      <w:tr>
        <w:trPr>
          <w:tblHeader/>
        </w:trP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বৈশিষ্ট্য | Feature</w:t>
            </w:r>
          </w:p>
        </w:tc>
        <w:tc>
          <w:tcPr>
            <w:tcW w:type="dxa" w:w="3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প্রথম | First</w:t>
            </w:r>
          </w:p>
        </w:tc>
        <w:tc>
          <w:tcPr>
            <w:tcW w:type="dxa" w:w="3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দ্বিতীয় | Second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কার্য | Function</w:t>
            </w:r>
          </w:p>
        </w:tc>
        <w:tc>
          <w:tcPr>
            <w:tcW w:type="dxa" w:w="3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নোট ইস্যু ও ধ্বংস | Note issue &amp; destruction</w:t>
            </w:r>
          </w:p>
        </w:tc>
        <w:tc>
          <w:tcPr>
            <w:tcW w:type="dxa" w:w="3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সাধারণ ব্যাংকিং কার্য | General banking operations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বিচ্ছিন্নতা | Separation</w:t>
            </w:r>
          </w:p>
        </w:tc>
        <w:tc>
          <w:tcPr>
            <w:tcW w:type="dxa" w:w="3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ব্যাংকিং বিভাগ থেকে সম্পূর্ণ পৃথক | Completely separate</w:t>
            </w:r>
          </w:p>
        </w:tc>
        <w:tc>
          <w:tcPr>
            <w:tcW w:type="dxa" w:w="3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ইস্যু বিভাগ থেকে পৃথক | Separate from Issue Dept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আয়ের উৎস | Income Source</w:t>
            </w:r>
          </w:p>
        </w:tc>
        <w:tc>
          <w:tcPr>
            <w:tcW w:type="dxa" w:w="3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নোট মুদ্রণ খরচ ও সুদ | Printing cost &amp; interest</w:t>
            </w:r>
          </w:p>
        </w:tc>
        <w:tc>
          <w:tcPr>
            <w:tcW w:type="dxa" w:w="3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ঋণ ও অগ্রিম থেকে সুদ | Interest on loans &amp; advances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জবাবদিহিতা | Accountability</w:t>
            </w:r>
          </w:p>
        </w:tc>
        <w:tc>
          <w:tcPr>
            <w:tcW w:type="dxa" w:w="3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কেবল নোট ইস্যু | Only note issue</w:t>
            </w:r>
          </w:p>
        </w:tc>
        <w:tc>
          <w:tcPr>
            <w:tcW w:type="dxa" w:w="3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গ্রাহক সেবা ও আমানত | Customer service &amp; deposits</w:t>
            </w:r>
          </w:p>
        </w:tc>
      </w:tr>
    </w:tbl>
    <w:p>
      <w:pPr>
        <w:spacing w:before="150"/>
      </w:pPr>
    </w:p>
    <w:p>
      <w:pPr>
        <w:spacing w:after="150" w:before="300" w:line="25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B1220"/>
          <w:sz w:val="24"/>
          <w:szCs w:val="24"/>
        </w:rPr>
        <w:t xml:space="preserve">Pair 4 | জোড়া 4</w:t>
      </w:r>
    </w:p>
    <w:p>
      <w:pPr>
        <w:spacing w:after="60" w:before="60" w:line="2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Scheduled Bank vs Non-Scheduled Bank</w:t>
      </w:r>
    </w:p>
    <w:p>
      <w:pPr>
        <w:spacing w:after="60" w:before="60" w:line="250"/>
        <w:jc w:val="left"/>
      </w:pPr>
      <w:r>
        <w:rPr>
          <w:rFonts w:ascii="Noto Sans Bengali" w:cs="Noto Sans Bengali" w:eastAsia="Noto Sans Bengali" w:hAnsi="Noto Sans Bengal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সূচিত ব্যাংক বনাম অসূচিত ব্যাংক</w:t>
      </w:r>
    </w:p>
    <w:p>
      <w:pPr>
        <w:spacing w:before="50"/>
      </w:pP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50"/>
          <w:bottom w:type="dxa" w:w="80"/>
          <w:right w:type="dxa" w:w="150"/>
        </w:tblCellMar>
      </w:tblPr>
      <w:tblGrid>
        <w:gridCol w:w="2500"/>
        <w:gridCol w:w="3750"/>
        <w:gridCol w:w="3750"/>
      </w:tblGrid>
      <w:tr>
        <w:trPr>
          <w:tblHeader/>
        </w:trP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বৈশিষ্ট্য | Feature</w:t>
            </w:r>
          </w:p>
        </w:tc>
        <w:tc>
          <w:tcPr>
            <w:tcW w:type="dxa" w:w="3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প্রথম | First</w:t>
            </w:r>
          </w:p>
        </w:tc>
        <w:tc>
          <w:tcPr>
            <w:tcW w:type="dxa" w:w="3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দ্বিতীয় | Second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লাইসেন্স | License</w:t>
            </w:r>
          </w:p>
        </w:tc>
        <w:tc>
          <w:tcPr>
            <w:tcW w:type="dxa" w:w="3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BB থেকে লাইসেন্সপ্রাপ্ত | Licensed by BB</w:t>
            </w:r>
          </w:p>
        </w:tc>
        <w:tc>
          <w:tcPr>
            <w:tcW w:type="dxa" w:w="3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BB থেকে লাইসেন্স নেই | No BB license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RJSC নিবন্ধন | Registration</w:t>
            </w:r>
          </w:p>
        </w:tc>
        <w:tc>
          <w:tcPr>
            <w:tcW w:type="dxa" w:w="3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RJSC-তে নিবন্ধিত | Registered with RJSC</w:t>
            </w:r>
          </w:p>
        </w:tc>
        <w:tc>
          <w:tcPr>
            <w:tcW w:type="dxa" w:w="3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নিবন্ধিত হতে পারে কিন্তু লাইসেন্স নেই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CRR/SLR</w:t>
            </w:r>
          </w:p>
        </w:tc>
        <w:tc>
          <w:tcPr>
            <w:tcW w:type="dxa" w:w="3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বাংলাদেশ ব্যাংকে CRR ও SLR বজায় রাখে</w:t>
            </w:r>
          </w:p>
        </w:tc>
        <w:tc>
          <w:tcPr>
            <w:tcW w:type="dxa" w:w="3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CRR/SLR বজায় রাখার প্রয়োজন নেই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কেন্দ্রীয় ব্যাংকের সুবিধা | BB Facilities</w:t>
            </w:r>
          </w:p>
        </w:tc>
        <w:tc>
          <w:tcPr>
            <w:tcW w:type="dxa" w:w="3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রিডিসকাউন্ট, ঋণ সুবিধা পায়</w:t>
            </w:r>
          </w:p>
        </w:tc>
        <w:tc>
          <w:tcPr>
            <w:tcW w:type="dxa" w:w="3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কেন্দ্রীয় ব্যাংকের সুবিধা পায় না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উদাহরণ | Example</w:t>
            </w:r>
          </w:p>
        </w:tc>
        <w:tc>
          <w:tcPr>
            <w:tcW w:type="dxa" w:w="3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সোনালী ব্যাংক, ডাচ-বাংলা ব্যাংক</w:t>
            </w:r>
          </w:p>
        </w:tc>
        <w:tc>
          <w:tcPr>
            <w:tcW w:type="dxa" w:w="3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সাধারণত ছোট অর্থনৈতিক প্রতিষ্ঠান</w:t>
            </w:r>
          </w:p>
        </w:tc>
      </w:tr>
    </w:tbl>
    <w:p>
      <w:pPr>
        <w:spacing w:before="150"/>
      </w:pPr>
    </w:p>
    <w:p>
      <w:pPr>
        <w:spacing w:after="150" w:before="300" w:line="25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B1220"/>
          <w:sz w:val="24"/>
          <w:szCs w:val="24"/>
        </w:rPr>
        <w:t xml:space="preserve">Pair 5 | জোড়া 5</w:t>
      </w:r>
    </w:p>
    <w:p>
      <w:pPr>
        <w:spacing w:after="60" w:before="60" w:line="2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Banking Company vs Financial Institution</w:t>
      </w:r>
    </w:p>
    <w:p>
      <w:pPr>
        <w:spacing w:after="60" w:before="60" w:line="250"/>
        <w:jc w:val="left"/>
      </w:pPr>
      <w:r>
        <w:rPr>
          <w:rFonts w:ascii="Noto Sans Bengali" w:cs="Noto Sans Bengali" w:eastAsia="Noto Sans Bengali" w:hAnsi="Noto Sans Bengal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ব্যাংকিং কোম্পানি বনাম আর্থিক প্রতিষ্ঠান</w:t>
      </w:r>
    </w:p>
    <w:p>
      <w:pPr>
        <w:spacing w:before="50"/>
      </w:pP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50"/>
          <w:bottom w:type="dxa" w:w="80"/>
          <w:right w:type="dxa" w:w="150"/>
        </w:tblCellMar>
      </w:tblPr>
      <w:tblGrid>
        <w:gridCol w:w="2500"/>
        <w:gridCol w:w="3750"/>
        <w:gridCol w:w="3750"/>
      </w:tblGrid>
      <w:tr>
        <w:trPr>
          <w:tblHeader/>
        </w:trP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বৈশিষ্ট্য | Feature</w:t>
            </w:r>
          </w:p>
        </w:tc>
        <w:tc>
          <w:tcPr>
            <w:tcW w:type="dxa" w:w="3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প্রথম | First</w:t>
            </w:r>
          </w:p>
        </w:tc>
        <w:tc>
          <w:tcPr>
            <w:tcW w:type="dxa" w:w="3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দ্বিতীয় | Second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সংজ্ঞা | Definition</w:t>
            </w:r>
          </w:p>
        </w:tc>
        <w:tc>
          <w:tcPr>
            <w:tcW w:type="dxa" w:w="3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আমানত গ্রহণ ও ঋণ প্রদান (Section 5 BCA)</w:t>
            </w:r>
          </w:p>
        </w:tc>
        <w:tc>
          <w:tcPr>
            <w:tcW w:type="dxa" w:w="3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আর্থিক সেবা প্রদান কিন্তু আমানত গ্রহণ নয়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আমানত | Deposits</w:t>
            </w:r>
          </w:p>
        </w:tc>
        <w:tc>
          <w:tcPr>
            <w:tcW w:type="dxa" w:w="3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চেকের মাধ্যমে উত্তোলনযোগ্য আমানত গ্রহণ করে</w:t>
            </w:r>
          </w:p>
        </w:tc>
        <w:tc>
          <w:tcPr>
            <w:tcW w:type="dxa" w:w="3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আমানত গ্রহণ করতে পারে না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নিয়ন্ত্রক | Regulator</w:t>
            </w:r>
          </w:p>
        </w:tc>
        <w:tc>
          <w:tcPr>
            <w:tcW w:type="dxa" w:w="3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BCA 1991 ও বাংলাদেশ ব্যাংক</w:t>
            </w:r>
          </w:p>
        </w:tc>
        <w:tc>
          <w:tcPr>
            <w:tcW w:type="dxa" w:w="3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বাংলাদেশ ব্যাংক (সীমিতভাবে)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চেক সুবিধা | Cheque</w:t>
            </w:r>
          </w:p>
        </w:tc>
        <w:tc>
          <w:tcPr>
            <w:tcW w:type="dxa" w:w="3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চেক ইস্যু ও সংগ্রহ করতে পারে</w:t>
            </w:r>
          </w:p>
        </w:tc>
        <w:tc>
          <w:tcPr>
            <w:tcW w:type="dxa" w:w="3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চেক সুবিধা নেই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উদাহরণ | Example</w:t>
            </w:r>
          </w:p>
        </w:tc>
        <w:tc>
          <w:tcPr>
            <w:tcW w:type="dxa" w:w="3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সোনালী ব্যাংক, প্রাইম ব্যাংক</w:t>
            </w:r>
          </w:p>
        </w:tc>
        <w:tc>
          <w:tcPr>
            <w:tcW w:type="dxa" w:w="3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IDLC, ইউটিএফএল, লিজিং কোম্পানি</w:t>
            </w:r>
          </w:p>
        </w:tc>
      </w:tr>
    </w:tbl>
    <w:p>
      <w:pPr>
        <w:spacing w:before="150"/>
      </w:pPr>
    </w:p>
    <w:p>
      <w:pPr>
        <w:spacing w:after="150" w:before="300" w:line="25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B1220"/>
          <w:sz w:val="24"/>
          <w:szCs w:val="24"/>
        </w:rPr>
        <w:t xml:space="preserve">Pair 6 | জোড়া 6</w:t>
      </w:r>
    </w:p>
    <w:p>
      <w:pPr>
        <w:spacing w:after="60" w:before="60" w:line="2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CRR vs SLR</w:t>
      </w:r>
    </w:p>
    <w:p>
      <w:pPr>
        <w:spacing w:after="60" w:before="60" w:line="250"/>
        <w:jc w:val="left"/>
      </w:pPr>
      <w:r>
        <w:rPr>
          <w:rFonts w:ascii="Noto Sans Bengali" w:cs="Noto Sans Bengali" w:eastAsia="Noto Sans Bengali" w:hAnsi="Noto Sans Bengal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ক্যাশ রিজার্ভ রেশিও (CRR) বনাম সংবিধিবদ্ধ তারল্য অনুপাত (SLR)</w:t>
      </w:r>
    </w:p>
    <w:p>
      <w:pPr>
        <w:spacing w:before="50"/>
      </w:pP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50"/>
          <w:bottom w:type="dxa" w:w="80"/>
          <w:right w:type="dxa" w:w="150"/>
        </w:tblCellMar>
      </w:tblPr>
      <w:tblGrid>
        <w:gridCol w:w="2500"/>
        <w:gridCol w:w="3750"/>
        <w:gridCol w:w="3750"/>
      </w:tblGrid>
      <w:tr>
        <w:trPr>
          <w:tblHeader/>
        </w:trP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বৈশিষ্ট্য | Feature</w:t>
            </w:r>
          </w:p>
        </w:tc>
        <w:tc>
          <w:tcPr>
            <w:tcW w:type="dxa" w:w="3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প্রথম | First</w:t>
            </w:r>
          </w:p>
        </w:tc>
        <w:tc>
          <w:tcPr>
            <w:tcW w:type="dxa" w:w="3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দ্বিতীয় | Second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পূর্ণ রূপ | Full Form</w:t>
            </w:r>
          </w:p>
        </w:tc>
        <w:tc>
          <w:tcPr>
            <w:tcW w:type="dxa" w:w="3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Cash Reserve Ratio</w:t>
            </w:r>
          </w:p>
        </w:tc>
        <w:tc>
          <w:tcPr>
            <w:tcW w:type="dxa" w:w="3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Statutory Liquidity Ratio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সংশ্লিষ্ট ধারা | Section</w:t>
            </w:r>
          </w:p>
        </w:tc>
        <w:tc>
          <w:tcPr>
            <w:tcW w:type="dxa" w:w="3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Section 25 (BCA 1991)</w:t>
            </w:r>
          </w:p>
        </w:tc>
        <w:tc>
          <w:tcPr>
            <w:tcW w:type="dxa" w:w="3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Section 33(2) (BCA 1991)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রাখার স্থান | Maintained With</w:t>
            </w:r>
          </w:p>
        </w:tc>
        <w:tc>
          <w:tcPr>
            <w:tcW w:type="dxa" w:w="3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বাংলাদেশ ব্যাংকে (নগদ) | With BB (cash only)</w:t>
            </w:r>
          </w:p>
        </w:tc>
        <w:tc>
          <w:tcPr>
            <w:tcW w:type="dxa" w:w="3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বাংলাদেশে (নগদ, সোনা, সিকিউরিটি) | In BD (cash, gold, securities)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বর্তমান হার | Current Rate</w:t>
            </w:r>
          </w:p>
        </w:tc>
        <w:tc>
          <w:tcPr>
            <w:tcW w:type="dxa" w:w="3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৪.৫% (সাধারণ)</w:t>
            </w:r>
          </w:p>
        </w:tc>
        <w:tc>
          <w:tcPr>
            <w:tcW w:type="dxa" w:w="3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১৩% (সাধারণ ব্যাংক)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উদ্দেশ্য | Purpose</w:t>
            </w:r>
          </w:p>
        </w:tc>
        <w:tc>
          <w:tcPr>
            <w:tcW w:type="dxa" w:w="3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সরকারকে নগদ সহায়তা নিয়ন্ত্রণ</w:t>
            </w:r>
          </w:p>
        </w:tc>
        <w:tc>
          <w:tcPr>
            <w:tcW w:type="dxa" w:w="3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ব্যাংকের তারল্য নিশ্চিতকরণ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সম্পদের ধরন | Asset Type</w:t>
            </w:r>
          </w:p>
        </w:tc>
        <w:tc>
          <w:tcPr>
            <w:tcW w:type="dxa" w:w="3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শুধুমাত্র নগদ | Cash only</w:t>
            </w:r>
          </w:p>
        </w:tc>
        <w:tc>
          <w:tcPr>
            <w:tcW w:type="dxa" w:w="3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নগদ, সোনা, সরকারি সিকিউরিটি | Cash, gold, govt securities</w:t>
            </w:r>
          </w:p>
        </w:tc>
      </w:tr>
    </w:tbl>
    <w:p>
      <w:pPr>
        <w:spacing w:before="150"/>
      </w:pPr>
    </w:p>
    <w:p>
      <w:pPr>
        <w:spacing w:after="150" w:before="300" w:line="25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B1220"/>
          <w:sz w:val="24"/>
          <w:szCs w:val="24"/>
        </w:rPr>
        <w:t xml:space="preserve">Pair 7 | জোড়া 7</w:t>
      </w:r>
    </w:p>
    <w:p>
      <w:pPr>
        <w:spacing w:after="60" w:before="60" w:line="2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Board of Directors vs Coordination Council</w:t>
      </w:r>
    </w:p>
    <w:p>
      <w:pPr>
        <w:spacing w:after="60" w:before="60" w:line="250"/>
        <w:jc w:val="left"/>
      </w:pPr>
      <w:r>
        <w:rPr>
          <w:rFonts w:ascii="Noto Sans Bengali" w:cs="Noto Sans Bengali" w:eastAsia="Noto Sans Bengali" w:hAnsi="Noto Sans Bengal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পরিচালক বোর্ড বনাম সমন্বয় পরিষদ</w:t>
      </w:r>
    </w:p>
    <w:p>
      <w:pPr>
        <w:spacing w:before="50"/>
      </w:pP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50"/>
          <w:bottom w:type="dxa" w:w="80"/>
          <w:right w:type="dxa" w:w="150"/>
        </w:tblCellMar>
      </w:tblPr>
      <w:tblGrid>
        <w:gridCol w:w="2500"/>
        <w:gridCol w:w="3750"/>
        <w:gridCol w:w="3750"/>
      </w:tblGrid>
      <w:tr>
        <w:trPr>
          <w:tblHeader/>
        </w:trP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বৈশিষ্ট্য | Feature</w:t>
            </w:r>
          </w:p>
        </w:tc>
        <w:tc>
          <w:tcPr>
            <w:tcW w:type="dxa" w:w="3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প্রথম | First</w:t>
            </w:r>
          </w:p>
        </w:tc>
        <w:tc>
          <w:tcPr>
            <w:tcW w:type="dxa" w:w="3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দ্বিতীয় | Second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ধারা | Article</w:t>
            </w:r>
          </w:p>
        </w:tc>
        <w:tc>
          <w:tcPr>
            <w:tcW w:type="dxa" w:w="3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Article 9</w:t>
            </w:r>
          </w:p>
        </w:tc>
        <w:tc>
          <w:tcPr>
            <w:tcW w:type="dxa" w:w="3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Article 9A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সদস্য সংখ্যা | Members</w:t>
            </w:r>
          </w:p>
        </w:tc>
        <w:tc>
          <w:tcPr>
            <w:tcW w:type="dxa" w:w="3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৯ সদস্য</w:t>
            </w:r>
          </w:p>
        </w:tc>
        <w:tc>
          <w:tcPr>
            <w:tcW w:type="dxa" w:w="3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৬ সদস্য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চেয়ারম্যান | Chairman</w:t>
            </w:r>
          </w:p>
        </w:tc>
        <w:tc>
          <w:tcPr>
            <w:tcW w:type="dxa" w:w="3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গভর্নর</w:t>
            </w:r>
          </w:p>
        </w:tc>
        <w:tc>
          <w:tcPr>
            <w:tcW w:type="dxa" w:w="3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অর্থমন্ত্রী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প্রধান কাজ | Main Function</w:t>
            </w:r>
          </w:p>
        </w:tc>
        <w:tc>
          <w:tcPr>
            <w:tcW w:type="dxa" w:w="3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বাংলাদেশ ব্যাংকের তত্ত্বাবধান</w:t>
            </w:r>
          </w:p>
        </w:tc>
        <w:tc>
          <w:tcPr>
            <w:tcW w:type="dxa" w:w="3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ম্যাক্রো-অর্থনৈতিক নীতির সমন্বয়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দায়িত্ব | Responsibility</w:t>
            </w:r>
          </w:p>
        </w:tc>
        <w:tc>
          <w:tcPr>
            <w:tcW w:type="dxa" w:w="3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ব্যাংকের অভ্যন্তরীয় ব্যবস্থাপনা</w:t>
            </w:r>
          </w:p>
        </w:tc>
        <w:tc>
          <w:tcPr>
            <w:tcW w:type="dxa" w:w="3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জাতীয় অর্থনৈতিক নীতির সমন্বয়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বৈঠক | Meeting</w:t>
            </w:r>
          </w:p>
        </w:tc>
        <w:tc>
          <w:tcPr>
            <w:tcW w:type="dxa" w:w="3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নিয়মিত বোর্ড বৈঠক</w:t>
            </w:r>
          </w:p>
        </w:tc>
        <w:tc>
          <w:tcPr>
            <w:tcW w:type="dxa" w:w="3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বাজেট পূর্ববর্তী ও ত্রৈমাসিক</w:t>
            </w:r>
          </w:p>
        </w:tc>
      </w:tr>
    </w:tbl>
    <w:p>
      <w:pPr>
        <w:spacing w:before="150"/>
      </w:pPr>
    </w:p>
    <w:p>
      <w:pPr>
        <w:spacing w:after="150" w:before="300" w:line="25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B1220"/>
          <w:sz w:val="24"/>
          <w:szCs w:val="24"/>
        </w:rPr>
        <w:t xml:space="preserve">Pair 8 | জোড়া 8</w:t>
      </w:r>
    </w:p>
    <w:p>
      <w:pPr>
        <w:spacing w:after="60" w:before="60" w:line="2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Paid-up Capital vs Statutory Reserve</w:t>
      </w:r>
    </w:p>
    <w:p>
      <w:pPr>
        <w:spacing w:after="60" w:before="60" w:line="250"/>
        <w:jc w:val="left"/>
      </w:pPr>
      <w:r>
        <w:rPr>
          <w:rFonts w:ascii="Noto Sans Bengali" w:cs="Noto Sans Bengali" w:eastAsia="Noto Sans Bengali" w:hAnsi="Noto Sans Bengal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পরিশোধিত মূলধন বনাম সংবিধিবদ্ধ সঞ্চয়</w:t>
      </w:r>
    </w:p>
    <w:p>
      <w:pPr>
        <w:spacing w:before="50"/>
      </w:pP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50"/>
          <w:bottom w:type="dxa" w:w="80"/>
          <w:right w:type="dxa" w:w="150"/>
        </w:tblCellMar>
      </w:tblPr>
      <w:tblGrid>
        <w:gridCol w:w="2500"/>
        <w:gridCol w:w="3750"/>
        <w:gridCol w:w="3750"/>
      </w:tblGrid>
      <w:tr>
        <w:trPr>
          <w:tblHeader/>
        </w:trP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বৈশিষ্ট্য | Feature</w:t>
            </w:r>
          </w:p>
        </w:tc>
        <w:tc>
          <w:tcPr>
            <w:tcW w:type="dxa" w:w="3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প্রথম | First</w:t>
            </w:r>
          </w:p>
        </w:tc>
        <w:tc>
          <w:tcPr>
            <w:tcW w:type="dxa" w:w="3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দ্বিতীয় | Second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সংজ্ঞা | Definition</w:t>
            </w:r>
          </w:p>
        </w:tc>
        <w:tc>
          <w:tcPr>
            <w:tcW w:type="dxa" w:w="3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শেয়ারহোল্ডারদের প্রকৃত পরিশোধিত অর্থ</w:t>
            </w:r>
          </w:p>
        </w:tc>
        <w:tc>
          <w:tcPr>
            <w:tcW w:type="dxa" w:w="3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লাভ থেকে সঞ্চিত অর্থ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উৎস | Source</w:t>
            </w:r>
          </w:p>
        </w:tc>
        <w:tc>
          <w:tcPr>
            <w:tcW w:type="dxa" w:w="3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শেয়ার বিক্রির মাধ্যমে | From share sale</w:t>
            </w:r>
          </w:p>
        </w:tc>
        <w:tc>
          <w:tcPr>
            <w:tcW w:type="dxa" w:w="3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ব্যাংকের লাভ থেকে | From bank's profit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ন্যূনতম হার | Minimum Rate</w:t>
            </w:r>
          </w:p>
        </w:tc>
        <w:tc>
          <w:tcPr>
            <w:tcW w:type="dxa" w:w="3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বাংলাদেশ ব্যাংক কর্তৃক নির্ধারিত</w:t>
            </w:r>
          </w:p>
        </w:tc>
        <w:tc>
          <w:tcPr>
            <w:tcW w:type="dxa" w:w="3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লাভের ২০% (Section 24)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উদ্দেশ্য | Purpose</w:t>
            </w:r>
          </w:p>
        </w:tc>
        <w:tc>
          <w:tcPr>
            <w:tcW w:type="dxa" w:w="3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ব্যবসা শুরু ও পরিচালনার জন্য</w:t>
            </w:r>
          </w:p>
        </w:tc>
        <w:tc>
          <w:tcPr>
            <w:tcW w:type="dxa" w:w="3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আর্থিক শক্তি ও স্থিতিশীলতার জন্য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ধারা | Section</w:t>
            </w:r>
          </w:p>
        </w:tc>
        <w:tc>
          <w:tcPr>
            <w:tcW w:type="dxa" w:w="3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Section 13</w:t>
            </w:r>
          </w:p>
        </w:tc>
        <w:tc>
          <w:tcPr>
            <w:tcW w:type="dxa" w:w="3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Section 24</w:t>
            </w:r>
          </w:p>
        </w:tc>
      </w:tr>
    </w:tbl>
    <w:p>
      <w:pPr>
        <w:spacing w:before="150"/>
      </w:pPr>
    </w:p>
    <w:p>
      <w:pPr>
        <w:spacing w:after="150" w:before="300" w:line="25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B1220"/>
          <w:sz w:val="24"/>
          <w:szCs w:val="24"/>
        </w:rPr>
        <w:t xml:space="preserve">Pair 9 | জোড়া 9</w:t>
      </w:r>
    </w:p>
    <w:p>
      <w:pPr>
        <w:spacing w:after="60" w:before="60" w:line="2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Section 27 (Loan Restrictions) vs Section 29 (BB Power to Control)</w:t>
      </w:r>
    </w:p>
    <w:p>
      <w:pPr>
        <w:spacing w:after="60" w:before="60" w:line="250"/>
        <w:jc w:val="left"/>
      </w:pPr>
      <w:r>
        <w:rPr>
          <w:rFonts w:ascii="Noto Sans Bengali" w:cs="Noto Sans Bengali" w:eastAsia="Noto Sans Bengali" w:hAnsi="Noto Sans Bengal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Section 27 (ঋণ সীমাবদ্ধতা) বনাম Section 29 (ব্যাংকের নিয়ন্ত্রণ ক্ষমতা)</w:t>
      </w:r>
    </w:p>
    <w:p>
      <w:pPr>
        <w:spacing w:before="50"/>
      </w:pP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50"/>
          <w:bottom w:type="dxa" w:w="80"/>
          <w:right w:type="dxa" w:w="150"/>
        </w:tblCellMar>
      </w:tblPr>
      <w:tblGrid>
        <w:gridCol w:w="2500"/>
        <w:gridCol w:w="3750"/>
        <w:gridCol w:w="3750"/>
      </w:tblGrid>
      <w:tr>
        <w:trPr>
          <w:tblHeader/>
        </w:trP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বৈশিষ্ট্য | Feature</w:t>
            </w:r>
          </w:p>
        </w:tc>
        <w:tc>
          <w:tcPr>
            <w:tcW w:type="dxa" w:w="3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প্রথম | First</w:t>
            </w:r>
          </w:p>
        </w:tc>
        <w:tc>
          <w:tcPr>
            <w:tcW w:type="dxa" w:w="3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দ্বিতীয় | Second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বিষয় | Subject</w:t>
            </w:r>
          </w:p>
        </w:tc>
        <w:tc>
          <w:tcPr>
            <w:tcW w:type="dxa" w:w="3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ঋণ ও অগ্রিমের ওপর সীমাবদ্ধতা</w:t>
            </w:r>
          </w:p>
        </w:tc>
        <w:tc>
          <w:tcPr>
            <w:tcW w:type="dxa" w:w="3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BB-এর ঋণ নিয়ন্ত্রণ ক্ষমতা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প্রযোজ্য | Applicable To</w:t>
            </w:r>
          </w:p>
        </w:tc>
        <w:tc>
          <w:tcPr>
            <w:tcW w:type="dxa" w:w="3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ব্যাংকিং কোম্পানি</w:t>
            </w:r>
          </w:p>
        </w:tc>
        <w:tc>
          <w:tcPr>
            <w:tcW w:type="dxa" w:w="3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ব্যাংকিং কোম্পানি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ফোকাস | Focus</w:t>
            </w:r>
          </w:p>
        </w:tc>
        <w:tc>
          <w:tcPr>
            <w:tcW w:type="dxa" w:w="3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পরিচালক ও তাদের আত্মীয়দের ঋণ সীমাবদ্ধতা</w:t>
            </w:r>
          </w:p>
        </w:tc>
        <w:tc>
          <w:tcPr>
            <w:tcW w:type="dxa" w:w="3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BB-এর সামগ্রিক ঋণ নিয়ন্ত্রণ ক্ষমতা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বিধান | Provision</w:t>
            </w:r>
          </w:p>
        </w:tc>
        <w:tc>
          <w:tcPr>
            <w:tcW w:type="dxa" w:w="3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পরিচালক-সম্পর্কিত ঋণে সংখ্যাগরিষ্ঠ অনুমোদন</w:t>
            </w:r>
          </w:p>
        </w:tc>
        <w:tc>
          <w:tcPr>
            <w:tcW w:type="dxa" w:w="3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BB ঋণ সীমা, ক্ষুদ্র ঋণ অনুপাত নির্ধারণ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উদ্দেশ্য | Purpose</w:t>
            </w:r>
          </w:p>
        </w:tc>
        <w:tc>
          <w:tcPr>
            <w:tcW w:type="dxa" w:w="3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স্বজনপ্রীতি রোধ | Prevent nepotism</w:t>
            </w:r>
          </w:p>
        </w:tc>
        <w:tc>
          <w:tcPr>
            <w:tcW w:type="dxa" w:w="3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ঋণ বিতরণ নিয়ন্ত্রণ | Control credit distribution</w:t>
            </w:r>
          </w:p>
        </w:tc>
      </w:tr>
    </w:tbl>
    <w:p>
      <w:pPr>
        <w:spacing w:before="150"/>
      </w:pPr>
    </w:p>
    <w:p>
      <w:pPr>
        <w:spacing w:after="150" w:before="300" w:line="25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B1220"/>
          <w:sz w:val="24"/>
          <w:szCs w:val="24"/>
        </w:rPr>
        <w:t xml:space="preserve">Pair 10 | জোড়া 10</w:t>
      </w:r>
    </w:p>
    <w:p>
      <w:pPr>
        <w:spacing w:after="60" w:before="60" w:line="2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License Cancellation vs License Suspension</w:t>
      </w:r>
    </w:p>
    <w:p>
      <w:pPr>
        <w:spacing w:after="60" w:before="60" w:line="250"/>
        <w:jc w:val="left"/>
      </w:pPr>
      <w:r>
        <w:rPr>
          <w:rFonts w:ascii="Noto Sans Bengali" w:cs="Noto Sans Bengali" w:eastAsia="Noto Sans Bengali" w:hAnsi="Noto Sans Bengal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লাইসেন্স বাতিল বনাম লাইসেন্স স্থগিত</w:t>
      </w:r>
    </w:p>
    <w:p>
      <w:pPr>
        <w:spacing w:before="50"/>
      </w:pP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50"/>
          <w:bottom w:type="dxa" w:w="80"/>
          <w:right w:type="dxa" w:w="150"/>
        </w:tblCellMar>
      </w:tblPr>
      <w:tblGrid>
        <w:gridCol w:w="2500"/>
        <w:gridCol w:w="3750"/>
        <w:gridCol w:w="3750"/>
      </w:tblGrid>
      <w:tr>
        <w:trPr>
          <w:tblHeader/>
        </w:trP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বৈশিষ্ট্য | Feature</w:t>
            </w:r>
          </w:p>
        </w:tc>
        <w:tc>
          <w:tcPr>
            <w:tcW w:type="dxa" w:w="3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প্রথম | First</w:t>
            </w:r>
          </w:p>
        </w:tc>
        <w:tc>
          <w:tcPr>
            <w:tcW w:type="dxa" w:w="3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দ্বিতীয় | Second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প্রকৃতি | Nature</w:t>
            </w:r>
          </w:p>
        </w:tc>
        <w:tc>
          <w:tcPr>
            <w:tcW w:type="dxa" w:w="3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স্থায়ী ও চূড়ান্ত | Permanent &amp; final</w:t>
            </w:r>
          </w:p>
        </w:tc>
        <w:tc>
          <w:tcPr>
            <w:tcW w:type="dxa" w:w="3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সাময়িক | Temporary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ধারা | Section</w:t>
            </w:r>
          </w:p>
        </w:tc>
        <w:tc>
          <w:tcPr>
            <w:tcW w:type="dxa" w:w="3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Section 31</w:t>
            </w:r>
          </w:p>
        </w:tc>
        <w:tc>
          <w:tcPr>
            <w:tcW w:type="dxa" w:w="3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Section 31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কারণ | Grounds</w:t>
            </w:r>
          </w:p>
        </w:tc>
        <w:tc>
          <w:tcPr>
            <w:tcW w:type="dxa" w:w="3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গুরুতর লঙ্ঘন, মূলধন ঘাটতি, অব্যবস্থাপনা</w:t>
            </w:r>
          </w:p>
        </w:tc>
        <w:tc>
          <w:tcPr>
            <w:tcW w:type="dxa" w:w="3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মাঝারি লঙ্ঘন, সংশোধনযোগ্য ত্রুটি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প্রভাব | Effect</w:t>
            </w:r>
          </w:p>
        </w:tc>
        <w:tc>
          <w:tcPr>
            <w:tcW w:type="dxa" w:w="3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ব্যাংকিং ব্যবসা সম্পূর্ণ বন্ধ</w:t>
            </w:r>
          </w:p>
        </w:tc>
        <w:tc>
          <w:tcPr>
            <w:tcW w:type="dxa" w:w="3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সাময়িকভাবে কিছু কার্যক্রম স্থগিত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পুনরুদ্ধার | Recovery</w:t>
            </w:r>
          </w:p>
        </w:tc>
        <w:tc>
          <w:tcPr>
            <w:tcW w:type="dxa" w:w="3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সম্ভব নয় (নতুন করে আবেদন করতে হবে)</w:t>
            </w:r>
          </w:p>
        </w:tc>
        <w:tc>
          <w:tcPr>
            <w:tcW w:type="dxa" w:w="3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শর্ত পূরণে পুনরুদ্ধার সম্ভব</w:t>
            </w:r>
          </w:p>
        </w:tc>
      </w:tr>
    </w:tbl>
    <w:p>
      <w:pPr>
        <w:spacing w:before="150"/>
      </w:pPr>
    </w:p>
    <w:p>
      <w:pPr>
        <w:spacing w:after="200" w:before="400" w:line="25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B1220"/>
          <w:sz w:val="28"/>
          <w:szCs w:val="28"/>
        </w:rPr>
        <w:t xml:space="preserve">━━━━━━━━━━━━━━━━━━━━━━━━━━━━━━━━━━━━━━━━</w:t>
      </w:r>
    </w:p>
    <w:p>
      <w:pPr>
        <w:spacing w:after="200" w:before="400" w:line="25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B1220"/>
          <w:sz w:val="28"/>
          <w:szCs w:val="28"/>
        </w:rPr>
        <w:t xml:space="preserve">Part E — Short Questions (সংক্ষিপ্ত প্রশ্ন)</w:t>
      </w:r>
    </w:p>
    <w:p>
      <w:pPr>
        <w:spacing w:after="200" w:before="400" w:line="25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B1220"/>
          <w:sz w:val="28"/>
          <w:szCs w:val="28"/>
        </w:rPr>
        <w:t xml:space="preserve">━━━━━━━━━━━━━━━━━━━━━━━━━━━━━━━━━━━━━━━━</w:t>
      </w:r>
    </w:p>
    <w:p>
      <w:pPr>
        <w:spacing w:after="60" w:before="60" w:line="2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10 questions × 2 marks each = 20 marks | Answer ALL = 20 marks</w:t>
      </w:r>
    </w:p>
    <w:p>
      <w:pPr>
        <w:spacing w:before="200"/>
      </w:pPr>
    </w:p>
    <w:p>
      <w:pPr>
        <w:spacing w:after="150" w:before="300" w:line="25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B1220"/>
          <w:sz w:val="24"/>
          <w:szCs w:val="24"/>
        </w:rPr>
        <w:t xml:space="preserve">Question 1 | প্রশ্ন 1 [মান: ২ মান]</w:t>
      </w:r>
    </w:p>
    <w:p>
      <w:pPr>
        <w:spacing w:before="30"/>
      </w:pPr>
    </w:p>
    <w:p>
      <w:pPr>
        <w:spacing w:after="60" w:before="60" w:line="250"/>
        <w:jc w:val="left"/>
      </w:pPr>
      <w:r>
        <w:rPr>
          <w:rFonts w:ascii="Noto Sans Bengali" w:cs="Noto Sans Bengali" w:eastAsia="Noto Sans Bengali" w:hAnsi="Noto Sans Bengal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BB Order 1972-এর প্রধান উদ্দেশ্য কী?</w:t>
      </w: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20"/>
          <w:szCs w:val="20"/>
        </w:rPr>
        <w:t xml:space="preserve"> → What is the main objective of BB Order 1972?</w:t>
      </w:r>
    </w:p>
    <w:p>
      <w:pPr>
        <w:spacing w:before="30"/>
      </w:pPr>
    </w:p>
    <w:p>
      <w:pPr>
        <w:spacing w:after="60" w:before="60" w:line="25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B1220"/>
          <w:sz w:val="22"/>
          <w:szCs w:val="22"/>
        </w:rPr>
        <w:t xml:space="preserve">★ উত্তর ★ | ★ Answer ★</w:t>
      </w:r>
    </w:p>
    <w:p>
      <w:pPr>
        <w:spacing w:before="30"/>
      </w:pPr>
    </w:p>
    <w:p>
      <w:pPr>
        <w:spacing w:after="40" w:before="40" w:line="2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● মুদ্রা ও ঋণ ব্যবস্থা পরিচালনার জন্য একটি কেন্দ্রীয় ব্যাংক প্রতিষ্ঠা করা</w:t>
      </w:r>
    </w:p>
    <w:p>
      <w:pPr>
        <w:spacing w:after="40" w:before="40" w:line="2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● To establish a central bank to manage the monetary and credit system of Bangladesh</w:t>
      </w:r>
    </w:p>
    <w:p>
      <w:pPr>
        <w:spacing w:after="40" w:before="40" w:line="2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● স্বাধীন বাংলাদেশে পাকিস্তানের স্টেট ব্যাংকের ঢাকা শাখাকে বাংলাদেশ ব্যাংক হিসেবে পুনর্গঠন করা</w:t>
      </w:r>
    </w:p>
    <w:p>
      <w:pPr>
        <w:spacing w:before="150"/>
      </w:pPr>
    </w:p>
    <w:p>
      <w:pPr>
        <w:spacing w:after="150" w:before="300" w:line="25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B1220"/>
          <w:sz w:val="24"/>
          <w:szCs w:val="24"/>
        </w:rPr>
        <w:t xml:space="preserve">Question 2 | প্রশ্ন 2 [মান: ২ মান]</w:t>
      </w:r>
    </w:p>
    <w:p>
      <w:pPr>
        <w:spacing w:before="30"/>
      </w:pPr>
    </w:p>
    <w:p>
      <w:pPr>
        <w:spacing w:after="60" w:before="60" w:line="250"/>
        <w:jc w:val="left"/>
      </w:pPr>
      <w:r>
        <w:rPr>
          <w:rFonts w:ascii="Noto Sans Bengali" w:cs="Noto Sans Bengali" w:eastAsia="Noto Sans Bengali" w:hAnsi="Noto Sans Bengal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পরিচালক বোর্ডে কতজন সদস্য থাকে?</w:t>
      </w: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20"/>
          <w:szCs w:val="20"/>
        </w:rPr>
        <w:t xml:space="preserve"> → How many members in the Board of Directors?</w:t>
      </w:r>
    </w:p>
    <w:p>
      <w:pPr>
        <w:spacing w:before="30"/>
      </w:pPr>
    </w:p>
    <w:p>
      <w:pPr>
        <w:spacing w:after="60" w:before="60" w:line="25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B1220"/>
          <w:sz w:val="22"/>
          <w:szCs w:val="22"/>
        </w:rPr>
        <w:t xml:space="preserve">★ উত্তর ★ | ★ Answer ★</w:t>
      </w:r>
    </w:p>
    <w:p>
      <w:pPr>
        <w:spacing w:before="30"/>
      </w:pPr>
    </w:p>
    <w:p>
      <w:pPr>
        <w:spacing w:after="40" w:before="40" w:line="2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● পরিচালক বোর্ডে মোট ৯ সদস্য থাকে (Article 9(3))</w:t>
      </w:r>
    </w:p>
    <w:p>
      <w:pPr>
        <w:spacing w:after="40" w:before="40" w:line="2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● 1 গভর্নর + 1 ডেপুটি গভর্নর + 4 অসরকারি পরিচালক + 3 সরকারি কর্মকর্তা</w:t>
      </w:r>
    </w:p>
    <w:p>
      <w:pPr>
        <w:spacing w:after="40" w:before="40" w:line="2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● 1 Governor + 1 Deputy Governor + 4 Non-Government Directors + 3 Government Officials</w:t>
      </w:r>
    </w:p>
    <w:p>
      <w:pPr>
        <w:spacing w:before="150"/>
      </w:pPr>
    </w:p>
    <w:p>
      <w:pPr>
        <w:spacing w:after="150" w:before="300" w:line="25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B1220"/>
          <w:sz w:val="24"/>
          <w:szCs w:val="24"/>
        </w:rPr>
        <w:t xml:space="preserve">Question 3 | প্রশ্ন 3 [মান: ২ মান]</w:t>
      </w:r>
    </w:p>
    <w:p>
      <w:pPr>
        <w:spacing w:before="30"/>
      </w:pPr>
    </w:p>
    <w:p>
      <w:pPr>
        <w:spacing w:after="60" w:before="60" w:line="250"/>
        <w:jc w:val="left"/>
      </w:pPr>
      <w:r>
        <w:rPr>
          <w:rFonts w:ascii="Noto Sans Bengali" w:cs="Noto Sans Bengali" w:eastAsia="Noto Sans Bengali" w:hAnsi="Noto Sans Bengal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BCA 1991 কব চালু হয়?</w:t>
      </w: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20"/>
          <w:szCs w:val="20"/>
        </w:rPr>
        <w:t xml:space="preserve"> → When did BCA 1991 come into force?</w:t>
      </w:r>
    </w:p>
    <w:p>
      <w:pPr>
        <w:spacing w:before="30"/>
      </w:pPr>
    </w:p>
    <w:p>
      <w:pPr>
        <w:spacing w:after="60" w:before="60" w:line="25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B1220"/>
          <w:sz w:val="22"/>
          <w:szCs w:val="22"/>
        </w:rPr>
        <w:t xml:space="preserve">★ উত্তর ★ | ★ Answer ★</w:t>
      </w:r>
    </w:p>
    <w:p>
      <w:pPr>
        <w:spacing w:before="30"/>
      </w:pPr>
    </w:p>
    <w:p>
      <w:pPr>
        <w:spacing w:after="40" w:before="40" w:line="2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● ব্যাংক কোম্পানি আইন, ১৯৯১ সালের ১৪ ফেব্রুয়ারি চালু হয়</w:t>
      </w:r>
    </w:p>
    <w:p>
      <w:pPr>
        <w:spacing w:after="40" w:before="40" w:line="2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● Bank Company Act, 1991 came into force on 14 February 1991</w:t>
      </w:r>
    </w:p>
    <w:p>
      <w:pPr>
        <w:spacing w:after="40" w:before="40" w:line="2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● ২০১৩ সালের সংশোধনী ২২ জুলাই ২০১৩ থেকে কার্যকর</w:t>
      </w:r>
    </w:p>
    <w:p>
      <w:pPr>
        <w:spacing w:before="150"/>
      </w:pPr>
    </w:p>
    <w:p>
      <w:pPr>
        <w:spacing w:after="150" w:before="300" w:line="25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B1220"/>
          <w:sz w:val="24"/>
          <w:szCs w:val="24"/>
        </w:rPr>
        <w:t xml:space="preserve">Question 4 | প্রশ্ন 4 [মান: ২ মান]</w:t>
      </w:r>
    </w:p>
    <w:p>
      <w:pPr>
        <w:spacing w:before="30"/>
      </w:pPr>
    </w:p>
    <w:p>
      <w:pPr>
        <w:spacing w:after="60" w:before="60" w:line="250"/>
        <w:jc w:val="left"/>
      </w:pPr>
      <w:r>
        <w:rPr>
          <w:rFonts w:ascii="Noto Sans Bengali" w:cs="Noto Sans Bengali" w:eastAsia="Noto Sans Bengali" w:hAnsi="Noto Sans Bengal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"ব্যাংকিং কোম্পানি" কাকে বলে?</w:t>
      </w: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20"/>
          <w:szCs w:val="20"/>
        </w:rPr>
        <w:t xml:space="preserve"> → What is a "Banking Company"?</w:t>
      </w:r>
    </w:p>
    <w:p>
      <w:pPr>
        <w:spacing w:before="30"/>
      </w:pPr>
    </w:p>
    <w:p>
      <w:pPr>
        <w:spacing w:after="60" w:before="60" w:line="25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B1220"/>
          <w:sz w:val="22"/>
          <w:szCs w:val="22"/>
        </w:rPr>
        <w:t xml:space="preserve">★ উত্তর ★ | ★ Answer ★</w:t>
      </w:r>
    </w:p>
    <w:p>
      <w:pPr>
        <w:spacing w:before="30"/>
      </w:pPr>
    </w:p>
    <w:p>
      <w:pPr>
        <w:spacing w:after="40" w:before="40" w:line="2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● ব্যাংকিং কোম্পানি মানে এমন কোম্পানি যা বাংলাদেশে ব্যাংকিং ব্যবসা পরিচালনা করে (Section 5)</w:t>
      </w:r>
    </w:p>
    <w:p>
      <w:pPr>
        <w:spacing w:after="40" w:before="40" w:line="2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● Banking Company means a company which transacts banking business in Bangladesh (Section 5)</w:t>
      </w:r>
    </w:p>
    <w:p>
      <w:pPr>
        <w:spacing w:after="40" w:before="40" w:line="2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● </w:t>
      </w:r>
      <w:r>
        <w:rPr>
          <w:rFonts w:ascii="Noto Sans Bengali" w:cs="Noto Sans Bengali" w:eastAsia="Noto Sans Bengali" w:hAnsi="Noto Sans Bengal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ব্যাংকিং ব্যবসা = ঋণ/বিনিয়োগের জন্য আমানত গ্রহণ, চেক/ড্রাফটের মাধ্যমে উত্তোলনযোগ্য</w:t>
      </w: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20"/>
          <w:szCs w:val="20"/>
        </w:rPr>
        <w:t xml:space="preserve"> → Banking Business = Accepting deposits for lending/investment, withdrawable by cheque/draft</w:t>
      </w:r>
    </w:p>
    <w:p>
      <w:pPr>
        <w:spacing w:before="150"/>
      </w:pPr>
    </w:p>
    <w:p>
      <w:pPr>
        <w:spacing w:after="150" w:before="300" w:line="25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B1220"/>
          <w:sz w:val="24"/>
          <w:szCs w:val="24"/>
        </w:rPr>
        <w:t xml:space="preserve">Question 5 | প্রশ্ন 5 [মান: ২ মান]</w:t>
      </w:r>
    </w:p>
    <w:p>
      <w:pPr>
        <w:spacing w:before="30"/>
      </w:pPr>
    </w:p>
    <w:p>
      <w:pPr>
        <w:spacing w:after="60" w:before="60" w:line="250"/>
        <w:jc w:val="left"/>
      </w:pPr>
      <w:r>
        <w:rPr>
          <w:rFonts w:ascii="Noto Sans Bengali" w:cs="Noto Sans Bengali" w:eastAsia="Noto Sans Bengali" w:hAnsi="Noto Sans Bengal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SLR-এর পূর্ণ রূপ কী?</w:t>
      </w: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20"/>
          <w:szCs w:val="20"/>
        </w:rPr>
        <w:t xml:space="preserve"> → What is the full form of SLR?</w:t>
      </w:r>
    </w:p>
    <w:p>
      <w:pPr>
        <w:spacing w:before="30"/>
      </w:pPr>
    </w:p>
    <w:p>
      <w:pPr>
        <w:spacing w:after="60" w:before="60" w:line="25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B1220"/>
          <w:sz w:val="22"/>
          <w:szCs w:val="22"/>
        </w:rPr>
        <w:t xml:space="preserve">★ উত্তর ★ | ★ Answer ★</w:t>
      </w:r>
    </w:p>
    <w:p>
      <w:pPr>
        <w:spacing w:before="30"/>
      </w:pPr>
    </w:p>
    <w:p>
      <w:pPr>
        <w:spacing w:after="40" w:before="40" w:line="2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● SLR = Statutory Liquidity Ratio (সংবিধিবদ্ধ তারল্য অনুপাত)</w:t>
      </w:r>
    </w:p>
    <w:p>
      <w:pPr>
        <w:spacing w:after="40" w:before="40" w:line="2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● Section 33(2) অনুযায়ী প্রতিটি ব্যাংকিং কোম্পানিকে বাংলাদেশে ন্যূনতম তারল্য সম্পদ বজায় রাখতে হবে</w:t>
      </w:r>
    </w:p>
    <w:p>
      <w:pPr>
        <w:spacing w:after="40" w:before="40" w:line="2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● সাধারণ ব্যাংকের জন্য ১৩% এবং ইসলামী ব্যাংকের জন্য ৫.৫%</w:t>
      </w:r>
    </w:p>
    <w:p>
      <w:pPr>
        <w:spacing w:before="150"/>
      </w:pPr>
    </w:p>
    <w:p>
      <w:pPr>
        <w:spacing w:after="150" w:before="300" w:line="25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B1220"/>
          <w:sz w:val="24"/>
          <w:szCs w:val="24"/>
        </w:rPr>
        <w:t xml:space="preserve">Question 6 | প্রশ্ন 6 [মান: ২ মান]</w:t>
      </w:r>
    </w:p>
    <w:p>
      <w:pPr>
        <w:spacing w:before="30"/>
      </w:pPr>
    </w:p>
    <w:p>
      <w:pPr>
        <w:spacing w:after="60" w:before="60" w:line="250"/>
        <w:jc w:val="left"/>
      </w:pPr>
      <w:r>
        <w:rPr>
          <w:rFonts w:ascii="Noto Sans Bengali" w:cs="Noto Sans Bengali" w:eastAsia="Noto Sans Bengali" w:hAnsi="Noto Sans Bengal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সমন্বয় পরিষদের চেয়ারম্যান কে?</w:t>
      </w: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20"/>
          <w:szCs w:val="20"/>
        </w:rPr>
        <w:t xml:space="preserve"> → Who is the Chairman of Coordination Council?</w:t>
      </w:r>
    </w:p>
    <w:p>
      <w:pPr>
        <w:spacing w:before="30"/>
      </w:pPr>
    </w:p>
    <w:p>
      <w:pPr>
        <w:spacing w:after="60" w:before="60" w:line="25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B1220"/>
          <w:sz w:val="22"/>
          <w:szCs w:val="22"/>
        </w:rPr>
        <w:t xml:space="preserve">★ উত্তর ★ | ★ Answer ★</w:t>
      </w:r>
    </w:p>
    <w:p>
      <w:pPr>
        <w:spacing w:before="30"/>
      </w:pPr>
    </w:p>
    <w:p>
      <w:pPr>
        <w:spacing w:after="40" w:before="40" w:line="2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● সমন্বয় পরিষদের চেয়ারম্যান অর্থমন্ত্রী (Article 9A)</w:t>
      </w:r>
    </w:p>
    <w:p>
      <w:pPr>
        <w:spacing w:after="40" w:before="40" w:line="2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● The Chairman of Coordination Council is the Minister for Finance (Article 9A)</w:t>
      </w:r>
    </w:p>
    <w:p>
      <w:pPr>
        <w:spacing w:after="40" w:before="40" w:line="2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● অন্যান্য সদস্য: বাণিজ্যমন্ত্রী, গভর্নর BB, সচিব অর্থ বিভাগ, সচিব IRD, সদস্য পরিকল্পনা কমিশন</w:t>
      </w:r>
    </w:p>
    <w:p>
      <w:pPr>
        <w:spacing w:before="150"/>
      </w:pPr>
    </w:p>
    <w:p>
      <w:pPr>
        <w:spacing w:after="150" w:before="300" w:line="25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B1220"/>
          <w:sz w:val="24"/>
          <w:szCs w:val="24"/>
        </w:rPr>
        <w:t xml:space="preserve">Question 7 | প্রশ্ন 7 [মান: ২ মান]</w:t>
      </w:r>
    </w:p>
    <w:p>
      <w:pPr>
        <w:spacing w:before="30"/>
      </w:pPr>
    </w:p>
    <w:p>
      <w:pPr>
        <w:spacing w:after="60" w:before="60" w:line="250"/>
        <w:jc w:val="left"/>
      </w:pPr>
      <w:r>
        <w:rPr>
          <w:rFonts w:ascii="Noto Sans Bengali" w:cs="Noto Sans Bengali" w:eastAsia="Noto Sans Bengali" w:hAnsi="Noto Sans Bengal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Section 27-এ কী ধরনের ঋণ সীমাবদ্ধতা আছে?</w:t>
      </w: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20"/>
          <w:szCs w:val="20"/>
        </w:rPr>
        <w:t xml:space="preserve"> → What loan restrictions are under Section 27?</w:t>
      </w:r>
    </w:p>
    <w:p>
      <w:pPr>
        <w:spacing w:before="30"/>
      </w:pPr>
    </w:p>
    <w:p>
      <w:pPr>
        <w:spacing w:after="60" w:before="60" w:line="25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B1220"/>
          <w:sz w:val="22"/>
          <w:szCs w:val="22"/>
        </w:rPr>
        <w:t xml:space="preserve">★ উত্তর ★ | ★ Answer ★</w:t>
      </w:r>
    </w:p>
    <w:p>
      <w:pPr>
        <w:spacing w:before="30"/>
      </w:pPr>
    </w:p>
    <w:p>
      <w:pPr>
        <w:spacing w:after="40" w:before="40" w:line="2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● পরিচালক, তাদের স্ত্রী, সন্তান বা আত্মীয়ের সাথে সম্পর্কিত কোম্পানি/ফার্মে ঋণ সীমাবদ্ধ</w:t>
      </w:r>
    </w:p>
    <w:p>
      <w:pPr>
        <w:spacing w:after="40" w:before="40" w:line="2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● Restrictions on loans to directors, their relatives, firms/companies where directors are interested</w:t>
      </w:r>
    </w:p>
    <w:p>
      <w:pPr>
        <w:spacing w:after="40" w:before="40" w:line="2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● সংশ্লিষ্ট পরিচালক বাদ দিয়ে বোর্ডের সংখ্যাগরিষ্ঠ অনুমোদন প্রয়োজন</w:t>
      </w:r>
    </w:p>
    <w:p>
      <w:pPr>
        <w:spacing w:before="150"/>
      </w:pPr>
    </w:p>
    <w:p>
      <w:pPr>
        <w:spacing w:after="150" w:before="300" w:line="25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B1220"/>
          <w:sz w:val="24"/>
          <w:szCs w:val="24"/>
        </w:rPr>
        <w:t xml:space="preserve">Question 8 | প্রশ্ন 8 [মান: ২ মান]</w:t>
      </w:r>
    </w:p>
    <w:p>
      <w:pPr>
        <w:spacing w:before="30"/>
      </w:pPr>
    </w:p>
    <w:p>
      <w:pPr>
        <w:spacing w:after="60" w:before="60" w:line="250"/>
        <w:jc w:val="left"/>
      </w:pPr>
      <w:r>
        <w:rPr>
          <w:rFonts w:ascii="Noto Sans Bengali" w:cs="Noto Sans Bengali" w:eastAsia="Noto Sans Bengali" w:hAnsi="Noto Sans Bengal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রিজার্ভ ফান্ডে লাভের কত শতাংশ জমা করতে হয়?</w:t>
      </w: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20"/>
          <w:szCs w:val="20"/>
        </w:rPr>
        <w:t xml:space="preserve"> → What percentage of profit must go to Reserve Fund?</w:t>
      </w:r>
    </w:p>
    <w:p>
      <w:pPr>
        <w:spacing w:before="30"/>
      </w:pPr>
    </w:p>
    <w:p>
      <w:pPr>
        <w:spacing w:after="60" w:before="60" w:line="25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B1220"/>
          <w:sz w:val="22"/>
          <w:szCs w:val="22"/>
        </w:rPr>
        <w:t xml:space="preserve">★ উত্তর ★ | ★ Answer ★</w:t>
      </w:r>
    </w:p>
    <w:p>
      <w:pPr>
        <w:spacing w:before="30"/>
      </w:pPr>
    </w:p>
    <w:p>
      <w:pPr>
        <w:spacing w:after="40" w:before="40" w:line="2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● ডিভিডেন্ড ঘোষণার পূর্বে লাভের কমপক্ষে ২০% রিজার্ভ ফান্ডে স্থানান্তর করতে হবে (Section 24)</w:t>
      </w:r>
    </w:p>
    <w:p>
      <w:pPr>
        <w:spacing w:after="40" w:before="40" w:line="2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● At least 20% of profit before declaring dividend must be transferred to Reserve Fund (Section 24)</w:t>
      </w:r>
    </w:p>
    <w:p>
      <w:pPr>
        <w:spacing w:after="40" w:before="40" w:line="2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● রিজার্ভ ফান্ড নির্দিষ্ট উদ্দেশ্য ছাড়া ব্যবহার করা যাবে না</w:t>
      </w:r>
    </w:p>
    <w:p>
      <w:pPr>
        <w:spacing w:before="150"/>
      </w:pPr>
    </w:p>
    <w:p>
      <w:pPr>
        <w:spacing w:after="150" w:before="300" w:line="25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B1220"/>
          <w:sz w:val="24"/>
          <w:szCs w:val="24"/>
        </w:rPr>
        <w:t xml:space="preserve">Question 9 | প্রশ্ন 9 [মান: ২ মান]</w:t>
      </w:r>
    </w:p>
    <w:p>
      <w:pPr>
        <w:spacing w:before="30"/>
      </w:pPr>
    </w:p>
    <w:p>
      <w:pPr>
        <w:spacing w:after="60" w:before="60" w:line="250"/>
        <w:jc w:val="left"/>
      </w:pPr>
      <w:r>
        <w:rPr>
          <w:rFonts w:ascii="Noto Sans Bengali" w:cs="Noto Sans Bengali" w:eastAsia="Noto Sans Bengali" w:hAnsi="Noto Sans Bengal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বাংলাদেশ ব্যাংকের নোট ইস্যুর একচেটিয়া অধিকার কোন ধারায়?</w:t>
      </w: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20"/>
          <w:szCs w:val="20"/>
        </w:rPr>
        <w:t xml:space="preserve"> → Which article gives BB sole right to issue notes?</w:t>
      </w:r>
    </w:p>
    <w:p>
      <w:pPr>
        <w:spacing w:before="30"/>
      </w:pPr>
    </w:p>
    <w:p>
      <w:pPr>
        <w:spacing w:after="60" w:before="60" w:line="25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B1220"/>
          <w:sz w:val="22"/>
          <w:szCs w:val="22"/>
        </w:rPr>
        <w:t xml:space="preserve">★ উত্তর ★ | ★ Answer ★</w:t>
      </w:r>
    </w:p>
    <w:p>
      <w:pPr>
        <w:spacing w:before="30"/>
      </w:pPr>
    </w:p>
    <w:p>
      <w:pPr>
        <w:spacing w:after="40" w:before="40" w:line="2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● বাংলাদেশ ব্যাংক অর্ডার, ১৯৭২-এর ধারা ২৫ অনুযায়ী নোট ইস্যুর একচেটিয়া অধিকার</w:t>
      </w:r>
    </w:p>
    <w:p>
      <w:pPr>
        <w:spacing w:after="40" w:before="40" w:line="2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● Article 25 of Bangladesh Bank Order, 1972 gives sole right to issue bank notes</w:t>
      </w:r>
    </w:p>
    <w:p>
      <w:pPr>
        <w:spacing w:after="40" w:before="40" w:line="2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● ইস্যু বিভাগ ব্যাংকিং বিভাগ থেকে সম্পূর্ণ পৃথকভাবে পরিচালিত হয়</w:t>
      </w:r>
    </w:p>
    <w:p>
      <w:pPr>
        <w:spacing w:before="150"/>
      </w:pPr>
    </w:p>
    <w:p>
      <w:pPr>
        <w:spacing w:after="150" w:before="300" w:line="25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B1220"/>
          <w:sz w:val="24"/>
          <w:szCs w:val="24"/>
        </w:rPr>
        <w:t xml:space="preserve">Question 10 | প্রশ্ন 10 [মান: ২ মান]</w:t>
      </w:r>
    </w:p>
    <w:p>
      <w:pPr>
        <w:spacing w:before="30"/>
      </w:pPr>
    </w:p>
    <w:p>
      <w:pPr>
        <w:spacing w:after="60" w:before="60" w:line="250"/>
        <w:jc w:val="left"/>
      </w:pPr>
      <w:r>
        <w:rPr>
          <w:rFonts w:ascii="Noto Sans Bengali" w:cs="Noto Sans Bengali" w:eastAsia="Noto Sans Bengali" w:hAnsi="Noto Sans Bengal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Section 35 অনুযায়ী দাবিহীন আমানতের কী হয়?</w:t>
      </w: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20"/>
          <w:szCs w:val="20"/>
        </w:rPr>
        <w:t xml:space="preserve"> → What happens to unclaimed deposits under Section 35?</w:t>
      </w:r>
    </w:p>
    <w:p>
      <w:pPr>
        <w:spacing w:before="30"/>
      </w:pPr>
    </w:p>
    <w:p>
      <w:pPr>
        <w:spacing w:after="60" w:before="60" w:line="25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B1220"/>
          <w:sz w:val="22"/>
          <w:szCs w:val="22"/>
        </w:rPr>
        <w:t xml:space="preserve">★ উত্তর ★ | ★ Answer ★</w:t>
      </w:r>
    </w:p>
    <w:p>
      <w:pPr>
        <w:spacing w:before="30"/>
      </w:pPr>
    </w:p>
    <w:p>
      <w:pPr>
        <w:spacing w:after="40" w:before="40" w:line="2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● ১০ বছর পর দাবিহীন আমানত বাংলাদেশ ব্যাংকে স্থানান্তর করা হয় (Section 35)</w:t>
      </w:r>
    </w:p>
    <w:p>
      <w:pPr>
        <w:spacing w:after="40" w:before="40" w:line="2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● After 10 years, unclaimed deposits are transferred to Bangladesh Bank (Section 35)</w:t>
      </w:r>
    </w:p>
    <w:p>
      <w:pPr>
        <w:spacing w:after="40" w:before="40" w:line="2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● আমানতকারী নির্দিষ্ট সময়ের মধ্যে বাংলাদেশ ব্যাংক থেকে দাবি করতে পারবেন</w:t>
      </w:r>
    </w:p>
    <w:p>
      <w:pPr>
        <w:spacing w:before="150"/>
      </w:pP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999999"/>
        <w:sz w:val="16"/>
        <w:szCs w:val="16"/>
      </w:rPr>
      <w:t xml:space="preserve">Page </w:t>
    </w:r>
    <w:r>
      <w:rPr>
        <w:rFonts w:ascii="Calibri" w:cs="Calibri" w:eastAsia="Calibri" w:hAnsi="Calibri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999999"/>
        <w:sz w:val="16"/>
        <w:szCs w:val="16"/>
      </w:rPr>
      <w:t xml:space="preserve"> of </w:t>
    </w:r>
    <w:r>
      <w:rPr>
        <w:rFonts w:ascii="Calibri" w:cs="Calibri" w:eastAsia="Calibri" w:hAnsi="Calibri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999999"/>
        <w:sz w:val="16"/>
        <w:szCs w:val="16"/>
      </w:rPr>
      <w:t xml:space="preserve">LPGB 7th BPE — Module A Complete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2026-04-02T18:34:44.279Z</dcterms:created>
  <dcterms:modified xsi:type="dcterms:W3CDTF">2026-04-02T18:34:44.279Z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