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rPr>
          <w:b/>
          <w:bCs/>
          <w:sz w:val="48"/>
          <w:szCs w:val="48"/>
        </w:rPr>
        <w:t xml:space="preserve">Laws and Practice of General Banking</w:t>
      </w:r>
    </w:p>
    <w:p>
      <w:pPr>
        <w:spacing w:after="200" w:before="200"/>
        <w:jc w:val="center"/>
      </w:pPr>
      <w:r>
        <w:rPr>
          <w:b/>
          <w:bCs/>
          <w:color w:val="C19A6B"/>
          <w:sz w:val="36"/>
          <w:szCs w:val="36"/>
        </w:rPr>
        <w:t xml:space="preserve">(LPGB)</w:t>
      </w:r>
    </w:p>
    <w:p>
      <w:pPr>
        <w:spacing w:after="200" w:before="400"/>
        <w:jc w:val="center"/>
      </w:pPr>
      <w:r>
        <w:rPr>
          <w:b/>
          <w:bCs/>
          <w:sz w:val="32"/>
          <w:szCs w:val="32"/>
        </w:rPr>
        <w:t xml:space="preserve">98th Banking Professional Examination, 2024</w:t>
      </w:r>
    </w:p>
    <w:p>
      <w:pPr>
        <w:spacing w:after="200" w:before="200"/>
        <w:jc w:val="center"/>
      </w:pPr>
      <w:r>
        <w:rPr>
          <w:color w:val="6B6361"/>
          <w:sz w:val="28"/>
          <w:szCs w:val="28"/>
        </w:rPr>
        <w:t xml:space="preserve">JAIBB</w:t>
      </w:r>
    </w:p>
    <w:p>
      <w:pPr>
        <w:spacing w:before="600"/>
        <w:jc w:val="center"/>
      </w:pPr>
      <w:r>
        <w:rPr>
          <w:b/>
          <w:bCs/>
          <w:color w:val="C19A6B"/>
          <w:sz w:val="28"/>
          <w:szCs w:val="28"/>
        </w:rPr>
        <w:t xml:space="preserve">Complete Bilingual Guide</w:t>
      </w:r>
    </w:p>
    <w:p>
      <w:pPr>
        <w:spacing w:before="200"/>
        <w:jc w:val="center"/>
      </w:pPr>
      <w:r>
        <w:rPr>
          <w:color w:val="6B6361"/>
          <w:sz w:val="24"/>
          <w:szCs w:val="24"/>
        </w:rPr>
        <w:t xml:space="preserve">(Bengali &amp; English)</w:t>
      </w:r>
    </w:p>
    <w:p>
      <w:pPr>
        <w:spacing w:before="600"/>
        <w:jc w:val="center"/>
      </w:pPr>
      <w:r>
        <w:rPr>
          <w:sz w:val="24"/>
          <w:szCs w:val="24"/>
        </w:rPr>
        <w:t xml:space="preserve">Subject Code: 104</w:t>
      </w:r>
    </w:p>
    <w:p>
      <w:pPr>
        <w:spacing w:before="100"/>
        <w:jc w:val="center"/>
      </w:pPr>
      <w:r>
        <w:rPr>
          <w:sz w:val="22"/>
          <w:szCs w:val="22"/>
        </w:rPr>
        <w:t xml:space="preserve">Full Marks: 100 | Pass Marks: 45 | Time: 3 Hours</w:t>
      </w:r>
    </w:p>
    <w:p>
      <w:pPr>
        <w:spacing w:before="200"/>
        <w:jc w:val="center"/>
      </w:pPr>
      <w:r>
        <w:rPr>
          <w:color w:val="6B6361"/>
          <w:sz w:val="20"/>
          <w:szCs w:val="20"/>
        </w:rPr>
        <w:t xml:space="preserve">[Answer any five questions of which two must be from Group B]</w:t>
      </w:r>
    </w:p>
    <w:p>
      <w:r>
        <w:br w:type="page"/>
      </w:r>
    </w:p>
    <w:p>
      <w:pPr>
        <w:pStyle w:val="Heading1"/>
      </w:pPr>
      <w:r>
        <w:t xml:space="preserve">প্রশ্ন ১ / Question 1</w:t>
      </w:r>
    </w:p>
    <w:p>
      <w:pPr>
        <w:spacing w:after="200"/>
      </w:pPr>
      <w:r>
        <w:rPr>
          <w:b/>
          <w:bCs/>
        </w:rPr>
        <w:t xml:space="preserve">(a) What is the meaning of 'Crossing a cheque'? What does this crossing signify? Who can cancel the crossing? (2+3+2=7)</w:t>
      </w:r>
    </w:p>
    <w:p>
      <w:pPr>
        <w:spacing w:after="200"/>
      </w:pPr>
      <w:r>
        <w:rPr>
          <w:b/>
          <w:bCs/>
        </w:rPr>
        <w:t xml:space="preserve">(b) A cheque bears a cross across its face with an addition of the word 'and Companies'; again a cheque crossed generally bears across its face an addition of the words 'account payee'. What is the difference between these two cheques according to NI Act, 1881? (6)</w:t>
      </w:r>
    </w:p>
    <w:p>
      <w:pPr>
        <w:spacing w:after="200"/>
      </w:pPr>
      <w:r>
        <w:rPr>
          <w:b/>
          <w:bCs/>
        </w:rPr>
        <w:t xml:space="preserve">(c) Can a bank issue demand draft payable to a bearer? A demand draft issued by you on one of your branches is lost before it reaches to the recipient. As a banker what steps will you follow when the purchaser of the draft demands his money back? (3+4=7)</w:t>
      </w:r>
    </w:p>
    <w:p>
      <w:pPr>
        <w:pStyle w:val="Heading2"/>
      </w:pPr>
      <w:r>
        <w:t xml:space="preserve">(ক) চেক ক্রসিং / (a) Crossing of Cheque</w:t>
      </w:r>
    </w:p>
    <w:p>
      <w:pPr>
        <w:pStyle w:val="Heading3"/>
      </w:pPr>
      <w:r>
        <w:t xml:space="preserve">সংজ্ঞা / Definition:</w:t>
      </w:r>
    </w:p>
    <w:p>
      <w:pPr>
        <w:pStyle w:val="ListParagraph"/>
        <w:numPr>
          <w:ilvl w:val="0"/>
          <w:numId w:val="2"/>
        </w:numPr>
      </w:pPr>
      <w:r>
        <w:t xml:space="preserve">বাংলায়: চেকের মুখে দুটি সমান্তরাল রেখা আঁকা এবং তার মধ্যে কোনো শব্দ লেখাকে চেক ক্রসিং বলে।</w:t>
      </w:r>
    </w:p>
    <w:p>
      <w:pPr>
        <w:pStyle w:val="ListParagraph"/>
        <w:numPr>
          <w:ilvl w:val="0"/>
          <w:numId w:val="2"/>
        </w:numPr>
      </w:pPr>
      <w:r>
        <w:t xml:space="preserve">English: Drawing two parallel lines across the face of a cheque with or without words is called crossing of cheque.</w:t>
      </w:r>
    </w:p>
    <w:p>
      <w:pPr>
        <w:pStyle w:val="Heading3"/>
      </w:pPr>
      <w:r>
        <w:t xml:space="preserve">ক্রসিং-এর তাৎপর্য / Significance of Crossing:</w:t>
      </w:r>
    </w:p>
    <w:p>
      <w:pPr>
        <w:pStyle w:val="ListParagraph"/>
        <w:numPr>
          <w:ilvl w:val="0"/>
          <w:numId w:val="2"/>
        </w:numPr>
      </w:pPr>
      <w:r>
        <w:t xml:space="preserve">বাংলায়: চেক ক্রসিং নির্দেশ করে যে টাকা সরাসরি গ্রাহককে নগদে দেওয়া যাবে না।</w:t>
      </w:r>
    </w:p>
    <w:p>
      <w:pPr>
        <w:pStyle w:val="ListParagraph"/>
        <w:numPr>
          <w:ilvl w:val="0"/>
          <w:numId w:val="2"/>
        </w:numPr>
      </w:pPr>
      <w:r>
        <w:t xml:space="preserve">English: Crossing indicates that money cannot be paid in cash directly to the customer.</w:t>
      </w:r>
    </w:p>
    <w:p>
      <w:pPr>
        <w:pStyle w:val="ListParagraph"/>
        <w:numPr>
          <w:ilvl w:val="0"/>
          <w:numId w:val="2"/>
        </w:numPr>
      </w:pPr>
      <w:r>
        <w:t xml:space="preserve">বাংলায়: টাকা অবশ্যই ব্যাংকিং চ্যানেলের মাধ্যমে জমা দিতে হবে।</w:t>
      </w:r>
    </w:p>
    <w:p>
      <w:pPr>
        <w:pStyle w:val="ListParagraph"/>
        <w:numPr>
          <w:ilvl w:val="0"/>
          <w:numId w:val="2"/>
        </w:numPr>
      </w:pPr>
      <w:r>
        <w:t xml:space="preserve">English: Money must be deposited through banking channel.</w:t>
      </w:r>
    </w:p>
    <w:p>
      <w:pPr>
        <w:pStyle w:val="ListParagraph"/>
        <w:numPr>
          <w:ilvl w:val="0"/>
          <w:numId w:val="2"/>
        </w:numPr>
      </w:pPr>
      <w:r>
        <w:t xml:space="preserve">বাংলায়: প্রতারণা ও অপব্যবহার প্রতিরোধে সহায়ক।</w:t>
      </w:r>
    </w:p>
    <w:p>
      <w:pPr>
        <w:pStyle w:val="ListParagraph"/>
        <w:numPr>
          <w:ilvl w:val="0"/>
          <w:numId w:val="2"/>
        </w:numPr>
      </w:pPr>
      <w:r>
        <w:t xml:space="preserve">English: Helps prevent fraud and misuse.</w:t>
      </w:r>
    </w:p>
    <w:p>
      <w:pPr>
        <w:pStyle w:val="Heading3"/>
      </w:pPr>
      <w:r>
        <w:t xml:space="preserve">ক্রসিং বাতিলকারী / Who Can Cancel Crossing:</w:t>
      </w:r>
    </w:p>
    <w:p>
      <w:pPr>
        <w:pStyle w:val="ListParagraph"/>
        <w:numPr>
          <w:ilvl w:val="0"/>
          <w:numId w:val="2"/>
        </w:numPr>
      </w:pPr>
      <w:r>
        <w:t xml:space="preserve">বাংলায়: শুধুমাত্র ড্রয়ার (Drawer) ক্রসিং বাতিল করতে পারেন।</w:t>
      </w:r>
    </w:p>
    <w:p>
      <w:pPr>
        <w:pStyle w:val="ListParagraph"/>
        <w:numPr>
          <w:ilvl w:val="0"/>
          <w:numId w:val="2"/>
        </w:numPr>
      </w:pPr>
      <w:r>
        <w:t xml:space="preserve">English: Only the Drawer can cancel the crossing.</w:t>
      </w:r>
    </w:p>
    <w:p>
      <w:pPr>
        <w:pStyle w:val="ListParagraph"/>
        <w:numPr>
          <w:ilvl w:val="0"/>
          <w:numId w:val="2"/>
        </w:numPr>
      </w:pPr>
      <w:r>
        <w:t xml:space="preserve">বাংলায়: বাতিলের জন্য ড্রয়ারকে স্বাক্ষর করতে হবে এবং 'crossing cancelled' লিখতে হবে।</w:t>
      </w:r>
    </w:p>
    <w:p>
      <w:pPr>
        <w:pStyle w:val="ListParagraph"/>
        <w:numPr>
          <w:ilvl w:val="0"/>
          <w:numId w:val="2"/>
        </w:numPr>
      </w:pPr>
      <w:r>
        <w:t xml:space="preserve">English: Drawer must sign and write 'crossing cancelled' for cancellation.</w:t>
      </w:r>
    </w:p>
    <w:p>
      <w:pPr>
        <w:pStyle w:val="Heading2"/>
      </w:pPr>
      <w:r>
        <w:t xml:space="preserve">(খ) ক্রসিং-এর প্রকারভেদ / (b) Types of Crossing</w:t>
      </w:r>
    </w:p>
    <w:p>
      <w:pPr>
        <w:pStyle w:val="Heading3"/>
      </w:pPr>
      <w:r>
        <w:t xml:space="preserve">'and Companies' ক্রসিং / Special Crossing:</w:t>
      </w:r>
    </w:p>
    <w:p>
      <w:pPr>
        <w:pStyle w:val="ListParagraph"/>
        <w:numPr>
          <w:ilvl w:val="0"/>
          <w:numId w:val="2"/>
        </w:numPr>
      </w:pPr>
      <w:r>
        <w:t xml:space="preserve">বাংলায়: এটি Special Crossing যেখানে নির্দিষ্ট ব্যাংকের নাম উল্লেখ থাকে।</w:t>
      </w:r>
    </w:p>
    <w:p>
      <w:pPr>
        <w:pStyle w:val="ListParagraph"/>
        <w:numPr>
          <w:ilvl w:val="0"/>
          <w:numId w:val="2"/>
        </w:numPr>
      </w:pPr>
      <w:r>
        <w:t xml:space="preserve">English: This is Special Crossing where specific bank name is mentioned.</w:t>
      </w:r>
    </w:p>
    <w:p>
      <w:pPr>
        <w:pStyle w:val="ListParagraph"/>
        <w:numPr>
          <w:ilvl w:val="0"/>
          <w:numId w:val="2"/>
        </w:numPr>
      </w:pPr>
      <w:r>
        <w:t xml:space="preserve">বাংলায়: 'and Company' বা 'and Co.' শব্দটি ব্যাংকের নামের সাথে থাকলেও এটি বৈধ।</w:t>
      </w:r>
    </w:p>
    <w:p>
      <w:pPr>
        <w:pStyle w:val="ListParagraph"/>
        <w:numPr>
          <w:ilvl w:val="0"/>
          <w:numId w:val="2"/>
        </w:numPr>
      </w:pPr>
      <w:r>
        <w:t xml:space="preserve">English: 'and Company' or 'and Co.' with bank name is also valid.</w:t>
      </w:r>
    </w:p>
    <w:p>
      <w:pPr>
        <w:pStyle w:val="Heading3"/>
      </w:pPr>
      <w:r>
        <w:t xml:space="preserve">'Account Payee' ক্রসিং:</w:t>
      </w:r>
    </w:p>
    <w:p>
      <w:pPr>
        <w:pStyle w:val="ListParagraph"/>
        <w:numPr>
          <w:ilvl w:val="0"/>
          <w:numId w:val="2"/>
        </w:numPr>
      </w:pPr>
      <w:r>
        <w:t xml:space="preserve">বাংলায়: এটি Restrictive Crossing যেখানে টাকা শুধুমাত্র নির্দিষ্ট ব্যক্তির অ্যাকাউন্টে জমা দেওয়া যাবে।</w:t>
      </w:r>
    </w:p>
    <w:p>
      <w:pPr>
        <w:pStyle w:val="ListParagraph"/>
        <w:numPr>
          <w:ilvl w:val="0"/>
          <w:numId w:val="2"/>
        </w:numPr>
      </w:pPr>
      <w:r>
        <w:t xml:space="preserve">English: This is Restrictive Crossing where money can only be deposited to specified person's account.</w:t>
      </w:r>
    </w:p>
    <w:p>
      <w:pPr>
        <w:pStyle w:val="ListParagraph"/>
        <w:numPr>
          <w:ilvl w:val="0"/>
          <w:numId w:val="2"/>
        </w:numPr>
      </w:pPr>
      <w:r>
        <w:t xml:space="preserve">বাংলায়: Section 131B অনুযায়ী ব্যাংকার সুরক্ষা পান।</w:t>
      </w:r>
    </w:p>
    <w:p>
      <w:pPr>
        <w:pStyle w:val="ListParagraph"/>
        <w:numPr>
          <w:ilvl w:val="0"/>
          <w:numId w:val="2"/>
        </w:numPr>
      </w:pPr>
      <w:r>
        <w:t xml:space="preserve">English: Banker gets protection under Section 131B.</w:t>
      </w:r>
    </w:p>
    <w:p>
      <w:pPr>
        <w:pStyle w:val="Heading3"/>
      </w:pPr>
      <w:r>
        <w:t xml:space="preserve">পার্থক্য / Difference:</w:t>
      </w:r>
    </w:p>
    <w:p>
      <w:pPr>
        <w:pStyle w:val="ListParagraph"/>
        <w:numPr>
          <w:ilvl w:val="0"/>
          <w:numId w:val="2"/>
        </w:numPr>
      </w:pPr>
      <w:r>
        <w:t xml:space="preserve">বাংলায়: 'and Companies' - নির্দিষ্ট ব্যাংকে জমা। 'Account Payee' - নির্দিষ্ট ব্যক্তির অ্যাকাউন্টে জমা।</w:t>
      </w:r>
    </w:p>
    <w:p>
      <w:pPr>
        <w:pStyle w:val="ListParagraph"/>
        <w:numPr>
          <w:ilvl w:val="0"/>
          <w:numId w:val="2"/>
        </w:numPr>
      </w:pPr>
      <w:r>
        <w:t xml:space="preserve">English: 'and Companies' - deposit to specific bank. 'Account Payee' - deposit to specific person's account.</w:t>
      </w:r>
    </w:p>
    <w:p>
      <w:pPr>
        <w:pStyle w:val="Heading2"/>
      </w:pPr>
      <w:r>
        <w:t xml:space="preserve">(গ) ডিমান্ড ড্রাফট / (c) Demand Draft</w:t>
      </w:r>
    </w:p>
    <w:p>
      <w:pPr>
        <w:pStyle w:val="Heading3"/>
      </w:pPr>
      <w:r>
        <w:t xml:space="preserve">বিয়ারার ড্রাফট জারি / Bearer Draft Issuance:</w:t>
      </w:r>
    </w:p>
    <w:p>
      <w:pPr>
        <w:pStyle w:val="ListParagraph"/>
        <w:numPr>
          <w:ilvl w:val="0"/>
          <w:numId w:val="2"/>
        </w:numPr>
      </w:pPr>
      <w:r>
        <w:t xml:space="preserve">বাংলায়: ব্যাংক বিয়ারার ড্রাফট জারি করতে পারে না। Section 31A অনুযায়ী এটি নিষিদ্ধ।</w:t>
      </w:r>
    </w:p>
    <w:p>
      <w:pPr>
        <w:pStyle w:val="ListParagraph"/>
        <w:numPr>
          <w:ilvl w:val="0"/>
          <w:numId w:val="2"/>
        </w:numPr>
      </w:pPr>
      <w:r>
        <w:t xml:space="preserve">English: Bank cannot issue bearer draft. It is prohibited under Section 31A.</w:t>
      </w:r>
    </w:p>
    <w:p>
      <w:pPr>
        <w:pStyle w:val="ListParagraph"/>
        <w:numPr>
          <w:ilvl w:val="0"/>
          <w:numId w:val="2"/>
        </w:numPr>
      </w:pPr>
      <w:r>
        <w:t xml:space="preserve">বাংলায়: ড্রাফট সর্বদা অর্ডারে জারি করতে হবে।</w:t>
      </w:r>
    </w:p>
    <w:p>
      <w:pPr>
        <w:pStyle w:val="ListParagraph"/>
        <w:numPr>
          <w:ilvl w:val="0"/>
          <w:numId w:val="2"/>
        </w:numPr>
      </w:pPr>
      <w:r>
        <w:t xml:space="preserve">English: Draft must always be issued as order.</w:t>
      </w:r>
    </w:p>
    <w:p>
      <w:pPr>
        <w:pStyle w:val="Heading3"/>
      </w:pPr>
      <w:r>
        <w:t xml:space="preserve">হারিয়ে যাওয়া ড্রাফটের ক্ষেত্রে ব্যবস্থা / Steps for Lost Draft:</w:t>
      </w:r>
    </w:p>
    <w:p>
      <w:pPr>
        <w:pStyle w:val="ListParagraph"/>
        <w:numPr>
          <w:ilvl w:val="0"/>
          <w:numId w:val="2"/>
        </w:numPr>
      </w:pPr>
      <w:r>
        <w:t xml:space="preserve">বাংলায়: ক্রেতাকে লিখিত আবেদন করতে হবে।</w:t>
      </w:r>
    </w:p>
    <w:p>
      <w:pPr>
        <w:pStyle w:val="ListParagraph"/>
        <w:numPr>
          <w:ilvl w:val="0"/>
          <w:numId w:val="2"/>
        </w:numPr>
      </w:pPr>
      <w:r>
        <w:t xml:space="preserve">English: Purchaser must submit written application.</w:t>
      </w:r>
    </w:p>
    <w:p>
      <w:pPr>
        <w:pStyle w:val="ListParagraph"/>
        <w:numPr>
          <w:ilvl w:val="0"/>
          <w:numId w:val="2"/>
        </w:numPr>
      </w:pPr>
      <w:r>
        <w:t xml:space="preserve">বাংলায়: ড্রাফটের বিস্তারিত তথ্য প্রদান (নম্বর, তারিখ, পরিমাণ)।</w:t>
      </w:r>
    </w:p>
    <w:p>
      <w:pPr>
        <w:pStyle w:val="ListParagraph"/>
        <w:numPr>
          <w:ilvl w:val="0"/>
          <w:numId w:val="2"/>
        </w:numPr>
      </w:pPr>
      <w:r>
        <w:t xml:space="preserve">English: Provide draft details (number, date, amount).</w:t>
      </w:r>
    </w:p>
    <w:p>
      <w:pPr>
        <w:pStyle w:val="ListParagraph"/>
        <w:numPr>
          <w:ilvl w:val="0"/>
          <w:numId w:val="2"/>
        </w:numPr>
      </w:pPr>
      <w:r>
        <w:t xml:space="preserve">বাংলায়: জেনারেল ডায়েরি (GD) করতে হবে।</w:t>
      </w:r>
    </w:p>
    <w:p>
      <w:pPr>
        <w:pStyle w:val="ListParagraph"/>
        <w:numPr>
          <w:ilvl w:val="0"/>
          <w:numId w:val="2"/>
        </w:numPr>
      </w:pPr>
      <w:r>
        <w:t xml:space="preserve">English: General Diary (GD) must be filed.</w:t>
      </w:r>
    </w:p>
    <w:p>
      <w:pPr>
        <w:pStyle w:val="ListParagraph"/>
        <w:numPr>
          <w:ilvl w:val="0"/>
          <w:numId w:val="2"/>
        </w:numPr>
      </w:pPr>
      <w:r>
        <w:t xml:space="preserve">বাংলায়: ইন্ডেমনিটি বন্ড সাথে ডুপ্লিকেট ড্রাফট জারি করা যেতে পারে।</w:t>
      </w:r>
    </w:p>
    <w:p>
      <w:pPr>
        <w:pStyle w:val="ListParagraph"/>
        <w:numPr>
          <w:ilvl w:val="0"/>
          <w:numId w:val="2"/>
        </w:numPr>
      </w:pPr>
      <w:r>
        <w:t xml:space="preserve">English: Duplicate draft can be issued with indemnity bond.</w:t>
      </w:r>
    </w:p>
    <w:p>
      <w:pPr>
        <w:pStyle w:val="ListParagraph"/>
        <w:numPr>
          <w:ilvl w:val="0"/>
          <w:numId w:val="2"/>
        </w:numPr>
      </w:pPr>
      <w:r>
        <w:t xml:space="preserve">বাংলায়: অথবা মেয়াদ শেষে (৩ মাস/৬ মাস) রিফান্ড দেওয়া যায়।</w:t>
      </w:r>
    </w:p>
    <w:p>
      <w:pPr>
        <w:pStyle w:val="ListParagraph"/>
        <w:numPr>
          <w:ilvl w:val="0"/>
          <w:numId w:val="2"/>
        </w:numPr>
      </w:pPr>
      <w:r>
        <w:t xml:space="preserve">English: Or refund can be given after validity period (3/6 months).</w:t>
      </w:r>
    </w:p>
    <w:p>
      <w:pPr>
        <w:pStyle w:val="Heading1"/>
      </w:pPr>
      <w:r>
        <w:t xml:space="preserve">প্রশ্ন ২ / Question 2</w:t>
      </w:r>
    </w:p>
    <w:p>
      <w:pPr>
        <w:spacing w:after="200"/>
      </w:pPr>
      <w:r>
        <w:rPr>
          <w:b/>
          <w:bCs/>
        </w:rPr>
        <w:t xml:space="preserve">(a) What do you mean by 'Bancassurance'? (5)</w:t>
      </w:r>
    </w:p>
    <w:p>
      <w:pPr>
        <w:spacing w:after="200"/>
      </w:pPr>
      <w:r>
        <w:rPr>
          <w:b/>
          <w:bCs/>
        </w:rPr>
        <w:t xml:space="preserve">(b) What are the prospects and challenges of Bancassurance in Bangladesh? (7)</w:t>
      </w:r>
    </w:p>
    <w:p>
      <w:pPr>
        <w:spacing w:after="200"/>
      </w:pPr>
      <w:r>
        <w:rPr>
          <w:b/>
          <w:bCs/>
        </w:rPr>
        <w:t xml:space="preserve">(c) Will Bancassurance improve insurance landscape in Bangladesh? Give your opinion elaborately. (8)</w:t>
      </w:r>
    </w:p>
    <w:p>
      <w:pPr>
        <w:pStyle w:val="Heading2"/>
      </w:pPr>
      <w:r>
        <w:t xml:space="preserve">(ক) ব্যাংকাস্যুরেন্স / (a) Bancassurance</w:t>
      </w:r>
    </w:p>
    <w:p>
      <w:pPr>
        <w:pStyle w:val="Heading3"/>
      </w:pPr>
      <w:r>
        <w:t xml:space="preserve">সংজ্ঞা / Definition:</w:t>
      </w:r>
    </w:p>
    <w:p>
      <w:pPr>
        <w:pStyle w:val="ListParagraph"/>
        <w:numPr>
          <w:ilvl w:val="0"/>
          <w:numId w:val="2"/>
        </w:numPr>
      </w:pPr>
      <w:r>
        <w:t xml:space="preserve">বাংলায়: ব্যাংক ও বীমা কোম্পানির মধ্যে অংশীদারিত্ব যার মাধ্যমে ব্যাংক বীমা পণ্য বিক্রি করে।</w:t>
      </w:r>
    </w:p>
    <w:p>
      <w:pPr>
        <w:pStyle w:val="ListParagraph"/>
        <w:numPr>
          <w:ilvl w:val="0"/>
          <w:numId w:val="2"/>
        </w:numPr>
      </w:pPr>
      <w:r>
        <w:t xml:space="preserve">English: Partnership between bank and insurance company where bank sells insurance products.</w:t>
      </w:r>
    </w:p>
    <w:p>
      <w:pPr>
        <w:pStyle w:val="ListParagraph"/>
        <w:numPr>
          <w:ilvl w:val="0"/>
          <w:numId w:val="2"/>
        </w:numPr>
      </w:pPr>
      <w:r>
        <w:t xml:space="preserve">বাংলায়: ব্যাংক = Bank + Assurance = বীমা।</w:t>
      </w:r>
    </w:p>
    <w:p>
      <w:pPr>
        <w:pStyle w:val="ListParagraph"/>
        <w:numPr>
          <w:ilvl w:val="0"/>
          <w:numId w:val="2"/>
        </w:numPr>
      </w:pPr>
      <w:r>
        <w:t xml:space="preserve">English: Bank + Assurance = Bancassurance.</w:t>
      </w:r>
    </w:p>
    <w:p>
      <w:pPr>
        <w:pStyle w:val="Heading3"/>
      </w:pPr>
      <w:r>
        <w:t xml:space="preserve">বৈশিষ্ট্য / Features:</w:t>
      </w:r>
    </w:p>
    <w:p>
      <w:pPr>
        <w:pStyle w:val="ListParagraph"/>
        <w:numPr>
          <w:ilvl w:val="0"/>
          <w:numId w:val="2"/>
        </w:numPr>
      </w:pPr>
      <w:r>
        <w:t xml:space="preserve">বাংলায়: ব্যাংক বীমা কোম্পানির এজেন্ট হিসেবে কাজ করে।</w:t>
      </w:r>
    </w:p>
    <w:p>
      <w:pPr>
        <w:pStyle w:val="ListParagraph"/>
        <w:numPr>
          <w:ilvl w:val="0"/>
          <w:numId w:val="2"/>
        </w:numPr>
      </w:pPr>
      <w:r>
        <w:t xml:space="preserve">English: Bank acts as agent of insurance company.</w:t>
      </w:r>
    </w:p>
    <w:p>
      <w:pPr>
        <w:pStyle w:val="ListParagraph"/>
        <w:numPr>
          <w:ilvl w:val="0"/>
          <w:numId w:val="2"/>
        </w:numPr>
      </w:pPr>
      <w:r>
        <w:t xml:space="preserve">বাংলায়: লাইফ ইন্স্যুরেন্স ও জেনারেল ইন্স্যুরেন্স উভয়ই বিক্রি করা যায়।</w:t>
      </w:r>
    </w:p>
    <w:p>
      <w:pPr>
        <w:pStyle w:val="ListParagraph"/>
        <w:numPr>
          <w:ilvl w:val="0"/>
          <w:numId w:val="2"/>
        </w:numPr>
      </w:pPr>
      <w:r>
        <w:t xml:space="preserve">English: Both Life Insurance and General Insurance can be sold.</w:t>
      </w:r>
    </w:p>
    <w:p>
      <w:pPr>
        <w:pStyle w:val="Heading2"/>
      </w:pPr>
      <w:r>
        <w:t xml:space="preserve">(খ) সম্ভাবনা ও চ্যালেঞ্জ / (b) Prospects and Challenges</w:t>
      </w:r>
    </w:p>
    <w:p>
      <w:pPr>
        <w:pStyle w:val="Heading3"/>
      </w:pPr>
      <w:r>
        <w:t xml:space="preserve">সম্ভাবনা / Prospects:</w:t>
      </w:r>
    </w:p>
    <w:p>
      <w:pPr>
        <w:pStyle w:val="ListParagraph"/>
        <w:numPr>
          <w:ilvl w:val="0"/>
          <w:numId w:val="2"/>
        </w:numPr>
      </w:pPr>
      <w:r>
        <w:t xml:space="preserve">বাংলায়: ব্যাংকের বিশাল গ্রাহক বেস - বীমা পণ্যের প্রচার সহজ।</w:t>
      </w:r>
    </w:p>
    <w:p>
      <w:pPr>
        <w:pStyle w:val="ListParagraph"/>
        <w:numPr>
          <w:ilvl w:val="0"/>
          <w:numId w:val="2"/>
        </w:numPr>
      </w:pPr>
      <w:r>
        <w:t xml:space="preserve">English: Large customer base of banks - easy promotion of insurance products.</w:t>
      </w:r>
    </w:p>
    <w:p>
      <w:pPr>
        <w:pStyle w:val="ListParagraph"/>
        <w:numPr>
          <w:ilvl w:val="0"/>
          <w:numId w:val="2"/>
        </w:numPr>
      </w:pPr>
      <w:r>
        <w:t xml:space="preserve">বাংলায়: ব্যাংকের শাখা নেটওয়ার্ক - গ্রামীণ এলাকায় পৌঁছানো সম্ভব।</w:t>
      </w:r>
    </w:p>
    <w:p>
      <w:pPr>
        <w:pStyle w:val="ListParagraph"/>
        <w:numPr>
          <w:ilvl w:val="0"/>
          <w:numId w:val="2"/>
        </w:numPr>
      </w:pPr>
      <w:r>
        <w:t xml:space="preserve">English: Branch network of banks - reach to rural areas possible.</w:t>
      </w:r>
    </w:p>
    <w:p>
      <w:pPr>
        <w:pStyle w:val="ListParagraph"/>
        <w:numPr>
          <w:ilvl w:val="0"/>
          <w:numId w:val="2"/>
        </w:numPr>
      </w:pPr>
      <w:r>
        <w:t xml:space="preserve">বাংলায়: গ্রাহকের প্রতি ব্যাংকের আস্থা - বীমা গ্রহণ বৃদ্ধি।</w:t>
      </w:r>
    </w:p>
    <w:p>
      <w:pPr>
        <w:pStyle w:val="ListParagraph"/>
        <w:numPr>
          <w:ilvl w:val="0"/>
          <w:numId w:val="2"/>
        </w:numPr>
      </w:pPr>
      <w:r>
        <w:t xml:space="preserve">English: Customer trust in banks - increase in insurance adoption.</w:t>
      </w:r>
    </w:p>
    <w:p>
      <w:pPr>
        <w:pStyle w:val="ListParagraph"/>
        <w:numPr>
          <w:ilvl w:val="0"/>
          <w:numId w:val="2"/>
        </w:numPr>
      </w:pPr>
      <w:r>
        <w:t xml:space="preserve">বাংলায়: ব্যাংকের জন্য অতিরিক্ত আয়ের উৎস।</w:t>
      </w:r>
    </w:p>
    <w:p>
      <w:pPr>
        <w:pStyle w:val="ListParagraph"/>
        <w:numPr>
          <w:ilvl w:val="0"/>
          <w:numId w:val="2"/>
        </w:numPr>
      </w:pPr>
      <w:r>
        <w:t xml:space="preserve">English: Additional income source for banks.</w:t>
      </w:r>
    </w:p>
    <w:p>
      <w:pPr>
        <w:pStyle w:val="Heading3"/>
      </w:pPr>
      <w:r>
        <w:t xml:space="preserve">চ্যালেঞ্জ / Challenges:</w:t>
      </w:r>
    </w:p>
    <w:p>
      <w:pPr>
        <w:pStyle w:val="ListParagraph"/>
        <w:numPr>
          <w:ilvl w:val="0"/>
          <w:numId w:val="2"/>
        </w:numPr>
      </w:pPr>
      <w:r>
        <w:t xml:space="preserve">বাংলায়: বীমা সম্পর্কে জনসচেতনতার অভাব।</w:t>
      </w:r>
    </w:p>
    <w:p>
      <w:pPr>
        <w:pStyle w:val="ListParagraph"/>
        <w:numPr>
          <w:ilvl w:val="0"/>
          <w:numId w:val="2"/>
        </w:numPr>
      </w:pPr>
      <w:r>
        <w:t xml:space="preserve">English: Lack of public awareness about insurance.</w:t>
      </w:r>
    </w:p>
    <w:p>
      <w:pPr>
        <w:pStyle w:val="ListParagraph"/>
        <w:numPr>
          <w:ilvl w:val="0"/>
          <w:numId w:val="2"/>
        </w:numPr>
      </w:pPr>
      <w:r>
        <w:t xml:space="preserve">বাংলায়: ব্যাংক কর্মকর্তাদের প্রশিক্ষণের প্রয়োজন।</w:t>
      </w:r>
    </w:p>
    <w:p>
      <w:pPr>
        <w:pStyle w:val="ListParagraph"/>
        <w:numPr>
          <w:ilvl w:val="0"/>
          <w:numId w:val="2"/>
        </w:numPr>
      </w:pPr>
      <w:r>
        <w:t xml:space="preserve">English: Need for training of bank officials.</w:t>
      </w:r>
    </w:p>
    <w:p>
      <w:pPr>
        <w:pStyle w:val="ListParagraph"/>
        <w:numPr>
          <w:ilvl w:val="0"/>
          <w:numId w:val="2"/>
        </w:numPr>
      </w:pPr>
      <w:r>
        <w:t xml:space="preserve">বাংলায়: নিয়ন্ত্রক কাঠামোর সমন্বয় প্রয়োজন।</w:t>
      </w:r>
    </w:p>
    <w:p>
      <w:pPr>
        <w:pStyle w:val="ListParagraph"/>
        <w:numPr>
          <w:ilvl w:val="0"/>
          <w:numId w:val="2"/>
        </w:numPr>
      </w:pPr>
      <w:r>
        <w:t xml:space="preserve">English: Need for coordination in regulatory framework.</w:t>
      </w:r>
    </w:p>
    <w:p>
      <w:pPr>
        <w:pStyle w:val="Heading2"/>
      </w:pPr>
      <w:r>
        <w:t xml:space="preserve">(গ) বীমা খাতের উন্নতি / (c) Improvement of Insurance Landscape</w:t>
      </w:r>
    </w:p>
    <w:p>
      <w:pPr>
        <w:pStyle w:val="Heading3"/>
      </w:pPr>
      <w:r>
        <w:t xml:space="preserve">মতামত / Opinion:</w:t>
      </w:r>
    </w:p>
    <w:p>
      <w:pPr>
        <w:pStyle w:val="ListParagraph"/>
        <w:numPr>
          <w:ilvl w:val="0"/>
          <w:numId w:val="2"/>
        </w:numPr>
      </w:pPr>
      <w:r>
        <w:t xml:space="preserve">বাংলায়: হ্যাঁ, ব্যাংকাস্যুরেন্স বীমা খাতের উন্নতি ঘটাবে।</w:t>
      </w:r>
    </w:p>
    <w:p>
      <w:pPr>
        <w:pStyle w:val="ListParagraph"/>
        <w:numPr>
          <w:ilvl w:val="0"/>
          <w:numId w:val="2"/>
        </w:numPr>
      </w:pPr>
      <w:r>
        <w:t xml:space="preserve">English: Yes, Bancassurance will improve insurance landscape.</w:t>
      </w:r>
    </w:p>
    <w:p>
      <w:pPr>
        <w:pStyle w:val="Heading3"/>
      </w:pPr>
      <w:r>
        <w:t xml:space="preserve">কারণসমূহ / Reasons:</w:t>
      </w:r>
    </w:p>
    <w:p>
      <w:pPr>
        <w:pStyle w:val="ListParagraph"/>
        <w:numPr>
          <w:ilvl w:val="0"/>
          <w:numId w:val="2"/>
        </w:numPr>
      </w:pPr>
      <w:r>
        <w:t xml:space="preserve">বাংলায়: বীমা প্রবেশযোগ্যতা বৃদ্ধি - ব্যাংকের মাধ্যমে সহজলভ্য।</w:t>
      </w:r>
    </w:p>
    <w:p>
      <w:pPr>
        <w:pStyle w:val="ListParagraph"/>
        <w:numPr>
          <w:ilvl w:val="0"/>
          <w:numId w:val="2"/>
        </w:numPr>
      </w:pPr>
      <w:r>
        <w:t xml:space="preserve">English: Increase in insurance accessibility - easily available through banks.</w:t>
      </w:r>
    </w:p>
    <w:p>
      <w:pPr>
        <w:pStyle w:val="ListParagraph"/>
        <w:numPr>
          <w:ilvl w:val="0"/>
          <w:numId w:val="2"/>
        </w:numPr>
      </w:pPr>
      <w:r>
        <w:t xml:space="preserve">বাংলায়: প্রিমিয়াম সংগ্রহে সহজতা - ব্যাংক অ্যাকাউন্ট থেকে স্বয়ংক্রিয় কর্তন।</w:t>
      </w:r>
    </w:p>
    <w:p>
      <w:pPr>
        <w:pStyle w:val="ListParagraph"/>
        <w:numPr>
          <w:ilvl w:val="0"/>
          <w:numId w:val="2"/>
        </w:numPr>
      </w:pPr>
      <w:r>
        <w:t xml:space="preserve">English: Ease in premium collection - automatic deduction from bank account.</w:t>
      </w:r>
    </w:p>
    <w:p>
      <w:pPr>
        <w:pStyle w:val="ListParagraph"/>
        <w:numPr>
          <w:ilvl w:val="0"/>
          <w:numId w:val="2"/>
        </w:numPr>
      </w:pPr>
      <w:r>
        <w:t xml:space="preserve">বাংলায়: দাবি নিষ্পত্তিতে ব্যাংকের সহায়তা।</w:t>
      </w:r>
    </w:p>
    <w:p>
      <w:pPr>
        <w:pStyle w:val="ListParagraph"/>
        <w:numPr>
          <w:ilvl w:val="0"/>
          <w:numId w:val="2"/>
        </w:numPr>
      </w:pPr>
      <w:r>
        <w:t xml:space="preserve">English: Bank's assistance in claim settlement.</w:t>
      </w:r>
    </w:p>
    <w:p>
      <w:pPr>
        <w:pStyle w:val="ListParagraph"/>
        <w:numPr>
          <w:ilvl w:val="0"/>
          <w:numId w:val="2"/>
        </w:numPr>
      </w:pPr>
      <w:r>
        <w:t xml:space="preserve">বাংলায়: আর্থিক অন্তর্ভুক্তি (Financial Inclusion) বৃদ্ধি।</w:t>
      </w:r>
    </w:p>
    <w:p>
      <w:pPr>
        <w:pStyle w:val="ListParagraph"/>
        <w:numPr>
          <w:ilvl w:val="0"/>
          <w:numId w:val="2"/>
        </w:numPr>
      </w:pPr>
      <w:r>
        <w:t xml:space="preserve">English: Increase in financial inclusion.</w:t>
      </w:r>
    </w:p>
    <w:p>
      <w:pPr>
        <w:pStyle w:val="Heading1"/>
      </w:pPr>
      <w:r>
        <w:t xml:space="preserve">প্রশ্ন ৩ / Question 3</w:t>
      </w:r>
    </w:p>
    <w:p>
      <w:pPr>
        <w:spacing w:after="200"/>
      </w:pPr>
      <w:r>
        <w:rPr>
          <w:b/>
          <w:bCs/>
        </w:rPr>
        <w:t xml:space="preserve">(a) Explain the Banker Customer Relationship regards to—(i) Bailor-Bailee (ii) Lessor-Lessee. (3+3=6)</w:t>
      </w:r>
    </w:p>
    <w:p>
      <w:pPr>
        <w:spacing w:after="200"/>
      </w:pPr>
      <w:r>
        <w:rPr>
          <w:b/>
          <w:bCs/>
        </w:rPr>
        <w:t xml:space="preserve">(b) Who is walk in customer? Write the responsibilities of a banker in dealings with a walk in customer. (2+4=6)</w:t>
      </w:r>
    </w:p>
    <w:p>
      <w:pPr>
        <w:spacing w:after="200"/>
      </w:pPr>
      <w:r>
        <w:rPr>
          <w:b/>
          <w:bCs/>
        </w:rPr>
        <w:t xml:space="preserve">(c) A person opened an account on 12-12-2008 in your bank with initial deposit Tk. 25.00 lac. First time customer came to your branch and placed a cheque of Tk. 10.00 lac on 15-12-2023. Explain the status of account and also explain the situation with what you had taken before that. (8)</w:t>
      </w:r>
    </w:p>
    <w:p>
      <w:pPr>
        <w:pStyle w:val="Heading2"/>
      </w:pPr>
      <w:r>
        <w:t xml:space="preserve">(ক) ব্যাংকার-গ্রাহক সম্পর্ক / (a) Banker-Customer Relationship</w:t>
      </w:r>
    </w:p>
    <w:p>
      <w:pPr>
        <w:pStyle w:val="Heading3"/>
      </w:pPr>
      <w:r>
        <w:t xml:space="preserve">(i) Bailor-Bailee সম্পর্ক:</w:t>
      </w:r>
    </w:p>
    <w:p>
      <w:pPr>
        <w:pStyle w:val="ListParagraph"/>
        <w:numPr>
          <w:ilvl w:val="0"/>
          <w:numId w:val="2"/>
        </w:numPr>
      </w:pPr>
      <w:r>
        <w:t xml:space="preserve">বাংলায়: গ্রাহক যখন ব্যাংকে লকারে মূল্যবান জিনিস রাখেন, তখন গ্রাহক = Bailor, ব্যাংক = Bailee।</w:t>
      </w:r>
    </w:p>
    <w:p>
      <w:pPr>
        <w:pStyle w:val="ListParagraph"/>
        <w:numPr>
          <w:ilvl w:val="0"/>
          <w:numId w:val="2"/>
        </w:numPr>
      </w:pPr>
      <w:r>
        <w:t xml:space="preserve">English: When customer keeps valuables in bank locker, Customer = Bailor, Bank = Bailee.</w:t>
      </w:r>
    </w:p>
    <w:p>
      <w:pPr>
        <w:pStyle w:val="ListParagraph"/>
        <w:numPr>
          <w:ilvl w:val="0"/>
          <w:numId w:val="2"/>
        </w:numPr>
      </w:pPr>
      <w:r>
        <w:t xml:space="preserve">বাংলায়: Contract Act, 1872 এর Section 148 অনুযায়ী এই সম্পর্ক প্রতিষ্ঠিত।</w:t>
      </w:r>
    </w:p>
    <w:p>
      <w:pPr>
        <w:pStyle w:val="ListParagraph"/>
        <w:numPr>
          <w:ilvl w:val="0"/>
          <w:numId w:val="2"/>
        </w:numPr>
      </w:pPr>
      <w:r>
        <w:t xml:space="preserve">English: This relationship is established under Section 148 of Contract Act, 1872.</w:t>
      </w:r>
    </w:p>
    <w:p>
      <w:pPr>
        <w:pStyle w:val="Heading3"/>
      </w:pPr>
      <w:r>
        <w:t xml:space="preserve">(ii) Lessor-Lessee সম্পর্ক:</w:t>
      </w:r>
    </w:p>
    <w:p>
      <w:pPr>
        <w:pStyle w:val="ListParagraph"/>
        <w:numPr>
          <w:ilvl w:val="0"/>
          <w:numId w:val="2"/>
        </w:numPr>
      </w:pPr>
      <w:r>
        <w:t xml:space="preserve">বাংলায়: যখন ব্যাংক গ্রাহককে লকার ভাড়া দেয়, তখন ব্যাংক = Lessor, গ্রাহক = Lessee।</w:t>
      </w:r>
    </w:p>
    <w:p>
      <w:pPr>
        <w:pStyle w:val="ListParagraph"/>
        <w:numPr>
          <w:ilvl w:val="0"/>
          <w:numId w:val="2"/>
        </w:numPr>
      </w:pPr>
      <w:r>
        <w:t xml:space="preserve">English: When bank rents locker to customer, Bank = Lessor, Customer = Lessee.</w:t>
      </w:r>
    </w:p>
    <w:p>
      <w:pPr>
        <w:pStyle w:val="ListParagraph"/>
        <w:numPr>
          <w:ilvl w:val="0"/>
          <w:numId w:val="2"/>
        </w:numPr>
      </w:pPr>
      <w:r>
        <w:t xml:space="preserve">বাংলায়: Transfer of Property Act, 1882 অনুযায়ী এই সম্পর্ক।</w:t>
      </w:r>
    </w:p>
    <w:p>
      <w:pPr>
        <w:pStyle w:val="ListParagraph"/>
        <w:numPr>
          <w:ilvl w:val="0"/>
          <w:numId w:val="2"/>
        </w:numPr>
      </w:pPr>
      <w:r>
        <w:t xml:space="preserve">English: This relationship under Transfer of Property Act, 1882.</w:t>
      </w:r>
    </w:p>
    <w:p>
      <w:pPr>
        <w:pStyle w:val="Heading2"/>
      </w:pPr>
      <w:r>
        <w:t xml:space="preserve">(খ) ওয়াক-ইন গ্রাহক / (b) Walk-in Customer</w:t>
      </w:r>
    </w:p>
    <w:p>
      <w:pPr>
        <w:pStyle w:val="Heading3"/>
      </w:pPr>
      <w:r>
        <w:t xml:space="preserve">সংজ্ঞা / Definition:</w:t>
      </w:r>
    </w:p>
    <w:p>
      <w:pPr>
        <w:pStyle w:val="ListParagraph"/>
        <w:numPr>
          <w:ilvl w:val="0"/>
          <w:numId w:val="2"/>
        </w:numPr>
      </w:pPr>
      <w:r>
        <w:t xml:space="preserve">বাংলায়: যে ব্যক্তি ব্যাংকে অ্যাকাউন্ট না রাখলেও ব্যাংকিং সেবা নিতে আসেন তাকে ওয়াক-ইন গ্রাহক বলে।</w:t>
      </w:r>
    </w:p>
    <w:p>
      <w:pPr>
        <w:pStyle w:val="ListParagraph"/>
        <w:numPr>
          <w:ilvl w:val="0"/>
          <w:numId w:val="2"/>
        </w:numPr>
      </w:pPr>
      <w:r>
        <w:t xml:space="preserve">English: A person who comes to bank for banking services without having an account is called walk-in customer.</w:t>
      </w:r>
    </w:p>
    <w:p>
      <w:pPr>
        <w:pStyle w:val="Heading3"/>
      </w:pPr>
      <w:r>
        <w:t xml:space="preserve">ব্যাংকারের দায়িত্ব / Responsibilities of Banker:</w:t>
      </w:r>
    </w:p>
    <w:p>
      <w:pPr>
        <w:pStyle w:val="ListParagraph"/>
        <w:numPr>
          <w:ilvl w:val="0"/>
          <w:numId w:val="2"/>
        </w:numPr>
      </w:pPr>
      <w:r>
        <w:t xml:space="preserve">বাংলায়: পরিচয় যাচাই (KYC) করতে হবে।</w:t>
      </w:r>
    </w:p>
    <w:p>
      <w:pPr>
        <w:pStyle w:val="ListParagraph"/>
        <w:numPr>
          <w:ilvl w:val="0"/>
          <w:numId w:val="2"/>
        </w:numPr>
      </w:pPr>
      <w:r>
        <w:t xml:space="preserve">English: Identity verification (KYC) must be done.</w:t>
      </w:r>
    </w:p>
    <w:p>
      <w:pPr>
        <w:pStyle w:val="ListParagraph"/>
        <w:numPr>
          <w:ilvl w:val="0"/>
          <w:numId w:val="2"/>
        </w:numPr>
      </w:pPr>
      <w:r>
        <w:t xml:space="preserve">বাংলায়: ড্রাফট/পে-অর্ডার জারির ক্ষেত্রে বিস্তারিত রেকর্ড রাখতে হবে।</w:t>
      </w:r>
    </w:p>
    <w:p>
      <w:pPr>
        <w:pStyle w:val="ListParagraph"/>
        <w:numPr>
          <w:ilvl w:val="0"/>
          <w:numId w:val="2"/>
        </w:numPr>
      </w:pPr>
      <w:r>
        <w:t xml:space="preserve">English: Maintain detailed records for draft/pay-order issuance.</w:t>
      </w:r>
    </w:p>
    <w:p>
      <w:pPr>
        <w:pStyle w:val="ListParagraph"/>
        <w:numPr>
          <w:ilvl w:val="0"/>
          <w:numId w:val="2"/>
        </w:numPr>
      </w:pPr>
      <w:r>
        <w:t xml:space="preserve">বাংলায়: বড় অঙ্কের লেনদেনে STR জমা দিতে হতে পারে।</w:t>
      </w:r>
    </w:p>
    <w:p>
      <w:pPr>
        <w:pStyle w:val="ListParagraph"/>
        <w:numPr>
          <w:ilvl w:val="0"/>
          <w:numId w:val="2"/>
        </w:numPr>
      </w:pPr>
      <w:r>
        <w:t xml:space="preserve">English: May need to submit STR for large transactions.</w:t>
      </w:r>
    </w:p>
    <w:p>
      <w:pPr>
        <w:pStyle w:val="Heading2"/>
      </w:pPr>
      <w:r>
        <w:t xml:space="preserve">(গ) নিষ্ক্রিয় হিসাব কেস স্টাডি / (c) Dormant Account Case Study</w:t>
      </w:r>
    </w:p>
    <w:p>
      <w:pPr>
        <w:pStyle w:val="Heading3"/>
      </w:pPr>
      <w:r>
        <w:t xml:space="preserve">কেস বিশ্লেষণ / Case Analysis:</w:t>
      </w:r>
    </w:p>
    <w:p>
      <w:pPr>
        <w:pStyle w:val="ListParagraph"/>
        <w:numPr>
          <w:ilvl w:val="0"/>
          <w:numId w:val="2"/>
        </w:numPr>
      </w:pPr>
      <w:r>
        <w:t xml:space="preserve">বাংলায়: হিসাব খোলা: ১২-১২-২০০৮। প্রথম লেনদেন: ১৫-১২-২০২৩। ব্যবধান: ১৫ বছর।</w:t>
      </w:r>
    </w:p>
    <w:p>
      <w:pPr>
        <w:pStyle w:val="ListParagraph"/>
        <w:numPr>
          <w:ilvl w:val="0"/>
          <w:numId w:val="2"/>
        </w:numPr>
      </w:pPr>
      <w:r>
        <w:t xml:space="preserve">English: Account opened: 12-12-2008. First transaction: 15-12-2023. Gap: 15 years.</w:t>
      </w:r>
    </w:p>
    <w:p>
      <w:pPr>
        <w:pStyle w:val="Heading3"/>
      </w:pPr>
      <w:r>
        <w:t xml:space="preserve">হিসাবের অবস্থা / Status of Account:</w:t>
      </w:r>
    </w:p>
    <w:p>
      <w:pPr>
        <w:pStyle w:val="ListParagraph"/>
        <w:numPr>
          <w:ilvl w:val="0"/>
          <w:numId w:val="2"/>
        </w:numPr>
      </w:pPr>
      <w:r>
        <w:t xml:space="preserve">বাংলায়: হিসাবটি নিষ্ক্রিয় (Dormant) হয়ে গেছে।</w:t>
      </w:r>
    </w:p>
    <w:p>
      <w:pPr>
        <w:pStyle w:val="ListParagraph"/>
        <w:numPr>
          <w:ilvl w:val="0"/>
          <w:numId w:val="2"/>
        </w:numPr>
      </w:pPr>
      <w:r>
        <w:t xml:space="preserve">English: The account has become Dormant.</w:t>
      </w:r>
    </w:p>
    <w:p>
      <w:pPr>
        <w:pStyle w:val="ListParagraph"/>
        <w:numPr>
          <w:ilvl w:val="0"/>
          <w:numId w:val="2"/>
        </w:numPr>
      </w:pPr>
      <w:r>
        <w:t xml:space="preserve">বাংলায়: বাংলাদেশ ব্যাংক নির্দেশনা অনুযায়ী ২৪ মাস লেনদেন না হলে হিসাব নিষ্ক্রিয় হয়।</w:t>
      </w:r>
    </w:p>
    <w:p>
      <w:pPr>
        <w:pStyle w:val="ListParagraph"/>
        <w:numPr>
          <w:ilvl w:val="0"/>
          <w:numId w:val="2"/>
        </w:numPr>
      </w:pPr>
      <w:r>
        <w:t xml:space="preserve">English: As per Bangladesh Bank guidelines, account becomes dormant if no transaction for 24 months.</w:t>
      </w:r>
    </w:p>
    <w:p>
      <w:pPr>
        <w:pStyle w:val="Heading3"/>
      </w:pPr>
      <w:r>
        <w:t xml:space="preserve">গৃহীত ব্যবস্থা / Measures Taken:</w:t>
      </w:r>
    </w:p>
    <w:p>
      <w:pPr>
        <w:pStyle w:val="ListParagraph"/>
        <w:numPr>
          <w:ilvl w:val="0"/>
          <w:numId w:val="2"/>
        </w:numPr>
      </w:pPr>
      <w:r>
        <w:t xml:space="preserve">বাংলায়: গ্রাহকের পরিচয় ও স্বাক্ষর পুনরায় যাচাই।</w:t>
      </w:r>
    </w:p>
    <w:p>
      <w:pPr>
        <w:pStyle w:val="ListParagraph"/>
        <w:numPr>
          <w:ilvl w:val="0"/>
          <w:numId w:val="2"/>
        </w:numPr>
      </w:pPr>
      <w:r>
        <w:t xml:space="preserve">English: Re-verification of customer identity and signature.</w:t>
      </w:r>
    </w:p>
    <w:p>
      <w:pPr>
        <w:pStyle w:val="ListParagraph"/>
        <w:numPr>
          <w:ilvl w:val="0"/>
          <w:numId w:val="2"/>
        </w:numPr>
      </w:pPr>
      <w:r>
        <w:t xml:space="preserve">বাংলায়: KYC আপডেট করা।</w:t>
      </w:r>
    </w:p>
    <w:p>
      <w:pPr>
        <w:pStyle w:val="ListParagraph"/>
        <w:numPr>
          <w:ilvl w:val="0"/>
          <w:numId w:val="2"/>
        </w:numPr>
      </w:pPr>
      <w:r>
        <w:t xml:space="preserve">English: KYC update.</w:t>
      </w:r>
    </w:p>
    <w:p>
      <w:pPr>
        <w:pStyle w:val="ListParagraph"/>
        <w:numPr>
          <w:ilvl w:val="0"/>
          <w:numId w:val="2"/>
        </w:numPr>
      </w:pPr>
      <w:r>
        <w:t xml:space="preserve">বাংলায়: বর্তমান ঠিকানা যাচাই।</w:t>
      </w:r>
    </w:p>
    <w:p>
      <w:pPr>
        <w:pStyle w:val="ListParagraph"/>
        <w:numPr>
          <w:ilvl w:val="0"/>
          <w:numId w:val="2"/>
        </w:numPr>
      </w:pPr>
      <w:r>
        <w:t xml:space="preserve">English: Current address verification.</w:t>
      </w:r>
    </w:p>
    <w:p>
      <w:pPr>
        <w:pStyle w:val="ListParagraph"/>
        <w:numPr>
          <w:ilvl w:val="0"/>
          <w:numId w:val="2"/>
        </w:numPr>
      </w:pPr>
      <w:r>
        <w:t xml:space="preserve">বাংলায়: হিসাব পুনরায় সক্রিয় করার পর চেক পরিশোধ।</w:t>
      </w:r>
    </w:p>
    <w:p>
      <w:pPr>
        <w:pStyle w:val="ListParagraph"/>
        <w:numPr>
          <w:ilvl w:val="0"/>
          <w:numId w:val="2"/>
        </w:numPr>
      </w:pPr>
      <w:r>
        <w:t xml:space="preserve">English: Cheque payment after reactivating account.</w:t>
      </w:r>
    </w:p>
    <w:p>
      <w:pPr>
        <w:pStyle w:val="Heading1"/>
      </w:pPr>
      <w:r>
        <w:t xml:space="preserve">প্রশ্ন ৪ / Question 4</w:t>
      </w:r>
    </w:p>
    <w:p>
      <w:pPr>
        <w:spacing w:after="200"/>
      </w:pPr>
      <w:r>
        <w:rPr>
          <w:b/>
          <w:bCs/>
        </w:rPr>
        <w:t xml:space="preserve">(a) Who is minor according to Majority Act, 1875. Explain the operational procedures of minor A/c. (2+5=7)</w:t>
      </w:r>
    </w:p>
    <w:p>
      <w:pPr>
        <w:spacing w:after="200"/>
      </w:pPr>
      <w:r>
        <w:rPr>
          <w:b/>
          <w:bCs/>
        </w:rPr>
        <w:t xml:space="preserve">(b) What procedure and precautions should the banker takes in operating a joint account? Can the balance of joint account of husband and wife be paid to wife after the death of her husband? (4+3=7)</w:t>
      </w:r>
    </w:p>
    <w:p>
      <w:pPr>
        <w:spacing w:after="200"/>
      </w:pPr>
      <w:r>
        <w:rPr>
          <w:b/>
          <w:bCs/>
        </w:rPr>
        <w:t xml:space="preserve">(c) Mr. Abdullah case study - nominee vs legal heirs. (6)</w:t>
      </w:r>
    </w:p>
    <w:p>
      <w:pPr>
        <w:pStyle w:val="Heading2"/>
      </w:pPr>
      <w:r>
        <w:t xml:space="preserve">(ক) নাবালক হিসাব / (a) Minor Account</w:t>
      </w:r>
    </w:p>
    <w:p>
      <w:pPr>
        <w:pStyle w:val="Heading3"/>
      </w:pPr>
      <w:r>
        <w:t xml:space="preserve">নাবালকের সংজ্ঞা / Definition of Minor:</w:t>
      </w:r>
    </w:p>
    <w:p>
      <w:pPr>
        <w:pStyle w:val="ListParagraph"/>
        <w:numPr>
          <w:ilvl w:val="0"/>
          <w:numId w:val="2"/>
        </w:numPr>
      </w:pPr>
      <w:r>
        <w:t xml:space="preserve">বাংলায়: Majority Act, 1875 অনুযায়ী ১৮ বছরের কম বয়সী ব্যক্তি নাবালক।</w:t>
      </w:r>
    </w:p>
    <w:p>
      <w:pPr>
        <w:pStyle w:val="ListParagraph"/>
        <w:numPr>
          <w:ilvl w:val="0"/>
          <w:numId w:val="2"/>
        </w:numPr>
      </w:pPr>
      <w:r>
        <w:t xml:space="preserve">English: According to Majority Act, 1875, a person below 18 years is a minor.</w:t>
      </w:r>
    </w:p>
    <w:p>
      <w:pPr>
        <w:pStyle w:val="Heading3"/>
      </w:pPr>
      <w:r>
        <w:t xml:space="preserve">নাবালক হিসাবের কার্যপ্রণালী / Operational Procedures:</w:t>
      </w:r>
    </w:p>
    <w:p>
      <w:pPr>
        <w:pStyle w:val="ListParagraph"/>
        <w:numPr>
          <w:ilvl w:val="0"/>
          <w:numId w:val="2"/>
        </w:numPr>
      </w:pPr>
      <w:r>
        <w:t xml:space="preserve">বাংলায়: অভিভাবকের তত্ত্বাবধানে হিসাব খোলা হয়।</w:t>
      </w:r>
    </w:p>
    <w:p>
      <w:pPr>
        <w:pStyle w:val="ListParagraph"/>
        <w:numPr>
          <w:ilvl w:val="0"/>
          <w:numId w:val="2"/>
        </w:numPr>
      </w:pPr>
      <w:r>
        <w:t xml:space="preserve">English: Account is opened under guardian's supervision.</w:t>
      </w:r>
    </w:p>
    <w:p>
      <w:pPr>
        <w:pStyle w:val="ListParagraph"/>
        <w:numPr>
          <w:ilvl w:val="0"/>
          <w:numId w:val="2"/>
        </w:numPr>
      </w:pPr>
      <w:r>
        <w:t xml:space="preserve">বাংলায়: অভিভাবকের স্বাক্ষরে হিসাব পরিচালিত হয়।</w:t>
      </w:r>
    </w:p>
    <w:p>
      <w:pPr>
        <w:pStyle w:val="ListParagraph"/>
        <w:numPr>
          <w:ilvl w:val="0"/>
          <w:numId w:val="2"/>
        </w:numPr>
      </w:pPr>
      <w:r>
        <w:t xml:space="preserve">English: Account is operated by guardian's signature.</w:t>
      </w:r>
    </w:p>
    <w:p>
      <w:pPr>
        <w:pStyle w:val="ListParagraph"/>
        <w:numPr>
          <w:ilvl w:val="0"/>
          <w:numId w:val="2"/>
        </w:numPr>
      </w:pPr>
      <w:r>
        <w:t xml:space="preserve">বাংলায়: ১৮ বছর পূর্ণ হলে নাবালককে নতুন করে হিসাব খুলতে হবে।</w:t>
      </w:r>
    </w:p>
    <w:p>
      <w:pPr>
        <w:pStyle w:val="ListParagraph"/>
        <w:numPr>
          <w:ilvl w:val="0"/>
          <w:numId w:val="2"/>
        </w:numPr>
      </w:pPr>
      <w:r>
        <w:t xml:space="preserve">English: On attaining 18 years, minor must open new account.</w:t>
      </w:r>
    </w:p>
    <w:p>
      <w:pPr>
        <w:pStyle w:val="ListParagraph"/>
        <w:numPr>
          <w:ilvl w:val="0"/>
          <w:numId w:val="2"/>
        </w:numPr>
      </w:pPr>
      <w:r>
        <w:t xml:space="preserve">বাংলায়: নাবালক ঋণের জন্য দায়ী নয় (Contract Act, 1872)।</w:t>
      </w:r>
    </w:p>
    <w:p>
      <w:pPr>
        <w:pStyle w:val="ListParagraph"/>
        <w:numPr>
          <w:ilvl w:val="0"/>
          <w:numId w:val="2"/>
        </w:numPr>
      </w:pPr>
      <w:r>
        <w:t xml:space="preserve">English: Minor is not liable for debt (Contract Act, 1872).</w:t>
      </w:r>
    </w:p>
    <w:p>
      <w:pPr>
        <w:pStyle w:val="Heading2"/>
      </w:pPr>
      <w:r>
        <w:t xml:space="preserve">(খ) যৌথ হিসাব / (b) Joint Account</w:t>
      </w:r>
    </w:p>
    <w:p>
      <w:pPr>
        <w:pStyle w:val="Heading3"/>
      </w:pPr>
      <w:r>
        <w:t xml:space="preserve">কার্যপ্রণালী ও সতর্কতা / Procedure and Precautions:</w:t>
      </w:r>
    </w:p>
    <w:p>
      <w:pPr>
        <w:pStyle w:val="ListParagraph"/>
        <w:numPr>
          <w:ilvl w:val="0"/>
          <w:numId w:val="2"/>
        </w:numPr>
      </w:pPr>
      <w:r>
        <w:t xml:space="preserve">বাংলায়: সকল হিসাবধারীর স্বাক্ষর ও ছবি সংগ্রহ।</w:t>
      </w:r>
    </w:p>
    <w:p>
      <w:pPr>
        <w:pStyle w:val="ListParagraph"/>
        <w:numPr>
          <w:ilvl w:val="0"/>
          <w:numId w:val="2"/>
        </w:numPr>
      </w:pPr>
      <w:r>
        <w:t xml:space="preserve">English: Collect signature and photo of all account holders.</w:t>
      </w:r>
    </w:p>
    <w:p>
      <w:pPr>
        <w:pStyle w:val="ListParagraph"/>
        <w:numPr>
          <w:ilvl w:val="0"/>
          <w:numId w:val="2"/>
        </w:numPr>
      </w:pPr>
      <w:r>
        <w:t xml:space="preserve">বাংলায়: অপারেশন নির্দেশনা স্পষ্টভাবে নেওয়া (Either or Survivor, Jointly, etc.)।</w:t>
      </w:r>
    </w:p>
    <w:p>
      <w:pPr>
        <w:pStyle w:val="ListParagraph"/>
        <w:numPr>
          <w:ilvl w:val="0"/>
          <w:numId w:val="2"/>
        </w:numPr>
      </w:pPr>
      <w:r>
        <w:t xml:space="preserve">English: Clearly take operation instructions (Either or Survivor, Jointly, etc.).</w:t>
      </w:r>
    </w:p>
    <w:p>
      <w:pPr>
        <w:pStyle w:val="ListParagraph"/>
        <w:numPr>
          <w:ilvl w:val="0"/>
          <w:numId w:val="2"/>
        </w:numPr>
      </w:pPr>
      <w:r>
        <w:t xml:space="preserve">বাংলায়: নমিনেশন সুবিধা নিশ্চিত করা।</w:t>
      </w:r>
    </w:p>
    <w:p>
      <w:pPr>
        <w:pStyle w:val="ListParagraph"/>
        <w:numPr>
          <w:ilvl w:val="0"/>
          <w:numId w:val="2"/>
        </w:numPr>
      </w:pPr>
      <w:r>
        <w:t xml:space="preserve">English: Ensure nomination facility.</w:t>
      </w:r>
    </w:p>
    <w:p>
      <w:pPr>
        <w:pStyle w:val="Heading3"/>
      </w:pPr>
      <w:r>
        <w:t xml:space="preserve">স্বামীর মৃত্যুর পর স্ত্রীকে প্রদান / Payment to Wife After Husband's Death:</w:t>
      </w:r>
    </w:p>
    <w:p>
      <w:pPr>
        <w:pStyle w:val="ListParagraph"/>
        <w:numPr>
          <w:ilvl w:val="0"/>
          <w:numId w:val="2"/>
        </w:numPr>
      </w:pPr>
      <w:r>
        <w:t xml:space="preserve">বাংলায়: 'Either or Survivor' হিসাব হলে স্ত্রী টাকা পাবেন।</w:t>
      </w:r>
    </w:p>
    <w:p>
      <w:pPr>
        <w:pStyle w:val="ListParagraph"/>
        <w:numPr>
          <w:ilvl w:val="0"/>
          <w:numId w:val="2"/>
        </w:numPr>
      </w:pPr>
      <w:r>
        <w:t xml:space="preserve">English: If 'Either or Survivor' account, wife will receive the money.</w:t>
      </w:r>
    </w:p>
    <w:p>
      <w:pPr>
        <w:pStyle w:val="ListParagraph"/>
        <w:numPr>
          <w:ilvl w:val="0"/>
          <w:numId w:val="2"/>
        </w:numPr>
      </w:pPr>
      <w:r>
        <w:t xml:space="preserve">বাংলায়: 'Jointly' হিসাব হলে স্ত্রীকে উত্তরাধিকার সনদ দেখাতে হবে।</w:t>
      </w:r>
    </w:p>
    <w:p>
      <w:pPr>
        <w:pStyle w:val="ListParagraph"/>
        <w:numPr>
          <w:ilvl w:val="0"/>
          <w:numId w:val="2"/>
        </w:numPr>
      </w:pPr>
      <w:r>
        <w:t xml:space="preserve">English: If 'Jointly' account, wife must show succession certificate.</w:t>
      </w:r>
    </w:p>
    <w:p>
      <w:pPr>
        <w:pStyle w:val="Heading2"/>
      </w:pPr>
      <w:r>
        <w:t xml:space="preserve">(গ) নমিনি কেস স্টাডি / (c) Nominee Case Study</w:t>
      </w:r>
    </w:p>
    <w:p>
      <w:pPr>
        <w:pStyle w:val="Heading3"/>
      </w:pPr>
      <w:r>
        <w:t xml:space="preserve">কেস বিবরণ / Case Description:</w:t>
      </w:r>
    </w:p>
    <w:p>
      <w:pPr>
        <w:pStyle w:val="ListParagraph"/>
        <w:numPr>
          <w:ilvl w:val="0"/>
          <w:numId w:val="2"/>
        </w:numPr>
      </w:pPr>
      <w:r>
        <w:t xml:space="preserve">বাংলায়: মিস্টার আব্দুল্লাহ মারা গেছেন। নমিনি: দ্বিতীয় স্ত্রী মিসেস আজিজা। প্রথম স্ত্রী ও সন্তানরা দাবি করছে।</w:t>
      </w:r>
    </w:p>
    <w:p>
      <w:pPr>
        <w:pStyle w:val="ListParagraph"/>
        <w:numPr>
          <w:ilvl w:val="0"/>
          <w:numId w:val="2"/>
        </w:numPr>
      </w:pPr>
      <w:r>
        <w:t xml:space="preserve">English: Mr. Abdullah died. Nominee: Second wife Mrs. Aziza. First wife and children claiming.</w:t>
      </w:r>
    </w:p>
    <w:p>
      <w:pPr>
        <w:pStyle w:val="Heading3"/>
      </w:pPr>
      <w:r>
        <w:t xml:space="preserve">ব্যবস্থা / Course of Action:</w:t>
      </w:r>
    </w:p>
    <w:p>
      <w:pPr>
        <w:pStyle w:val="ListParagraph"/>
        <w:numPr>
          <w:ilvl w:val="0"/>
          <w:numId w:val="2"/>
        </w:numPr>
      </w:pPr>
      <w:r>
        <w:t xml:space="preserve">বাংলায়: ব্যাংকার নমিনিকে টাকা প্রদান করবেন।</w:t>
      </w:r>
    </w:p>
    <w:p>
      <w:pPr>
        <w:pStyle w:val="ListParagraph"/>
        <w:numPr>
          <w:ilvl w:val="0"/>
          <w:numId w:val="2"/>
        </w:numPr>
      </w:pPr>
      <w:r>
        <w:t xml:space="preserve">English: Banker will pay to the nominee.</w:t>
      </w:r>
    </w:p>
    <w:p>
      <w:pPr>
        <w:pStyle w:val="ListParagraph"/>
        <w:numPr>
          <w:ilvl w:val="0"/>
          <w:numId w:val="2"/>
        </w:numPr>
      </w:pPr>
      <w:r>
        <w:t xml:space="preserve">বাংলায়: নমিনি টাকার ট্রাস্টি হিসেবে পান, মালিক নন।</w:t>
      </w:r>
    </w:p>
    <w:p>
      <w:pPr>
        <w:pStyle w:val="ListParagraph"/>
        <w:numPr>
          <w:ilvl w:val="0"/>
          <w:numId w:val="2"/>
        </w:numPr>
      </w:pPr>
      <w:r>
        <w:t xml:space="preserve">English: Nominee receives money as trustee, not as owner.</w:t>
      </w:r>
    </w:p>
    <w:p>
      <w:pPr>
        <w:pStyle w:val="ListParagraph"/>
        <w:numPr>
          <w:ilvl w:val="0"/>
          <w:numId w:val="2"/>
        </w:numPr>
      </w:pPr>
      <w:r>
        <w:t xml:space="preserve">বাংলায়: উত্তরাধিকারীদের মধ্যে বণ্টন নমিনির দায়িত্ব।</w:t>
      </w:r>
    </w:p>
    <w:p>
      <w:pPr>
        <w:pStyle w:val="ListParagraph"/>
        <w:numPr>
          <w:ilvl w:val="0"/>
          <w:numId w:val="2"/>
        </w:numPr>
      </w:pPr>
      <w:r>
        <w:t xml:space="preserve">English: Distribution among legal heirs is nominee's responsibility.</w:t>
      </w:r>
    </w:p>
    <w:p>
      <w:pPr>
        <w:pStyle w:val="ListParagraph"/>
        <w:numPr>
          <w:ilvl w:val="0"/>
          <w:numId w:val="2"/>
        </w:numPr>
      </w:pPr>
      <w:r>
        <w:t xml:space="preserve">বাংলায়: কোনো আদালতের স্থগিতাদেশ থাকলে প্রদান স্থগিত রাখতে হবে।</w:t>
      </w:r>
    </w:p>
    <w:p>
      <w:pPr>
        <w:pStyle w:val="ListParagraph"/>
        <w:numPr>
          <w:ilvl w:val="0"/>
          <w:numId w:val="2"/>
        </w:numPr>
      </w:pPr>
      <w:r>
        <w:t xml:space="preserve">English: If any court stay order exists, payment must be withheld.</w:t>
      </w:r>
    </w:p>
    <w:p>
      <w:pPr>
        <w:pStyle w:val="Heading1"/>
      </w:pPr>
      <w:r>
        <w:t xml:space="preserve">প্রশ্ন ৫ / Question 5</w:t>
      </w:r>
    </w:p>
    <w:p>
      <w:pPr>
        <w:spacing w:after="200"/>
      </w:pPr>
      <w:r>
        <w:rPr>
          <w:b/>
          <w:bCs/>
        </w:rPr>
        <w:t xml:space="preserve">(a) What do you understand by payment in due course? Bring out the difference between 'Holder for value' and 'Holder in due course'. (2+4=6)</w:t>
      </w:r>
    </w:p>
    <w:p>
      <w:pPr>
        <w:spacing w:after="200"/>
      </w:pPr>
      <w:r>
        <w:rPr>
          <w:b/>
          <w:bCs/>
        </w:rPr>
        <w:t xml:space="preserve">(b) Define endorsement. Explain types of endorsement. What are the general principles governing endorsement? (2+4+2=8)</w:t>
      </w:r>
    </w:p>
    <w:p>
      <w:pPr>
        <w:spacing w:after="200"/>
      </w:pPr>
      <w:r>
        <w:rPr>
          <w:b/>
          <w:bCs/>
        </w:rPr>
        <w:t xml:space="preserve">(c) What is negotiation? How is it effected and how does it differ from an ordinary assignment? (2+4=6)</w:t>
      </w:r>
    </w:p>
    <w:p>
      <w:pPr>
        <w:pStyle w:val="Heading2"/>
      </w:pPr>
      <w:r>
        <w:t xml:space="preserve">(ক) যথাযথ প্রদান / (a) Payment in Due Course</w:t>
      </w:r>
    </w:p>
    <w:p>
      <w:pPr>
        <w:pStyle w:val="Heading3"/>
      </w:pPr>
      <w:r>
        <w:t xml:space="preserve">সংজ্ঞা / Definition:</w:t>
      </w:r>
    </w:p>
    <w:p>
      <w:pPr>
        <w:pStyle w:val="ListParagraph"/>
        <w:numPr>
          <w:ilvl w:val="0"/>
          <w:numId w:val="2"/>
        </w:numPr>
      </w:pPr>
      <w:r>
        <w:t xml:space="preserve">বাংলায়: Negotiable Instruments Act, 1881 এর Section 10 অনুযায়ী ব্যাংকার কর্তৃক বিধিমতে চেক পরিশোধ।</w:t>
      </w:r>
    </w:p>
    <w:p>
      <w:pPr>
        <w:pStyle w:val="ListParagraph"/>
        <w:numPr>
          <w:ilvl w:val="0"/>
          <w:numId w:val="2"/>
        </w:numPr>
      </w:pPr>
      <w:r>
        <w:t xml:space="preserve">English: As per Section 10 of NI Act, 1881, payment of cheque by banker according to rules.</w:t>
      </w:r>
    </w:p>
    <w:p>
      <w:pPr>
        <w:pStyle w:val="Heading3"/>
      </w:pPr>
      <w:r>
        <w:t xml:space="preserve">Holder for Value vs Holder in Due Course:</w:t>
      </w:r>
    </w:p>
    <w:p>
      <w:pPr>
        <w:pStyle w:val="ListParagraph"/>
        <w:numPr>
          <w:ilvl w:val="0"/>
          <w:numId w:val="2"/>
        </w:numPr>
      </w:pPr>
      <w:r>
        <w:t xml:space="preserve">বাংলায়: Holder for Value - যিনি মূল্যের বিনিময়ে চেক পান কিন্তু শর্ত পূরণ নাও করতে পারেন।</w:t>
      </w:r>
    </w:p>
    <w:p>
      <w:pPr>
        <w:pStyle w:val="ListParagraph"/>
        <w:numPr>
          <w:ilvl w:val="0"/>
          <w:numId w:val="2"/>
        </w:numPr>
      </w:pPr>
      <w:r>
        <w:t xml:space="preserve">English: Holder for Value - who receives cheque for value but may not fulfill all conditions.</w:t>
      </w:r>
    </w:p>
    <w:p>
      <w:pPr>
        <w:pStyle w:val="ListParagraph"/>
        <w:numPr>
          <w:ilvl w:val="0"/>
          <w:numId w:val="2"/>
        </w:numPr>
      </w:pPr>
      <w:r>
        <w:t xml:space="preserve">বাংলায়: Holder in Due Course - যিনি ভালো বিশ্বাসে, মূল্যের বিনিময়ে, পূর্ণ শিরোনামে চেক পান।</w:t>
      </w:r>
    </w:p>
    <w:p>
      <w:pPr>
        <w:pStyle w:val="ListParagraph"/>
        <w:numPr>
          <w:ilvl w:val="0"/>
          <w:numId w:val="2"/>
        </w:numPr>
      </w:pPr>
      <w:r>
        <w:t xml:space="preserve">English: Holder in Due Course - who receives cheque in good faith, for value, with complete title.</w:t>
      </w:r>
    </w:p>
    <w:p>
      <w:pPr>
        <w:pStyle w:val="Heading2"/>
      </w:pPr>
      <w:r>
        <w:t xml:space="preserve">(খ) এনডোর্সমেন্ট / (b) Endorsement</w:t>
      </w:r>
    </w:p>
    <w:p>
      <w:pPr>
        <w:pStyle w:val="Heading3"/>
      </w:pPr>
      <w:r>
        <w:t xml:space="preserve">সংজ্ঞা / Definition:</w:t>
      </w:r>
    </w:p>
    <w:p>
      <w:pPr>
        <w:pStyle w:val="ListParagraph"/>
        <w:numPr>
          <w:ilvl w:val="0"/>
          <w:numId w:val="2"/>
        </w:numPr>
      </w:pPr>
      <w:r>
        <w:t xml:space="preserve">বাংলায়: NI Act, 1881 অনুযায়ী চেকের পিছনে স্বাক্ষর করে শিরোনাম স্থানান্তর।</w:t>
      </w:r>
    </w:p>
    <w:p>
      <w:pPr>
        <w:pStyle w:val="ListParagraph"/>
        <w:numPr>
          <w:ilvl w:val="0"/>
          <w:numId w:val="2"/>
        </w:numPr>
      </w:pPr>
      <w:r>
        <w:t xml:space="preserve">English: Transfer of title by signing on the back of cheque as per NI Act, 1881.</w:t>
      </w:r>
    </w:p>
    <w:p>
      <w:pPr>
        <w:pStyle w:val="Heading3"/>
      </w:pPr>
      <w:r>
        <w:t xml:space="preserve">প্রকারভেদ / Types:</w:t>
      </w:r>
    </w:p>
    <w:p>
      <w:pPr>
        <w:pStyle w:val="ListParagraph"/>
        <w:numPr>
          <w:ilvl w:val="0"/>
          <w:numId w:val="2"/>
        </w:numPr>
      </w:pPr>
      <w:r>
        <w:t xml:space="preserve">বাংলায়: Blank Endorsement - শুধু স্বাক্ষর।</w:t>
      </w:r>
    </w:p>
    <w:p>
      <w:pPr>
        <w:pStyle w:val="ListParagraph"/>
        <w:numPr>
          <w:ilvl w:val="0"/>
          <w:numId w:val="2"/>
        </w:numPr>
      </w:pPr>
      <w:r>
        <w:t xml:space="preserve">English: Blank Endorsement - only signature.</w:t>
      </w:r>
    </w:p>
    <w:p>
      <w:pPr>
        <w:pStyle w:val="ListParagraph"/>
        <w:numPr>
          <w:ilvl w:val="0"/>
          <w:numId w:val="2"/>
        </w:numPr>
      </w:pPr>
      <w:r>
        <w:t xml:space="preserve">বাংলায়: Special Endorsement - স্বাক্ষর + নির্দিষ্ট ব্যক্তির নাম।</w:t>
      </w:r>
    </w:p>
    <w:p>
      <w:pPr>
        <w:pStyle w:val="ListParagraph"/>
        <w:numPr>
          <w:ilvl w:val="0"/>
          <w:numId w:val="2"/>
        </w:numPr>
      </w:pPr>
      <w:r>
        <w:t xml:space="preserve">English: Special Endorsement - signature + specific person's name.</w:t>
      </w:r>
    </w:p>
    <w:p>
      <w:pPr>
        <w:pStyle w:val="ListParagraph"/>
        <w:numPr>
          <w:ilvl w:val="0"/>
          <w:numId w:val="2"/>
        </w:numPr>
      </w:pPr>
      <w:r>
        <w:t xml:space="preserve">বাংলায়: Restrictive Endorsement - আর স্থানান্তরযোগ্য নয়।</w:t>
      </w:r>
    </w:p>
    <w:p>
      <w:pPr>
        <w:pStyle w:val="ListParagraph"/>
        <w:numPr>
          <w:ilvl w:val="0"/>
          <w:numId w:val="2"/>
        </w:numPr>
      </w:pPr>
      <w:r>
        <w:t xml:space="preserve">English: Restrictive Endorsement - no further transfer.</w:t>
      </w:r>
    </w:p>
    <w:p>
      <w:pPr>
        <w:pStyle w:val="ListParagraph"/>
        <w:numPr>
          <w:ilvl w:val="0"/>
          <w:numId w:val="2"/>
        </w:numPr>
      </w:pPr>
      <w:r>
        <w:t xml:space="preserve">বাংলায়: Conditional Endorsement - শর্তসাপেক্ষে স্থানান্তর।</w:t>
      </w:r>
    </w:p>
    <w:p>
      <w:pPr>
        <w:pStyle w:val="ListParagraph"/>
        <w:numPr>
          <w:ilvl w:val="0"/>
          <w:numId w:val="2"/>
        </w:numPr>
      </w:pPr>
      <w:r>
        <w:t xml:space="preserve">English: Conditional Endorsement - conditional transfer.</w:t>
      </w:r>
    </w:p>
    <w:p>
      <w:pPr>
        <w:pStyle w:val="Heading2"/>
      </w:pPr>
      <w:r>
        <w:t xml:space="preserve">(গ) নেগোশিয়েশন / (c) Negotiation</w:t>
      </w:r>
    </w:p>
    <w:p>
      <w:pPr>
        <w:pStyle w:val="Heading3"/>
      </w:pPr>
      <w:r>
        <w:t xml:space="preserve">সংজ্ঞা / Definition:</w:t>
      </w:r>
    </w:p>
    <w:p>
      <w:pPr>
        <w:pStyle w:val="ListParagraph"/>
        <w:numPr>
          <w:ilvl w:val="0"/>
          <w:numId w:val="2"/>
        </w:numPr>
      </w:pPr>
      <w:r>
        <w:t xml:space="preserve">বাংলায়: নেগোশিয়েবল ইনস্ট্রুমেন্টের শিরোনাম এক ব্যক্তি থেকে অন্য ব্যক্তিতে স্থানান্তর।</w:t>
      </w:r>
    </w:p>
    <w:p>
      <w:pPr>
        <w:pStyle w:val="ListParagraph"/>
        <w:numPr>
          <w:ilvl w:val="0"/>
          <w:numId w:val="2"/>
        </w:numPr>
      </w:pPr>
      <w:r>
        <w:t xml:space="preserve">English: Transfer of title of negotiable instrument from one person to another.</w:t>
      </w:r>
    </w:p>
    <w:p>
      <w:pPr>
        <w:pStyle w:val="Heading3"/>
      </w:pPr>
      <w:r>
        <w:t xml:space="preserve">Assignment থেকে পার্থক্য / Difference from Assignment:</w:t>
      </w:r>
    </w:p>
    <w:p>
      <w:pPr>
        <w:pStyle w:val="ListParagraph"/>
        <w:numPr>
          <w:ilvl w:val="0"/>
          <w:numId w:val="2"/>
        </w:numPr>
      </w:pPr>
      <w:r>
        <w:t xml:space="preserve">বাংলায়: Negotiation লিখিত নোটিশ ছাড়াই কার্যকর। Assignment এ নোটিশ প্রয়োজন।</w:t>
      </w:r>
    </w:p>
    <w:p>
      <w:pPr>
        <w:pStyle w:val="ListParagraph"/>
        <w:numPr>
          <w:ilvl w:val="0"/>
          <w:numId w:val="2"/>
        </w:numPr>
      </w:pPr>
      <w:r>
        <w:t xml:space="preserve">English: Negotiation is effective without written notice. Assignment requires notice.</w:t>
      </w:r>
    </w:p>
    <w:p>
      <w:pPr>
        <w:pStyle w:val="Heading1"/>
      </w:pPr>
      <w:r>
        <w:t xml:space="preserve">প্রশ্ন ৬ / Question 6</w:t>
      </w:r>
    </w:p>
    <w:p>
      <w:pPr>
        <w:spacing w:after="200"/>
      </w:pPr>
      <w:r>
        <w:rPr>
          <w:b/>
          <w:bCs/>
        </w:rPr>
        <w:t xml:space="preserve">Write short notes on any five of the following: (4×5=20)</w:t>
      </w:r>
    </w:p>
    <w:p>
      <w:r>
        <w:t xml:space="preserve">(a) SMART + 300 basis point (b) Crawling Peg System (c) Prompt Corrective Actions (PCA) (d) Deposit Insurance Trust Fund (DITF) (e) Departmental Control Function Check List (DCFCL) (f) Deposit Mix</w:t>
      </w:r>
    </w:p>
    <w:p>
      <w:pPr>
        <w:pStyle w:val="Heading2"/>
      </w:pPr>
      <w:r>
        <w:t xml:space="preserve">(ক) SMART + ৩০০ বেসিস পয়েন্ট / (a) SMART + 300 Basis Point</w:t>
      </w:r>
    </w:p>
    <w:p>
      <w:pPr>
        <w:pStyle w:val="ListParagraph"/>
        <w:numPr>
          <w:ilvl w:val="0"/>
          <w:numId w:val="2"/>
        </w:numPr>
      </w:pPr>
      <w:r>
        <w:t xml:space="preserve">বাংলায়: SMART - স্বয়ংক্রিয় মুদ্রা সমন্বয় ব্যবস্থা। এটি বাংলাদেশ ব্যাংকের মুদ্রানীতির অংশ।</w:t>
      </w:r>
    </w:p>
    <w:p>
      <w:pPr>
        <w:pStyle w:val="ListParagraph"/>
        <w:numPr>
          <w:ilvl w:val="0"/>
          <w:numId w:val="2"/>
        </w:numPr>
      </w:pPr>
      <w:r>
        <w:t xml:space="preserve">English: SMART - Smart Monetary Arrangement and Related Technology. Part of Bangladesh Bank's monetary policy.</w:t>
      </w:r>
    </w:p>
    <w:p>
      <w:pPr>
        <w:pStyle w:val="ListParagraph"/>
        <w:numPr>
          <w:ilvl w:val="0"/>
          <w:numId w:val="2"/>
        </w:numPr>
      </w:pPr>
      <w:r>
        <w:t xml:space="preserve">বাংলায়: ৩০০ বেসিস পয়েন্ট = ৩%। সুদের হার বৃদ্ধি বা হ্রাসের একক।</w:t>
      </w:r>
    </w:p>
    <w:p>
      <w:pPr>
        <w:pStyle w:val="ListParagraph"/>
        <w:numPr>
          <w:ilvl w:val="0"/>
          <w:numId w:val="2"/>
        </w:numPr>
      </w:pPr>
      <w:r>
        <w:t xml:space="preserve">English: 300 basis points = 3%. Unit for interest rate increase or decrease.</w:t>
      </w:r>
    </w:p>
    <w:p>
      <w:pPr>
        <w:pStyle w:val="Heading2"/>
      </w:pPr>
      <w:r>
        <w:t xml:space="preserve">(খ) ক্রলিং পেগ সিস্টেম / (b) Crawling Peg System</w:t>
      </w:r>
    </w:p>
    <w:p>
      <w:pPr>
        <w:pStyle w:val="ListParagraph"/>
        <w:numPr>
          <w:ilvl w:val="0"/>
          <w:numId w:val="2"/>
        </w:numPr>
      </w:pPr>
      <w:r>
        <w:t xml:space="preserve">বাংলায়: বিনিময় হার নির্ধারণের একটি পদ্ধতি যেখানে হার ধীরে ধীরে সমন্বয় করা হয়।</w:t>
      </w:r>
    </w:p>
    <w:p>
      <w:pPr>
        <w:pStyle w:val="ListParagraph"/>
        <w:numPr>
          <w:ilvl w:val="0"/>
          <w:numId w:val="2"/>
        </w:numPr>
      </w:pPr>
      <w:r>
        <w:t xml:space="preserve">English: An exchange rate system where rate is adjusted gradually.</w:t>
      </w:r>
    </w:p>
    <w:p>
      <w:pPr>
        <w:pStyle w:val="ListParagraph"/>
        <w:numPr>
          <w:ilvl w:val="0"/>
          <w:numId w:val="2"/>
        </w:numPr>
      </w:pPr>
      <w:r>
        <w:t xml:space="preserve">বাংলায়: বাংলাদেশে ২০২৪ সাল থেকে এই পদ্ধতি চালু হয়েছে।</w:t>
      </w:r>
    </w:p>
    <w:p>
      <w:pPr>
        <w:pStyle w:val="ListParagraph"/>
        <w:numPr>
          <w:ilvl w:val="0"/>
          <w:numId w:val="2"/>
        </w:numPr>
      </w:pPr>
      <w:r>
        <w:t xml:space="preserve">English: This system has been introduced in Bangladesh since 2024.</w:t>
      </w:r>
    </w:p>
    <w:p>
      <w:pPr>
        <w:pStyle w:val="Heading2"/>
      </w:pPr>
      <w:r>
        <w:t xml:space="preserve">(গ) প্রম্পট কারেক্টিভ অ্যাকশন / (c) Prompt Corrective Actions (PCA)</w:t>
      </w:r>
    </w:p>
    <w:p>
      <w:pPr>
        <w:pStyle w:val="ListParagraph"/>
        <w:numPr>
          <w:ilvl w:val="0"/>
          <w:numId w:val="2"/>
        </w:numPr>
      </w:pPr>
      <w:r>
        <w:t xml:space="preserve">বাংলায়: দুর্বল ব্যাংকের বিরুদ্ধে বাংলাদেশ ব্যাংকের প্রাথমিক পদক্ষেপ।</w:t>
      </w:r>
    </w:p>
    <w:p>
      <w:pPr>
        <w:pStyle w:val="ListParagraph"/>
        <w:numPr>
          <w:ilvl w:val="0"/>
          <w:numId w:val="2"/>
        </w:numPr>
      </w:pPr>
      <w:r>
        <w:t xml:space="preserve">English: Bangladesh Bank's early intervention against weak banks.</w:t>
      </w:r>
    </w:p>
    <w:p>
      <w:pPr>
        <w:pStyle w:val="ListParagraph"/>
        <w:numPr>
          <w:ilvl w:val="0"/>
          <w:numId w:val="2"/>
        </w:numPr>
      </w:pPr>
      <w:r>
        <w:t xml:space="preserve">বাংলায়: ব্যাংক কোম্পানি (সংশোধন) আইন, ২০২৩ এর Section 77Ka।</w:t>
      </w:r>
    </w:p>
    <w:p>
      <w:pPr>
        <w:pStyle w:val="ListParagraph"/>
        <w:numPr>
          <w:ilvl w:val="0"/>
          <w:numId w:val="2"/>
        </w:numPr>
      </w:pPr>
      <w:r>
        <w:t xml:space="preserve">English: Under Section 77Ka of Bank Company (Amendment) Act, 2023.</w:t>
      </w:r>
    </w:p>
    <w:p>
      <w:pPr>
        <w:pStyle w:val="ListParagraph"/>
        <w:numPr>
          <w:ilvl w:val="0"/>
          <w:numId w:val="2"/>
        </w:numPr>
      </w:pPr>
      <w:r>
        <w:t xml:space="preserve">বাংলায়: CAR কমে গেলে, NPL বেড়ে গেলে PCA প্রয়োগ হয়।</w:t>
      </w:r>
    </w:p>
    <w:p>
      <w:pPr>
        <w:pStyle w:val="ListParagraph"/>
        <w:numPr>
          <w:ilvl w:val="0"/>
          <w:numId w:val="2"/>
        </w:numPr>
      </w:pPr>
      <w:r>
        <w:t xml:space="preserve">English: PCA is applied when CAR decreases, NPL increases.</w:t>
      </w:r>
    </w:p>
    <w:p>
      <w:pPr>
        <w:pStyle w:val="Heading2"/>
      </w:pPr>
      <w:r>
        <w:t xml:space="preserve">(ঘ) ডিপোজিট ইন্স্যুরেন্স ট্রাস্ট ফান্ড / (d) Deposit Insurance Trust Fund (DITF)</w:t>
      </w:r>
    </w:p>
    <w:p>
      <w:pPr>
        <w:pStyle w:val="ListParagraph"/>
        <w:numPr>
          <w:ilvl w:val="0"/>
          <w:numId w:val="2"/>
        </w:numPr>
      </w:pPr>
      <w:r>
        <w:t xml:space="preserve">বাংলায়: ডিপোজিট ইন্স্যুরেন্স আইন, ২০০০ অনুযায়ী গঠিত।</w:t>
      </w:r>
    </w:p>
    <w:p>
      <w:pPr>
        <w:pStyle w:val="ListParagraph"/>
        <w:numPr>
          <w:ilvl w:val="0"/>
          <w:numId w:val="2"/>
        </w:numPr>
      </w:pPr>
      <w:r>
        <w:t xml:space="preserve">English: Formed under Deposit Insurance Act, 2000.</w:t>
      </w:r>
    </w:p>
    <w:p>
      <w:pPr>
        <w:pStyle w:val="ListParagraph"/>
        <w:numPr>
          <w:ilvl w:val="0"/>
          <w:numId w:val="2"/>
        </w:numPr>
      </w:pPr>
      <w:r>
        <w:t xml:space="preserve">বাংলায়: ব্যাংক বন্ধ হলে গ্রাহককে সর্বোচ্চ ১,০০,০০০ টাকা পর্যন্ত ক্ষতিপূরণ।</w:t>
      </w:r>
    </w:p>
    <w:p>
      <w:pPr>
        <w:pStyle w:val="ListParagraph"/>
        <w:numPr>
          <w:ilvl w:val="0"/>
          <w:numId w:val="2"/>
        </w:numPr>
      </w:pPr>
      <w:r>
        <w:t xml:space="preserve">English: If bank closes, compensation up to BDT 100,000 to customer.</w:t>
      </w:r>
    </w:p>
    <w:p>
      <w:pPr>
        <w:pStyle w:val="Heading2"/>
      </w:pPr>
      <w:r>
        <w:t xml:space="preserve">(ঙ) ডিপার্টমেন্টাল কন্ট্রোল ফাংশন চেকলিস্ট / (e) DCFCL</w:t>
      </w:r>
    </w:p>
    <w:p>
      <w:pPr>
        <w:pStyle w:val="ListParagraph"/>
        <w:numPr>
          <w:ilvl w:val="0"/>
          <w:numId w:val="2"/>
        </w:numPr>
      </w:pPr>
      <w:r>
        <w:t xml:space="preserve">বাংলায়: ব্যাংকের অভ্যন্তরীণ নিয়ন্ত্রণ ব্যবস্থার চেকলিস্ট।</w:t>
      </w:r>
    </w:p>
    <w:p>
      <w:pPr>
        <w:pStyle w:val="ListParagraph"/>
        <w:numPr>
          <w:ilvl w:val="0"/>
          <w:numId w:val="2"/>
        </w:numPr>
      </w:pPr>
      <w:r>
        <w:t xml:space="preserve">English: Checklist for bank's internal control system.</w:t>
      </w:r>
    </w:p>
    <w:p>
      <w:pPr>
        <w:pStyle w:val="ListParagraph"/>
        <w:numPr>
          <w:ilvl w:val="0"/>
          <w:numId w:val="2"/>
        </w:numPr>
      </w:pPr>
      <w:r>
        <w:t xml:space="preserve">বাংলায়: প্রতিটি বিভাগের কার্যক্রম যাচাইয়ের জন্য ব্যবহৃত।</w:t>
      </w:r>
    </w:p>
    <w:p>
      <w:pPr>
        <w:pStyle w:val="ListParagraph"/>
        <w:numPr>
          <w:ilvl w:val="0"/>
          <w:numId w:val="2"/>
        </w:numPr>
      </w:pPr>
      <w:r>
        <w:t xml:space="preserve">English: Used to verify activities of each department.</w:t>
      </w:r>
    </w:p>
    <w:p>
      <w:pPr>
        <w:pStyle w:val="Heading2"/>
      </w:pPr>
      <w:r>
        <w:t xml:space="preserve">(চ) ডিপোজিট মিক্স / (f) Deposit Mix</w:t>
      </w:r>
    </w:p>
    <w:p>
      <w:pPr>
        <w:pStyle w:val="ListParagraph"/>
        <w:numPr>
          <w:ilvl w:val="0"/>
          <w:numId w:val="2"/>
        </w:numPr>
      </w:pPr>
      <w:r>
        <w:t xml:space="preserve">বাংলায়: বিভিন্ন ধরনের আমানতের অনুপাত।</w:t>
      </w:r>
    </w:p>
    <w:p>
      <w:pPr>
        <w:pStyle w:val="ListParagraph"/>
        <w:numPr>
          <w:ilvl w:val="0"/>
          <w:numId w:val="2"/>
        </w:numPr>
      </w:pPr>
      <w:r>
        <w:t xml:space="preserve">English: Ratio of different types of deposits.</w:t>
      </w:r>
    </w:p>
    <w:p>
      <w:pPr>
        <w:pStyle w:val="ListParagraph"/>
        <w:numPr>
          <w:ilvl w:val="0"/>
          <w:numId w:val="2"/>
        </w:numPr>
      </w:pPr>
      <w:r>
        <w:t xml:space="preserve">বাংলায়: চলতি, সঞ্চয়ী ও মেয়াদি আমানতের সংমিশ্রণ।</w:t>
      </w:r>
    </w:p>
    <w:p>
      <w:pPr>
        <w:pStyle w:val="ListParagraph"/>
        <w:numPr>
          <w:ilvl w:val="0"/>
          <w:numId w:val="2"/>
        </w:numPr>
      </w:pPr>
      <w:r>
        <w:t xml:space="preserve">English: Mix of Current, Savings, and Fixed deposits.</w:t>
      </w:r>
    </w:p>
    <w:p>
      <w:pPr>
        <w:pStyle w:val="ListParagraph"/>
        <w:numPr>
          <w:ilvl w:val="0"/>
          <w:numId w:val="2"/>
        </w:numPr>
      </w:pPr>
      <w:r>
        <w:t xml:space="preserve">বাংলায়: ভালো ডিপোজিট মিক্স = কম খরচে তহবিল।</w:t>
      </w:r>
    </w:p>
    <w:p>
      <w:pPr>
        <w:pStyle w:val="ListParagraph"/>
        <w:numPr>
          <w:ilvl w:val="0"/>
          <w:numId w:val="2"/>
        </w:numPr>
      </w:pPr>
      <w:r>
        <w:t xml:space="preserve">English: Good deposit mix = low cost funds.</w:t>
      </w:r>
    </w:p>
    <w:p>
      <w:pPr>
        <w:pStyle w:val="Heading1"/>
        <w:jc w:val="center"/>
      </w:pPr>
      <w:r>
        <w:rPr>
          <w:b/>
          <w:bCs/>
          <w:sz w:val="36"/>
          <w:szCs w:val="36"/>
        </w:rPr>
        <w:t xml:space="preserve">GROUP B</w:t>
      </w:r>
    </w:p>
    <w:p>
      <w:pPr>
        <w:pStyle w:val="Heading1"/>
      </w:pPr>
      <w:r>
        <w:t xml:space="preserve">প্রশ্ন ৭ / Question 7</w:t>
      </w:r>
    </w:p>
    <w:p>
      <w:pPr>
        <w:spacing w:after="200"/>
      </w:pPr>
      <w:r>
        <w:rPr>
          <w:b/>
          <w:bCs/>
        </w:rPr>
        <w:t xml:space="preserve">(a) What regulatory measures should be taken by central bank to improve governance in the banking sector? (7)</w:t>
      </w:r>
    </w:p>
    <w:p>
      <w:pPr>
        <w:spacing w:after="200"/>
      </w:pPr>
      <w:r>
        <w:rPr>
          <w:b/>
          <w:bCs/>
        </w:rPr>
        <w:t xml:space="preserve">(b) What regulatory measures should be taken to reduce default loans in the banking sector? (6)</w:t>
      </w:r>
    </w:p>
    <w:p>
      <w:pPr>
        <w:spacing w:after="200"/>
      </w:pPr>
      <w:r>
        <w:rPr>
          <w:b/>
          <w:bCs/>
        </w:rPr>
        <w:t xml:space="preserve">(c) Section 77Ka of the Bank Company (Amendment) Act, 2023 - PCA impact. (7)</w:t>
      </w:r>
    </w:p>
    <w:p>
      <w:pPr>
        <w:pStyle w:val="Heading2"/>
      </w:pPr>
      <w:r>
        <w:t xml:space="preserve">(ক) সুশাসন উন্নয়ন ব্যবস্থা / (a) Governance Improvement Measures</w:t>
      </w:r>
    </w:p>
    <w:p>
      <w:pPr>
        <w:pStyle w:val="ListParagraph"/>
        <w:numPr>
          <w:ilvl w:val="0"/>
          <w:numId w:val="2"/>
        </w:numPr>
      </w:pPr>
      <w:r>
        <w:t xml:space="preserve">বাংলায়: বোর্ড অফ ডিরেক্টরসের যোগ্যতা ও স্বাধীনতা নিশ্চিত।</w:t>
      </w:r>
    </w:p>
    <w:p>
      <w:pPr>
        <w:pStyle w:val="ListParagraph"/>
        <w:numPr>
          <w:ilvl w:val="0"/>
          <w:numId w:val="2"/>
        </w:numPr>
      </w:pPr>
      <w:r>
        <w:t xml:space="preserve">English: Ensure qualification and independence of Board of Directors.</w:t>
      </w:r>
    </w:p>
    <w:p>
      <w:pPr>
        <w:pStyle w:val="ListParagraph"/>
        <w:numPr>
          <w:ilvl w:val="0"/>
          <w:numId w:val="2"/>
        </w:numPr>
      </w:pPr>
      <w:r>
        <w:t xml:space="preserve">বাংলায়: অডিট কমিটি ও ঝুঁকি ব্যবস্থাপনা কমিটির কার্যকর ভূমিকা।</w:t>
      </w:r>
    </w:p>
    <w:p>
      <w:pPr>
        <w:pStyle w:val="ListParagraph"/>
        <w:numPr>
          <w:ilvl w:val="0"/>
          <w:numId w:val="2"/>
        </w:numPr>
      </w:pPr>
      <w:r>
        <w:t xml:space="preserve">English: Effective role of Audit Committee and Risk Management Committee.</w:t>
      </w:r>
    </w:p>
    <w:p>
      <w:pPr>
        <w:pStyle w:val="ListParagraph"/>
        <w:numPr>
          <w:ilvl w:val="0"/>
          <w:numId w:val="2"/>
        </w:numPr>
      </w:pPr>
      <w:r>
        <w:t xml:space="preserve">বাংলায়: স্বাধীন পরিচালক (Independent Director) নিয়োগ বাধ্যতামূলক।</w:t>
      </w:r>
    </w:p>
    <w:p>
      <w:pPr>
        <w:pStyle w:val="ListParagraph"/>
        <w:numPr>
          <w:ilvl w:val="0"/>
          <w:numId w:val="2"/>
        </w:numPr>
      </w:pPr>
      <w:r>
        <w:t xml:space="preserve">English: Mandatory appointment of Independent Directors.</w:t>
      </w:r>
    </w:p>
    <w:p>
      <w:pPr>
        <w:pStyle w:val="ListParagraph"/>
        <w:numPr>
          <w:ilvl w:val="0"/>
          <w:numId w:val="2"/>
        </w:numPr>
      </w:pPr>
      <w:r>
        <w:t xml:space="preserve">বাংলায়: কর্পোরেট গভর্নেন্স গাইডলাইন কঠোরভাবে প্রয়োগ।</w:t>
      </w:r>
    </w:p>
    <w:p>
      <w:pPr>
        <w:pStyle w:val="ListParagraph"/>
        <w:numPr>
          <w:ilvl w:val="0"/>
          <w:numId w:val="2"/>
        </w:numPr>
      </w:pPr>
      <w:r>
        <w:t xml:space="preserve">English: Strict implementation of Corporate Governance Guidelines.</w:t>
      </w:r>
    </w:p>
    <w:p>
      <w:pPr>
        <w:pStyle w:val="Heading2"/>
      </w:pPr>
      <w:r>
        <w:t xml:space="preserve">(খ) ডিফল্ট ঋণ হ্রাস ব্যবস্থা / (b) Default Loan Reduction Measures</w:t>
      </w:r>
    </w:p>
    <w:p>
      <w:pPr>
        <w:pStyle w:val="ListParagraph"/>
        <w:numPr>
          <w:ilvl w:val="0"/>
          <w:numId w:val="2"/>
        </w:numPr>
      </w:pPr>
      <w:r>
        <w:t xml:space="preserve">বাংলায়: ঋণ প্রদানে কঠোর যাচাই (CIB রিপোর্ট)।</w:t>
      </w:r>
    </w:p>
    <w:p>
      <w:pPr>
        <w:pStyle w:val="ListParagraph"/>
        <w:numPr>
          <w:ilvl w:val="0"/>
          <w:numId w:val="2"/>
        </w:numPr>
      </w:pPr>
      <w:r>
        <w:t xml:space="preserve">English: Strict verification in loan disbursement (CIB report).</w:t>
      </w:r>
    </w:p>
    <w:p>
      <w:pPr>
        <w:pStyle w:val="ListParagraph"/>
        <w:numPr>
          <w:ilvl w:val="0"/>
          <w:numId w:val="2"/>
        </w:numPr>
      </w:pPr>
      <w:r>
        <w:t xml:space="preserve">বাংলায়: উইলফুল ডিফল্টার তালিকা প্রকাশ ও ব্যবস্থা গ্রহণ।</w:t>
      </w:r>
    </w:p>
    <w:p>
      <w:pPr>
        <w:pStyle w:val="ListParagraph"/>
        <w:numPr>
          <w:ilvl w:val="0"/>
          <w:numId w:val="2"/>
        </w:numPr>
      </w:pPr>
      <w:r>
        <w:t xml:space="preserve">English: Publish list of willful defaulters and take action.</w:t>
      </w:r>
    </w:p>
    <w:p>
      <w:pPr>
        <w:pStyle w:val="ListParagraph"/>
        <w:numPr>
          <w:ilvl w:val="0"/>
          <w:numId w:val="2"/>
        </w:numPr>
      </w:pPr>
      <w:r>
        <w:t xml:space="preserve">বাংলায়: আইনি ব্যবস্থা জোরদার - অর্থ ঋণ আদালতে দ্রুত নিষ্পত্তি।</w:t>
      </w:r>
    </w:p>
    <w:p>
      <w:pPr>
        <w:pStyle w:val="ListParagraph"/>
        <w:numPr>
          <w:ilvl w:val="0"/>
          <w:numId w:val="2"/>
        </w:numPr>
      </w:pPr>
      <w:r>
        <w:t xml:space="preserve">English: Strengthen legal measures - quick disposal in Artha Rin Adalat.</w:t>
      </w:r>
    </w:p>
    <w:p>
      <w:pPr>
        <w:pStyle w:val="ListParagraph"/>
        <w:numPr>
          <w:ilvl w:val="0"/>
          <w:numId w:val="2"/>
        </w:numPr>
      </w:pPr>
      <w:r>
        <w:t xml:space="preserve">বাংলায়: ঋণের সঠিক পর্যবেক্ষণ ও ফলো-আপ।</w:t>
      </w:r>
    </w:p>
    <w:p>
      <w:pPr>
        <w:pStyle w:val="ListParagraph"/>
        <w:numPr>
          <w:ilvl w:val="0"/>
          <w:numId w:val="2"/>
        </w:numPr>
      </w:pPr>
      <w:r>
        <w:t xml:space="preserve">English: Proper monitoring and follow-up of loans.</w:t>
      </w:r>
    </w:p>
    <w:p>
      <w:pPr>
        <w:pStyle w:val="Heading2"/>
      </w:pPr>
      <w:r>
        <w:t xml:space="preserve">(গ) PCA এর প্রভাব / (c) Impact of PCA</w:t>
      </w:r>
    </w:p>
    <w:p>
      <w:pPr>
        <w:pStyle w:val="ListParagraph"/>
        <w:numPr>
          <w:ilvl w:val="0"/>
          <w:numId w:val="2"/>
        </w:numPr>
      </w:pPr>
      <w:r>
        <w:t xml:space="preserve">বাংলায়: Section 77Ka অনুযায়ী বাংলাদেশ ব্যাংক দুর্বল ব্যাংকের বিরুদ্ধে পদক্ষেপ নিতে পারে।</w:t>
      </w:r>
    </w:p>
    <w:p>
      <w:pPr>
        <w:pStyle w:val="ListParagraph"/>
        <w:numPr>
          <w:ilvl w:val="0"/>
          <w:numId w:val="2"/>
        </w:numPr>
      </w:pPr>
      <w:r>
        <w:t xml:space="preserve">English: Under Section 77Ka, Bangladesh Bank can take action against weak banks.</w:t>
      </w:r>
    </w:p>
    <w:p>
      <w:pPr>
        <w:pStyle w:val="ListParagraph"/>
        <w:numPr>
          <w:ilvl w:val="0"/>
          <w:numId w:val="2"/>
        </w:numPr>
      </w:pPr>
      <w:r>
        <w:t xml:space="preserve">বাংলায়: এটি ব্যাংকিং খাতে শৃঙ্খলা আনতে সহায়ক।</w:t>
      </w:r>
    </w:p>
    <w:p>
      <w:pPr>
        <w:pStyle w:val="ListParagraph"/>
        <w:numPr>
          <w:ilvl w:val="0"/>
          <w:numId w:val="2"/>
        </w:numPr>
      </w:pPr>
      <w:r>
        <w:t xml:space="preserve">English: It helps bring discipline in banking sector.</w:t>
      </w:r>
    </w:p>
    <w:p>
      <w:pPr>
        <w:pStyle w:val="ListParagraph"/>
        <w:numPr>
          <w:ilvl w:val="0"/>
          <w:numId w:val="2"/>
        </w:numPr>
      </w:pPr>
      <w:r>
        <w:t xml:space="preserve">বাংলায়: মার্জার, অধিগ্রহণ বা পুনর্গঠন সহজ হবে।</w:t>
      </w:r>
    </w:p>
    <w:p>
      <w:pPr>
        <w:pStyle w:val="ListParagraph"/>
        <w:numPr>
          <w:ilvl w:val="0"/>
          <w:numId w:val="2"/>
        </w:numPr>
      </w:pPr>
      <w:r>
        <w:t xml:space="preserve">English: Merger, acquisition or reconstruction becomes easier.</w:t>
      </w:r>
    </w:p>
    <w:p>
      <w:pPr>
        <w:pStyle w:val="Heading1"/>
      </w:pPr>
      <w:r>
        <w:t xml:space="preserve">প্রশ্ন ৮ / Question 8</w:t>
      </w:r>
    </w:p>
    <w:p>
      <w:pPr>
        <w:spacing w:after="200"/>
      </w:pPr>
      <w:r>
        <w:rPr>
          <w:b/>
          <w:bCs/>
        </w:rPr>
        <w:t xml:space="preserve">(a) Describe the status of Bangladesh Bank Order, 1972 as law. (5)</w:t>
      </w:r>
    </w:p>
    <w:p>
      <w:pPr>
        <w:spacing w:after="200"/>
      </w:pPr>
      <w:r>
        <w:rPr>
          <w:b/>
          <w:bCs/>
        </w:rPr>
        <w:t xml:space="preserve">(b) What are the limitations of NBFIs for collecting deposits? What provisions are adopted in Finance Company Act, 2023 to attract foreign investment? (3+5=8)</w:t>
      </w:r>
    </w:p>
    <w:p>
      <w:pPr>
        <w:spacing w:after="200"/>
      </w:pPr>
      <w:r>
        <w:rPr>
          <w:b/>
          <w:bCs/>
        </w:rPr>
        <w:t xml:space="preserve">(c) Mr. 'X' owes Tk. 4.00 crore to ABC Bank PLC - Artho Rin Adalat procedure. (7)</w:t>
      </w:r>
    </w:p>
    <w:p>
      <w:pPr>
        <w:pStyle w:val="Heading2"/>
      </w:pPr>
      <w:r>
        <w:t xml:space="preserve">(ক) বাংলাদেশ ব্যাংক আদেশ, ১৯৭২ / (a) Bangladesh Bank Order, 1972</w:t>
      </w:r>
    </w:p>
    <w:p>
      <w:pPr>
        <w:pStyle w:val="ListParagraph"/>
        <w:numPr>
          <w:ilvl w:val="0"/>
          <w:numId w:val="2"/>
        </w:numPr>
      </w:pPr>
      <w:r>
        <w:t xml:space="preserve">বাংলায়: এটি বাংলাদেশের কেন্দ্রীয় ব্যাংক প্রতিষ্ঠার আইন।</w:t>
      </w:r>
    </w:p>
    <w:p>
      <w:pPr>
        <w:pStyle w:val="ListParagraph"/>
        <w:numPr>
          <w:ilvl w:val="0"/>
          <w:numId w:val="2"/>
        </w:numPr>
      </w:pPr>
      <w:r>
        <w:t xml:space="preserve">English: This is the law establishing Bangladesh's central bank.</w:t>
      </w:r>
    </w:p>
    <w:p>
      <w:pPr>
        <w:pStyle w:val="ListParagraph"/>
        <w:numPr>
          <w:ilvl w:val="0"/>
          <w:numId w:val="2"/>
        </w:numPr>
      </w:pPr>
      <w:r>
        <w:t xml:space="preserve">বাংলায়: রাষ্ট্রপতির অধ্যাদেশ হিসেবে প্রণীত।</w:t>
      </w:r>
    </w:p>
    <w:p>
      <w:pPr>
        <w:pStyle w:val="ListParagraph"/>
        <w:numPr>
          <w:ilvl w:val="0"/>
          <w:numId w:val="2"/>
        </w:numPr>
      </w:pPr>
      <w:r>
        <w:t xml:space="preserve">English: Enacted as Presidential Order.</w:t>
      </w:r>
    </w:p>
    <w:p>
      <w:pPr>
        <w:pStyle w:val="ListParagraph"/>
        <w:numPr>
          <w:ilvl w:val="0"/>
          <w:numId w:val="2"/>
        </w:numPr>
      </w:pPr>
      <w:r>
        <w:t xml:space="preserve">বাংলায়: এটি সংসদে পাস হওয়া আইনের সমান মর্যাদা পায়।</w:t>
      </w:r>
    </w:p>
    <w:p>
      <w:pPr>
        <w:pStyle w:val="ListParagraph"/>
        <w:numPr>
          <w:ilvl w:val="0"/>
          <w:numId w:val="2"/>
        </w:numPr>
      </w:pPr>
      <w:r>
        <w:t xml:space="preserve">English: It has equal status to laws passed by Parliament.</w:t>
      </w:r>
    </w:p>
    <w:p>
      <w:pPr>
        <w:pStyle w:val="Heading2"/>
      </w:pPr>
      <w:r>
        <w:t xml:space="preserve">(খ) NBFI-এর সীমাবদ্ধতা ও বিদেশি বিনিয়োগ / (b) NBFI Limitations &amp; Foreign Investment</w:t>
      </w:r>
    </w:p>
    <w:p>
      <w:pPr>
        <w:pStyle w:val="Heading3"/>
      </w:pPr>
      <w:r>
        <w:t xml:space="preserve">সীমাবদ্ধতা / Limitations:</w:t>
      </w:r>
    </w:p>
    <w:p>
      <w:pPr>
        <w:pStyle w:val="ListParagraph"/>
        <w:numPr>
          <w:ilvl w:val="0"/>
          <w:numId w:val="2"/>
        </w:numPr>
      </w:pPr>
      <w:r>
        <w:t xml:space="preserve">বাংলায়: চেক সুবিধা দিতে পারে না।</w:t>
      </w:r>
    </w:p>
    <w:p>
      <w:pPr>
        <w:pStyle w:val="ListParagraph"/>
        <w:numPr>
          <w:ilvl w:val="0"/>
          <w:numId w:val="2"/>
        </w:numPr>
      </w:pPr>
      <w:r>
        <w:t xml:space="preserve">English: Cannot provide cheque facility.</w:t>
      </w:r>
    </w:p>
    <w:p>
      <w:pPr>
        <w:pStyle w:val="ListParagraph"/>
        <w:numPr>
          <w:ilvl w:val="0"/>
          <w:numId w:val="2"/>
        </w:numPr>
      </w:pPr>
      <w:r>
        <w:t xml:space="preserve">বাংলায়: CRR রাখতে হয় না, শুধু SLR।</w:t>
      </w:r>
    </w:p>
    <w:p>
      <w:pPr>
        <w:pStyle w:val="ListParagraph"/>
        <w:numPr>
          <w:ilvl w:val="0"/>
          <w:numId w:val="2"/>
        </w:numPr>
      </w:pPr>
      <w:r>
        <w:t xml:space="preserve">English: No CRR required, only SLR.</w:t>
      </w:r>
    </w:p>
    <w:p>
      <w:pPr>
        <w:pStyle w:val="ListParagraph"/>
        <w:numPr>
          <w:ilvl w:val="0"/>
          <w:numId w:val="2"/>
        </w:numPr>
      </w:pPr>
      <w:r>
        <w:t xml:space="preserve">বাংলায়: আমানত সংগ্রহে সীমাবদ্ধতা।</w:t>
      </w:r>
    </w:p>
    <w:p>
      <w:pPr>
        <w:pStyle w:val="ListParagraph"/>
        <w:numPr>
          <w:ilvl w:val="0"/>
          <w:numId w:val="2"/>
        </w:numPr>
      </w:pPr>
      <w:r>
        <w:t xml:space="preserve">English: Limitations in collecting deposits.</w:t>
      </w:r>
    </w:p>
    <w:p>
      <w:pPr>
        <w:pStyle w:val="Heading3"/>
      </w:pPr>
      <w:r>
        <w:t xml:space="preserve">বিদেশি বিনিয়োগ আকর্ষণ / Foreign Investment:</w:t>
      </w:r>
    </w:p>
    <w:p>
      <w:pPr>
        <w:pStyle w:val="ListParagraph"/>
        <w:numPr>
          <w:ilvl w:val="0"/>
          <w:numId w:val="2"/>
        </w:numPr>
      </w:pPr>
      <w:r>
        <w:t xml:space="preserve">বাংলায়: Finance Company Act, 2023 এ বিদেশি বিনিয়োগের সুবিধা।</w:t>
      </w:r>
    </w:p>
    <w:p>
      <w:pPr>
        <w:pStyle w:val="ListParagraph"/>
        <w:numPr>
          <w:ilvl w:val="0"/>
          <w:numId w:val="2"/>
        </w:numPr>
      </w:pPr>
      <w:r>
        <w:t xml:space="preserve">English: Facilities for foreign investment in Finance Company Act, 2023.</w:t>
      </w:r>
    </w:p>
    <w:p>
      <w:pPr>
        <w:pStyle w:val="Heading2"/>
      </w:pPr>
      <w:r>
        <w:t xml:space="preserve">(গ) অর্থ ঋণ আদালতে মামলা পদ্ধতি / (c) Artha Rin Adalat Procedure</w:t>
      </w:r>
    </w:p>
    <w:p>
      <w:pPr>
        <w:pStyle w:val="ListParagraph"/>
        <w:numPr>
          <w:ilvl w:val="0"/>
          <w:numId w:val="2"/>
        </w:numPr>
      </w:pPr>
      <w:r>
        <w:t xml:space="preserve">বাংলায়: ধারা ১২ অনুযায়ী ১৫ দিনের নোটিশ প্রদান।</w:t>
      </w:r>
    </w:p>
    <w:p>
      <w:pPr>
        <w:pStyle w:val="ListParagraph"/>
        <w:numPr>
          <w:ilvl w:val="0"/>
          <w:numId w:val="2"/>
        </w:numPr>
      </w:pPr>
      <w:r>
        <w:t xml:space="preserve">English: Give 15 days notice under Section 12.</w:t>
      </w:r>
    </w:p>
    <w:p>
      <w:pPr>
        <w:pStyle w:val="ListParagraph"/>
        <w:numPr>
          <w:ilvl w:val="0"/>
          <w:numId w:val="2"/>
        </w:numPr>
      </w:pPr>
      <w:r>
        <w:t xml:space="preserve">বাংলায়: মামলা দায়ের (৪ কোটি টাকা, তাই এখতিয়ার আছে)।</w:t>
      </w:r>
    </w:p>
    <w:p>
      <w:pPr>
        <w:pStyle w:val="ListParagraph"/>
        <w:numPr>
          <w:ilvl w:val="0"/>
          <w:numId w:val="2"/>
        </w:numPr>
      </w:pPr>
      <w:r>
        <w:t xml:space="preserve">English: File suit (BDT 4 crore, jurisdiction exists).</w:t>
      </w:r>
    </w:p>
    <w:p>
      <w:pPr>
        <w:pStyle w:val="ListParagraph"/>
        <w:numPr>
          <w:ilvl w:val="0"/>
          <w:numId w:val="2"/>
        </w:numPr>
      </w:pPr>
      <w:r>
        <w:t xml:space="preserve">বাংলায়: জামানত (৩.৫ কোটি) জবরদখল ও নিলাম।</w:t>
      </w:r>
    </w:p>
    <w:p>
      <w:pPr>
        <w:pStyle w:val="ListParagraph"/>
        <w:numPr>
          <w:ilvl w:val="0"/>
          <w:numId w:val="2"/>
        </w:numPr>
      </w:pPr>
      <w:r>
        <w:t xml:space="preserve">English: Attachment and auction of collateral (BDT 3.5 crore).</w:t>
      </w:r>
    </w:p>
    <w:p>
      <w:pPr>
        <w:pStyle w:val="Heading1"/>
      </w:pPr>
      <w:r>
        <w:t xml:space="preserve">প্রশ্ন ৯ / Question 9</w:t>
      </w:r>
    </w:p>
    <w:p>
      <w:pPr>
        <w:spacing w:after="200"/>
      </w:pPr>
      <w:r>
        <w:rPr>
          <w:b/>
          <w:bCs/>
        </w:rPr>
        <w:t xml:space="preserve">(a) What is meant by Bankruptcy? When a suit can be filed in the Bankruptcy Court? (3+3=6)</w:t>
      </w:r>
    </w:p>
    <w:p>
      <w:pPr>
        <w:spacing w:after="200"/>
      </w:pPr>
      <w:r>
        <w:rPr>
          <w:b/>
          <w:bCs/>
        </w:rPr>
        <w:t xml:space="preserve">(b) What are the rights and privileges that a Bankrupt is dropped off? Discuss the procedure of discharge. (4+4=8)</w:t>
      </w:r>
    </w:p>
    <w:p>
      <w:pPr>
        <w:spacing w:after="200"/>
      </w:pPr>
      <w:r>
        <w:rPr>
          <w:b/>
          <w:bCs/>
        </w:rPr>
        <w:t xml:space="preserve">(c) Discuss how Bankruptcy Act helps managing the loan portfolio of a bank. (6)</w:t>
      </w:r>
    </w:p>
    <w:p>
      <w:pPr>
        <w:pStyle w:val="Heading2"/>
      </w:pPr>
      <w:r>
        <w:t xml:space="preserve">(ক) দেউলিয়াত্ব / (a) Bankruptcy</w:t>
      </w:r>
    </w:p>
    <w:p>
      <w:pPr>
        <w:pStyle w:val="ListParagraph"/>
        <w:numPr>
          <w:ilvl w:val="0"/>
          <w:numId w:val="2"/>
        </w:numPr>
      </w:pPr>
      <w:r>
        <w:t xml:space="preserve">বাংলায়: দেউলিয়াত্ব আইন, ১৯৯৭ অনুযায়ী ঋণ পরিশোধে অক্ষম ব্যক্তির আইনি অবস্থা।</w:t>
      </w:r>
    </w:p>
    <w:p>
      <w:pPr>
        <w:pStyle w:val="ListParagraph"/>
        <w:numPr>
          <w:ilvl w:val="0"/>
          <w:numId w:val="2"/>
        </w:numPr>
      </w:pPr>
      <w:r>
        <w:t xml:space="preserve">English: Legal status of person unable to repay debts under Bankruptcy Act, 1997.</w:t>
      </w:r>
    </w:p>
    <w:p>
      <w:pPr>
        <w:pStyle w:val="Heading3"/>
      </w:pPr>
      <w:r>
        <w:t xml:space="preserve">মামলা দায়েরের শর্ত / Conditions for Filing Suit:</w:t>
      </w:r>
    </w:p>
    <w:p>
      <w:pPr>
        <w:pStyle w:val="ListParagraph"/>
        <w:numPr>
          <w:ilvl w:val="0"/>
          <w:numId w:val="2"/>
        </w:numPr>
      </w:pPr>
      <w:r>
        <w:t xml:space="preserve">বাংলায়: ঋণের পরিমাণ ন্যূনতম ৫০,০০০ টাকা।</w:t>
      </w:r>
    </w:p>
    <w:p>
      <w:pPr>
        <w:pStyle w:val="ListParagraph"/>
        <w:numPr>
          <w:ilvl w:val="0"/>
          <w:numId w:val="2"/>
        </w:numPr>
      </w:pPr>
      <w:r>
        <w:t xml:space="preserve">English: Minimum debt amount BDT 50,000.</w:t>
      </w:r>
    </w:p>
    <w:p>
      <w:pPr>
        <w:pStyle w:val="ListParagraph"/>
        <w:numPr>
          <w:ilvl w:val="0"/>
          <w:numId w:val="2"/>
        </w:numPr>
      </w:pPr>
      <w:r>
        <w:t xml:space="preserve">বাংলায়: ঋণ পরিশোধে অক্ষমতা বা দেউলিয়া কাজ করেছে।</w:t>
      </w:r>
    </w:p>
    <w:p>
      <w:pPr>
        <w:pStyle w:val="ListParagraph"/>
        <w:numPr>
          <w:ilvl w:val="0"/>
          <w:numId w:val="2"/>
        </w:numPr>
      </w:pPr>
      <w:r>
        <w:t xml:space="preserve">English: Inability to repay debt or committed act of bankruptcy.</w:t>
      </w:r>
    </w:p>
    <w:p>
      <w:pPr>
        <w:pStyle w:val="Heading2"/>
      </w:pPr>
      <w:r>
        <w:t xml:space="preserve">(খ) দেউলিয়ার অধিকার হরণ ও মুক্তি / (b) Rights Lost &amp; Discharge</w:t>
      </w:r>
    </w:p>
    <w:p>
      <w:pPr>
        <w:pStyle w:val="Heading3"/>
      </w:pPr>
      <w:r>
        <w:t xml:space="preserve">হরণকৃত অধিকার / Rights Lost:</w:t>
      </w:r>
    </w:p>
    <w:p>
      <w:pPr>
        <w:pStyle w:val="ListParagraph"/>
        <w:numPr>
          <w:ilvl w:val="0"/>
          <w:numId w:val="2"/>
        </w:numPr>
      </w:pPr>
      <w:r>
        <w:t xml:space="preserve">বাংলায়: সম্পত্তি বিক্রি বা হস্তান্তরের অধিকার নেই।</w:t>
      </w:r>
    </w:p>
    <w:p>
      <w:pPr>
        <w:pStyle w:val="ListParagraph"/>
        <w:numPr>
          <w:ilvl w:val="0"/>
          <w:numId w:val="2"/>
        </w:numPr>
      </w:pPr>
      <w:r>
        <w:t xml:space="preserve">English: No right to sell or transfer property.</w:t>
      </w:r>
    </w:p>
    <w:p>
      <w:pPr>
        <w:pStyle w:val="ListParagraph"/>
        <w:numPr>
          <w:ilvl w:val="0"/>
          <w:numId w:val="2"/>
        </w:numPr>
      </w:pPr>
      <w:r>
        <w:t xml:space="preserve">বাংলায়: কোম্পানির পরিচালক হতে পারে না।</w:t>
      </w:r>
    </w:p>
    <w:p>
      <w:pPr>
        <w:pStyle w:val="ListParagraph"/>
        <w:numPr>
          <w:ilvl w:val="0"/>
          <w:numId w:val="2"/>
        </w:numPr>
      </w:pPr>
      <w:r>
        <w:t xml:space="preserve">English: Cannot be director of a company.</w:t>
      </w:r>
    </w:p>
    <w:p>
      <w:pPr>
        <w:pStyle w:val="ListParagraph"/>
        <w:numPr>
          <w:ilvl w:val="0"/>
          <w:numId w:val="2"/>
        </w:numPr>
      </w:pPr>
      <w:r>
        <w:t xml:space="preserve">বাংলায়: নির্বাচনে প্রতিদ্বন্দ্বিতা করতে পারে না।</w:t>
      </w:r>
    </w:p>
    <w:p>
      <w:pPr>
        <w:pStyle w:val="ListParagraph"/>
        <w:numPr>
          <w:ilvl w:val="0"/>
          <w:numId w:val="2"/>
        </w:numPr>
      </w:pPr>
      <w:r>
        <w:t xml:space="preserve">English: Cannot contest in elections.</w:t>
      </w:r>
    </w:p>
    <w:p>
      <w:pPr>
        <w:pStyle w:val="Heading3"/>
      </w:pPr>
      <w:r>
        <w:t xml:space="preserve">মুক্তির পদ্ধতি / Discharge Procedure:</w:t>
      </w:r>
    </w:p>
    <w:p>
      <w:pPr>
        <w:pStyle w:val="ListParagraph"/>
        <w:numPr>
          <w:ilvl w:val="0"/>
          <w:numId w:val="2"/>
        </w:numPr>
      </w:pPr>
      <w:r>
        <w:t xml:space="preserve">বাংলায়: সকল সম্পত্তি দান করলে মুক্তি পাওয়া যায়।</w:t>
      </w:r>
    </w:p>
    <w:p>
      <w:pPr>
        <w:pStyle w:val="ListParagraph"/>
        <w:numPr>
          <w:ilvl w:val="0"/>
          <w:numId w:val="2"/>
        </w:numPr>
      </w:pPr>
      <w:r>
        <w:t xml:space="preserve">English: Can get discharge by surrendering all assets.</w:t>
      </w:r>
    </w:p>
    <w:p>
      <w:pPr>
        <w:pStyle w:val="Heading2"/>
      </w:pPr>
      <w:r>
        <w:t xml:space="preserve">(গ) ঋণ পোর্টফোলিও ব্যবস্থাপনায় সহায়তা / (c) Help in Loan Portfolio Management</w:t>
      </w:r>
    </w:p>
    <w:p>
      <w:pPr>
        <w:pStyle w:val="ListParagraph"/>
        <w:numPr>
          <w:ilvl w:val="0"/>
          <w:numId w:val="2"/>
        </w:numPr>
      </w:pPr>
      <w:r>
        <w:t xml:space="preserve">বাংলায়: ঋণ আদায়ে আইনি পথ সুগম।</w:t>
      </w:r>
    </w:p>
    <w:p>
      <w:pPr>
        <w:pStyle w:val="ListParagraph"/>
        <w:numPr>
          <w:ilvl w:val="0"/>
          <w:numId w:val="2"/>
        </w:numPr>
      </w:pPr>
      <w:r>
        <w:t xml:space="preserve">English: Legal path for loan recovery becomes easier.</w:t>
      </w:r>
    </w:p>
    <w:p>
      <w:pPr>
        <w:pStyle w:val="ListParagraph"/>
        <w:numPr>
          <w:ilvl w:val="0"/>
          <w:numId w:val="2"/>
        </w:numPr>
      </w:pPr>
      <w:r>
        <w:t xml:space="preserve">বাংলায়: দেউলিয়ার সম্পত্তি থেকে ঋণ আদায়।</w:t>
      </w:r>
    </w:p>
    <w:p>
      <w:pPr>
        <w:pStyle w:val="ListParagraph"/>
        <w:numPr>
          <w:ilvl w:val="0"/>
          <w:numId w:val="2"/>
        </w:numPr>
      </w:pPr>
      <w:r>
        <w:t xml:space="preserve">English: Loan recovery from bankrupt's assets.</w:t>
      </w:r>
    </w:p>
    <w:p>
      <w:pPr>
        <w:pStyle w:val="Heading1"/>
      </w:pPr>
      <w:r>
        <w:t xml:space="preserve">প্রশ্ন ১০ / Question 10</w:t>
      </w:r>
    </w:p>
    <w:p>
      <w:pPr>
        <w:spacing w:after="200"/>
      </w:pPr>
      <w:r>
        <w:rPr>
          <w:b/>
          <w:bCs/>
        </w:rPr>
        <w:t xml:space="preserve">(a) Write the procedure of disposing of 'Unclaimed Deposit' by banks according to section no.35 of Bank Company Act, 1991? Whose deposit amount cannot be surrendered to Bangladesh Bank although it is unclaimed? (4+3=7)</w:t>
      </w:r>
    </w:p>
    <w:p>
      <w:pPr>
        <w:spacing w:after="200"/>
      </w:pPr>
      <w:r>
        <w:rPr>
          <w:b/>
          <w:bCs/>
        </w:rPr>
        <w:t xml:space="preserve">(b) What do you mean by Enhanced Due Diligence (EDD) measures in AML system? How do you define Ethical Risk in Banking? (3+3=6)</w:t>
      </w:r>
    </w:p>
    <w:p>
      <w:pPr>
        <w:spacing w:after="200"/>
      </w:pPr>
      <w:r>
        <w:rPr>
          <w:b/>
          <w:bCs/>
        </w:rPr>
        <w:t xml:space="preserve">(c) Explain the stages of Money laundering. What is the threshold limit of CTR? (5+2=7)</w:t>
      </w:r>
    </w:p>
    <w:p>
      <w:pPr>
        <w:pStyle w:val="Heading2"/>
      </w:pPr>
      <w:r>
        <w:t xml:space="preserve">(ক) অদাবি আমানত নিষ্পত্তি / (a) Unclaimed Deposit Disposal</w:t>
      </w:r>
    </w:p>
    <w:p>
      <w:pPr>
        <w:pStyle w:val="Heading3"/>
      </w:pPr>
      <w:r>
        <w:t xml:space="preserve">Section 35, Bank Company Act, 1991:</w:t>
      </w:r>
    </w:p>
    <w:p>
      <w:pPr>
        <w:pStyle w:val="ListParagraph"/>
        <w:numPr>
          <w:ilvl w:val="0"/>
          <w:numId w:val="2"/>
        </w:numPr>
      </w:pPr>
      <w:r>
        <w:t xml:space="preserve">বাংলায়: ১০ বছর পর অদাবি আমানত বাংলাদেশ ব্যাংকে জমা দিতে হবে।</w:t>
      </w:r>
    </w:p>
    <w:p>
      <w:pPr>
        <w:pStyle w:val="ListParagraph"/>
        <w:numPr>
          <w:ilvl w:val="0"/>
          <w:numId w:val="2"/>
        </w:numPr>
      </w:pPr>
      <w:r>
        <w:t xml:space="preserve">English: Unclaimed deposits must be deposited to Bangladesh Bank after 10 years.</w:t>
      </w:r>
    </w:p>
    <w:p>
      <w:pPr>
        <w:pStyle w:val="Heading3"/>
      </w:pPr>
      <w:r>
        <w:t xml:space="preserve">যাদের টাকা জমা দেওয়া যাবে না / Cannot be Surrendered:</w:t>
      </w:r>
    </w:p>
    <w:p>
      <w:pPr>
        <w:pStyle w:val="ListParagraph"/>
        <w:numPr>
          <w:ilvl w:val="0"/>
          <w:numId w:val="2"/>
        </w:numPr>
      </w:pPr>
      <w:r>
        <w:t xml:space="preserve">বাংলায়: সরকারি আমানত। আদালতে মামলা মুলতবি আছে।</w:t>
      </w:r>
    </w:p>
    <w:p>
      <w:pPr>
        <w:pStyle w:val="ListParagraph"/>
        <w:numPr>
          <w:ilvl w:val="0"/>
          <w:numId w:val="2"/>
        </w:numPr>
      </w:pPr>
      <w:r>
        <w:t xml:space="preserve">English: Government deposits. Court cases pending.</w:t>
      </w:r>
    </w:p>
    <w:p>
      <w:pPr>
        <w:pStyle w:val="Heading2"/>
      </w:pPr>
      <w:r>
        <w:t xml:space="preserve">(খ) EDD ও নৈতিক ঝুঁকি / (b) EDD &amp; Ethical Risk</w:t>
      </w:r>
    </w:p>
    <w:p>
      <w:pPr>
        <w:pStyle w:val="Heading3"/>
      </w:pPr>
      <w:r>
        <w:t xml:space="preserve">Enhanced Due Diligence (EDD):</w:t>
      </w:r>
    </w:p>
    <w:p>
      <w:pPr>
        <w:pStyle w:val="ListParagraph"/>
        <w:numPr>
          <w:ilvl w:val="0"/>
          <w:numId w:val="2"/>
        </w:numPr>
      </w:pPr>
      <w:r>
        <w:t xml:space="preserve">বাংলায়: উচ্চ ঝুঁকিপূর্ণ গ্রাহকের জন্য বিশেষ যাচাই। PEP, বিদেশি গ্রাহক।</w:t>
      </w:r>
    </w:p>
    <w:p>
      <w:pPr>
        <w:pStyle w:val="ListParagraph"/>
        <w:numPr>
          <w:ilvl w:val="0"/>
          <w:numId w:val="2"/>
        </w:numPr>
      </w:pPr>
      <w:r>
        <w:t xml:space="preserve">English: Special verification for high-risk customers. PEP, foreign customers.</w:t>
      </w:r>
    </w:p>
    <w:p>
      <w:pPr>
        <w:pStyle w:val="Heading3"/>
      </w:pPr>
      <w:r>
        <w:t xml:space="preserve">Ethical Risk:</w:t>
      </w:r>
    </w:p>
    <w:p>
      <w:pPr>
        <w:pStyle w:val="ListParagraph"/>
        <w:numPr>
          <w:ilvl w:val="0"/>
          <w:numId w:val="2"/>
        </w:numPr>
      </w:pPr>
      <w:r>
        <w:t xml:space="preserve">বাংলায়: নৈতিক মান লঙ্ঘনের ঝুঁকি। ঘুষ, জালিয়াতি, স্বার্থের সংঘাত।</w:t>
      </w:r>
    </w:p>
    <w:p>
      <w:pPr>
        <w:pStyle w:val="ListParagraph"/>
        <w:numPr>
          <w:ilvl w:val="0"/>
          <w:numId w:val="2"/>
        </w:numPr>
      </w:pPr>
      <w:r>
        <w:t xml:space="preserve">English: Risk of violating ethical standards. Bribery, fraud, conflict of interest.</w:t>
      </w:r>
    </w:p>
    <w:p>
      <w:pPr>
        <w:pStyle w:val="Heading2"/>
      </w:pPr>
      <w:r>
        <w:t xml:space="preserve">(গ) মানি লন্ডারিং-এর ধাপ / (c) Stages of Money Laundering</w:t>
      </w:r>
    </w:p>
    <w:p>
      <w:pPr>
        <w:pStyle w:val="ListParagraph"/>
        <w:numPr>
          <w:ilvl w:val="0"/>
          <w:numId w:val="2"/>
        </w:numPr>
      </w:pPr>
      <w:r>
        <w:t xml:space="preserve">বাংলায়: ১. Placement - অবৈধ অর্থ ব্যাংকিং ব্যবস্থায় প্রবেশ।</w:t>
      </w:r>
    </w:p>
    <w:p>
      <w:pPr>
        <w:pStyle w:val="ListParagraph"/>
        <w:numPr>
          <w:ilvl w:val="0"/>
          <w:numId w:val="2"/>
        </w:numPr>
      </w:pPr>
      <w:r>
        <w:t xml:space="preserve">English: 1. Placement - Illicit money enters banking system.</w:t>
      </w:r>
    </w:p>
    <w:p>
      <w:pPr>
        <w:pStyle w:val="ListParagraph"/>
        <w:numPr>
          <w:ilvl w:val="0"/>
          <w:numId w:val="2"/>
        </w:numPr>
      </w:pPr>
      <w:r>
        <w:t xml:space="preserve">বাংলায়: ২. Layering - জটিল লেনদেনের মাধ্যমে উৎস লুকানো।</w:t>
      </w:r>
    </w:p>
    <w:p>
      <w:pPr>
        <w:pStyle w:val="ListParagraph"/>
        <w:numPr>
          <w:ilvl w:val="0"/>
          <w:numId w:val="2"/>
        </w:numPr>
      </w:pPr>
      <w:r>
        <w:t xml:space="preserve">English: 2. Layering - Hiding source through complex transactions.</w:t>
      </w:r>
    </w:p>
    <w:p>
      <w:pPr>
        <w:pStyle w:val="ListParagraph"/>
        <w:numPr>
          <w:ilvl w:val="0"/>
          <w:numId w:val="2"/>
        </w:numPr>
      </w:pPr>
      <w:r>
        <w:t xml:space="preserve">বাংলায়: ৩. Integration - অর্থ বৈধ উৎসের মতো প্রমাণ।</w:t>
      </w:r>
    </w:p>
    <w:p>
      <w:pPr>
        <w:pStyle w:val="ListParagraph"/>
        <w:numPr>
          <w:ilvl w:val="0"/>
          <w:numId w:val="2"/>
        </w:numPr>
      </w:pPr>
      <w:r>
        <w:t xml:space="preserve">English: 3. Integration - Money appears as from legitimate source.</w:t>
      </w:r>
    </w:p>
    <w:p>
      <w:pPr>
        <w:pStyle w:val="Heading3"/>
      </w:pPr>
      <w:r>
        <w:t xml:space="preserve">CTR সীমা / CTR Threshold:</w:t>
      </w:r>
    </w:p>
    <w:p>
      <w:pPr>
        <w:pStyle w:val="ListParagraph"/>
        <w:numPr>
          <w:ilvl w:val="0"/>
          <w:numId w:val="2"/>
        </w:numPr>
      </w:pPr>
      <w:r>
        <w:t xml:space="preserve">বাংলায়: ৭০,০০,০০০ টাকা (৭ মিলিয়ন)।</w:t>
      </w:r>
    </w:p>
    <w:p>
      <w:pPr>
        <w:pStyle w:val="ListParagraph"/>
        <w:numPr>
          <w:ilvl w:val="0"/>
          <w:numId w:val="2"/>
        </w:numPr>
      </w:pPr>
      <w:r>
        <w:t xml:space="preserve">English: BDT 70,00,000 (7 million).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B6361"/>
        <w:sz w:val="20"/>
        <w:szCs w:val="20"/>
      </w:rPr>
      <w:t xml:space="preserve">98th Banking Professional Examination - LPGB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26211F"/>
      <w:sz w:val="48"/>
      <w:szCs w:val="48"/>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26211F"/>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6211F"/>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B63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2026-03-25T05:11:11.462Z</dcterms:created>
  <dcterms:modified xsi:type="dcterms:W3CDTF">2026-03-25T05:11:11.462Z</dcterms:modified>
</cp:coreProperties>
</file>

<file path=docProps/custom.xml><?xml version="1.0" encoding="utf-8"?>
<Properties xmlns="http://schemas.openxmlformats.org/officeDocument/2006/custom-properties" xmlns:vt="http://schemas.openxmlformats.org/officeDocument/2006/docPropsVTypes"/>
</file>