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Times New Roman" w:cs="Times New Roman"/>
          <w:b/>
          <w:i w:val="0"/>
          <w:color w:val="1F4E79"/>
          <w:sz w:val="32"/>
        </w:rPr>
        <w:t>JAIBB</w:t>
      </w:r>
    </w:p>
    <w:p>
      <w:pPr>
        <w:jc w:val="center"/>
      </w:pPr>
      <w:r>
        <w:rPr>
          <w:rFonts w:ascii="Times New Roman" w:hAnsi="Times New Roman" w:eastAsia="Times New Roman" w:cs="Times New Roman"/>
          <w:b/>
          <w:i w:val="0"/>
          <w:color w:val="1F4E79"/>
          <w:sz w:val="26"/>
        </w:rPr>
        <w:t>Laws and Practice of General Banking (LPGB)</w:t>
      </w:r>
    </w:p>
    <w:p>
      <w:pPr>
        <w:jc w:val="center"/>
      </w:pPr>
      <w:r>
        <w:rPr>
          <w:rFonts w:ascii="Noto Sans Bengali" w:hAnsi="Noto Sans Bengali" w:eastAsia="Noto Sans Bengali" w:cs="Noto Sans Bengali"/>
          <w:b/>
          <w:i w:val="0"/>
          <w:color w:val="1F4E79"/>
          <w:sz w:val="26"/>
        </w:rPr>
        <w:t>আইন ও সাধারণ ব্যাংকিং অনুশীলন</w:t>
      </w:r>
    </w:p>
    <w:p/>
    <w:p>
      <w:pPr>
        <w:jc w:val="center"/>
      </w:pPr>
      <w:r>
        <w:rPr>
          <w:rFonts w:ascii="Noto Sans Bengali" w:hAnsi="Noto Sans Bengali" w:eastAsia="Noto Sans Bengali" w:cs="Noto Sans Bengali"/>
          <w:b/>
          <w:i w:val="0"/>
          <w:color w:val="1F4E79"/>
          <w:sz w:val="32"/>
        </w:rPr>
        <w:t>অধ্যায় ১: বিগত বছরের প্রশ্ন ও উত্তর</w:t>
      </w:r>
    </w:p>
    <w:p>
      <w:pPr>
        <w:jc w:val="center"/>
      </w:pPr>
      <w:r>
        <w:rPr>
          <w:rFonts w:ascii="Times New Roman" w:hAnsi="Times New Roman" w:eastAsia="Times New Roman" w:cs="Times New Roman"/>
          <w:b w:val="0"/>
          <w:i/>
          <w:color w:val="1F4E79"/>
          <w:sz w:val="28"/>
        </w:rPr>
        <w:t>Chapter 1: Past Year Questions &amp; Answers</w:t>
      </w:r>
    </w:p>
    <w:p/>
    <w:p>
      <w:pPr>
        <w:jc w:val="center"/>
      </w:pPr>
      <w:r>
        <w:rPr>
          <w:rFonts w:ascii="Noto Sans Bengali" w:hAnsi="Noto Sans Bengali" w:eastAsia="Noto Sans Bengali" w:cs="Noto Sans Bengali"/>
          <w:b/>
          <w:i w:val="0"/>
          <w:sz w:val="20"/>
        </w:rPr>
        <w:t>৬ষ্ঠ পরীক্ষার প্যাটার্ন অনুসারে | Module-wise Classification</w:t>
      </w:r>
    </w:p>
    <w:p>
      <w:pPr>
        <w:jc w:val="center"/>
      </w:pPr>
      <w:r>
        <w:rPr>
          <w:rFonts w:ascii="Noto Sans Bengali" w:hAnsi="Noto Sans Bengali" w:eastAsia="Noto Sans Bengali" w:cs="Noto Sans Bengali"/>
          <w:b/>
          <w:i w:val="0"/>
          <w:sz w:val="20"/>
        </w:rPr>
        <w:t>বাংলা ও ইংরেজি দুই ভাষায় | Bilingual (Bengali &amp; English)</w:t>
      </w:r>
    </w:p>
    <w:p>
      <w:pPr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0"/>
        </w:rPr>
      </w:r>
    </w:p>
    <w:p>
      <w:pPr>
        <w:jc w:val="center"/>
      </w:pPr>
      <w:r>
        <w:rPr>
          <w:rFonts w:ascii="Noto Sans Bengali" w:hAnsi="Noto Sans Bengali" w:eastAsia="Noto Sans Bengali" w:cs="Noto Sans Bengali"/>
          <w:b/>
          <w:i w:val="0"/>
          <w:sz w:val="20"/>
        </w:rPr>
        <w:t>৬ষ্ঠ ২০২৫ | ৫ম ২০২৫ | ৯৯তম ২০২৪ | ৯৮তম ২০২৪ | ৯৭তম ২০২৩ | ৯৬তম ২০২৩</w:t>
      </w:r>
    </w:p>
    <w:p>
      <w:pPr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6th 2025 | 5th 2025 | 99th 2024 | 98th 2024 | 97th 2023 | 96th 2023</w:t>
      </w:r>
    </w:p>
    <w:p>
      <w:r>
        <w:br w:type="page"/>
      </w:r>
    </w:p>
    <w:p>
      <w:pPr>
        <w:spacing w:before="28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8"/>
        </w:rPr>
        <w:t>পরীক্ষার কাঠামো | Exam Structure (6th Exam Pattern)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৬ষ্ঠ ব্যাংকিং পেশাদার পরীক্ষার নতুন প্যাটার্ন অনুযায়ী পরীক্ষাটি ৫টি অংশে বিভক্ত।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As per the 6th Banking Professional Examination, the exam is divided into 5 parts.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8"/>
              </w:rPr>
              <w:t>পার্ট | Part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8"/>
              </w:rPr>
              <w:t>বিষয়বস্তু | Content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8"/>
              </w:rPr>
              <w:t>মান | Marks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Part 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ব্রড প্রশ্ন | Broad Questions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20×2 = 40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Part 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গাণিতিক সমস্যা | Mathematical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10×1 = 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Part 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কেস স্টাডি | Case Study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20×1 = 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Part 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পরিভাষা | Terminology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2×5 = 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Part 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সংক্ষিপ্ত প্রশ্ন | Short Questions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2×10 = 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মোট | Total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100</w:t>
            </w:r>
          </w:p>
        </w:tc>
      </w:tr>
    </w:tbl>
    <w:p>
      <w:r>
        <w:br w:type="page"/>
      </w:r>
    </w:p>
    <w:p>
      <w:pPr>
        <w:spacing w:before="320" w:after="160"/>
        <w:shd w:val="clear" w:color="auto" w:fill="1F4E79"/>
      </w:pPr>
      <w:r>
        <w:rPr>
          <w:rFonts w:ascii="Times New Roman" w:hAnsi="Times New Roman" w:eastAsia="Times New Roman" w:cs="Times New Roman"/>
          <w:b/>
          <w:i w:val="0"/>
          <w:color w:val="FFFFFF"/>
          <w:sz w:val="28"/>
        </w:rPr>
        <w:t>Part A — ব্রড প্রশ্ন (Broad Questions)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/>
          <w:i w:val="0"/>
          <w:sz w:val="22"/>
        </w:rPr>
        <w:t>ব্রড প্রশ্ন — যেকোনো দুটি প্রশ্নের উত্তর দিতে হবে</w:t>
      </w:r>
      <w:r>
        <w:rPr>
          <w:rFonts w:ascii="Times New Roman" w:hAnsi="Times New Roman" w:eastAsia="Times New Roman" w:cs="Times New Roman"/>
          <w:b w:val="0"/>
          <w:i/>
          <w:color w:val="333399"/>
          <w:sz w:val="22"/>
        </w:rPr>
        <w:br/>
        <w:t>Broad Questions — Answer any TWO questions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/>
          <w:i w:val="0"/>
          <w:sz w:val="20"/>
        </w:rPr>
        <w:t>পূর্ণমান: ২০×২ = ৪০ | 20×2 = 40 Marks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4"/>
        </w:rPr>
        <w:t>মডিউল এইচ: অর্থ পাচার প্রতিরোধ আইন | Module H: Money Laundering Prevention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প্রশ্ন ১: অর্থ পাচারের সংজ্ঞা ও শাস্তি | Q1: Money Laundering Definition &amp; Punishments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📋 পরীক্ষায় এসেছে: ৬ষ্ঠ ২০২৫ (Q2a) | ৯৯তম ২০২৪ (Q3a) | ৯৬তম ২০২৩ (Q7a) | ৫ম ২০২৫ (Q7)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⚖️ MLPA 2012 — Sec 2(চ), 4, 7, 8, 25, 26; BFIU Guidelines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/>
          <w:i w:val="0"/>
          <w:sz w:val="20"/>
        </w:rPr>
        <w:t>❓ অর্থ পাচার কী? মিথ্যা তথ্য দেওয়ার শাস্তি কী?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অর্থ পাচার হলো অবৈধ উপায়ে অর্জিত টাকাকে বৈধ আয়ের মতো দেখানো।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Money laundering means showing illegally earned money as legal income.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যে টাকা খারাপ কাজ থেকে আসে, সেই টাকাকে পরিষ্কার করে ব্যাংকে ঢোকানো হয়।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Money from bad sources is cleaned and put into the banking system.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অর্থ পাচারের তিনটি ধাপ | Three Stages of Money Laundering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ধাপ ১: স্থাপন (Placement) — অবৈধ টাকা সরাসরি ব্যাংকে জমা দেওয়া।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Stage 1: Placement — Putting illegal money directly into the bank.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ধাপ ২: স্তরীকরণ (Layering) — টাকার হদিস লুকানোর জন্য অনেক লেনদেন করা।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Stage 2: Layering — Making many transactions to hide the money trail.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ধাপ ৩: একীকরণ (Integration) — লুকানো টাকা আবার বৈধ ব্যবসায় আনা।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Stage 3: Integration — Bringing hidden money back into legal business.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মিথ্যা তথ্য দেওয়ার শাস্তি (MLPA 2012) | Punishments for False Information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মিথ্যা তথ্য দিলে সর্বোচ্চ ২ বছরের জেল বা ৫০,০০০ টাকা জরিমানা। [Sec 8]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False info: max 2 years jail or Tk. 50,000 fine. [Sec 8]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রিপোর্ট জমা না দিলে ১ বছর জেল বা ২৫,০০০ টাকা জরিমানা। [Sec 7]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No report: 1 year jail or Tk. 25,000 fine. [Sec 7]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অর্থ পাচার করলে ৪ থেকে ১২ বছরের জেল। [Sec 4]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Money laundering: 4 to 12 years jail. [Sec 4]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অর্থ পাচারের পরিমাণের দ্বিগুণ পর্যন্ত জরিমানা।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Fine up to double the amount laundered.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অবৈধ টাকা ও সম্পদ বাজেয়াপ্ত করা হয়।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Illegal money and property are confiscated.</w:t>
      </w:r>
    </w:p>
    <w:p>
      <w:pPr>
        <w:spacing w:before="80" w:after="12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📌 মিথ্যা তথ্য = ২ বছর | রিপোর্ট না দিলে = ১ বছর | অর্থ পাচার = ৪-১২ বছর</w:t>
      </w:r>
      <w:r>
        <w:rPr>
          <w:rFonts w:ascii="Times New Roman" w:hAnsi="Times New Roman" w:eastAsia="Times New Roman" w:cs="Times New Roman"/>
          <w:b w:val="0"/>
          <w:i/>
          <w:color w:val="333399"/>
          <w:sz w:val="18"/>
        </w:rPr>
        <w:br/>
        <w:t>📌 False info = 2 yrs | No report = 1 yr | ML = 4-12 yrs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প্রশ্ন ২: CTR ও STR | Q2: CTR &amp; STR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📋 পরীক্ষায় এসেছে: ৬ষ্ঠ ২০২৫ (Q2b) | ৯৯তম ২০২৪ (Q3a,b,c)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⚖️ MLPA 2012 — Section 25; BFIU Guidelines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/>
          <w:i w:val="0"/>
          <w:sz w:val="20"/>
        </w:rPr>
        <w:t>❓ CTR ও STR কী? সন্দেহজনক লেনদেনের সূচক কী? STR জমা দেওয়ার পদ্ধতি লিখুন।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CTR মানে Cash Transaction Report। ৭ লক্ষ টাকার বেশি নগদ লেনদেন হলে জমা দিতে হয়।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CTR means Cash Transaction Report. Required for cash transactions above Tk. 7 lakh.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STR মানে Suspicious Transaction Report। কোনো টাকার সীমা নেই। সন্দেহ হলেই দিতে হয়।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STR means Suspicious Transaction Report. No money limit. Must file on suspicion.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সন্দেহজনক লেনদেনের সূচক | Indicators of Suspicious Transaction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গ্রাহকের আয়ের সাথে মেলে না এমন বড় নগদ লেনদেন।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Large cash transactions not matching income.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একই দিনে অনেকগুলো ছোট লেনদেন (Structuring)।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Many small transactions same day (Structuring).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পরিচয় দিতে অনিচ্ছা বা অস্বীকৃতি।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Reluctance or refusal to provide identity.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হঠাৎ অ্যাকাউন্টে বড় অংকের টাকা জমা।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Sudden large deposit in account.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উচ্চঝুঁকিপূর্ণ দেশের সাথে অস্বাভাবিক লেনদেন।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Unusual transactions with high-risk countries.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STR জমা দেওয়ার পদ্ধতি | STR Submission Procedure</w:t>
      </w:r>
    </w:p>
    <w:p>
      <w:pPr>
        <w:spacing w:before="80" w:after="40" w:line="280" w:lineRule="exact"/>
        <w:ind w:left="288"/>
      </w:pPr>
      <w:r>
        <w:rPr>
          <w:rFonts w:ascii="Noto Sans Bengali" w:hAnsi="Noto Sans Bengali" w:eastAsia="Noto Sans Bengali" w:cs="Noto Sans Bengali"/>
          <w:b/>
          <w:i w:val="0"/>
          <w:sz w:val="20"/>
        </w:rPr>
        <w:t>ধাপ 1: সন্দেহজনক লেনদেন চিহ্নিত করা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Step 1: Identify suspicious transaction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ব্যাংকের Compliance Officer লেনদেনটি রেকর্ড করেন।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Compliance Officer records the transaction.</w:t>
      </w:r>
    </w:p>
    <w:p>
      <w:pPr>
        <w:spacing w:before="80" w:after="40" w:line="280" w:lineRule="exact"/>
        <w:ind w:left="288"/>
      </w:pPr>
      <w:r>
        <w:rPr>
          <w:rFonts w:ascii="Noto Sans Bengali" w:hAnsi="Noto Sans Bengali" w:eastAsia="Noto Sans Bengali" w:cs="Noto Sans Bengali"/>
          <w:b/>
          <w:i w:val="0"/>
          <w:sz w:val="20"/>
        </w:rPr>
        <w:t>ধাপ 2: STR প্রস্তুত করা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Step 2: Prepare STR in BFIU format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নির্ধারিত ফরম্যাটে STR তৈরি করতে হবে।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STR must be prepared in prescribed BFIU format.</w:t>
      </w:r>
    </w:p>
    <w:p>
      <w:pPr>
        <w:spacing w:before="80" w:after="40" w:line="280" w:lineRule="exact"/>
        <w:ind w:left="288"/>
      </w:pPr>
      <w:r>
        <w:rPr>
          <w:rFonts w:ascii="Noto Sans Bengali" w:hAnsi="Noto Sans Bengali" w:eastAsia="Noto Sans Bengali" w:cs="Noto Sans Bengali"/>
          <w:b/>
          <w:i w:val="0"/>
          <w:sz w:val="20"/>
        </w:rPr>
        <w:t>ধাপ 3: প্রতিষ্ঠানের প্রধানের অনুমোদন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Step 3: Get CEO approval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প্রতিষ্ঠানের প্রধান নির্বাহীর অনুমোদন লাগবে।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Chief Executive's approval required.</w:t>
      </w:r>
    </w:p>
    <w:p>
      <w:pPr>
        <w:spacing w:before="80" w:after="40" w:line="280" w:lineRule="exact"/>
        <w:ind w:left="288"/>
      </w:pPr>
      <w:r>
        <w:rPr>
          <w:rFonts w:ascii="Noto Sans Bengali" w:hAnsi="Noto Sans Bengali" w:eastAsia="Noto Sans Bengali" w:cs="Noto Sans Bengali"/>
          <w:b/>
          <w:i w:val="0"/>
          <w:sz w:val="20"/>
        </w:rPr>
        <w:t>ধাপ 4: BFIU-তে জমা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Step 4: Submit to BFIU within 3 working days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অনলাইনে BFIU পোর্টালে জমা। ৩ কার্যদিবসের মধ্যে।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Submit online to BFIU portal within 3 working days.</w:t>
      </w:r>
    </w:p>
    <w:p>
      <w:pPr>
        <w:spacing w:before="80" w:after="40" w:line="280" w:lineRule="exact"/>
        <w:ind w:left="288"/>
      </w:pPr>
      <w:r>
        <w:rPr>
          <w:rFonts w:ascii="Noto Sans Bengali" w:hAnsi="Noto Sans Bengali" w:eastAsia="Noto Sans Bengali" w:cs="Noto Sans Bengali"/>
          <w:b/>
          <w:i w:val="0"/>
          <w:sz w:val="20"/>
        </w:rPr>
        <w:t>ধাপ 5: রেকর্ড সংরক্ষণ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Step 5: Keep records for 5 years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STR-এর কপি কমপক্ষে ৫ বছর রাখতে হবে। [Sec 25]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Keep STR copy for at least 5 years. [Sec 25]</w:t>
      </w:r>
    </w:p>
    <w:p>
      <w:pPr>
        <w:spacing w:before="80" w:after="12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📌 CTR = ৭ লক্ষ+ নগদ | STR = সন্দেহজনক, কোনো সীমা নেই | দুটোই BFIU-তে</w:t>
      </w:r>
      <w:r>
        <w:rPr>
          <w:rFonts w:ascii="Times New Roman" w:hAnsi="Times New Roman" w:eastAsia="Times New Roman" w:cs="Times New Roman"/>
          <w:b w:val="0"/>
          <w:i/>
          <w:color w:val="333399"/>
          <w:sz w:val="18"/>
        </w:rPr>
        <w:br/>
        <w:t>📌 CTR = 7 lakh+ cash | STR = suspicious, no limit | Both go to BFIU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4"/>
        </w:rPr>
        <w:t>মডিউল আই: দেউলিয়া আইন ও আর্থ ঋণ আদালত | Module I: Bankruptcy Act &amp; Artha Rin Adalat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প্রশ্ন ৩: দেউলিয়া আইন, ১৯৯৭ | Q3: Bankruptcy Act, 1997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📋 পরীক্ষায় এসেছে: ৬ষ্ঠ ২০২৫ (Q1a,b) | ৯৬তম ২০২৩ (Q10b)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⚖️ Bankruptcy Act 1997 — Sec 9, 10, 18, 24, 31, 36; TPA 1882 — Sec 53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দেউলিয়া আইন, ১৯৯৭ হলো ঋণে অক্ষম ব্যক্তির সম্পত্তি আদালতের তত্ত্বাবধানে আনার আইন।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Bankruptcy Act 1997 brings a debt-insolvent person's property under court supervision.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পাওনাদারের মামলার পদ্ধতি | Procedure for Creditor to File Suit</w:t>
      </w:r>
    </w:p>
    <w:p>
      <w:pPr>
        <w:spacing w:before="80" w:after="40" w:line="280" w:lineRule="exact"/>
        <w:ind w:left="288"/>
      </w:pPr>
      <w:r>
        <w:rPr>
          <w:rFonts w:ascii="Noto Sans Bengali" w:hAnsi="Noto Sans Bengali" w:eastAsia="Noto Sans Bengali" w:cs="Noto Sans Bengali"/>
          <w:b/>
          <w:i w:val="0"/>
          <w:sz w:val="20"/>
        </w:rPr>
        <w:t>ধাপ 1: শর্ত পূরণ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Step 1: Meet basic conditions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ঋণ কমপক্ষে ১ লক্ষ টাকা হতে হবে। ঋণ পরিশোধে অক্ষমতা প্রমাণ করতে হবে।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Minimum debt Tk. 1 lakh. Must prove inability to repay.</w:t>
      </w:r>
    </w:p>
    <w:p>
      <w:pPr>
        <w:spacing w:before="80" w:after="40" w:line="280" w:lineRule="exact"/>
        <w:ind w:left="288"/>
      </w:pPr>
      <w:r>
        <w:rPr>
          <w:rFonts w:ascii="Noto Sans Bengali" w:hAnsi="Noto Sans Bengali" w:eastAsia="Noto Sans Bengali" w:cs="Noto Sans Bengali"/>
          <w:b/>
          <w:i w:val="0"/>
          <w:sz w:val="20"/>
        </w:rPr>
        <w:t>ধাপ 2: আবেদন দাখিল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Step 2: File application in Bankruptcy Court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দেউলিয়া আদালতে আবেদন। ঋণের বিবরণ ও প্রমাণ সংযুক্ত করতে হবে।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File petition with debt details and evidence.</w:t>
      </w:r>
    </w:p>
    <w:p>
      <w:pPr>
        <w:spacing w:before="80" w:after="40" w:line="280" w:lineRule="exact"/>
        <w:ind w:left="288"/>
      </w:pPr>
      <w:r>
        <w:rPr>
          <w:rFonts w:ascii="Noto Sans Bengali" w:hAnsi="Noto Sans Bengali" w:eastAsia="Noto Sans Bengali" w:cs="Noto Sans Bengali"/>
          <w:b/>
          <w:i w:val="0"/>
          <w:sz w:val="20"/>
        </w:rPr>
        <w:t>ধাপ 3: আদালতের কার্যক্রম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Step 3: Court proceedings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আদালত নোটিশ জারি করে। বিবাদীর বক্তব্য শোনে। প্রয়োজনে দেউলিয়া ঘোষণা করে।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Court issues notice, hears defendant, may declare bankruptcy.</w:t>
      </w:r>
    </w:p>
    <w:p>
      <w:pPr>
        <w:spacing w:before="80" w:after="40" w:line="280" w:lineRule="exact"/>
        <w:ind w:left="288"/>
      </w:pPr>
      <w:r>
        <w:rPr>
          <w:rFonts w:ascii="Noto Sans Bengali" w:hAnsi="Noto Sans Bengali" w:eastAsia="Noto Sans Bengali" w:cs="Noto Sans Bengali"/>
          <w:b/>
          <w:i w:val="0"/>
          <w:sz w:val="20"/>
        </w:rPr>
        <w:t>ধাপ 4: দেউলিয়া ঘোষণার পর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Step 4: After bankruptcy declaration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অফিসিয়াল রিসিভার নিয়োগ হয়। সব সম্পত্তি তার কাছে যায়। বিক্রি করে পাওনা পরিশোধ হয়।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Official Receiver appointed. All property under Receiver. Sold to pay creditors.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স্বেচ্ছায় দেউলিয়া হওয়ার শর্ত | Conditions for Voluntary Bankruptcy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ঋণের পরিমাণ সম্পত্তির চেয়ে বেশি হতে হবে।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Total debt must exceed total assets.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ঋণ পরিশোধে সম্পূর্ণ অক্ষম হতে হবে।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Must be completely unable to repay.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আগামী সময়ে পরিশোধের কোনো সম্ভাবনা না থাকতে হবে।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No prospect of repayment in near future.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দেউলিয়া ঘোষণার পরিণতি | Consequences of Bankruptcy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সব সম্পত্তি অফিসিয়াল রিসিভারের কাছে চলে যায়।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All property goes to Official Receiver.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কোম্পানির ডিরেক্টর হওয়া যায় না।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Cannot be company director.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সংসদ সদস্য হওয়া যায় না।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Cannot be Member of Parliament.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কোনো প্রতিষ্ঠান থেকে নতুন ঋণ পাওয়া যায় না।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Cannot take new loan from any institution.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পাসপোর্ট স্থগিত হতে পারে।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Passport may be suspended.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নির্দিষ্ট সময় পর মুক্তি (Discharge) আবেদন করা যায়।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Can apply for discharge after certain period.</w:t>
      </w:r>
    </w:p>
    <w:p>
      <w:pPr>
        <w:spacing w:before="80" w:after="12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📌 দেউলিয়া = ঋণ &gt; সম্পত্তি | রিসিভার নিয়োগ | ডিরেক্টর/সাংসদ হওয়া যায় না</w:t>
      </w:r>
      <w:r>
        <w:rPr>
          <w:rFonts w:ascii="Times New Roman" w:hAnsi="Times New Roman" w:eastAsia="Times New Roman" w:cs="Times New Roman"/>
          <w:b w:val="0"/>
          <w:i/>
          <w:color w:val="333399"/>
          <w:sz w:val="18"/>
        </w:rPr>
        <w:br/>
        <w:t>📌 Bankruptcy = Debt &gt; Assets | Receiver appointed | Cannot be Director/MP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প্রশ্ন ৪: আর্থ ঋণ আদালত আইন, ২০০৩ | Q4: Artha Rin Adalat Ain, 2003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📋 পরীক্ষায় এসেছে: ৯৯তম ২০২৪ (Q6a,b) | ৯৬তম ২০২৩ (Q10a)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⚖️ Artha Rin Adalat Ain 2003 — Sec 3, 7, 12, 18, 33, 46, 47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আর্থ ঋণ আদালত আইন, ২০০৩ হলো ব্যাংকের আটকে থাকা ঋণ আদায়ের জন্য বিশেষ আদালত।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Artha Rin Adalat Ain 2003 is a special court for recovering stuck bank loans.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সিভিল কোর্টের চেয়ে দ্রুত ঋণ আদায় করতে পারে।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Can recover loans faster than civil courts.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মামলা করতে কমপক্ষে ১ লক্ষ টাকা ঋণ হতে হবে।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Minimum Tk. 1 lakh debt needed.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আদালত ঋণগ্রহীতার সম্পত্তি বিক্রির আদেশ দিতে পারে।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Court can order sale of borrower's property.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বকেয়া ঋণের উপর সুদ যোগ হয়। [Sec 33]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Interest added on overdue debt. [Sec 33]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ঋণ পরিশোধে সময়সীমা দিতে পারে। [Sec 12]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Can give time for repayment. [Sec 12]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দাবির সীমাবদ্ধতা মেনে চলতে হবে। [Sec 47]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Must follow claim restrictions. [Sec 47]</w:t>
      </w:r>
    </w:p>
    <w:p>
      <w:pPr>
        <w:spacing w:before="80" w:after="12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📌 আর্থ ঋণ আদালত = দ্রুত ঋণ আদায় | ন্যূনতম ১ লক্ষ টাকা | সম্পত্তি বিক্রি সম্ভব</w:t>
      </w:r>
      <w:r>
        <w:rPr>
          <w:rFonts w:ascii="Times New Roman" w:hAnsi="Times New Roman" w:eastAsia="Times New Roman" w:cs="Times New Roman"/>
          <w:b w:val="0"/>
          <w:i/>
          <w:color w:val="333399"/>
          <w:sz w:val="18"/>
        </w:rPr>
        <w:br/>
        <w:t>📌 Artha Rin Adalat = Fast recovery | Min Tk. 1 lakh | Property sale possible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4"/>
        </w:rPr>
        <w:t>মডিউল জে: নিবন্ধন আইন ও সম্পত্তি হস্তান্তর আইন | Module J: Registration Act &amp; Transfer of Property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প্রশ্ন ৫: নিবন্ধন আইন, ১৯০৮ ও উহার/গিফট | Q5: Registration Act 1908 &amp; Gift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📋 পরীক্ষায় এসেছে: ৬ষ্ঠ ২০২৫ (Q3a,b) | ৯৮তম ২০২৪ (Q5a,b,c) | ৫ম ২০২৫ (Q4a,b,c)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⚖️ Registration Act 1908 — Sec 2(7), 17, 49; TPA 1882 — Sec 122, 123, 124, 126, 127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নিবন্ধন হলো দলিলের সত্যতা প্রমাণের আইনি প্রক্রিয়া।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Registration is a legal process to prove document authenticity.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নিবন্ধন আইন ১৯০৮ ধারা ২(৭): সংশ্লিষ্ট কর্তৃপক্ষের রেজিস্টার বইতে দলিলের প্রতিলিপি লেখা।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Section 2(7) Registration Act 1908: Recording a copy in the register book.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বাধ্যতামূলক নিবন্ধনযোগ্য দলিল | Documents Requiring Compulsory Registration [Sec 17]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বিক্রয় দলিল (Sale Deed) — জমি বিক্রির জন্য।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Sale Deed — for land sale.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উহার দলিল (Gift Deed) — ১০০ টাকার বেশি মূল্যের উহার।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Gift Deed — if value exceeds Tk. 100.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বন্ধক দলিল (Mortgage Deed) — জমি বন্ধক রেখে ঋণ।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Mortgage Deed — loan against property.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ইজারা দলিল (Lease Deed) — এক বছরের বেশি সময়ের জন্য।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Lease Deed — for period exceeding one year.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নিবন্ধন না করলে আইনি পরিণতি [Sec 49] | Consequences of Non-Registration [Sec 49]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নিবন্ধন না করা দলিল আইনি কোনো মূল্য পায় না।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Unregistered document gets no legal effect.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অস্থাবর সম্পত্তির মালিকানা হস্তান্তর হয় না।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Title of immovable property does not transfer.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আদালতে প্রমাণ হিসেবে গ্রহণযোগ্য নয়।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Cannot be admitted as evidence in court.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নিবন্ধন ছাড়া ব্যাংক ঋণ পাওয়া কঠিন।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Bank loan difficult without registered document.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উহারের ৭টি উপাদান [TPA 1882, Sec 122-127] | 7 Essential Elements of Gift [Sec 122-127]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১. দাতা (Donor): সুস্থ মস্তিষ্কের প্রাপ্তবয়স্ক, স্বেচ্ছায় দিতে হবে। [Sec 122]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1. Donor: Sound-minded adult, must give voluntarily.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২. গ্রহীতা (Donee): যে কেউ হতে পারে। নাবালকও গ্রহীতা হতে পারে। [Sec 122]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2. Donee: Any person, even minor can receive.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৩. বিদ্যমান সম্পত্তি: শুধু বর্তমান সম্পত্তি দেওয়া যায়। ভবিষ্যৎ সম্পত্তি নয়। [Sec 122]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3. Existing property: Only current property. Not future property.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৪. বিনা প্রতিদান: উহারে কোনো প্রতিদান থাকা যাবে না। [Sec 122]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4. No consideration: Gift must have no payment.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৫. গ্রহণযোগ্যতা: গ্রহীতাকে দাতার জীবদ্দশায় গ্রহণ করতে হবে। [Sec 122]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5. Acceptance: Donee must accept during donor's lifetime.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৬. হস্তান্তর: মালিকানা আসলে হস্তান্তর হতে হবে। [Sec 123]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6. Transfer: Title must actually transfer.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৭. নিবন্ধন: অস্থাবর সম্পত্তির উহার বাধ্যতামূলক নিবন্ধন করতে হবে। [Sec 123]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7. Registration: Immovable property gift must be registered.</w:t>
      </w:r>
    </w:p>
    <w:p>
      <w:pPr>
        <w:spacing w:before="80" w:after="12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📌 উহার = বিনা প্রতিদান | দাতা + গ্রহীতা + বিদ্যমান সম্পত্তি + গ্রহণ + হস্তান্তর + নিবন্ধন</w:t>
      </w:r>
      <w:r>
        <w:rPr>
          <w:rFonts w:ascii="Times New Roman" w:hAnsi="Times New Roman" w:eastAsia="Times New Roman" w:cs="Times New Roman"/>
          <w:b w:val="0"/>
          <w:i/>
          <w:color w:val="333399"/>
          <w:sz w:val="18"/>
        </w:rPr>
        <w:br/>
        <w:t>📌 Gift = No consideration | Donor + Donee + Existing property + Acceptance + Transfer + Registration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4"/>
        </w:rPr>
        <w:t>মডিউল বি: ব্যাংকার-গ্রাহক সম্পর্ক | Module B: Banker-Customer Relationship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প্রশ্ন ৬: ব্যাংকার-গ্রাহক সম্পর্ক | Q6: Banker-Customer Relationship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📋 পরীক্ষায় এসেছে: ৯৬তম ২০২৩ (Q4a) | ৯৭তম ২০২৩ (Q1a,b) | ৯৮তম ২০২৪ (Q3a) | ৫ম ২০২৫ (Q2a,Q5a)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⚖️ BCA 1991; NI Act 1881; Contract Act 1872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সাধারণ সম্পর্ক | General Relationship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ঋণদাতা-ঋণগ্রহীতা (Debtor-Creditor): গ্রাহকের জমানো টাকায় ব্যাংক ঋণদাতা।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Debtor-Creditor: Bank is debtor for deposited money.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গ্রাহক ঋণ নিলে গ্রাহক ঋণদাতা, ব্যাংক ঋণগ্রহীতা হয়।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When customer takes loan, customer is debtor, bank is creditor.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বিশেষ সম্পর্ক | Special Relationship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জিম্মাদার-জিম্মাদারি (Bailor-Bailee): গ্রাহক মূল্যবান জিনিস ব্যাংকে রাখলে।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Bailor-Bailee: When customer keeps valuables in bank.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জমিদার-ভাড়াটে (Lessor-Lessee): ব্যাংক লকার ভাড়া দিলে।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Lessor-Lessee: Bank as locker provider.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ন্যাস্তনধি (Trustee): ব্যাংক গ্রাহকের টাকা বিনিয়োগে ন্যাস্তনধি হিসেবে কাজ করে।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Trustee: Bank acts as trustee for investment money.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প্রতিনিধি-প্রধান (Agent-Principal): ব্যাংক গ্রাহকের হয়ে বিল কালেক্ট করে।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Agent-Principal: Bank collects bills as agent.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গোপনীয়তা (Confidentiality): গ্রাহকের তথ্য গোপন রাখবে।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Confidentiality: Bank keeps customer info secret.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গ্রাহকের অ্যাকাউন্ট গোপনীয়তা প্রকাশের ক্ষেত্র | When Bank Can Disclose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📋 পরীক্ষায় এসেছে: ৫ম ২০২৫ (Q2b)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আদালতের আদেশে।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On court order.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বাংলাদেশ ব্যাংকের নির্দেশে।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On Bangladesh Bank directive.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গ্রাহকের লিখিত অনুমতিতে।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With customer's written consent.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অর্থ পাচার বা সন্ত্রাসী অর্থায়নের তদন্তে।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For ML or terrorism financing investigation.</w:t>
      </w:r>
    </w:p>
    <w:p>
      <w:pPr>
        <w:spacing w:before="80" w:after="12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📌 সাধারণ = ঋণদাতা-ঋণগ্রহীতা | বিশেষ = জিম্মাদার, ন্যাস্তনধি, প্রতিনিধি, গোপনীয়তা</w:t>
      </w:r>
      <w:r>
        <w:rPr>
          <w:rFonts w:ascii="Times New Roman" w:hAnsi="Times New Roman" w:eastAsia="Times New Roman" w:cs="Times New Roman"/>
          <w:b w:val="0"/>
          <w:i/>
          <w:color w:val="333399"/>
          <w:sz w:val="18"/>
        </w:rPr>
        <w:br/>
        <w:t>📌 General = Debtor-Creditor | Special = Bailor, Trustee, Agent, Confidentiality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4"/>
        </w:rPr>
        <w:t>মডিউল সি: অ্যাকাউন্ট খোলা ও পরিচালনা | Module C: Account Opening &amp; Operation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প্রশ্ন ৭: অ্যাকাউন্ট খোলার পদ্ধতি | Q7: Account Opening Procedure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📋 পরীক্ষায় এসেছে: ৯৬তম ২০২৩ (Q1a,b) | ৯৭তম ২০২৩ (Q4a) | ৯৯তম ২০২৪ (Q8a) | ৫ম ২০২৫ (Q3a)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ধাপ ১: অ্যাকাউন্ট খোলার ফর্ম পূরণ করা।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Step 1: Fill account opening form.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ধাপ ২: পরিচয়পত্র যাচাই — NID বা পাসপোর্ট।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Step 2: Verify identity — NID or passport.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ধাপ ৩: ফটো ও স্বাক্ষর নেওয়া।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Step 3: Take photo and signature.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ধাপ ৪: পরিচয়কারীর (Introducer) স্বাক্ষর নেওয়া।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Step 4: Get introducer's signature.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ধাপ ৫: প্রাথমিক জমা দেওয়া।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Step 5: Make initial deposit.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ধাপ ৬: KYC ফর্ম পূরণ করা।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Step 6: Fill KYC form.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PEP অ্যাকাউন্ট সতর্কতা | PEP Account Precautions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PEP মানে রাজনৈতিকভাবে গুরুত্বপূর্ণ ব্যক্তি। যেমন: মন্ত্রী, সংসদ সদস্য।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PEP means Politically Exposed Person. Examples: Minister, MP.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ব্যবস্থাপক পর্যায়ের অনুমোদন নিতে হবে।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Management level approval required.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উৎস অফ ফান্ড (Source of Fund) যাচাই করতে হবে।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Must verify Source of Fund.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নিয়মিত লেনদেন পর্যবেক্ষণ করতে হবে।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Regular transaction monitoring required.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সন্দেহ হলে STR জমা দিতে হবে।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Submit STR if suspicious.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পরিচয়কারীর দায়িত্ব | Introducer's Responsibilities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গ্রাহককে চেনে বলে নিশ্চিত করে।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Confirms knowing the customer.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গ্রাহকের ঠিকানা ও পরিচয় সঠিক কিনা যাচাই করে।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Verifies customer's address and identity.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পরিচয়কারী গ্রাহকের খারাপ কাজের জন্য দায়ী নয়।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Not liable for customer's bad deeds.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প্রশ্ন ৮: অচল অ্যাকাউন্ট | Q8: Dormant Account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📋 পরীক্ষায় এসেছে: ৬ষ্ঠ ২০২৫ (Q4a) | ৯৭তম ২০২৩ (Q5a,b) | ৯৯তম ২০২৪ (Q1b)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⚖️ BB BRPD Circular No. 26/2008; BCA 1991 Section 35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কারেন্ট অ্যাকাউন্ট: ২ বছর লেনদেন না হলে অচল। সঞ্চয়: ৩ বছর লেনদেন না হলে অচল।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Current: 2 yrs no txn = dormant. Savings: 3 yrs no txn = dormant.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লেনদেন সম্পূর্ণ বন্ধ — টাকা তোলা ও জমা বন্ধ।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Transactions fully restricted.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চেক পেমেন্ট স্থগিত।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Cheque payment suspended.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অনলাইন ব্যাংকিং বন্ধ।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Online banking deactivated.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পুনরায় চালু = শাখা ব্যবস্থাপকের অনুমোদন।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Reactivate = branch manager approval.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১০ বছর পর আমানত বাংলাদেশ ব্যাংকে। [BCA Sec 35]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After 10 yrs to Bangladesh Bank. [BCA Sec 35]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পুনরায় চালু করতে: পরিচয় যাচাই, CPV, KYC আপডেট।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Reactivate: Verify ID, CPV, Update KYC.</w:t>
      </w:r>
    </w:p>
    <w:p>
      <w:pPr>
        <w:spacing w:before="80" w:after="12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📌 কারেন্ট = ২ বছর | সঞ্চয় = ৩ বছর | ১০ বছর পর BB-তে | ম্যানেজার অনুমোদন</w:t>
      </w:r>
      <w:r>
        <w:rPr>
          <w:rFonts w:ascii="Times New Roman" w:hAnsi="Times New Roman" w:eastAsia="Times New Roman" w:cs="Times New Roman"/>
          <w:b w:val="0"/>
          <w:i/>
          <w:color w:val="333399"/>
          <w:sz w:val="18"/>
        </w:rPr>
        <w:br/>
        <w:t>📌 Current = 2 yrs | Savings = 3 yrs | After 10 yrs to BB | Manager approval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প্রশ্ন ৯: নাবালক ও ছাত্র অ্যাকাউন্ট | Q9: Minor &amp; Student Account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📋 পরীক্ষায় এসেছে: ৬ষ্ঠ ২০২৫ (Q4b) | ৯৮তম ২০২৪ (Q4a)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⚖️ Majority Act 1875 Sec 3; NI Act 1881 Sec 26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নাবালক = ১৮ বছরের কম বয়সী। [Majority Act 1875, Sec 3]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Minor = Person below 18 years. [Majority Act 1875, Sec 3]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অ্যাকাউন্ট পরিচালনা পিতা/মাতা বা অভিভাবকের স্বাক্ষরে।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Operated by father/mother or guardian's signature.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নাবালক নিজে চেক ইস্যু করতে পারে না।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Minor cannot issue cheque independently.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নাবালক ঋণের জামানত দিতে পারে না।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Minor cannot provide guarantee for loan.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১৮ বছর হলে নিজের নামে স্থানান্তর, নতুন KYC আপডেট।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At 18: Transfer to own name, new KYC.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ছাত্র অ্যাকাউন্ট: সাধারণত ১৮ বছর পর্যন্ত। ওভারড্রাফট নেই।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Student Account: Usually up to 18. No overdraft.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পজিটিভ পে: ৫ লক্ষ টাকার বেশি চেকের জন্য বাধ্যতামূলক।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Positive Pay: Mandatory for cheques above Tk. 5 lakh.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4"/>
        </w:rPr>
        <w:t>মডিউল ডি/ই: দেনদার দলিল ও চেক | Module D/E: Negotiable Instruments &amp; Cheque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প্রশ্ন ১০: দেনদার দলিল | Q10: Negotiable Instruments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📋 পরীক্ষায় এসেছে: ৯৬তম ২০২৩ (Q2a) | ৯৭তম ২০২৩ (Q2a)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⚖️ NI Act 1881 — Sec 5, 6, 9, 10, 13, 51, 123, 126, 131, 138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দেনদার দলিল হলো যে লিখিত দলিল দিয়ে অর্থের অধিকার হস্তান্তর করা যায়।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A negotiable instrument transfers the right to money through a written document.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লিখিত হতে হবে।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Must be in writing.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অর্থের প্রতিশ্রুতি বা আদেশ থাকতে হবে।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Must contain promise or order to pay.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নির্দিষ্ট পরিমাণ টাকার হতে হবে।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Must be for a specific amount.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সহজে হস্তান্তর করা যায়।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Easily transferable.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শর্তহীন হতে হবে।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Must be unconditional.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দেনদার দলিল: বিনিময় পত্র (হ্যাঁ), প্রমিসরি নোট (হ্যাঁ), চেক (হ্যাঁ)।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Negotiable: Bill of Exchange (Yes), Promissory Note (Yes), Cheque (Yes).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দেনদার দলিল নয়: বিল অফ লেডিং (না), রেলওয়ে রিসিপ্ট (না), লাইফ ইন্স্যুরেন্স (না)।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Not Negotiable: Bill of Lading (No), Railway Receipt (No), Life Insurance (No).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প্রশ্ন ১১: চেক ক্রসিং | Q11: Crossing of Cheque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📋 পরীক্ষায় এসেছে: ৯৮তম ২০২৪ (Q1a,b) | ৫ম ২০২৫ (Q2d)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⚖️ NI Act 1881 — Sec 123, 126, 127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ক্রসিং মানে চেকের উপর দুটি সমান্তরাল রেখা। সরাসরি নগদ নেওয়া বন্ধ করে।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Crossing means two parallel lines on cheque. Prevents cash payment.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সাধারণ ক্রসিং: যেকোনো ব্যাংকে জমা দেওয়া যায়।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General Crossing: Can deposit in any bank.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বিশেষ ক্রসিং: নির্দিষ্ট ব্যাংকে জমা করতে হবে।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Special Crossing: Must deposit in specified bank.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অ্যাকাউন্ট পেয়ী: শুধু অ্যাকাউন্টে জমা, নগদ পেমেন্ট নয়।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Account Payee: Only account deposit, no cash.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প্রশ্ন ১২: কালেক্টিং ব্যাংকার | Q12: Collecting Banker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📋 পরীক্ষায় এসেছে: ৯৬তম ২০২৩ (Q3a,b) | ৯৯তম ২০২৪ (Q5a,b,c)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⚖️ NI Act 1881 — Sec 131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কালেক্টিং ব্যাংকার গ্রাহকের হয়ে অন্য ব্যাংক থেকে টাকা আদায় করে।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Collecting banker collects money from another bank for its customer.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চেক জমা সময় যত্নবান হতে হবে।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Must be careful while depositing cheques.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দ্রুত সংগ্রহের চেষ্টা করতে হবে।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Must try to collect quickly.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স্বাক্ষর জাল হলে: কালেক্টিং ব্যাংক ক্ষতিপূরণ দিতে পারে। [Sec 131]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Forged signature: Collecting bank may compensate. [Sec 131]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এনডোর্সমেন্ট জাল হলে: মালিকানা হস্তান্তর হয় না।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Forged endorsement: No ownership transfer.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4"/>
        </w:rPr>
        <w:t>মডিউল এ: আর্থিক প্রতিষ্ঠান সংশ্লিষ্ট আইন | Module A: Financial Institutions Laws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প্রশ্ন ১৩: ব্যাংক কোম্পানি আইন, ১৯৯১ | Q13: BCA 1991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📋 পরীক্ষায় এসেছে: ৯৬তম ২০২৩ (Q8a,b,c) | ৯৭তম ২০২৩ (Q9a,b,c) | ৯৮তম ২০২৪ (Q7a,b,c)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⚖️ BCA 1991 — Sec 20, 24, 27, 46, 47, 77Ka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ডিরেক্টর পদ শূন্য: পদত্যাগ, মৃত্যু, দেউলিয়া, উইলফুল ডিফল্টার হলে।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Director vacancy: Resignation, death, bankruptcy, willful defaulter.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ঋণ সীমা বিধান [Sec 27]: মোট মূলধনের নির্দিষ্ট শতাংশ পর্যন্ত ঋণ।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Credit limit [Sec 27]: Loan up to certain % of total capital.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উইলফুল ডিফল্টার: সামর্থ্য থাকা সত্ত্বেও ঋণ না দেওয়া।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Willful defaulter: Not repaying despite having ability.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উইলফুল ডিফল্টার: নতুন ঋণ, এক্সপোর্ট ঋণ, ক্রেডিট কার্ড সব বন্ধ।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Willful defaulter: New loan, export loan, credit card all blocked.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Sec 77Ka: Bangladesh Bank PCA (Prompt Corrective Action) নিতে পারে।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Sec 77Ka: BB can take PCA for weak banks.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প্রশ্ন ১৪: FERA ১৯৪৭ ও বাংলাদেশ ব্যাংক অর্ডার ১৯৭২ | Q14: FERA 1947 &amp; BB Order 1972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📋 পরীক্ষায় এসেছে: ৯৬তম ২০২৩ (Q9a,b,c) | ৫ম ২০২৫ (Q8a,b,c) | ৯৮তম ২০২৪ (Q8a) | ৯৯তম ২০২৪ (Q4)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⚖️ FERA 1947 — Sec 3, 5, 8, 12, 18, 20; BB Order 1972 — Sec 7, 8, 10, 17, 23, 24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FERA হলো বৈদেশিক মুদ্রা লেনদেন নিয়ন্ত্রণের আইন।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FERA controls foreign currency transactions.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অনুমোদিত ডিলার (AD): BB কর্তৃক অনুমোদিত ব্যাংক ও আর্থিক প্রতিষ্ঠান।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Authorized Dealer: Banks/FIs authorized by BB.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ব্লকড অ্যাকাউন্ট: পাকিস্তানে আটকে থাকা সম্পদের অ্যাকাউন্ট।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Blocked Account: Account for assets stuck in Pakistan.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বাংলাদেশ ব্যাংক: দেশের কেন্দ্রীয় ব্যাংক। নোট ইস্যুর একচেটিয়া অধিকার।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BB: Central bank. Exclusive note issue right.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বাংলাদেশ ব্যাংক: সরকারের ব্যাংকার, সব ব্যাংকের তত্ত্বাবধায়ক।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BB: Banker to govt, supervisor of all banks.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সর্বশেষ ঋণদাতা (Lender of Last Resort): সংকটে ব্যাংককে ঋণ দেয়।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Lender of Last Resort: Lends to banks in crisis.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4"/>
        </w:rPr>
        <w:t>মডিউল কে/এল: ব্যাংকিং সেবা ও বিবিধ | Module K/L: Banking Services &amp; Miscellaneous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প্রশ্ন ১৫: KYC, হুন্দি, ডিজিটাল ব্যাংকিং, ব্যাংকুরেন্স | Q15: KYC, Hundi, Digital Banking, Bancassurance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📋 পরীক্ষায় এসেছে: ৫ম ২০২৫ (Q6a,b) | ৯৭তম ২০২৩ (Q7a,b,c,Q3a,b,c) | ৯৮তম ২০২৪ (Q2a,b,c)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KYC মানে Know Your Customer। গ্রাহককে চেনার প্রক্রিয়া। অর্থ পাচার প্রতিরোধে গুরুত্বপূর্ণ।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KYC means Know Your Customer. Important to prevent money laundering.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হুন্দি: অনানুষ্ঠানিক টাকা পাঠানোর পদ্ধতি। দেনদার দলিল নয়। অর্থ পাচার হয়।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Hundi: Informal money transfer. Not negotiable instrument. Used for ML.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ডিজিটাল ব্যাংক: কোনো শাখা ছাড়া সম্পূর্ণ ডিজিটাল ব্যাংকিং। ২৪/৭ সেবা।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Digital Bank: Fully digital banking without branch. 24/7 service.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ব্যাংকুরেন্স: ব্যাংকের মাধ্যমে বীমা বিক্রি। ব্যাংক বীমা কোম্পানির এজেন্ট।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Bancassurance: Selling insurance through banks. Bank acts as agent.</w:t>
      </w:r>
    </w:p>
    <w:p>
      <w:pPr>
        <w:spacing w:before="320" w:after="160"/>
        <w:shd w:val="clear" w:color="auto" w:fill="1F4E79"/>
      </w:pPr>
      <w:r>
        <w:rPr>
          <w:rFonts w:ascii="Times New Roman" w:hAnsi="Times New Roman" w:eastAsia="Times New Roman" w:cs="Times New Roman"/>
          <w:b/>
          <w:i w:val="0"/>
          <w:color w:val="FFFFFF"/>
          <w:sz w:val="28"/>
        </w:rPr>
        <w:t>Part B — গাণিতিক সমস্যা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/>
          <w:i w:val="0"/>
          <w:sz w:val="22"/>
        </w:rPr>
        <w:t>Mathematical Problem</w:t>
      </w:r>
      <w:r>
        <w:rPr>
          <w:rFonts w:ascii="Times New Roman" w:hAnsi="Times New Roman" w:eastAsia="Times New Roman" w:cs="Times New Roman"/>
          <w:b w:val="0"/>
          <w:i/>
          <w:color w:val="333399"/>
          <w:sz w:val="22"/>
        </w:rPr>
        <w:br/>
        <w:t>যেকোনো একটি প্রশ্নের উত্তর | Answer any ONE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/>
          <w:i w:val="0"/>
          <w:sz w:val="20"/>
        </w:rPr>
        <w:t>পূর্ণমান: ১০×১ = ১০ | 10×1 = 10 Marks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FDR সুদ হিসাব | FDR Interest Calculation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📋 পরীক্ষায় এসেছে: ৬ষ্ঠ ২০২৫ (Q5)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সূত্র: SI = (P × R × T) ÷ ১০০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Formula: SI = (P x R x T) / 100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প্রশ্ন: ১০ লক্ষ টাকা, ৬ মাস, ১০% হার।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Given: Tk. 10 lakh, 6 months, 10% rate.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ধাপ ১: (১০,০০,০০০ × ১০ × ০.৫) ÷ ১০০ = ৫০,০০,০০০ ÷ ১০০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Step 1: (10,00,000 x 10 x 0.5) / 100 = 50,00,000 / 100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ধাপ ২: সুদ = ৫০,০০০ টাকা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Step 2: Interest = Tk. 50,000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মোট = ১০,০০,০০০ + ৫০,০০০ = ১০,৫০,০০০ টাকা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Total = 10,00,000 + 50,000 = Tk. 10,50,000</w:t>
      </w:r>
    </w:p>
    <w:p>
      <w:pPr>
        <w:spacing w:before="80" w:after="12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📌 সময় বছরে রূপান্তর করতে ভুলবেন না! ৬ মাস = ০.৫ বছর</w:t>
      </w:r>
      <w:r>
        <w:rPr>
          <w:rFonts w:ascii="Times New Roman" w:hAnsi="Times New Roman" w:eastAsia="Times New Roman" w:cs="Times New Roman"/>
          <w:b w:val="0"/>
          <w:i/>
          <w:color w:val="333399"/>
          <w:sz w:val="18"/>
        </w:rPr>
        <w:br/>
        <w:t>📌 Don't forget time conversion! 6 months = 0.5 year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CAR (মূলধন পর্যাপ্ততার অনুপাত) | Capital Adequacy Ratio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📋 পরীক্ষায় এসেছে: ৬ষ্ঠ ২০২৫ (Q6)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CAR = (মোট মূলধন ÷ মোট RWA) × ১০০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CAR = (Total Capital / Total RWA) x 100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মোট মূলধন = Tier-1 + Tier-2 - বাদ = ১৫০০ + ৫০০ - ২০০ = ১৮০০ কোটি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Total Capital = 1500 + 500 - 200 = 1800 crore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CAR = (১৮০০ ÷ ১৮০০০) × ১০০ = ১০%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CAR = (1800 / 18000) x 100 = 10%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ন্যূনতম CAR ১০%। ABC Bank মানদণ্ডে আছে।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>Minimum CAR 10%. ABC Bank complies.</w:t>
      </w:r>
    </w:p>
    <w:p>
      <w:pPr>
        <w:spacing w:before="320" w:after="160"/>
        <w:shd w:val="clear" w:color="auto" w:fill="1F4E79"/>
      </w:pPr>
      <w:r>
        <w:rPr>
          <w:rFonts w:ascii="Times New Roman" w:hAnsi="Times New Roman" w:eastAsia="Times New Roman" w:cs="Times New Roman"/>
          <w:b/>
          <w:i w:val="0"/>
          <w:color w:val="FFFFFF"/>
          <w:sz w:val="28"/>
        </w:rPr>
        <w:t>Part C — কেস স্টাডি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/>
          <w:i w:val="0"/>
          <w:sz w:val="22"/>
        </w:rPr>
        <w:t>Case Study</w:t>
      </w:r>
      <w:r>
        <w:rPr>
          <w:rFonts w:ascii="Times New Roman" w:hAnsi="Times New Roman" w:eastAsia="Times New Roman" w:cs="Times New Roman"/>
          <w:b w:val="0"/>
          <w:i/>
          <w:color w:val="333399"/>
          <w:sz w:val="22"/>
        </w:rPr>
        <w:br/>
        <w:t>যেকোনো একটি | Answer any ONE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/>
          <w:i w:val="0"/>
          <w:sz w:val="20"/>
        </w:rPr>
        <w:t>পূর্ণমান: ২০×১ = ২০ | 20×1 = 20 Marks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কেস ১: চেক বাউন্স — NI Act ধারা ১৩৮ | Case 1: Cheque Dishonor — NI Act Sec 138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📋 পরীক্ষায় এসেছে: ৬ষ্ঠ ২০২৫ (Q7)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⚖️ NI Act 1881 — Sec 138, 141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চেক বাউন্সের ৩০ দিনের মধ্যে লিখিত নোটিশ পাঠাতে হবে।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Must send written notice within 30 days of bounce.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নোটিশে ১৫ দিনের মধ্যে টাকা পরিশোধ করতে বলতে হবে।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Notice must demand payment within 15 days.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১৫ দিনে টাকা না দিলে নোটিশের ৩০ দিনের মধ্যে মামলা দায়ের।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File case within 30 days of notice if not paid.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শাস্তি: সর্বোচ্চ ২ বছর জেল বা চেকের পরিমাণ পর্যন্ত জরিমানা।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Punishment: Up to 2 years jail or fine up to cheque amount.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কেস ২: উইলফুল ডিফল্ট — M/S Skyscraper Ltd. | Case 2: Willful Default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📋 পরীক্ষায় এসেছে: ৬ষ্ঠ ২০২৫ (Q8)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৫০০ কোটি টাকা ঋণ নিয়ে অসংশ্লিষ্ট কাজে খরচ। উইলফুল ডিফল্ট।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Took Tk. 500 crore loan, spent elsewhere. Willful default.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ডিরেক্টররা পরিবারের কোম্পানিতে টাকা সরিয়ে নিয়েছে।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Directors siphoned off money to family companies.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ব্যবস্থা: উইলফুল ডিফল্টার ঘোষণা, আদালতে মামলা, সম্পত্তি বিক্রি।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Action: Declare willful defaulter, court case, property sale.</w:t>
      </w:r>
    </w:p>
    <w:p>
      <w:pPr>
        <w:spacing w:before="320" w:after="160"/>
        <w:shd w:val="clear" w:color="auto" w:fill="1F4E79"/>
      </w:pPr>
      <w:r>
        <w:rPr>
          <w:rFonts w:ascii="Times New Roman" w:hAnsi="Times New Roman" w:eastAsia="Times New Roman" w:cs="Times New Roman"/>
          <w:b/>
          <w:i w:val="0"/>
          <w:color w:val="FFFFFF"/>
          <w:sz w:val="28"/>
        </w:rPr>
        <w:t>Part D — পরিভাষা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/>
          <w:i w:val="0"/>
          <w:sz w:val="22"/>
        </w:rPr>
        <w:t>Terminology</w:t>
      </w:r>
      <w:r>
        <w:rPr>
          <w:rFonts w:ascii="Times New Roman" w:hAnsi="Times New Roman" w:eastAsia="Times New Roman" w:cs="Times New Roman"/>
          <w:b w:val="0"/>
          <w:i/>
          <w:color w:val="333399"/>
          <w:sz w:val="22"/>
        </w:rPr>
        <w:br/>
        <w:t>যেকোনো ৫টি | Answer any FIVE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/>
          <w:i w:val="0"/>
          <w:sz w:val="20"/>
        </w:rPr>
        <w:t>পূর্ণমান: ২×৫ = ১০ | 2×5 = 10 Marks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📋 পরীক্ষায় এসেছে: ৬ষ্ঠ ২০২৫ (Q9) | ৯৬তম ২০২৩ (Q6) | ৯৭তম ২০২৩ (Q6) | ৯৮তম ২০২৪ (Q6)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Banker's Lien vs Set-off | Banker's Lien vs Set-off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Lien = সম্পত্তি আটকে রাখা। Set-off = দেনা পাওনা মিলানো।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Lien = Holding property. Set-off = Adjusting debt/credit.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Pledge vs Hypothecation | Pledge vs Hypothecation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Pledge = সম্পত্তি ব্যাংকে। Hypothecation = গ্রাহকের কাছে।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Pledge = Property with bank. Hypothecation = Property with borrower.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Fixed vs Floating Charge | Fixed vs Floating Charge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Fixed = নির্দিষ্ট সম্পত্তি। Floating = চলমান সম্পত্তি।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Fixed = Specific property. Floating = Moving assets.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Nostro vs Vostro | Nostro vs Vostro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Nostro = আমাদের বিদেশে। Vostro = বিদেশি আমাদের দেশে।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Nostro = Our abroad. Vostro = Foreign here.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Guarantee vs Indemnity | Guarantee vs Indemnity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Guarantee = তৃতীয় পক্ষের দায়। Indemnity = ক্ষতিপূরণ প্রতিশ্রুতি।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Guarantee = Third party debt. Indemnity = Compensation promise.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CRR vs SLR | CRR vs SLR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CRR = কেন্দ্রীয় ব্যাংকে নগদ। SLR = সরকারি সিকিউরিটি।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CRR = Cash with central bank. SLR = Govt securities.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20" w:after="160"/>
        <w:shd w:val="clear" w:color="auto" w:fill="1F4E79"/>
      </w:pPr>
      <w:r>
        <w:rPr>
          <w:rFonts w:ascii="Times New Roman" w:hAnsi="Times New Roman" w:eastAsia="Times New Roman" w:cs="Times New Roman"/>
          <w:b/>
          <w:i w:val="0"/>
          <w:color w:val="FFFFFF"/>
          <w:sz w:val="28"/>
        </w:rPr>
        <w:t>Part E — সংক্ষিপ্ত প্রশ্ন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/>
          <w:i w:val="0"/>
          <w:sz w:val="22"/>
        </w:rPr>
        <w:t>Short Questions</w:t>
      </w:r>
      <w:r>
        <w:rPr>
          <w:rFonts w:ascii="Times New Roman" w:hAnsi="Times New Roman" w:eastAsia="Times New Roman" w:cs="Times New Roman"/>
          <w:b w:val="0"/>
          <w:i/>
          <w:color w:val="333399"/>
          <w:sz w:val="22"/>
        </w:rPr>
        <w:br/>
        <w:t>সবগুলো উত্তর | Answer ALL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/>
          <w:i w:val="0"/>
          <w:sz w:val="20"/>
        </w:rPr>
        <w:t>পূর্ণমান: ২×১০ = ২০ | 2×10 = 20 Marks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 w:val="0"/>
          <w:i w:val="0"/>
          <w:sz w:val="18"/>
        </w:rPr>
        <w:t>📋 পরীক্ষায় এসেছে: ৬ষ্ঠ ২০২৫ (Q10) | ৯৯তম ২০২৪ (Q1,Q2) | ৫ম ২০২৫ (Q1)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প্রশ্ন 1 | Question 1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/>
          <w:i w:val="0"/>
          <w:sz w:val="20"/>
        </w:rPr>
        <w:t>❓ আর্থ ঋণ আদালতে মামলার ন্যূনতম অর্থ কত?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ন্যূনতম ১ লক্ষ টাকা।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Minimum Tk. 1 lakh.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প্রশ্ন 2 | Question 2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/>
          <w:i w:val="0"/>
          <w:sz w:val="20"/>
        </w:rPr>
        <w:t>❓ ডিজিটাল স্বাক্ষর কোন আইনে?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ICT Act, 2006।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ICT Act, 2006.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প্রশ্ন 3 | Question 3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/>
          <w:i w:val="0"/>
          <w:sz w:val="20"/>
        </w:rPr>
        <w:t>❓ CPV কী?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গ্রাহকের ঠিকানায় সরাসরি যোগাযোগ করে যাচাই।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Contact Point Verification.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প্রশ্ন 4 | Question 4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/>
          <w:i w:val="0"/>
          <w:sz w:val="20"/>
        </w:rPr>
        <w:t>❓ Standing Instructions কী?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গ্রাহকের নির্দেশে নিয়মিত পেমেন্ট।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Regular payment as per customer instruction.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প্রশ্ন 5 | Question 5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/>
          <w:i w:val="0"/>
          <w:sz w:val="20"/>
        </w:rPr>
        <w:t>❓ চেক ক্রসিং এর তাৎপর্য কী?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সরাসরি নগদ নেওয়া বন্ধ। ব্যাংকে জমা করতে হয়।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Prevents cash payment. Must deposit in bank.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প্রশ্ন 6 | Question 6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/>
          <w:i w:val="0"/>
          <w:sz w:val="20"/>
        </w:rPr>
        <w:t>❓ চুক্তি ভঙ্গের সময়সীমা?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সাধারণত ৩ বছর।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Generally 3 years.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প্রশ্ন 7 | Question 7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/>
          <w:i w:val="0"/>
          <w:sz w:val="20"/>
        </w:rPr>
        <w:t>❓ ডুপ্লিকেট FDR তে কী লাগে?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আদালতের Indemnity Bond লাগে।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Court Indemnity Bond.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প্রশ্ন 8 | Question 8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/>
          <w:i w:val="0"/>
          <w:sz w:val="20"/>
        </w:rPr>
        <w:t>❓ ব্যাংক সেবা চার্জ কী?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ব্যাংক গ্রাহককে দেওয়া সেবার বিনিময়ে নেওয়া ফি।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Fees charged by bank for services rendered.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প্রশ্ন 9 | Question 9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/>
          <w:i w:val="0"/>
          <w:sz w:val="20"/>
        </w:rPr>
        <w:t>❓ মর্নিং কল কী?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শাখা প্রধান প্রতিদিন সকালে সম্পত্তি ও ঋণ পরিস্থিতি জানতে চায়।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Branch manager daily morning asset and loan status meeting.</w:t>
      </w:r>
    </w:p>
    <w:p>
      <w:pPr>
        <w:spacing w:before="200" w:after="120"/>
      </w:pPr>
      <w:r>
        <w:rPr>
          <w:rFonts w:ascii="Times New Roman" w:hAnsi="Times New Roman" w:eastAsia="Noto Sans Bengali" w:cs="Noto Sans Bengali"/>
          <w:b/>
          <w:i w:val="0"/>
          <w:color w:val="1F4E79"/>
          <w:sz w:val="22"/>
        </w:rPr>
        <w:t>প্রশ্ন 10 | Question 10</w:t>
      </w:r>
    </w:p>
    <w:p>
      <w:pPr>
        <w:spacing w:before="0" w:after="60" w:line="280" w:lineRule="exact"/>
      </w:pPr>
      <w:r>
        <w:rPr>
          <w:rFonts w:ascii="Noto Sans Bengali" w:hAnsi="Noto Sans Bengali" w:eastAsia="Noto Sans Bengali" w:cs="Noto Sans Bengali"/>
          <w:b/>
          <w:i w:val="0"/>
          <w:sz w:val="20"/>
        </w:rPr>
        <w:t>❓ DCFCL কী?</w:t>
      </w:r>
    </w:p>
    <w:p>
      <w:pPr>
        <w:spacing w:before="0" w:after="60" w:line="280" w:lineRule="exact"/>
        <w:ind w:left="432"/>
      </w:pPr>
      <w:r>
        <w:rPr>
          <w:rFonts w:ascii="Noto Sans Bengali" w:hAnsi="Noto Sans Bengali" w:eastAsia="Noto Sans Bengali" w:cs="Noto Sans Bengali"/>
          <w:b w:val="0"/>
          <w:i w:val="0"/>
          <w:sz w:val="20"/>
        </w:rPr>
        <w:t>● Departmental Control Function Check List — ব্যাংকের অভ্যন্তরীণ নিয়ন্ত্রণ তালিকা।</w:t>
      </w:r>
      <w:r>
        <w:rPr>
          <w:rFonts w:ascii="Times New Roman" w:hAnsi="Times New Roman" w:eastAsia="Times New Roman" w:cs="Times New Roman"/>
          <w:b w:val="0"/>
          <w:i/>
          <w:color w:val="333399"/>
          <w:sz w:val="20"/>
        </w:rPr>
        <w:br/>
        <w:t xml:space="preserve">   → Departmental Control Function Check List for internal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