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hd w:fill="1F4E79" w:val="clear"/>
        <w:jc w:val="center"/>
      </w:pPr>
      <w:r>
        <w:rPr>
          <w:sz w:val="100"/>
          <w:szCs w:val="100"/>
        </w:rPr>
        <w:t xml:space="preserve"/>
      </w:r>
    </w:p>
    <w:p>
      <w:pPr>
        <w:spacing w:before="5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72"/>
          <w:szCs w:val="72"/>
        </w:rPr>
        <w:t xml:space="preserve">JAIBB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2B547E"/>
          <w:sz w:val="36"/>
          <w:szCs w:val="36"/>
        </w:rPr>
        <w:t xml:space="preserve">Laws and Practice of General Banking (LPGB)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সাধারণ ব্যাংকিং আইন ও প্রথা</w:t>
      </w:r>
    </w:p>
    <w:p>
      <w:pPr>
        <w:spacing w:before="400"/>
      </w:pPr>
    </w:p>
    <w:p>
      <w:pPr>
        <w:shd w:fill="E8F4F8" w:val="clear"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4"/>
          <w:szCs w:val="44"/>
        </w:rPr>
        <w:t xml:space="preserve">পূর্ণাঙ্গ গাইড বই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2B547E"/>
          <w:sz w:val="36"/>
          <w:szCs w:val="36"/>
        </w:rPr>
        <w:t xml:space="preserve">Complete Guide Book</w:t>
      </w:r>
    </w:p>
    <w:p>
      <w:pPr>
        <w:spacing w:before="4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৯৬তম, ৯৭তম, ৯৮তম, ৯৯তম, ৫ম ও ৬ষ্ঠ পরীক্ষা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96th, 97th, 98th, 99th, 5th &amp; 6th Examination</w:t>
      </w:r>
    </w:p>
    <w:p>
      <w:pPr>
        <w:spacing w:before="300"/>
      </w:pPr>
    </w:p>
    <w:p>
      <w:pPr>
        <w:shd w:fill="F5F5F5" w:val="clear"/>
        <w:spacing w:after="100" w:before="100"/>
        <w:jc w:val="center"/>
      </w:pP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বাংলা ও ইংরেজি দ্বিভাষিক সংস্করণ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Bilingual Edition (Bengali &amp; English)</w:t>
      </w:r>
    </w:p>
    <w:p>
      <w:pPr>
        <w:spacing w:before="6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 Code: 14</w:t>
      </w:r>
    </w:p>
    <w:p>
      <w:pPr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Full Marks: 100 | Pass Marks: 45 | Time: 3 Hours</w:t>
      </w:r>
    </w:p>
    <w:p>
      <w:r>
        <w:br w:type="page"/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৯৬তম ব্যাংকিং পেশাদার পরীক্ষা, ২০২৩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2B547E"/>
          <w:sz w:val="28"/>
          <w:szCs w:val="28"/>
        </w:rPr>
        <w:t xml:space="preserve">96th Banking Professional Examination, 2023</w:t>
      </w:r>
    </w:p>
    <w:p>
      <w:pPr>
        <w:spacing w:before="100"/>
      </w:pPr>
    </w:p>
    <w:p>
      <w:pPr>
        <w:shd w:fill="1F4E79" w:val="clear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প্রশ্ন ১  |  Question ১  |  মার্কস: ৫×৪=২০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সংক্ষিপ্ত টীকা লিখুন (যেকোনো চারটি): Write short notes on any four: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(ক) অ্যাকাউন্ট খোলার পদ্ধতি ও PEPs সংক্রান্ত সতর্কতা  |  মার্কস: 5+5=10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প্রশ্ন: ব্যাংকার নতুন অ্যাকাউন্ট খোলার ক্ষেত্রে কী পদ্ধতি অনুসরণ করেন? PEPs-এর ক্ষেত্রে কী সতর্কতা নেন এবং কেন?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Question: What procedure does a banker follow in opening a new account? What precautions does he take in opening the account of Politically Exposed Persons (PEPs) and why?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অ্যাকাউন্ট খোলার পদ্ধতি (Procedure for Opening Account):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Procedure for Opening Account: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আবেদন ফর্ম পূরণ: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Application Form Completion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গ্রাহককে নির্দিষ্ট ফর্মে আবেদন করতে হবে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Customer must apply in prescribed form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সকল তথ্য সঠিকভাবে পূরণ করতে হবে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All information must be filled correctly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পরিচয় যাচাইকরণ: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Identity Verification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জাতীয় পরিচয়পত্র/পাসপোর্ট/ড্রাইভিং লাইসেন্স যাচাই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Verify National ID/Passport/Driving License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ঠিকানার প্রমাণ (ইউটিলিটি বিল) যাচাই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Verify address proof (Utility Bill)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KYC সম্পন্নকরণ: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KYC Completion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Know Your Customer ফর্ম পূরণ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Fill up Know Your Customer form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গ্রাহকের আর্থিক অবস্থা ও লেনদেনের প্রকৃতি জানা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Know customer's financial status and transaction nature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৪. স্বাক্ষর কার্ড সংগ্রহ: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Specimen Signature Card Collection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গ্রাহকের স্বাক্ষর নমুনা সংগ্রহ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Collect specimen signature of customer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তিনবার স্বাক্ষর নেওয়া হয়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Signature is taken three times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৫. প্রারম্ভিক আমানত: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Initial Deposit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সঞ্চয়ী অ্যাকাউন্ট: সাধারণত ১০০-৫০০ টাকা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Savings Account: Usually 100-500 Taka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চলতি অ্যাকাউন্ট: সাধারণত ৫০০-৫০০০ টাকা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Current Account: Usually 500-5000 Taka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৬. অ্যাকাউন্ট নম্বর বরাদ্দ: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Account Number Allocation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ব্যাংকের নিয়ম অনুযায়ী অ্যাকাউন্ট নম্বর দেওয়া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Allocate account number as per bank rules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চেক বই ও পাসবুক ইস্যু করা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Issue cheque book and passbook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PEPs (Politically Exposed Persons) সংক্রান্ত সতর্কতা: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Precautions for PEPs: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PEPs বলতে সেইসব ব্যক্তিকে বোঝায় যারা গুরুত্বপূর্ণ রাজনৈতিক পদে অধিষ্ঠিত বা অধিষ্ঠিত ছিলেন।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PEPs refer to persons who are or have been entrusted with prominent public functions.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সতর্কতামূলক ব্যবস্থা (Precautionary Measures):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Precautionary Measures: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উন্নত CDD (Enhanced CDD):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Enhanced CDD: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PEPs-এর ক্ষেত্রে Enhanced Due Diligence প্রয়োজন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Enhanced Due Diligence required for PEPs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সাধারণ CDD-এর চেয়ে বেশি তথ্য সংগ্রহ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Collect more information than standard CDD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উৎস তথ্য যাচাই: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Source of Funds Verification: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অর্থের উৎস সম্পর্কে নিশ্চিত হওয়া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Be certain about source of funds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সম্পদের বৈধতা যাচাই করা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Verify legitimacy of assets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সিনিয়র ম্যানেজমেন্টের অনুমোদন: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Senior Management Approval: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PEPs অ্যাকাউন্ট খোলার জন্য সিনিয়র ম্যানেজমেন্টের অনুমোদন প্রয়োজন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Senior management approval required for PEPs account opening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৪. চলমান পর্যবেক্ষণ: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Ongoing Monitoring: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লেনদেনের নিয়মিত পর্যবেক্ষণ করা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Regular monitoring of transactions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অস্বাভাবিক লেনদেনের রিপোর্ট করা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Report unusual transactions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কেন সতর্কতা প্রয়োজন? (Why Precautions are Needed):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Why Precautions are Needed: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মানি লন্ডারিং প্রতিরোধ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Prevent money laundering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দুর্নীতির অর্থ ব্যাংকিং চ্যানেলে প্রবেশ রোধ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Prevent corrupt money entering banking channel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আন্তর্জাতিক মান ও FATF নির্দেশিকা মেনে চলা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Comply with international standards and FATF guidelines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ব্যাংকের সুনাম ও আইনি ঝুঁকি রক্ষা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Protect bank's reputation and legal risk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(খ) পরিচয়দাতার প্রয়োজনীয়তা ও দায়িত্ব  |  মার্কস: 5+5=10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প্রশ্ন: অ্যাকাউন্ট খোলার ক্ষেত্রে পরিচয়দাতার প্রয়োজনীয়তা কেন? পরিচয়দাতার দায়িত্ব ও বাধ্যবাধকতা কী কী?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Question: Why is introduction necessary for opening an account? What are the liabilities and responsibilities of the introducer?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পরিচয়দাতার প্রয়োজনীয়তা (Need for Introducer):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Need for Introducer: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গ্রাহকের পরিচয় নিশ্চিতকরণ: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Confirmation of Customer Identity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নতুন গ্রাহকের পরিচয় সম্পর্কে নিশ্চিত হওয়া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Be certain about new customer's identity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ব্যাংকের কাছে পরিচিত ব্যক্তির মাধ্যমে যাচাই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Verify through person known to bank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জালিয়াতি প্রতিরোধ: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Prevention of Fraud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মিথ্যা পরিচয়ে অ্যাকাউন্ট খোলা রোধ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Prevent account opening with false identity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জালিয়াতি ও প্রতারণা এড়ানো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Avoid fraud and deception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ব্যাংকের সুরক্ষা: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Bank's Protection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ব্যাংকের আইনি ঝুঁকি কমানো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Reduce bank's legal risk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দায়িত্বশীল গ্রাহক তৈরি করা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Create responsible customers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৪. KYC এর অংশ: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Part of KYC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KYC প্রক্রিয়ার গুরুত্বপূর্ণ অংশ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Important part of KYC process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বিশ্বস্ততা প্রতিষ্ঠা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Establish credibility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পরিচয়দাতার দায়িত্ব ও বাধ্যবাধকতা (Introducer's Liabilities and Responsibilities):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Introducer's Liabilities and Responsibilities: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পরিচয় নিশ্চিতকরণ: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Identity Confirmation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গ্রাহককে ব্যক্তিগতভাবে চেনা থাকতে হবে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Must know the customer personally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ঠিকানা ও পরিচয় সম্পর্কে নিশ্চিত থাকা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Be certain about address and identity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তথ্য সঠিকতা: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Accuracy of Information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দেওয়া তথ্য সঠিক তা নিশ্চিত করা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Ensure given information is correct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মিথ্যা তথ্য দেওয়া থেকে বিরত থাকা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Refrain from giving false information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আইনি দায়বদ্ধতা: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Legal Liability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ভুল পরিচয় দিলে আইনি ব্যবস্থা হতে পারে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Legal action may be taken for wrong introduction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ক্ষতিপূরণ দাবি করা যেতে পারে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Compensation may be claimed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৪. গ্রাহকের কার্যকলাপ সম্পর্কে সচেতনতা: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Awareness of Customer's Activities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গ্রাহকের সন্দেশজনক কার্যকলাপ দেখলে ব্যাংককে জানানো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Inform bank if suspicious activities noticed</w:t>
      </w:r>
    </w:p>
    <w:p>
      <w:pPr>
        <w:shd w:fill="1F4E79" w:val="clear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প্রশ্ন ২  |  Question ২  |  মার্কস: ৫+৫+৫+৫=২০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(ক) নেগোসিয়েবল ইনস্ট্রুমেন্ট ও বৈশিষ্ট্য  |  মার্কস: 5+5=10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প্রশ্ন: নেগোসিয়েবল ইনস্ট্রুমেন্ট কী? এর বৈশিষ্ট্যসমূহ কী কী?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Question: What are negotiable instruments and their characteristics?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সংজ্ঞা (Definition):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Definition: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নেগোসিয়েবল ইনস্ট্রুমেন্ট হলো এমন একটি দলিল যা আইনসম্মতভাবে হস্তান্তরযোগ্য এবং যার ধারক তা বৈধ মূল্যের বিনিময়ে গ্রহণ করলে ভালো বিশ্বাসে অধিকার লাভ করেন।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A negotiable instrument is a document which is legally transferable and its holder in due course acquires good title by taking it for value and in good faith.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নেগোসিয়েবল ইনস্ট্রুমেন্টের বৈশিষ্ট্য (Characteristics):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Characteristics of Negotiable Instruments: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লিখিত দলিল: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Written Document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অবশ্যই লিখিত হতে হবে এবং স্বাক্ষরিত হতে হবে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Must be in writing and signed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নির্দিষ্ট পরিমাণ অর্থ: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Certain Sum of Money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নির্দিষ্ট পরিমাণ অর্থ পরিশোধের আদেশ বা প্রতিশ্রুতি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Order or promise to pay certain sum of money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পরিমাণ সহজে নির্ণয় করা যায় এমন হতে হবে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Amount must be easily ascertainable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শর্তহীন: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Unconditional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পরিশোধের আদেশ বা প্রতিশ্রুতি শর্তহীন হতে হবে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Order or promise to pay must be unconditional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৪. প্রদানযোগ্য: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Payable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চাহিদায় বা নির্দিষ্ট সময়ে প্রদানযোগ্য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Payable on demand or at a fixed time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নির্দিষ্ট ব্যক্তি বা আদেশে প্রদানযোগ্য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Payable to a specified person or order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৫. হস্তান্তরযোগ্য: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Transferable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সহজে এক ব্যক্তি থেকে অন্য ব্যক্তিতে হস্তান্তর করা যায়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Easily transferable from one person to another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৬. শিরোনাম হস্তান্তর: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Transfer of Title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বৈধ হস্তান্তরে শিরোনাম বা অধিকার স্থানান্তরিত হয়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Valid transfer conveys title or right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Holder in Due Course ভালো শিরোনাম পান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Holder in Due Course gets good title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নেগোসিয়েবল কিনা বিচার্য: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Whether Negotiable or Not: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Bill of Lading: নেগোসিয়েবল নয় (এটি পণ্যের রসিদ)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Bill of Lading: Not negotiable (it's a receipt of goods)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Railway Receipt: নেগোসিয়েবল নয়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Railway Receipt: Not negotiable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Life Insurance Policy: নেগোসিয়েবল নয়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Life Insurance Policy: Not negotiable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Promissory Note: নেগোসিয়েবল (NI Act, 1881)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Promissory Note: Negotiable (NI Act, 1881)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Debenture: নেগোসিয়েবল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Debenture: Negotiable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৯৭তম ব্যাংকিং পেশাদার পরীক্ষা, ২০২৩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2B547E"/>
          <w:sz w:val="28"/>
          <w:szCs w:val="28"/>
        </w:rPr>
        <w:t xml:space="preserve">97th Banking Professional Examination, 2023</w:t>
      </w:r>
    </w:p>
    <w:p>
      <w:pPr>
        <w:spacing w:before="100"/>
      </w:pPr>
    </w:p>
    <w:p>
      <w:pPr>
        <w:shd w:fill="1F4E79" w:val="clear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প্রশ্ন ১  |  Question ১  |  মার্কস: ৫+৬+৬=১৭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(ক) ব্যাংকের গ্রাহকের প্রতি দায়িত্ব  |  মার্কস: 5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প্রশ্ন: ব্যাংকের গ্রাহকের প্রতি দায়িত্ব এবং গ্রাহকের ব্যাংকের প্রতি দায়িত্ব বর্ণনা কর।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Question: Describe the bank's responsibility to the customer and the customer's responsibility to the bank.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ব্যাংকের গ্রাহকের প্রতি দায়িত্ব (Bank's Responsibility to Customer):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Bank's Responsibility to Customer: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অর্থ প্রদানের দায়িত্ব: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Obligation to Pay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গ্রাহকের আমানত চাহিদামাফিক প্রদান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Pay customer's deposit on demand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চেক উপস্থাপনে যথাযথ প্রদান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Duly pay on cheque presentation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গোপনীয়তা রক্ষার দায়িত্ব: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Duty to Maintain Secrecy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গ্রাহকের হিসাবের তথ্য গোপন রাখা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Keep customer's account information secret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তৃতীয় পক্ষকে তথ্য না দেওয়া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Not to give information to third party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লেনদেন রেকর্ড রাখা: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Maintain Transaction Records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সঠিক হিসাব সংরক্ষণ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Maintain proper accounts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স্টেটমেন্ট প্রদান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Provide statements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৪. নির্দেশ অনুসরণ: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Follow Instructions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গ্রাহকের যথাযথ নির্দেশ মান্য করা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Follow customer's proper instructions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স্টপ পেমেন্ট অনুরোধ সম্মান করা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Honor stop payment request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৫. যথাযথ সেবা প্রদান: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Provide Proper Service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দ্রুত ও নির্ভুল সেবা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Fast and accurate service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গ্রাহকের সুবিধা নিশ্চিত করা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Ensure customer convenience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গ্রাহকের ব্যাংকের প্রতি দায়িত্ব (Customer's Responsibility to Bank):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Customer's Responsibility to Bank: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পরিচয় প্রদান: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Provide Identity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সঠিক পরিচয় ও তথ্য প্রদান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Provide correct identity and information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KYC তথ্য আপডেট রাখা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Keep KYC information updated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চেক সঠিকভাবে ইস্যু: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Issue Cheque Properly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পর্যাপ্ত ব্যালেন্স রাখা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Maintain sufficient balance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সঠিকভাবে চেক পূরণ করা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Fill cheque properly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ঋণ পরিশোধ: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Repay Loans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নির্ধারিত সময়ে ঋণ পরিশোধ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Repay loan in scheduled time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সুদ ও চার্জ পরিশোধ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Pay interest and charges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৪. সতর্কতা: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Exercise Care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চেক বই ও পাসবুক সুরক্ষিত রাখা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Keep cheque book and passbook secure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অস্বাভাবিক লেনদেন রিপোর্ট করা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Report unusual transactions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৫. ফি ও চার্জ পরিশোধ: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Pay Fees and Charges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ব্যাংকের সেবা চার্জ পরিশোধ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Pay bank's service charges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অন্যান্য ফি পরিশোধ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Pay other fees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৯৮তম ব্যাংকিং পেশাদার পরীক্ষা, ২০২৪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2B547E"/>
          <w:sz w:val="28"/>
          <w:szCs w:val="28"/>
        </w:rPr>
        <w:t xml:space="preserve">98th Banking Professional Examination, 2024</w:t>
      </w:r>
    </w:p>
    <w:p>
      <w:pPr>
        <w:spacing w:before="100"/>
      </w:pPr>
    </w:p>
    <w:p>
      <w:pPr>
        <w:shd w:fill="1F4E79" w:val="clear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প্রশ্ন ১  |  Question ১  |  মার্কস: ৭+৬+৭=২০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(ক) চেক ক্রসিং  |  মার্কস: 2+3+2=7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প্রশ্ন: 'চেক ক্রসিং'-এর অর্থ কী? এটি কী নির্দেশ করে? কে ক্রসিং বাতিল করতে পারেন?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Question: What is the meaning of 'Crossing a cheque'? What does this crossing signify? Who can cancel the crossing?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চেক ক্রসিং-এর সংজ্ঞা (Definition of Cheque Crossing):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Definition of Cheque Crossing: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চেক ক্রসিং বলতে চেকের মুখভাগে দুটি সমান্তরাল রেখা আঁকাকে বোঝায়। এটি চেকের মাধ্যমে টাকা সরাসরি নগদ না নিয়ে ব্যাংক অ্যাকাউন্টে জমা করার নির্দেশ দেয়।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Cheque crossing means drawing two parallel lines on the face of a cheque. It instructs to deposit the cheque money to a bank account rather than receiving cash directly.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ক্রসিং-এর তাৎপর্য (Significance of Crossing):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Significance of Crossing: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নগদ প্রদান রোধ করা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Prevent cash payment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টাকা গ্রহীতার অ্যাকাউন্টে জমা নিশ্চিত করা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Ensure deposit to receiver's account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জালিয়াতি প্রতিরোধ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Prevent fraud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লেনদেনের তথ্য সংরক্ষণ সহজ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Easy to maintain transaction records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ক্রসিং-এর প্রকারভেদ (Types of Crossing):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Types of Crossing: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সাধারণ ক্রসিং (General Crossing): দুটি সমান্তরাল রেখা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General Crossing: Two parallel lines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বিশেষ ক্রসিং (Special Crossing): ব্যাংকের নাম লেখা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Special Crossing: Bank name written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অ্যাকাউন্ট পেয়ি ক্রসিং: 'Account Payee' লেখা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Account Payee Crossing: 'Account Payee' written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ক্রসিং বাতিলকরণ (Cancellation of Crossing):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Cancellation of Crossing: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শুধুমাত্র ড্রয়ার (চেক ইস্যুকারী) ক্রসিং বাতিল করতে পারেন। তাকে 'Pay Cash' লিখে নিজের স্বাক্ষর দিতে হবে।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Only the drawer (cheque issuer) can cancel the crossing. He must write 'Pay Cash' and put his signature.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নেগোসিয়েবল ইনস্ট্রুমেন্ট আইন, ১৮৮১ ধারা ১২৫ অনুযায়ী: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As per Section 125 of NI Act, 1881: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ড্রয়ার ব্যতীত অন্য কেউ ক্রসিং বাতিল করতে পারে না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No one other than drawer can cancel crossing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বাতিলের জন্য ড্রয়ারের পূর্ণ স্বাক্ষর প্রয়োজন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Drawer's full signature required for cancellation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৯৯তম ব্যাংকিং পেশাদার পরীক্ষা, ২০২৪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2B547E"/>
          <w:sz w:val="28"/>
          <w:szCs w:val="28"/>
        </w:rPr>
        <w:t xml:space="preserve">99th Banking Professional Examination, 2024</w:t>
      </w:r>
    </w:p>
    <w:p>
      <w:pPr>
        <w:spacing w:before="100"/>
      </w:pPr>
    </w:p>
    <w:p>
      <w:pPr>
        <w:shd w:fill="1F4E79" w:val="clear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প্রশ্ন ১  |  Question ১  |  মার্কস: ৫×৪=২০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সংক্ষিপ্ত টীকা লিখুন (যেকোনো চারটি): Write short notes on any four: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Write short notes on any four: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(ক) ট্রেজারি বন্ড (Treasury Bond):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Treasury Bond: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সংজ্ঞা: সরকার কর্তৃক দীর্ঘমেয়াদী ঋণ গ্রহণের জন্য ইস্যুকৃত সিকিউরিটি।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Definition: Security issued by government for long-term borrowing.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মেয়াদ: সাধারণত ২ থেকে ২০ বছর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Tenure: Usually 2 to 20 years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সুদ: নির্দিষ্ট হারে সুদ প্রদান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Interest: Fixed rate interest payment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ঝুঁকি: সরকারি গ্যারান্টির কারণে ঝুঁকিমুক্ত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Risk: Risk-free due to government guarantee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লেনদেন: বাংলাদেশ স্টক এক্সচেঞ্জে লেনদেনযোগ্য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Trading: Tradeable in Bangladesh Stock Exchange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(খ) ডরম্যান্ট অ্যাকাউন্ট (Dormant Account):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Dormant Account: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সংজ্ঞা: যে অ্যাকাউন্টে দীর্ঘ সময় (সাধারণত ২ বছর) কোনো লেনদেন হয়নি।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Definition: An account where no transaction has occurred for a long time (usually 2 years).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বাংলাদেশ ব্যাংক নির্দেশনা অনুযায়ী: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As per Bangladesh Bank guidelines: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২ বছর লেনদেন না হলে ডরম্যান্ট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Becomes dormant if no transaction for 2 years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অ্যাকাউন্ট পুনরায় চালু করতে KYC প্রয়োজন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KYC required to reactivate account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(গ) গার্নিশি আদেশ (Garnishee Order):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Garnishee Order: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সংজ্ঞা: আদালত কর্তৃক জারি করা এমন আদেশ যার মাধ্যমে গ্রাহকের অ্যাকাউন্ট স্থগিত করা হয়।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Definition: An order issued by court to freeze customer's account.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উদ্দেশ্য: ঋণ আদালতে মামলার পর বিচার চলাকালীন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Purpose: During suit in loan court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ব্যাংকের দায়িত্ব: আদেশ মান্য করা বাধ্যতামূলক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Bank's duty: Must comply with order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(ঘ) নোটের নিরাপত্তা বৈশিষ্ট্য (Security Features of a Note):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Security Features of a Note: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জলছাপ (Watermark): আলোতে দেখা যায়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Watermark: Visible in light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সুতা (Security Thread): রৌপ্য বর্ণের সুতা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Security Thread: Silver colored thread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লুকানো ছবি (Latent Image): নির্দিষ্ট কোণে দেখা যায়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Latent Image: Visible at certain angle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ইন্টারলিনিয়ার প্যাটার্ন: জটিল নকশা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Interlinear Pattern: Complex design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৫ম ব্যাংকিং পেশাদার পরীক্ষা, এপ্রিল-২০২৫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2B547E"/>
          <w:sz w:val="28"/>
          <w:szCs w:val="28"/>
        </w:rPr>
        <w:t xml:space="preserve">5th Banking Professional Examination, April-2025</w:t>
      </w:r>
    </w:p>
    <w:p>
      <w:pPr>
        <w:spacing w:before="100"/>
      </w:pPr>
    </w:p>
    <w:p>
      <w:pPr>
        <w:shd w:fill="1F4E79" w:val="clear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প্রশ্ন ১  |  Question ১  |  মার্কস: ৫×৪=২০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সংক্ষিপ্ত টীকা লিখুন (যেকোনো চারটি): Write short notes on any four: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Write short notes on any four: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(ক) আর্থিক সাক্ষরতা (Financial Literacy):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Financial Literacy: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সংজ্ঞা: আর্থিক বিষয়ে জ্ঞান, দক্ষতা ও মনোভাবের সমষ্টি।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Definition: Combination of knowledge, skills and attitudes about financial matters.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বাজেট তৈরি ও ব্যবস্থাপনা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Budgeting and management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সঞ্চয় ও বিনিয়োগের জ্ঞান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Savings and investment knowledge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ঋণ ব্যবস্থাপনা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Debt management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আর্থিক ঝুঁকি বোঝা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Understanding financial risks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(খ) অর্ধ-নোট (Half Note):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Half Note: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সংজ্ঞা: যে নোটের অর্ধেক বা তার বেশি অংশ উপস্থিত আছে কিন্তু পূর্ণাঙ্গ নয়।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Definition: A note that has half or more portion present but not complete.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বাংলাদেশ ব্যাংক (নোট রিফান্ড) বিধিমালা, ২০১২ অনুযায়ী: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As per Bangladesh Bank (Note Refund) Regulations, 2012: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৫১%-৭৫% ক্ষেত্রফল: ৫০% মূল্য প্রদান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51%-75% area: 50% value paid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৭৬%-৯০% ক্ষেত্রফল: ৭৫% মূল্য প্রদান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76%-90% area: 75% value paid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৯০%-এর বেশি: পূর্ণ মূল্য প্রদান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Above 90%: Full value paid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(গ) মেয়াদোত্তীর্ণ চেক (Stale Cheque):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Stale Cheque: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সংজ্ঞা: যে চেক ইস্যুর তারিখ থেকে ৬ মাসের বেশি অতিবাহিত হয়েছে।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Definition: A cheque that has passed more than 6 months from issue date.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নেগোসিয়েবল ইনস্ট্রুমেন্ট আইন, ১৮৮১ ধারা ৭৩: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NI Act, 1881 Section 73: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চেক ৬ মাসের মধ্যে উপস্থাপন করতে হবে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Cheque must be presented within 6 months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ব্যাংক প্রদানে অস্বীকার করতে পারে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Bank may refuse payment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(ঘ) CDD - কাস্টমার ডিউ ডিলিজেন্স: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CDD - Customer Due Diligence: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সংজ্ঞা: গ্রাহকের পরিচয়, ঠিকানা ও লেনদেনের প্রকৃতি যাচাইয়ের প্রক্রিয়া।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Definition: Process to verify customer's identity, address and transaction nature.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গ্রাহক পরিচয় যাচাই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Customer identification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বেনিফিশিয়ারি ওনার শনাক্তকরণ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Beneficial owner identification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লেনদেনের উদ্দেশ্য ও প্রকৃতি বোঝা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Understanding purpose and nature of transactions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চলমান পর্যবেক্ষণ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Ongoing monitoring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৬ষ্ঠ ব্যাংকিং পেশাদার পরীক্ষা, ২০২৫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2B547E"/>
          <w:sz w:val="28"/>
          <w:szCs w:val="28"/>
        </w:rPr>
        <w:t xml:space="preserve">6th Banking Professional Examination, 2025</w:t>
      </w:r>
    </w:p>
    <w:p>
      <w:pPr>
        <w:spacing w:before="100"/>
      </w:pPr>
    </w:p>
    <w:p>
      <w:pPr>
        <w:shd w:fill="1F4E79" w:val="clear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প্রশ্ন ১  |  Question ১  |  মার্কস: ২০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(ক) ব্যাংকরাপ্টি আইন, ১৯৯৭  |  মার্কস: 20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প্রশ্ন: প্রণোদক কীভাবে ব্যাংকরাপ্টি আইন, ১৯৯৭-এর আওতায় মামলা দায়ের করতে পারেন? যদি দেনা গ্রহীতা দেউলিয়া ঘোষণার পূর্বে সম্পত্তি প্রতারণামূলকভাবে হস্তান্তর করে তবে প্রণোদকের কী আইনি ব্যবস্থা গ্রহণ করতে পারে?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Question: Explain how a creditor can file a suit under the Bankruptcy Act, 1997. What legal measures are available to a creditor if a debtor conceals or fraudulently transfers property before the declaration of bankruptcy?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ব্যাংকরাপ্টি মামলা দায়েরের পদ্ধতি (Procedure for Filing Bankruptcy Suit):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Procedure for Filing Bankruptcy Suit: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মামলা দায়েরের শর্তসমূহ: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Conditions for Filing Suit: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দেনা পরিমাণ ন্যূনতম ১ লক্ষ টাকা হতে হবে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Minimum debt amount must be 1 lakh Taka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দেনা পরিশোধে অক্ষমতা প্রমাণ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Proof of inability to repay debt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দেনা দাবির স্বীকৃতি বা আদালতের ডিক্রি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Acknowledgment of debt or court decree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আবেদন দাখিল: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Filing Application: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ব্যাংকরাপ্টি আদালতে আবেদন দাখিল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File application in Bankruptcy Court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আবেদনে দেনার বিবরণ ও প্রমাণ সংযুক্ত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Attach debt details and evidence with application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আদালতের কার্যক্রম: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Court Proceedings: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আদালত নোটিশ জারি করে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Court issues notice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প্রতিবাদীর বক্তব্য শুনানি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Hear defendant's statement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সাক্ষ্য-প্রমাণ গ্রহণ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Receive evidence and testimony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প্রতারণামূলক সম্পত্তি হস্তান্তরে আইনি ব্যবস্থা (Legal Measures for Fraudulent Transfer):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Legal Measures for Fraudulent Transfer: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ব্যাংকরাপ্টি আইন ধারা ১৮ অনুযায়ী: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As per Section 18 of Bankruptcy Act: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অবৈধ সম্পত্তি হস্তান্তর বাতিল করা যায়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Illegal property transfer can be cancelled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রেসিভার নিযুক্ত করা যায়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Receiver can be appointed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ট্রান্সফার অফ প্রপার্টি আইন: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Transfer of Property Act: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৫৩: প্রতারণামূলক হস্তান্তর বাতিলযোগ্য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53: Fraudulent transfer is voidable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অফিসিয়াল রেসিভার সম্পত্তি পুনরুদ্ধার করতে পারেন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Official Receiver can recover property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পার্থক্য সমূহ | Differences</w:t>
      </w:r>
    </w:p>
    <w:p>
      <w:pPr>
        <w:spacing w:before="200"/>
      </w:pP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চেক ও ব্যাংক ড্রাফটের পার্থক্য: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Difference between Cheque and Bank Draft: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বিষয় | Subject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চেক | Cheque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ব্যাংক ড্রাফট | Bank Draft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ইস্যুকারী | Issuer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অ্যাকাউন্ট হোল্ডার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ব্যাংক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প্রদানকারী | Payer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ড্রয়ী ব্যাংক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ইস্যুকারী ব্যাংক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ঝুঁকি |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অপর্যাপ্ত তহবিলের ঝুঁকি আছে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ঝুঁকিমুক্ত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বাতিল | Cancellation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স্টপ পেমেন্ট সম্ভব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স্টপ পেমেন্ট সম্ভব নয়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ফি | Fee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সাধারণত ফি নেই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কমিশন ও ফি প্রযোজ্য</w:t>
            </w:r>
          </w:p>
        </w:tc>
      </w:tr>
    </w:tbl>
    <w:p>
      <w:pPr>
        <w:spacing w:before="300"/>
      </w:pP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প্লেজ ও হাইপোথিকেশনের পার্থক্য: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Difference between Pledge and Hypothecation: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বিষয় | Subject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প্লেজ | Pledge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হাইপোথিকেশন | Hypothecation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দখল | Possession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ব্যাংকের কাছে থাকে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গ্রাহকের কাছে থাকে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মালিকানা | Ownership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গ্রাহকের থাকে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গ্রাহকের থাকে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বিক্রয় অধিকার | Right to 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আদালতের অনুমতি ছাড়াই বিক্রয় করতে পারে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আদালতের অনুমতি প্রয়োজন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আইনি ভিত্তি | Legal Basis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কন্ট্রাক্ট আইন, ১৮৭২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কন্ট্রাক্ট আইন ও ব্যাংকিং প্রথা</w:t>
            </w:r>
          </w:p>
        </w:tc>
      </w:tr>
    </w:tbl>
    <w:p>
      <w:pPr>
        <w:spacing w:before="300"/>
      </w:pP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Holder in Due Course ও Holder for Value-এর পার্থক্য: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Difference between Holder in Due Course and Holder for Value: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বিষয় | Subject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Holder in Due Course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Holder for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সংজ্ঞা | Definition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বৈধ মূল্যে ভালো বিশ্বাসে নেওয়া ব্যক্তি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মূল্যের বিনিময়ে নেওয়া ব্যক্তি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বিবেচনা | Consideration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অবশ্যই বৈধ বিবেচনা থাকতে হবে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যেকোনো মূল্য হতে পারে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বিশ্বাস | Faith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অবশ্যই ভালো বিশ্বাসে নিতে হবে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বিশ্বাসের শর্ত নেই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ত্রুটির জ্ঞান | Knowledge of Defect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ত্রুটি সম্পর্কে জানা থাকলে হবে না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ত্রুটি জানা থাকলেও হতে পারে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শিরোনাম | 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ত্রুটিমুক্ত শিরোনাম পান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পূর্ববর্তী শিরোনামই পান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গুরুত্বপূর্ণ আইনি ধারা সমূহ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2B547E"/>
          <w:sz w:val="28"/>
          <w:szCs w:val="28"/>
        </w:rPr>
        <w:t xml:space="preserve">Important Legal Sections</w:t>
      </w:r>
    </w:p>
    <w:p>
      <w:pPr>
        <w:spacing w:before="200"/>
      </w:pP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নেগোসিয়েবল ইনস্ট্রুমেন্ট আইন, ১৮৮১: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Negotiable Instruments Act, 1881: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৪: প্রমিসরি নোটের সংজ্ঞা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4: Definition of Promissory Note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৫: বিল অফ এক্সচেঞ্জের সংজ্ঞা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5: Definition of Bill of Exchange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৬: চেকের সংজ্ঞা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6: Definition of Cheque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৯: Holder in Due Course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9: Holder in Due Course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৩১: ডিমান্ড ড্রাফট সংক্রান্ত বিধান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31: Provisions regarding Demand Draft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৭৩: চেক উপস্থাপনের মেয়াদ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73: Time limit for cheque presentation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৮৫: বিয়ারার চেকের বিধান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85: Provisions for Bearer Cheque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১২৫: ক্রসিং সংক্রান্ত বিধান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125: Provisions regarding Crossing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১৩৮: চেক অসম্মানের শাস্তি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138: Punishment for cheque dishonor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ব্যাংক কোম্পানি আইন, ১৯৯১: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Bank Company Act, 1991: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৩৫: অদাবিকৃত আমানত সংক্রান্ত বিধান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35: Provisions for Unclaimed Deposits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৭৭ক: Prompt Corrective Action (PCA)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77Ka: Prompt Corrective Action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মানি লন্ডারিং প্রতিরোধ আইন, ২০১২: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Money Laundering Prevention Act, 2012: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২: মানি লন্ডারিং-এর সংজ্ঞা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2: Definition of Money Laundering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৪: মানি লন্ডারিংয়ের শাস্তি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4: Punishment for Money Laundering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আর্থ রিণ আদালত আইন, ২০০৩: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Artha Rin Adalat Act, 2003: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৫: মামলা দায়েরের ক্ষমতা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5: Power to file suit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১৯: ডিক্রি কার্যকরকরণ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19: Decree execution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ব্যাংকরাপ্টি আইন, ১৯৯৭: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Bankruptcy Act, 1997: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৯: দেউলিয়া ঘোষণার শর্ত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9: Conditions for declaring bankrupt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১৮: অবৈধ হস্তান্তর বাতিল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18: Cancellation of illegal transfer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ট্রান্সফার অফ প্রপার্টি আইন, ১৮৮২: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Transfer of Property Act, 1882: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৫: সম্পত্তি হস্তান্তরের সংজ্ঞা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5: Definition of Property Transfer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৫৪: বিক্রয়ের সংজ্ঞা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54: Definition of Sale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১২২: হেবার সংজ্ঞা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122: Definition of Gift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১২৩: হেবার নিবন্ধন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123: Registration of Gift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রেজিস্ট্রেশন আইন, ১৯০৮: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Registration Act, 1908: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১৭: বাধ্যতামূলক নিবন্ধনযোগ্য দলিল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17: Documents requiring compulsory registration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৪৯: প্রভাব ও কার্যকারিতা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49: Effect and operation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বিদেশি বিনিময় নিয়ন্ত্রণ আইন, ১৯৪৭: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Foreign Exchange Regulation Act, 1947: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২: সংজ্ঞা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2: Definitions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৩: অনুমোদিত ডিলার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3: Authorized Dealers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মেজরিটি আইন, ১৮৭৫: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Majority Act, 1875: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৩: অপ্রাপ্তবয়স্কের সংজ্ঞা (১৮ বছর)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3: Definition of Minor (18 years)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E8F4F8" w:val="clear"/>
      <w:jc w:val="center"/>
    </w:pPr>
    <w:r>
      <w:rPr>
        <w:rFonts w:ascii="Times New Roman" w:cs="Times New Roman" w:eastAsia="Times New Roman" w:hAnsi="Times New Roman"/>
        <w:color w:val="2B547E"/>
        <w:sz w:val="18"/>
        <w:szCs w:val="18"/>
      </w:rPr>
      <w:t xml:space="preserve">LPGB Complete Guide - 96th to 6th Exam | সাধারণ ব্যাংকিং আইন ও প্রথা পূর্ণাঙ্গ গাইড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jc w:val="center"/>
    </w:pPr>
    <w:rPr>
      <w:rFonts w:ascii="Times New Roman" w:cs="Times New Roman" w:eastAsia="Times New Roman" w:hAnsi="Times New Roman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Times New Roman" w:cs="Times New Roman" w:eastAsia="Times New Roman" w:hAnsi="Times New Roman"/>
      <w:b/>
      <w:bCs/>
      <w:color w:val="2B547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2026-03-24T16:21:11.251Z</dcterms:created>
  <dcterms:modified xsi:type="dcterms:W3CDTF">2026-03-24T16:21:11.251Z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