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C619" w14:textId="3843B2E9" w:rsidR="003759C5" w:rsidRDefault="003759C5">
      <w:pPr>
        <w:rPr>
          <w:rFonts w:ascii="Algerian" w:hAnsi="Algerian"/>
          <w:b/>
          <w:bCs/>
          <w:color w:val="EE0000"/>
          <w:sz w:val="72"/>
          <w:szCs w:val="72"/>
        </w:rPr>
      </w:pPr>
      <w:r w:rsidRPr="003759C5">
        <w:rPr>
          <w:rFonts w:ascii="Algerian" w:hAnsi="Algerian"/>
          <w:b/>
          <w:bCs/>
          <w:color w:val="EE0000"/>
          <w:sz w:val="72"/>
          <w:szCs w:val="72"/>
        </w:rPr>
        <w:t>Wilson Basketball Bag</w:t>
      </w:r>
    </w:p>
    <w:p w14:paraId="068A2F16" w14:textId="7790D3F9" w:rsidR="003759C5" w:rsidRDefault="003759C5" w:rsidP="003759C5">
      <w:pPr>
        <w:tabs>
          <w:tab w:val="left" w:pos="1275"/>
        </w:tabs>
        <w:rPr>
          <w:rFonts w:ascii="Algerian" w:hAnsi="Algerian"/>
          <w:sz w:val="56"/>
          <w:szCs w:val="56"/>
        </w:rPr>
      </w:pPr>
      <w:r>
        <w:rPr>
          <w:rFonts w:ascii="Algerian" w:hAnsi="Algerian"/>
          <w:noProof/>
          <w:sz w:val="72"/>
          <w:szCs w:val="72"/>
        </w:rPr>
        <w:drawing>
          <wp:anchor distT="0" distB="0" distL="114300" distR="114300" simplePos="0" relativeHeight="251658240" behindDoc="1" locked="0" layoutInCell="1" allowOverlap="1" wp14:anchorId="760130C1" wp14:editId="0A20FBB6">
            <wp:simplePos x="0" y="0"/>
            <wp:positionH relativeFrom="margin">
              <wp:align>left</wp:align>
            </wp:positionH>
            <wp:positionV relativeFrom="paragraph">
              <wp:posOffset>1120140</wp:posOffset>
            </wp:positionV>
            <wp:extent cx="5676900" cy="5572125"/>
            <wp:effectExtent l="152400" t="152400" r="361950" b="371475"/>
            <wp:wrapTight wrapText="bothSides">
              <wp:wrapPolygon edited="0">
                <wp:start x="290" y="-591"/>
                <wp:lineTo x="-580" y="-443"/>
                <wp:lineTo x="-507" y="22080"/>
                <wp:lineTo x="652" y="22818"/>
                <wp:lineTo x="725" y="22966"/>
                <wp:lineTo x="21600" y="22966"/>
                <wp:lineTo x="21672" y="22818"/>
                <wp:lineTo x="22760" y="22080"/>
                <wp:lineTo x="22905" y="20825"/>
                <wp:lineTo x="22905" y="738"/>
                <wp:lineTo x="22035" y="-369"/>
                <wp:lineTo x="21962" y="-591"/>
                <wp:lineTo x="290" y="-591"/>
              </wp:wrapPolygon>
            </wp:wrapTight>
            <wp:docPr id="109616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0260" name="Picture 1096160260"/>
                    <pic:cNvPicPr/>
                  </pic:nvPicPr>
                  <pic:blipFill>
                    <a:blip r:embed="rId5">
                      <a:extLst>
                        <a:ext uri="{28A0092B-C50C-407E-A947-70E740481C1C}">
                          <a14:useLocalDpi xmlns:a14="http://schemas.microsoft.com/office/drawing/2010/main" val="0"/>
                        </a:ext>
                      </a:extLst>
                    </a:blip>
                    <a:stretch>
                      <a:fillRect/>
                    </a:stretch>
                  </pic:blipFill>
                  <pic:spPr>
                    <a:xfrm>
                      <a:off x="0" y="0"/>
                      <a:ext cx="5676900" cy="55721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Algerian" w:hAnsi="Algerian"/>
          <w:sz w:val="72"/>
          <w:szCs w:val="72"/>
        </w:rPr>
        <w:t xml:space="preserve">    </w:t>
      </w:r>
      <w:r w:rsidRPr="003759C5">
        <w:rPr>
          <w:rFonts w:ascii="Algerian" w:hAnsi="Algerian"/>
          <w:sz w:val="56"/>
          <w:szCs w:val="56"/>
        </w:rPr>
        <w:t>Price:</w:t>
      </w:r>
      <w:r>
        <w:rPr>
          <w:rFonts w:ascii="Algerian" w:hAnsi="Algerian"/>
          <w:sz w:val="72"/>
          <w:szCs w:val="72"/>
        </w:rPr>
        <w:t xml:space="preserve"> </w:t>
      </w:r>
      <w:r w:rsidRPr="003759C5">
        <w:rPr>
          <w:rFonts w:ascii="Arial Black" w:hAnsi="Arial Black"/>
          <w:color w:val="FFFF00"/>
          <w:sz w:val="40"/>
          <w:szCs w:val="40"/>
        </w:rPr>
        <w:t>Approximately Rs 15,555</w:t>
      </w:r>
    </w:p>
    <w:p w14:paraId="584C597E" w14:textId="77777777" w:rsidR="003759C5" w:rsidRPr="003759C5" w:rsidRDefault="003759C5" w:rsidP="003759C5">
      <w:pPr>
        <w:tabs>
          <w:tab w:val="left" w:pos="915"/>
        </w:tabs>
        <w:rPr>
          <w:rFonts w:ascii="Arial Rounded MT Bold" w:hAnsi="Arial Rounded MT Bold"/>
          <w:b/>
          <w:bCs/>
          <w:color w:val="EE0000"/>
          <w:sz w:val="56"/>
          <w:szCs w:val="56"/>
        </w:rPr>
      </w:pPr>
      <w:r w:rsidRPr="003759C5">
        <w:rPr>
          <w:rFonts w:ascii="Arial Rounded MT Bold" w:hAnsi="Arial Rounded MT Bold"/>
          <w:b/>
          <w:bCs/>
          <w:color w:val="EE0000"/>
          <w:sz w:val="56"/>
          <w:szCs w:val="56"/>
        </w:rPr>
        <w:lastRenderedPageBreak/>
        <w:t>Introduction</w:t>
      </w:r>
    </w:p>
    <w:p w14:paraId="04121E2E"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t>The Wilson Basketball Bag is designed to carry basketballs conveniently while offering durability and comfort. It is an ideal accessory for players, coaches, and teams who need an easy and reliable way to transport their equipment.</w:t>
      </w:r>
    </w:p>
    <w:p w14:paraId="461C714D"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pict w14:anchorId="71ABE732">
          <v:rect id="_x0000_i1085" style="width:0;height:1.5pt" o:hralign="center" o:hrstd="t" o:hr="t" fillcolor="#a0a0a0" stroked="f"/>
        </w:pict>
      </w:r>
    </w:p>
    <w:p w14:paraId="4C335F5A"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t>Product Overview</w:t>
      </w:r>
    </w:p>
    <w:p w14:paraId="69DDEB5D"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t>This Wilson Basketball Bag provides secure storage for basketballs with a lightweight and practical design. It is suitable for daily practice, matches, and team training sessions.</w:t>
      </w:r>
    </w:p>
    <w:p w14:paraId="019B4FAA"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pict w14:anchorId="6AD16DDC">
          <v:rect id="_x0000_i1086" style="width:0;height:1.5pt" o:hralign="center" o:hrstd="t" o:hr="t" fillcolor="#a0a0a0" stroked="f"/>
        </w:pict>
      </w:r>
    </w:p>
    <w:p w14:paraId="3E4BF06B"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t>About the Brand</w:t>
      </w:r>
    </w:p>
    <w:p w14:paraId="0253138A"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lastRenderedPageBreak/>
        <w:t>Wilson is a globally trusted sports brand known for producing high-quality sports equipment and accessories. Wilson bags are designed to meet professional standards of durability and functionality.</w:t>
      </w:r>
    </w:p>
    <w:p w14:paraId="48214BD5"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pict w14:anchorId="7F708522">
          <v:rect id="_x0000_i1087" style="width:0;height:1.5pt" o:hralign="center" o:hrstd="t" o:hr="t" fillcolor="#a0a0a0" stroked="f"/>
        </w:pict>
      </w:r>
    </w:p>
    <w:p w14:paraId="4066F4C9"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t>Key Features</w:t>
      </w:r>
    </w:p>
    <w:p w14:paraId="48C99BA9" w14:textId="77777777" w:rsidR="003759C5" w:rsidRPr="003759C5" w:rsidRDefault="003759C5" w:rsidP="003759C5">
      <w:pPr>
        <w:numPr>
          <w:ilvl w:val="0"/>
          <w:numId w:val="1"/>
        </w:numPr>
        <w:tabs>
          <w:tab w:val="left" w:pos="915"/>
        </w:tabs>
        <w:rPr>
          <w:rFonts w:ascii="Arial Rounded MT Bold" w:hAnsi="Arial Rounded MT Bold"/>
          <w:sz w:val="48"/>
          <w:szCs w:val="48"/>
        </w:rPr>
      </w:pPr>
      <w:r w:rsidRPr="003759C5">
        <w:rPr>
          <w:rFonts w:ascii="Arial Rounded MT Bold" w:hAnsi="Arial Rounded MT Bold"/>
          <w:sz w:val="48"/>
          <w:szCs w:val="48"/>
        </w:rPr>
        <w:t>Designed for easy basketball storage</w:t>
      </w:r>
    </w:p>
    <w:p w14:paraId="796577A9" w14:textId="77777777" w:rsidR="003759C5" w:rsidRPr="003759C5" w:rsidRDefault="003759C5" w:rsidP="003759C5">
      <w:pPr>
        <w:numPr>
          <w:ilvl w:val="0"/>
          <w:numId w:val="1"/>
        </w:numPr>
        <w:tabs>
          <w:tab w:val="left" w:pos="915"/>
        </w:tabs>
        <w:rPr>
          <w:rFonts w:ascii="Arial Rounded MT Bold" w:hAnsi="Arial Rounded MT Bold"/>
          <w:sz w:val="48"/>
          <w:szCs w:val="48"/>
        </w:rPr>
      </w:pPr>
      <w:r w:rsidRPr="003759C5">
        <w:rPr>
          <w:rFonts w:ascii="Arial Rounded MT Bold" w:hAnsi="Arial Rounded MT Bold"/>
          <w:sz w:val="48"/>
          <w:szCs w:val="48"/>
        </w:rPr>
        <w:t>Lightweight and easy to carry</w:t>
      </w:r>
    </w:p>
    <w:p w14:paraId="44AC835C" w14:textId="77777777" w:rsidR="003759C5" w:rsidRPr="003759C5" w:rsidRDefault="003759C5" w:rsidP="003759C5">
      <w:pPr>
        <w:numPr>
          <w:ilvl w:val="0"/>
          <w:numId w:val="1"/>
        </w:numPr>
        <w:tabs>
          <w:tab w:val="left" w:pos="915"/>
        </w:tabs>
        <w:rPr>
          <w:rFonts w:ascii="Arial Rounded MT Bold" w:hAnsi="Arial Rounded MT Bold"/>
          <w:sz w:val="48"/>
          <w:szCs w:val="48"/>
        </w:rPr>
      </w:pPr>
      <w:r w:rsidRPr="003759C5">
        <w:rPr>
          <w:rFonts w:ascii="Arial Rounded MT Bold" w:hAnsi="Arial Rounded MT Bold"/>
          <w:sz w:val="48"/>
          <w:szCs w:val="48"/>
        </w:rPr>
        <w:t>Strong zipper or drawstring closure (model dependent)</w:t>
      </w:r>
    </w:p>
    <w:p w14:paraId="293828BB" w14:textId="77777777" w:rsidR="003759C5" w:rsidRPr="003759C5" w:rsidRDefault="003759C5" w:rsidP="003759C5">
      <w:pPr>
        <w:numPr>
          <w:ilvl w:val="0"/>
          <w:numId w:val="1"/>
        </w:numPr>
        <w:tabs>
          <w:tab w:val="left" w:pos="915"/>
        </w:tabs>
        <w:rPr>
          <w:rFonts w:ascii="Arial Rounded MT Bold" w:hAnsi="Arial Rounded MT Bold"/>
          <w:sz w:val="48"/>
          <w:szCs w:val="48"/>
        </w:rPr>
      </w:pPr>
      <w:r w:rsidRPr="003759C5">
        <w:rPr>
          <w:rFonts w:ascii="Arial Rounded MT Bold" w:hAnsi="Arial Rounded MT Bold"/>
          <w:sz w:val="48"/>
          <w:szCs w:val="48"/>
        </w:rPr>
        <w:t>Comfortable shoulder strap or handles</w:t>
      </w:r>
    </w:p>
    <w:p w14:paraId="6A7F4C46" w14:textId="77777777" w:rsidR="003759C5" w:rsidRPr="003759C5" w:rsidRDefault="003759C5" w:rsidP="003759C5">
      <w:pPr>
        <w:numPr>
          <w:ilvl w:val="0"/>
          <w:numId w:val="1"/>
        </w:numPr>
        <w:tabs>
          <w:tab w:val="left" w:pos="915"/>
        </w:tabs>
        <w:rPr>
          <w:rFonts w:ascii="Arial Rounded MT Bold" w:hAnsi="Arial Rounded MT Bold"/>
          <w:sz w:val="48"/>
          <w:szCs w:val="48"/>
        </w:rPr>
      </w:pPr>
      <w:r w:rsidRPr="003759C5">
        <w:rPr>
          <w:rFonts w:ascii="Arial Rounded MT Bold" w:hAnsi="Arial Rounded MT Bold"/>
          <w:sz w:val="48"/>
          <w:szCs w:val="48"/>
        </w:rPr>
        <w:t>Durable construction for regular use</w:t>
      </w:r>
    </w:p>
    <w:p w14:paraId="309DF811"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pict w14:anchorId="1AB05F11">
          <v:rect id="_x0000_i1088" style="width:0;height:1.5pt" o:hralign="center" o:hrstd="t" o:hr="t" fillcolor="#a0a0a0" stroked="f"/>
        </w:pict>
      </w:r>
    </w:p>
    <w:p w14:paraId="37426776"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lastRenderedPageBreak/>
        <w:t>Design &amp; Build Quality</w:t>
      </w:r>
    </w:p>
    <w:p w14:paraId="0987F80E"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t>The bag features a simple yet sporty design with reinforced stitching. Its ergonomic structure ensures comfortable carrying while maintaining shape during use.</w:t>
      </w:r>
    </w:p>
    <w:p w14:paraId="4043F0ED"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pict w14:anchorId="7B3BD06F">
          <v:rect id="_x0000_i1089" style="width:0;height:1.5pt" o:hralign="center" o:hrstd="t" o:hr="t" fillcolor="#a0a0a0" stroked="f"/>
        </w:pict>
      </w:r>
    </w:p>
    <w:p w14:paraId="097E84A6"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t>Storage &amp; Capacity</w:t>
      </w:r>
    </w:p>
    <w:p w14:paraId="55B391E5"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t>Designed to carry one or multiple basketballs depending on the model, making it suitable for individual players as well as team use.</w:t>
      </w:r>
    </w:p>
    <w:p w14:paraId="64F0E3DE"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pict w14:anchorId="40B83A8B">
          <v:rect id="_x0000_i1090" style="width:0;height:1.5pt" o:hralign="center" o:hrstd="t" o:hr="t" fillcolor="#a0a0a0" stroked="f"/>
        </w:pict>
      </w:r>
    </w:p>
    <w:p w14:paraId="0862A826"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t>Material &amp; Durability</w:t>
      </w:r>
    </w:p>
    <w:p w14:paraId="4BD96DE1"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t>Made from high-quality polyester or mesh fabric, the Wilson Basketball Bag is resistant to wear and tear and suitable for indoor and outdoor use.</w:t>
      </w:r>
    </w:p>
    <w:p w14:paraId="6F5933CA"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lastRenderedPageBreak/>
        <w:pict w14:anchorId="76AAC906">
          <v:rect id="_x0000_i1091" style="width:0;height:1.5pt" o:hralign="center" o:hrstd="t" o:hr="t" fillcolor="#a0a0a0" stroked="f"/>
        </w:pict>
      </w:r>
    </w:p>
    <w:p w14:paraId="4C24D188"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t>Ideal For</w:t>
      </w:r>
    </w:p>
    <w:p w14:paraId="3B871FB4" w14:textId="77777777" w:rsidR="003759C5" w:rsidRPr="003759C5" w:rsidRDefault="003759C5" w:rsidP="003759C5">
      <w:pPr>
        <w:numPr>
          <w:ilvl w:val="0"/>
          <w:numId w:val="2"/>
        </w:numPr>
        <w:tabs>
          <w:tab w:val="left" w:pos="915"/>
        </w:tabs>
        <w:rPr>
          <w:rFonts w:ascii="Arial Rounded MT Bold" w:hAnsi="Arial Rounded MT Bold"/>
          <w:sz w:val="48"/>
          <w:szCs w:val="48"/>
        </w:rPr>
      </w:pPr>
      <w:r w:rsidRPr="003759C5">
        <w:rPr>
          <w:rFonts w:ascii="Arial Rounded MT Bold" w:hAnsi="Arial Rounded MT Bold"/>
          <w:sz w:val="48"/>
          <w:szCs w:val="48"/>
        </w:rPr>
        <w:t>Basketball players</w:t>
      </w:r>
    </w:p>
    <w:p w14:paraId="49D8194D" w14:textId="77777777" w:rsidR="003759C5" w:rsidRPr="003759C5" w:rsidRDefault="003759C5" w:rsidP="003759C5">
      <w:pPr>
        <w:numPr>
          <w:ilvl w:val="0"/>
          <w:numId w:val="2"/>
        </w:numPr>
        <w:tabs>
          <w:tab w:val="left" w:pos="915"/>
        </w:tabs>
        <w:rPr>
          <w:rFonts w:ascii="Arial Rounded MT Bold" w:hAnsi="Arial Rounded MT Bold"/>
          <w:sz w:val="48"/>
          <w:szCs w:val="48"/>
        </w:rPr>
      </w:pPr>
      <w:r w:rsidRPr="003759C5">
        <w:rPr>
          <w:rFonts w:ascii="Arial Rounded MT Bold" w:hAnsi="Arial Rounded MT Bold"/>
          <w:sz w:val="48"/>
          <w:szCs w:val="48"/>
        </w:rPr>
        <w:t>Coaches and trainers</w:t>
      </w:r>
    </w:p>
    <w:p w14:paraId="024F81CF" w14:textId="77777777" w:rsidR="003759C5" w:rsidRPr="003759C5" w:rsidRDefault="003759C5" w:rsidP="003759C5">
      <w:pPr>
        <w:numPr>
          <w:ilvl w:val="0"/>
          <w:numId w:val="2"/>
        </w:numPr>
        <w:tabs>
          <w:tab w:val="left" w:pos="915"/>
        </w:tabs>
        <w:rPr>
          <w:rFonts w:ascii="Arial Rounded MT Bold" w:hAnsi="Arial Rounded MT Bold"/>
          <w:sz w:val="48"/>
          <w:szCs w:val="48"/>
        </w:rPr>
      </w:pPr>
      <w:r w:rsidRPr="003759C5">
        <w:rPr>
          <w:rFonts w:ascii="Arial Rounded MT Bold" w:hAnsi="Arial Rounded MT Bold"/>
          <w:sz w:val="48"/>
          <w:szCs w:val="48"/>
        </w:rPr>
        <w:t>Schools and sports academies</w:t>
      </w:r>
    </w:p>
    <w:p w14:paraId="3F3385B7" w14:textId="77777777" w:rsidR="003759C5" w:rsidRPr="003759C5" w:rsidRDefault="003759C5" w:rsidP="003759C5">
      <w:pPr>
        <w:numPr>
          <w:ilvl w:val="0"/>
          <w:numId w:val="2"/>
        </w:numPr>
        <w:tabs>
          <w:tab w:val="left" w:pos="915"/>
        </w:tabs>
        <w:rPr>
          <w:rFonts w:ascii="Arial Rounded MT Bold" w:hAnsi="Arial Rounded MT Bold"/>
          <w:sz w:val="48"/>
          <w:szCs w:val="48"/>
        </w:rPr>
      </w:pPr>
      <w:r w:rsidRPr="003759C5">
        <w:rPr>
          <w:rFonts w:ascii="Arial Rounded MT Bold" w:hAnsi="Arial Rounded MT Bold"/>
          <w:sz w:val="48"/>
          <w:szCs w:val="48"/>
        </w:rPr>
        <w:t>Practice sessions and matches</w:t>
      </w:r>
    </w:p>
    <w:p w14:paraId="369D9B12"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pict w14:anchorId="10EEE5EA">
          <v:rect id="_x0000_i1092" style="width:0;height:1.5pt" o:hralign="center" o:hrstd="t" o:hr="t" fillcolor="#a0a0a0" stroked="f"/>
        </w:pict>
      </w:r>
    </w:p>
    <w:p w14:paraId="5752C6FF"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t>Care Instructions</w:t>
      </w:r>
    </w:p>
    <w:p w14:paraId="1DA90D17" w14:textId="77777777" w:rsidR="003759C5" w:rsidRPr="003759C5" w:rsidRDefault="003759C5" w:rsidP="003759C5">
      <w:pPr>
        <w:numPr>
          <w:ilvl w:val="0"/>
          <w:numId w:val="3"/>
        </w:numPr>
        <w:tabs>
          <w:tab w:val="left" w:pos="915"/>
        </w:tabs>
        <w:rPr>
          <w:rFonts w:ascii="Arial Rounded MT Bold" w:hAnsi="Arial Rounded MT Bold"/>
          <w:sz w:val="48"/>
          <w:szCs w:val="48"/>
        </w:rPr>
      </w:pPr>
      <w:r w:rsidRPr="003759C5">
        <w:rPr>
          <w:rFonts w:ascii="Arial Rounded MT Bold" w:hAnsi="Arial Rounded MT Bold"/>
          <w:sz w:val="48"/>
          <w:szCs w:val="48"/>
        </w:rPr>
        <w:t>Clean with a damp cloth</w:t>
      </w:r>
    </w:p>
    <w:p w14:paraId="7967E6C5" w14:textId="77777777" w:rsidR="003759C5" w:rsidRPr="003759C5" w:rsidRDefault="003759C5" w:rsidP="003759C5">
      <w:pPr>
        <w:numPr>
          <w:ilvl w:val="0"/>
          <w:numId w:val="3"/>
        </w:numPr>
        <w:tabs>
          <w:tab w:val="left" w:pos="915"/>
        </w:tabs>
        <w:rPr>
          <w:rFonts w:ascii="Arial Rounded MT Bold" w:hAnsi="Arial Rounded MT Bold"/>
          <w:sz w:val="48"/>
          <w:szCs w:val="48"/>
        </w:rPr>
      </w:pPr>
      <w:r w:rsidRPr="003759C5">
        <w:rPr>
          <w:rFonts w:ascii="Arial Rounded MT Bold" w:hAnsi="Arial Rounded MT Bold"/>
          <w:sz w:val="48"/>
          <w:szCs w:val="48"/>
        </w:rPr>
        <w:t>Do not overload beyond capacity</w:t>
      </w:r>
    </w:p>
    <w:p w14:paraId="220D1558" w14:textId="77777777" w:rsidR="003759C5" w:rsidRPr="003759C5" w:rsidRDefault="003759C5" w:rsidP="003759C5">
      <w:pPr>
        <w:numPr>
          <w:ilvl w:val="0"/>
          <w:numId w:val="3"/>
        </w:numPr>
        <w:tabs>
          <w:tab w:val="left" w:pos="915"/>
        </w:tabs>
        <w:rPr>
          <w:rFonts w:ascii="Arial Rounded MT Bold" w:hAnsi="Arial Rounded MT Bold"/>
          <w:sz w:val="48"/>
          <w:szCs w:val="48"/>
        </w:rPr>
      </w:pPr>
      <w:r w:rsidRPr="003759C5">
        <w:rPr>
          <w:rFonts w:ascii="Arial Rounded MT Bold" w:hAnsi="Arial Rounded MT Bold"/>
          <w:sz w:val="48"/>
          <w:szCs w:val="48"/>
        </w:rPr>
        <w:t>Store in a dry place</w:t>
      </w:r>
    </w:p>
    <w:p w14:paraId="6AF89B85" w14:textId="77777777" w:rsidR="003759C5" w:rsidRPr="003759C5" w:rsidRDefault="003759C5" w:rsidP="003759C5">
      <w:pPr>
        <w:numPr>
          <w:ilvl w:val="0"/>
          <w:numId w:val="3"/>
        </w:numPr>
        <w:tabs>
          <w:tab w:val="left" w:pos="915"/>
        </w:tabs>
        <w:rPr>
          <w:rFonts w:ascii="Arial Rounded MT Bold" w:hAnsi="Arial Rounded MT Bold"/>
          <w:sz w:val="48"/>
          <w:szCs w:val="48"/>
        </w:rPr>
      </w:pPr>
      <w:r w:rsidRPr="003759C5">
        <w:rPr>
          <w:rFonts w:ascii="Arial Rounded MT Bold" w:hAnsi="Arial Rounded MT Bold"/>
          <w:sz w:val="48"/>
          <w:szCs w:val="48"/>
        </w:rPr>
        <w:t>Avoid contact with sharp objects</w:t>
      </w:r>
    </w:p>
    <w:p w14:paraId="5E733341"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pict w14:anchorId="37F709DD">
          <v:rect id="_x0000_i1093" style="width:0;height:1.5pt" o:hralign="center" o:hrstd="t" o:hr="t" fillcolor="#a0a0a0" stroked="f"/>
        </w:pict>
      </w:r>
    </w:p>
    <w:p w14:paraId="04821ADC"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t>Product Specifications</w:t>
      </w:r>
    </w:p>
    <w:p w14:paraId="0E4D2006" w14:textId="77777777" w:rsidR="003759C5" w:rsidRPr="003759C5" w:rsidRDefault="003759C5" w:rsidP="003759C5">
      <w:pPr>
        <w:numPr>
          <w:ilvl w:val="0"/>
          <w:numId w:val="4"/>
        </w:numPr>
        <w:tabs>
          <w:tab w:val="left" w:pos="915"/>
        </w:tabs>
        <w:rPr>
          <w:rFonts w:ascii="Arial Rounded MT Bold" w:hAnsi="Arial Rounded MT Bold"/>
          <w:sz w:val="48"/>
          <w:szCs w:val="48"/>
        </w:rPr>
      </w:pPr>
      <w:r w:rsidRPr="003759C5">
        <w:rPr>
          <w:rFonts w:ascii="Arial Rounded MT Bold" w:hAnsi="Arial Rounded MT Bold"/>
          <w:sz w:val="48"/>
          <w:szCs w:val="48"/>
        </w:rPr>
        <w:t>Brand: Wilson</w:t>
      </w:r>
    </w:p>
    <w:p w14:paraId="3FD23F33" w14:textId="77777777" w:rsidR="003759C5" w:rsidRPr="003759C5" w:rsidRDefault="003759C5" w:rsidP="003759C5">
      <w:pPr>
        <w:numPr>
          <w:ilvl w:val="0"/>
          <w:numId w:val="4"/>
        </w:numPr>
        <w:tabs>
          <w:tab w:val="left" w:pos="915"/>
        </w:tabs>
        <w:rPr>
          <w:rFonts w:ascii="Arial Rounded MT Bold" w:hAnsi="Arial Rounded MT Bold"/>
          <w:sz w:val="48"/>
          <w:szCs w:val="48"/>
        </w:rPr>
      </w:pPr>
      <w:r w:rsidRPr="003759C5">
        <w:rPr>
          <w:rFonts w:ascii="Arial Rounded MT Bold" w:hAnsi="Arial Rounded MT Bold"/>
          <w:sz w:val="48"/>
          <w:szCs w:val="48"/>
        </w:rPr>
        <w:t>Product Type: Basketball Bag</w:t>
      </w:r>
    </w:p>
    <w:p w14:paraId="7FCF6A21" w14:textId="77777777" w:rsidR="003759C5" w:rsidRPr="003759C5" w:rsidRDefault="003759C5" w:rsidP="003759C5">
      <w:pPr>
        <w:numPr>
          <w:ilvl w:val="0"/>
          <w:numId w:val="4"/>
        </w:numPr>
        <w:tabs>
          <w:tab w:val="left" w:pos="915"/>
        </w:tabs>
        <w:rPr>
          <w:rFonts w:ascii="Arial Rounded MT Bold" w:hAnsi="Arial Rounded MT Bold"/>
          <w:sz w:val="48"/>
          <w:szCs w:val="48"/>
        </w:rPr>
      </w:pPr>
      <w:r w:rsidRPr="003759C5">
        <w:rPr>
          <w:rFonts w:ascii="Arial Rounded MT Bold" w:hAnsi="Arial Rounded MT Bold"/>
          <w:sz w:val="48"/>
          <w:szCs w:val="48"/>
        </w:rPr>
        <w:lastRenderedPageBreak/>
        <w:t>Material: Polyester / Mesh Fabric</w:t>
      </w:r>
    </w:p>
    <w:p w14:paraId="532775B0" w14:textId="77777777" w:rsidR="003759C5" w:rsidRPr="003759C5" w:rsidRDefault="003759C5" w:rsidP="003759C5">
      <w:pPr>
        <w:numPr>
          <w:ilvl w:val="0"/>
          <w:numId w:val="4"/>
        </w:numPr>
        <w:tabs>
          <w:tab w:val="left" w:pos="915"/>
        </w:tabs>
        <w:rPr>
          <w:rFonts w:ascii="Arial Rounded MT Bold" w:hAnsi="Arial Rounded MT Bold"/>
          <w:sz w:val="48"/>
          <w:szCs w:val="48"/>
        </w:rPr>
      </w:pPr>
      <w:r w:rsidRPr="003759C5">
        <w:rPr>
          <w:rFonts w:ascii="Arial Rounded MT Bold" w:hAnsi="Arial Rounded MT Bold"/>
          <w:sz w:val="48"/>
          <w:szCs w:val="48"/>
        </w:rPr>
        <w:t>Carry Style: Shoulder strap / Hand carry</w:t>
      </w:r>
    </w:p>
    <w:p w14:paraId="2BDACAF6" w14:textId="77777777" w:rsidR="003759C5" w:rsidRPr="003759C5" w:rsidRDefault="003759C5" w:rsidP="003759C5">
      <w:pPr>
        <w:numPr>
          <w:ilvl w:val="0"/>
          <w:numId w:val="4"/>
        </w:numPr>
        <w:tabs>
          <w:tab w:val="left" w:pos="915"/>
        </w:tabs>
        <w:rPr>
          <w:rFonts w:ascii="Arial Rounded MT Bold" w:hAnsi="Arial Rounded MT Bold"/>
          <w:sz w:val="48"/>
          <w:szCs w:val="48"/>
        </w:rPr>
      </w:pPr>
      <w:r w:rsidRPr="003759C5">
        <w:rPr>
          <w:rFonts w:ascii="Arial Rounded MT Bold" w:hAnsi="Arial Rounded MT Bold"/>
          <w:sz w:val="48"/>
          <w:szCs w:val="48"/>
        </w:rPr>
        <w:t>Usage: Training &amp; Match Use</w:t>
      </w:r>
    </w:p>
    <w:p w14:paraId="03A91A09"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pict w14:anchorId="1B42448B">
          <v:rect id="_x0000_i1094" style="width:0;height:1.5pt" o:hralign="center" o:hrstd="t" o:hr="t" fillcolor="#a0a0a0" stroked="f"/>
        </w:pict>
      </w:r>
    </w:p>
    <w:p w14:paraId="09587682" w14:textId="77777777" w:rsidR="003759C5" w:rsidRPr="003759C5" w:rsidRDefault="003759C5" w:rsidP="003759C5">
      <w:pPr>
        <w:tabs>
          <w:tab w:val="left" w:pos="915"/>
        </w:tabs>
        <w:rPr>
          <w:rFonts w:ascii="Arial Rounded MT Bold" w:hAnsi="Arial Rounded MT Bold"/>
          <w:b/>
          <w:bCs/>
          <w:color w:val="EE0000"/>
          <w:sz w:val="52"/>
          <w:szCs w:val="52"/>
        </w:rPr>
      </w:pPr>
      <w:r w:rsidRPr="003759C5">
        <w:rPr>
          <w:rFonts w:ascii="Arial Rounded MT Bold" w:hAnsi="Arial Rounded MT Bold"/>
          <w:b/>
          <w:bCs/>
          <w:color w:val="EE0000"/>
          <w:sz w:val="52"/>
          <w:szCs w:val="52"/>
        </w:rPr>
        <w:t>Product Summary</w:t>
      </w:r>
    </w:p>
    <w:p w14:paraId="21C70549" w14:textId="77777777" w:rsidR="003759C5" w:rsidRP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t>The Wilson Basketball Bag offers a practical and durable solution for carrying basketballs safely. With its lightweight design and reliable build quality, it is an excellent choice for players and teams at all levels.</w:t>
      </w:r>
    </w:p>
    <w:p w14:paraId="6B603EA3" w14:textId="0EB602A9" w:rsidR="003759C5" w:rsidRDefault="003759C5" w:rsidP="003759C5">
      <w:pPr>
        <w:tabs>
          <w:tab w:val="left" w:pos="915"/>
        </w:tabs>
        <w:rPr>
          <w:rFonts w:ascii="Arial Rounded MT Bold" w:hAnsi="Arial Rounded MT Bold"/>
          <w:sz w:val="48"/>
          <w:szCs w:val="48"/>
        </w:rPr>
      </w:pPr>
      <w:r w:rsidRPr="003759C5">
        <w:rPr>
          <w:rFonts w:ascii="Arial Rounded MT Bold" w:hAnsi="Arial Rounded MT Bold"/>
          <w:sz w:val="48"/>
          <w:szCs w:val="48"/>
        </w:rPr>
        <w:tab/>
      </w:r>
    </w:p>
    <w:p w14:paraId="5AE82386" w14:textId="5AB659AC" w:rsidR="003759C5" w:rsidRPr="003759C5" w:rsidRDefault="003759C5" w:rsidP="003759C5">
      <w:pPr>
        <w:tabs>
          <w:tab w:val="left" w:pos="915"/>
        </w:tabs>
        <w:rPr>
          <w:rFonts w:ascii="Arial Rounded MT Bold" w:hAnsi="Arial Rounded MT Bold"/>
          <w:sz w:val="48"/>
          <w:szCs w:val="48"/>
        </w:rPr>
      </w:pPr>
      <w:r>
        <w:rPr>
          <w:rFonts w:ascii="Arial Rounded MT Bold" w:hAnsi="Arial Rounded MT Bold"/>
          <w:sz w:val="48"/>
          <w:szCs w:val="48"/>
        </w:rPr>
        <w:t xml:space="preserve">                         </w:t>
      </w:r>
      <w:r w:rsidRPr="007A3F6E">
        <w:rPr>
          <w:rFonts w:ascii="Arial Rounded MT Bold" w:hAnsi="Arial Rounded MT Bold"/>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Thank you</w:t>
      </w:r>
    </w:p>
    <w:sectPr w:rsidR="003759C5" w:rsidRPr="00375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4AD3"/>
    <w:multiLevelType w:val="multilevel"/>
    <w:tmpl w:val="848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602EF"/>
    <w:multiLevelType w:val="multilevel"/>
    <w:tmpl w:val="4D86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D4722"/>
    <w:multiLevelType w:val="multilevel"/>
    <w:tmpl w:val="6068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C188D"/>
    <w:multiLevelType w:val="multilevel"/>
    <w:tmpl w:val="3628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9365">
    <w:abstractNumId w:val="2"/>
  </w:num>
  <w:num w:numId="2" w16cid:durableId="228810843">
    <w:abstractNumId w:val="1"/>
  </w:num>
  <w:num w:numId="3" w16cid:durableId="238373575">
    <w:abstractNumId w:val="3"/>
  </w:num>
  <w:num w:numId="4" w16cid:durableId="1093935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C5"/>
    <w:rsid w:val="003759C5"/>
    <w:rsid w:val="007A3F6E"/>
    <w:rsid w:val="007F2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B120"/>
  <w15:chartTrackingRefBased/>
  <w15:docId w15:val="{58C6AEC5-A124-44C6-9AA8-7AA44493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9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C5"/>
    <w:rPr>
      <w:rFonts w:eastAsiaTheme="majorEastAsia" w:cstheme="majorBidi"/>
      <w:color w:val="272727" w:themeColor="text1" w:themeTint="D8"/>
    </w:rPr>
  </w:style>
  <w:style w:type="paragraph" w:styleId="Title">
    <w:name w:val="Title"/>
    <w:basedOn w:val="Normal"/>
    <w:next w:val="Normal"/>
    <w:link w:val="TitleChar"/>
    <w:uiPriority w:val="10"/>
    <w:qFormat/>
    <w:rsid w:val="00375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C5"/>
    <w:pPr>
      <w:spacing w:before="160"/>
      <w:jc w:val="center"/>
    </w:pPr>
    <w:rPr>
      <w:i/>
      <w:iCs/>
      <w:color w:val="404040" w:themeColor="text1" w:themeTint="BF"/>
    </w:rPr>
  </w:style>
  <w:style w:type="character" w:customStyle="1" w:styleId="QuoteChar">
    <w:name w:val="Quote Char"/>
    <w:basedOn w:val="DefaultParagraphFont"/>
    <w:link w:val="Quote"/>
    <w:uiPriority w:val="29"/>
    <w:rsid w:val="003759C5"/>
    <w:rPr>
      <w:i/>
      <w:iCs/>
      <w:color w:val="404040" w:themeColor="text1" w:themeTint="BF"/>
    </w:rPr>
  </w:style>
  <w:style w:type="paragraph" w:styleId="ListParagraph">
    <w:name w:val="List Paragraph"/>
    <w:basedOn w:val="Normal"/>
    <w:uiPriority w:val="34"/>
    <w:qFormat/>
    <w:rsid w:val="003759C5"/>
    <w:pPr>
      <w:ind w:left="720"/>
      <w:contextualSpacing/>
    </w:pPr>
  </w:style>
  <w:style w:type="character" w:styleId="IntenseEmphasis">
    <w:name w:val="Intense Emphasis"/>
    <w:basedOn w:val="DefaultParagraphFont"/>
    <w:uiPriority w:val="21"/>
    <w:qFormat/>
    <w:rsid w:val="003759C5"/>
    <w:rPr>
      <w:i/>
      <w:iCs/>
      <w:color w:val="2F5496" w:themeColor="accent1" w:themeShade="BF"/>
    </w:rPr>
  </w:style>
  <w:style w:type="paragraph" w:styleId="IntenseQuote">
    <w:name w:val="Intense Quote"/>
    <w:basedOn w:val="Normal"/>
    <w:next w:val="Normal"/>
    <w:link w:val="IntenseQuoteChar"/>
    <w:uiPriority w:val="30"/>
    <w:qFormat/>
    <w:rsid w:val="00375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9C5"/>
    <w:rPr>
      <w:i/>
      <w:iCs/>
      <w:color w:val="2F5496" w:themeColor="accent1" w:themeShade="BF"/>
    </w:rPr>
  </w:style>
  <w:style w:type="character" w:styleId="IntenseReference">
    <w:name w:val="Intense Reference"/>
    <w:basedOn w:val="DefaultParagraphFont"/>
    <w:uiPriority w:val="32"/>
    <w:qFormat/>
    <w:rsid w:val="003759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Hanif</dc:creator>
  <cp:keywords/>
  <dc:description/>
  <cp:lastModifiedBy>Faiza Hanif</cp:lastModifiedBy>
  <cp:revision>1</cp:revision>
  <dcterms:created xsi:type="dcterms:W3CDTF">2026-01-26T05:03:00Z</dcterms:created>
  <dcterms:modified xsi:type="dcterms:W3CDTF">2026-01-26T05:17:00Z</dcterms:modified>
</cp:coreProperties>
</file>