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5A53" w14:textId="7DB47BA4" w:rsidR="005E538F" w:rsidRPr="005E538F" w:rsidRDefault="005E538F" w:rsidP="005E538F">
      <w:pPr>
        <w:jc w:val="center"/>
        <w:rPr>
          <w:b/>
          <w:bCs/>
          <w:sz w:val="36"/>
          <w:szCs w:val="36"/>
        </w:rPr>
      </w:pPr>
      <w:r w:rsidRPr="005E538F">
        <w:rPr>
          <w:b/>
          <w:bCs/>
          <w:sz w:val="36"/>
          <w:szCs w:val="36"/>
        </w:rPr>
        <w:t>Title: SARKARI</w:t>
      </w:r>
      <w:r w:rsidRPr="005E538F">
        <w:rPr>
          <w:b/>
          <w:bCs/>
          <w:sz w:val="36"/>
          <w:szCs w:val="36"/>
        </w:rPr>
        <w:t xml:space="preserve"> </w:t>
      </w:r>
      <w:r w:rsidRPr="005E538F">
        <w:rPr>
          <w:b/>
          <w:bCs/>
          <w:sz w:val="36"/>
          <w:szCs w:val="36"/>
        </w:rPr>
        <w:t>NAUKRI</w:t>
      </w:r>
    </w:p>
    <w:p w14:paraId="2E44DDE8" w14:textId="200A0E6D" w:rsidR="005E538F" w:rsidRPr="008474BF" w:rsidRDefault="005E538F" w:rsidP="005E538F">
      <w:pPr>
        <w:jc w:val="center"/>
        <w:rPr>
          <w:b/>
          <w:bCs/>
          <w:sz w:val="28"/>
          <w:szCs w:val="28"/>
        </w:rPr>
      </w:pPr>
      <w:r w:rsidRPr="008474BF">
        <w:rPr>
          <w:b/>
          <w:bCs/>
          <w:sz w:val="28"/>
          <w:szCs w:val="28"/>
        </w:rPr>
        <w:t>ABSTRACT</w:t>
      </w:r>
    </w:p>
    <w:p w14:paraId="00E5B58A" w14:textId="77777777" w:rsidR="008474BF" w:rsidRDefault="008474BF" w:rsidP="005E53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8CAD82" w14:textId="77777777" w:rsidR="008474BF" w:rsidRDefault="008474BF" w:rsidP="005E53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A6B9C8" w14:textId="5B3DAE00" w:rsidR="005E538F" w:rsidRDefault="005E538F" w:rsidP="005E538F">
      <w:pPr>
        <w:jc w:val="both"/>
        <w:rPr>
          <w:rFonts w:ascii="Times New Roman" w:hAnsi="Times New Roman" w:cs="Times New Roman"/>
          <w:sz w:val="28"/>
          <w:szCs w:val="28"/>
        </w:rPr>
      </w:pPr>
      <w:r w:rsidRPr="005E538F">
        <w:rPr>
          <w:rFonts w:ascii="Times New Roman" w:hAnsi="Times New Roman" w:cs="Times New Roman"/>
          <w:sz w:val="28"/>
          <w:szCs w:val="28"/>
        </w:rPr>
        <w:t xml:space="preserve">Navigating the modern job market is challenging enough, but tracking down fragmented government employment opportunities shouldn't be. </w:t>
      </w:r>
      <w:r w:rsidRPr="005E538F">
        <w:rPr>
          <w:rFonts w:ascii="Times New Roman" w:hAnsi="Times New Roman" w:cs="Times New Roman"/>
          <w:b/>
          <w:bCs/>
          <w:sz w:val="28"/>
          <w:szCs w:val="28"/>
        </w:rPr>
        <w:t>This project introduces</w:t>
      </w:r>
      <w:r w:rsidRPr="005E538F">
        <w:rPr>
          <w:rFonts w:ascii="Times New Roman" w:hAnsi="Times New Roman" w:cs="Times New Roman"/>
          <w:sz w:val="28"/>
          <w:szCs w:val="28"/>
        </w:rPr>
        <w:t xml:space="preserve"> an intuitive full-stack web application designed to simplify the search by consolidating scattered public sector vacancies into a single, user-friendly platform. Beyond mere aggregation, the </w:t>
      </w:r>
      <w:proofErr w:type="gramStart"/>
      <w:r w:rsidRPr="005E538F">
        <w:rPr>
          <w:rFonts w:ascii="Times New Roman" w:hAnsi="Times New Roman" w:cs="Times New Roman"/>
          <w:sz w:val="28"/>
          <w:szCs w:val="28"/>
        </w:rPr>
        <w:t>website  real</w:t>
      </w:r>
      <w:proofErr w:type="gramEnd"/>
      <w:r w:rsidRPr="005E538F">
        <w:rPr>
          <w:rFonts w:ascii="Times New Roman" w:hAnsi="Times New Roman" w:cs="Times New Roman"/>
          <w:sz w:val="28"/>
          <w:szCs w:val="28"/>
        </w:rPr>
        <w:t xml:space="preserve">-time updates on eligibility criteria and features an automated, interactive exam calendar to streamline applicant preparation. At the core of the platform is an intelligent feed powered by </w:t>
      </w:r>
      <w:r w:rsidRPr="005E538F">
        <w:rPr>
          <w:rFonts w:ascii="Times New Roman" w:hAnsi="Times New Roman" w:cs="Times New Roman"/>
          <w:b/>
          <w:bCs/>
          <w:sz w:val="28"/>
          <w:szCs w:val="28"/>
        </w:rPr>
        <w:t>Gemini AI</w:t>
      </w:r>
      <w:r w:rsidR="008474BF">
        <w:rPr>
          <w:rFonts w:ascii="Times New Roman" w:hAnsi="Times New Roman" w:cs="Times New Roman"/>
          <w:b/>
          <w:bCs/>
          <w:sz w:val="28"/>
          <w:szCs w:val="28"/>
        </w:rPr>
        <w:t>, Antigravity</w:t>
      </w:r>
      <w:r w:rsidRPr="005E538F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8474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74BF">
        <w:rPr>
          <w:rFonts w:ascii="Times New Roman" w:hAnsi="Times New Roman" w:cs="Times New Roman"/>
          <w:b/>
          <w:bCs/>
          <w:sz w:val="28"/>
          <w:szCs w:val="28"/>
        </w:rPr>
        <w:t>clude</w:t>
      </w:r>
      <w:proofErr w:type="spellEnd"/>
      <w:r w:rsidR="008474BF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 w:rsidRPr="005E53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538F">
        <w:rPr>
          <w:rFonts w:ascii="Times New Roman" w:hAnsi="Times New Roman" w:cs="Times New Roman"/>
          <w:sz w:val="28"/>
          <w:szCs w:val="28"/>
        </w:rPr>
        <w:t xml:space="preserve">which dynamically prioritizes relevant listings based on user preferences and historical data. By bridging front-end responsiveness with robust back-end architecture, the application ensures a seamless user experience. Ultimately, </w:t>
      </w:r>
      <w:r w:rsidRPr="005E538F">
        <w:rPr>
          <w:rFonts w:ascii="Times New Roman" w:hAnsi="Times New Roman" w:cs="Times New Roman"/>
          <w:b/>
          <w:bCs/>
          <w:sz w:val="28"/>
          <w:szCs w:val="28"/>
        </w:rPr>
        <w:t>this platform</w:t>
      </w:r>
      <w:r w:rsidRPr="005E538F">
        <w:rPr>
          <w:rFonts w:ascii="Times New Roman" w:hAnsi="Times New Roman" w:cs="Times New Roman"/>
          <w:sz w:val="28"/>
          <w:szCs w:val="28"/>
        </w:rPr>
        <w:t xml:space="preserve"> demonstrates how merging full-stack design with modern AI can transform a traditionally tedious search process into a personalized, efficient career-planning resource.</w:t>
      </w:r>
    </w:p>
    <w:p w14:paraId="4FD4D1AF" w14:textId="77777777" w:rsidR="005E538F" w:rsidRDefault="005E538F" w:rsidP="005E53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4BDFC0" w14:textId="77777777" w:rsidR="005E538F" w:rsidRDefault="005E538F" w:rsidP="005E53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688DB6" w14:textId="38D63686" w:rsidR="005E538F" w:rsidRDefault="005E538F" w:rsidP="005E53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24352-CM-</w:t>
      </w:r>
    </w:p>
    <w:p w14:paraId="7A91563C" w14:textId="4F696BEC" w:rsidR="008474BF" w:rsidRDefault="008474BF" w:rsidP="005E53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24352-CM-</w:t>
      </w:r>
    </w:p>
    <w:p w14:paraId="2385891C" w14:textId="15880001" w:rsidR="008474BF" w:rsidRDefault="008474BF" w:rsidP="005E53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24352-CM-</w:t>
      </w:r>
      <w:r>
        <w:rPr>
          <w:rFonts w:ascii="Times New Roman" w:hAnsi="Times New Roman" w:cs="Times New Roman"/>
          <w:sz w:val="28"/>
          <w:szCs w:val="28"/>
        </w:rPr>
        <w:t>109</w:t>
      </w:r>
    </w:p>
    <w:p w14:paraId="25286047" w14:textId="457ED02B" w:rsidR="008474BF" w:rsidRDefault="008474BF" w:rsidP="005E53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24352-CM-</w:t>
      </w:r>
      <w:r>
        <w:rPr>
          <w:rFonts w:ascii="Times New Roman" w:hAnsi="Times New Roman" w:cs="Times New Roman"/>
          <w:sz w:val="28"/>
          <w:szCs w:val="28"/>
        </w:rPr>
        <w:t>077</w:t>
      </w:r>
    </w:p>
    <w:p w14:paraId="5FDE4409" w14:textId="77777777" w:rsidR="008474BF" w:rsidRDefault="008474BF" w:rsidP="005E53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8297D3" w14:textId="57ECD65B" w:rsidR="008474BF" w:rsidRDefault="008474BF" w:rsidP="005E53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GUIDE:</w:t>
      </w:r>
    </w:p>
    <w:p w14:paraId="7297F3A6" w14:textId="47B2E1CC" w:rsidR="008474BF" w:rsidRPr="005E538F" w:rsidRDefault="008474BF" w:rsidP="005E53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MONUKA(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sectPr w:rsidR="008474BF" w:rsidRPr="005E538F" w:rsidSect="008474B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8F"/>
    <w:rsid w:val="00360726"/>
    <w:rsid w:val="005E538F"/>
    <w:rsid w:val="0084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DCB1"/>
  <w15:chartTrackingRefBased/>
  <w15:docId w15:val="{CBCC6218-6AF7-48BB-B618-FA314DBC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8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3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38F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5E53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M.Abdul Rehman</dc:creator>
  <cp:keywords/>
  <dc:description/>
  <cp:lastModifiedBy>M.Abdul Rehman</cp:lastModifiedBy>
  <cp:revision>1</cp:revision>
  <dcterms:created xsi:type="dcterms:W3CDTF">2026-06-23T15:53:00Z</dcterms:created>
  <dcterms:modified xsi:type="dcterms:W3CDTF">2026-06-23T16:10:00Z</dcterms:modified>
</cp:coreProperties>
</file>