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109" w:rsidRDefault="00E90109" w:rsidP="00971946">
      <w:pPr>
        <w:spacing w:line="240" w:lineRule="atLeast"/>
        <w:rPr>
          <w:rFonts w:ascii="Calibri" w:hAnsi="Calibri" w:cs="Arial"/>
        </w:rPr>
      </w:pPr>
    </w:p>
    <w:p w:rsidR="00E90109" w:rsidRDefault="00E90109" w:rsidP="00E90109">
      <w:pPr>
        <w:pStyle w:val="ListParagraph"/>
        <w:spacing w:line="240" w:lineRule="atLeast"/>
        <w:jc w:val="center"/>
        <w:rPr>
          <w:rFonts w:ascii="Calibri" w:hAnsi="Calibri" w:cs="Arial"/>
          <w:b/>
          <w:u w:val="single"/>
        </w:rPr>
      </w:pPr>
      <w:r w:rsidRPr="00E90109">
        <w:rPr>
          <w:rFonts w:ascii="Calibri" w:hAnsi="Calibri" w:cs="Arial"/>
          <w:b/>
          <w:u w:val="single"/>
        </w:rPr>
        <w:t xml:space="preserve">Anesthesia Questions </w:t>
      </w:r>
      <w:r>
        <w:rPr>
          <w:rFonts w:ascii="Calibri" w:hAnsi="Calibri" w:cs="Arial"/>
          <w:b/>
          <w:u w:val="single"/>
        </w:rPr>
        <w:t>–</w:t>
      </w:r>
      <w:r w:rsidRPr="00E90109">
        <w:rPr>
          <w:rFonts w:ascii="Calibri" w:hAnsi="Calibri" w:cs="Arial"/>
          <w:b/>
          <w:u w:val="single"/>
        </w:rPr>
        <w:t xml:space="preserve"> 2</w:t>
      </w:r>
    </w:p>
    <w:p w:rsidR="0001696A" w:rsidRPr="0001696A" w:rsidRDefault="0001696A" w:rsidP="0001696A">
      <w:pPr>
        <w:spacing w:line="240" w:lineRule="atLeast"/>
        <w:rPr>
          <w:rFonts w:ascii="Calibri" w:hAnsi="Calibri" w:cs="Arial"/>
          <w:b/>
          <w:u w:val="single"/>
        </w:rPr>
      </w:pPr>
    </w:p>
    <w:p w:rsidR="00971946" w:rsidRDefault="00971946" w:rsidP="00971946">
      <w:pPr>
        <w:pStyle w:val="ListParagraph"/>
        <w:numPr>
          <w:ilvl w:val="0"/>
          <w:numId w:val="1"/>
        </w:numPr>
        <w:spacing w:line="240" w:lineRule="atLeast"/>
        <w:rPr>
          <w:rFonts w:ascii="Calibri" w:hAnsi="Calibri" w:cs="Arial"/>
        </w:rPr>
      </w:pPr>
      <w:r w:rsidRPr="00971946">
        <w:rPr>
          <w:rFonts w:ascii="Calibri" w:hAnsi="Calibri" w:cs="Arial"/>
        </w:rPr>
        <w:t xml:space="preserve">The anesthesiologist performs an </w:t>
      </w:r>
      <w:proofErr w:type="spellStart"/>
      <w:r w:rsidRPr="00971946">
        <w:rPr>
          <w:rFonts w:ascii="Calibri" w:hAnsi="Calibri" w:cs="Arial"/>
        </w:rPr>
        <w:t>axillary</w:t>
      </w:r>
      <w:proofErr w:type="spellEnd"/>
      <w:r w:rsidRPr="00971946">
        <w:rPr>
          <w:rFonts w:ascii="Calibri" w:hAnsi="Calibri" w:cs="Arial"/>
        </w:rPr>
        <w:t xml:space="preserve"> block for postoperative pain management. The patient receives general anesthesia for a carpal tunnel release. What are the appropriate codes? </w:t>
      </w:r>
    </w:p>
    <w:p w:rsidR="00E90109" w:rsidRPr="00971946" w:rsidRDefault="00E90109" w:rsidP="00E90109">
      <w:pPr>
        <w:pStyle w:val="ListParagraph"/>
        <w:spacing w:line="240" w:lineRule="atLeast"/>
        <w:rPr>
          <w:rFonts w:ascii="Calibri" w:hAnsi="Calibri" w:cs="Arial"/>
        </w:rPr>
      </w:pPr>
    </w:p>
    <w:p w:rsidR="00971946" w:rsidRPr="00971946" w:rsidRDefault="00971946" w:rsidP="00971946">
      <w:pPr>
        <w:pStyle w:val="ListParagraph"/>
        <w:numPr>
          <w:ilvl w:val="0"/>
          <w:numId w:val="1"/>
        </w:numPr>
        <w:spacing w:line="240" w:lineRule="atLeast"/>
        <w:rPr>
          <w:rFonts w:ascii="Calibri" w:hAnsi="Calibri" w:cs="Arial"/>
        </w:rPr>
      </w:pPr>
      <w:r w:rsidRPr="00971946">
        <w:rPr>
          <w:rFonts w:ascii="Calibri" w:hAnsi="Calibri" w:cs="Arial"/>
        </w:rPr>
        <w:t xml:space="preserve"> A healthy 45-year-old is having a needle thyroid biopsy. The anesthesiologist begins to prepare the patient for surgery at 0900. The surgery begins at 0915 and ends at 0945. The anesthesiologist turns over the care of the patient to the recovery room nurse at 1000. What is the appropriate anesthesia code and what is the anesthesia time?</w:t>
      </w:r>
    </w:p>
    <w:p w:rsidR="00971946" w:rsidRDefault="00971946" w:rsidP="00971946">
      <w:pPr>
        <w:pStyle w:val="ListParagraph"/>
        <w:spacing w:line="240" w:lineRule="atLeast"/>
        <w:rPr>
          <w:rFonts w:ascii="Calibri" w:hAnsi="Calibri" w:cs="Arial"/>
        </w:rPr>
      </w:pPr>
    </w:p>
    <w:p w:rsidR="00971946" w:rsidRPr="00971946" w:rsidRDefault="00971946" w:rsidP="00971946">
      <w:pPr>
        <w:pStyle w:val="ListParagraph"/>
        <w:numPr>
          <w:ilvl w:val="0"/>
          <w:numId w:val="1"/>
        </w:numPr>
        <w:spacing w:line="240" w:lineRule="atLeast"/>
        <w:rPr>
          <w:rFonts w:ascii="Calibri" w:hAnsi="Calibri" w:cs="Arial"/>
        </w:rPr>
      </w:pPr>
      <w:r w:rsidRPr="00971946">
        <w:rPr>
          <w:rFonts w:ascii="Calibri" w:hAnsi="Calibri" w:cs="Arial"/>
        </w:rPr>
        <w:t xml:space="preserve"> Patient is admitted in labor for delivery. She received a labor </w:t>
      </w:r>
      <w:proofErr w:type="spellStart"/>
      <w:r w:rsidRPr="00971946">
        <w:rPr>
          <w:rFonts w:ascii="Calibri" w:hAnsi="Calibri" w:cs="Arial"/>
        </w:rPr>
        <w:t>neuraxial</w:t>
      </w:r>
      <w:proofErr w:type="spellEnd"/>
      <w:r w:rsidRPr="00971946">
        <w:rPr>
          <w:rFonts w:ascii="Calibri" w:hAnsi="Calibri" w:cs="Arial"/>
        </w:rPr>
        <w:t xml:space="preserve"> epidural for a vaginal delivery. The baby goes into fetal distress and a cesarean section is performed. Following delivery the patient starts to hemorrhage. The physician decides, with family approval, to perform a hysterectomy. Code the anesthesia services. </w:t>
      </w:r>
    </w:p>
    <w:p w:rsidR="00971946" w:rsidRDefault="00971946" w:rsidP="00971946">
      <w:pPr>
        <w:pStyle w:val="ListParagraph"/>
        <w:spacing w:line="240" w:lineRule="atLeast"/>
        <w:rPr>
          <w:rFonts w:ascii="Calibri" w:hAnsi="Calibri" w:cs="Arial"/>
        </w:rPr>
      </w:pPr>
    </w:p>
    <w:p w:rsidR="00971946" w:rsidRDefault="00971946" w:rsidP="00971946">
      <w:pPr>
        <w:pStyle w:val="ListParagraph"/>
        <w:numPr>
          <w:ilvl w:val="0"/>
          <w:numId w:val="1"/>
        </w:numPr>
        <w:spacing w:line="240" w:lineRule="atLeast"/>
        <w:rPr>
          <w:rFonts w:ascii="Calibri" w:hAnsi="Calibri" w:cs="Arial"/>
        </w:rPr>
      </w:pPr>
      <w:r w:rsidRPr="00971946">
        <w:rPr>
          <w:rFonts w:ascii="Calibri" w:hAnsi="Calibri" w:cs="Arial"/>
        </w:rPr>
        <w:t xml:space="preserve"> Angiograms reveal three artery blockages. The patient has COPD, which is a severe systemic disease. The patient undergoes </w:t>
      </w:r>
      <w:proofErr w:type="gramStart"/>
      <w:r w:rsidRPr="00971946">
        <w:rPr>
          <w:rFonts w:ascii="Calibri" w:hAnsi="Calibri" w:cs="Arial"/>
        </w:rPr>
        <w:t>a CABG X 3 venous grafts</w:t>
      </w:r>
      <w:proofErr w:type="gramEnd"/>
      <w:r w:rsidRPr="00971946">
        <w:rPr>
          <w:rFonts w:ascii="Calibri" w:hAnsi="Calibri" w:cs="Arial"/>
        </w:rPr>
        <w:t xml:space="preserve"> on cardiopulmonary bypass and cell saver. Code the anesthesia service.</w:t>
      </w:r>
    </w:p>
    <w:p w:rsidR="00971946" w:rsidRPr="00971946" w:rsidRDefault="00971946" w:rsidP="00971946">
      <w:pPr>
        <w:pStyle w:val="ListParagraph"/>
        <w:rPr>
          <w:rFonts w:ascii="Calibri" w:hAnsi="Calibri" w:cs="Arial"/>
        </w:rPr>
      </w:pPr>
    </w:p>
    <w:p w:rsidR="00971946" w:rsidRPr="00971946" w:rsidRDefault="00971946" w:rsidP="00971946">
      <w:pPr>
        <w:pStyle w:val="ListParagraph"/>
        <w:spacing w:line="240" w:lineRule="atLeast"/>
        <w:rPr>
          <w:rFonts w:ascii="Calibri" w:hAnsi="Calibri" w:cs="Arial"/>
        </w:rPr>
      </w:pPr>
      <w:r w:rsidRPr="00971946">
        <w:rPr>
          <w:rFonts w:ascii="Calibri" w:hAnsi="Calibri" w:cs="Arial"/>
        </w:rPr>
        <w:t xml:space="preserve"> </w:t>
      </w:r>
    </w:p>
    <w:p w:rsidR="00971946" w:rsidRDefault="00971946" w:rsidP="00971946">
      <w:pPr>
        <w:pStyle w:val="ListParagraph"/>
        <w:numPr>
          <w:ilvl w:val="0"/>
          <w:numId w:val="1"/>
        </w:numPr>
        <w:spacing w:line="240" w:lineRule="atLeast"/>
        <w:rPr>
          <w:rFonts w:ascii="Calibri" w:hAnsi="Calibri" w:cs="Arial"/>
        </w:rPr>
      </w:pPr>
      <w:r w:rsidRPr="00971946">
        <w:rPr>
          <w:rFonts w:ascii="Calibri" w:hAnsi="Calibri" w:cs="Arial"/>
        </w:rPr>
        <w:t>A healthy 11-month-old patient with bilateral cleft lip and palate undergoes surgery. The surgeon performs a bilateral cleft lip repair, single stage. Code the anesthesia service.</w:t>
      </w:r>
    </w:p>
    <w:p w:rsidR="00971946" w:rsidRPr="00971946" w:rsidRDefault="00971946" w:rsidP="00971946">
      <w:pPr>
        <w:pStyle w:val="ListParagraph"/>
        <w:spacing w:line="240" w:lineRule="atLeast"/>
        <w:rPr>
          <w:rFonts w:ascii="Calibri" w:hAnsi="Calibri" w:cs="Arial"/>
        </w:rPr>
      </w:pPr>
      <w:r w:rsidRPr="00971946">
        <w:rPr>
          <w:rFonts w:ascii="Calibri" w:hAnsi="Calibri" w:cs="Arial"/>
        </w:rPr>
        <w:t xml:space="preserve"> </w:t>
      </w:r>
    </w:p>
    <w:p w:rsidR="00971946" w:rsidRDefault="00971946" w:rsidP="00971946">
      <w:pPr>
        <w:pStyle w:val="ListParagraph"/>
        <w:numPr>
          <w:ilvl w:val="0"/>
          <w:numId w:val="1"/>
        </w:numPr>
        <w:spacing w:line="240" w:lineRule="atLeast"/>
        <w:rPr>
          <w:rFonts w:ascii="Calibri" w:hAnsi="Calibri" w:cs="Arial"/>
        </w:rPr>
      </w:pPr>
      <w:r w:rsidRPr="00971946">
        <w:rPr>
          <w:rFonts w:ascii="Calibri" w:hAnsi="Calibri" w:cs="Arial"/>
        </w:rPr>
        <w:t xml:space="preserve">The anesthesiologist performed MAC (monitored anesthesia care) for a patient undergoing an arthroscopy of the right knee. Code the anesthesia service. </w:t>
      </w:r>
    </w:p>
    <w:p w:rsidR="00971946" w:rsidRPr="00971946" w:rsidRDefault="00971946" w:rsidP="00971946">
      <w:pPr>
        <w:pStyle w:val="ListParagraph"/>
        <w:rPr>
          <w:rFonts w:ascii="Calibri" w:hAnsi="Calibri" w:cs="Arial"/>
        </w:rPr>
      </w:pPr>
    </w:p>
    <w:p w:rsidR="00971946" w:rsidRDefault="00971946" w:rsidP="00971946">
      <w:pPr>
        <w:pStyle w:val="ListParagraph"/>
        <w:numPr>
          <w:ilvl w:val="0"/>
          <w:numId w:val="1"/>
        </w:numPr>
        <w:spacing w:line="240" w:lineRule="atLeast"/>
        <w:rPr>
          <w:rFonts w:ascii="Calibri" w:hAnsi="Calibri" w:cs="Arial"/>
        </w:rPr>
      </w:pPr>
      <w:r w:rsidRPr="00971946">
        <w:rPr>
          <w:rFonts w:ascii="Calibri" w:hAnsi="Calibri" w:cs="Arial"/>
        </w:rPr>
        <w:t xml:space="preserve">General anesthesia is administered to a 9-month-old undergoing a </w:t>
      </w:r>
      <w:proofErr w:type="spellStart"/>
      <w:r w:rsidRPr="00971946">
        <w:rPr>
          <w:rFonts w:ascii="Calibri" w:hAnsi="Calibri" w:cs="Arial"/>
        </w:rPr>
        <w:t>tracheostomy</w:t>
      </w:r>
      <w:proofErr w:type="spellEnd"/>
      <w:r w:rsidRPr="00971946">
        <w:rPr>
          <w:rFonts w:ascii="Calibri" w:hAnsi="Calibri" w:cs="Arial"/>
        </w:rPr>
        <w:t xml:space="preserve">. Code the anesthesia service. </w:t>
      </w:r>
    </w:p>
    <w:p w:rsidR="00971946" w:rsidRPr="00971946" w:rsidRDefault="00971946" w:rsidP="00971946">
      <w:pPr>
        <w:pStyle w:val="ListParagraph"/>
        <w:rPr>
          <w:rFonts w:ascii="Calibri" w:hAnsi="Calibri" w:cs="Arial"/>
        </w:rPr>
      </w:pPr>
    </w:p>
    <w:p w:rsidR="00971946" w:rsidRDefault="00971946" w:rsidP="00971946">
      <w:pPr>
        <w:pStyle w:val="ListParagraph"/>
        <w:numPr>
          <w:ilvl w:val="0"/>
          <w:numId w:val="1"/>
        </w:numPr>
        <w:spacing w:line="240" w:lineRule="atLeast"/>
        <w:rPr>
          <w:rFonts w:ascii="Calibri" w:hAnsi="Calibri" w:cs="Arial"/>
        </w:rPr>
      </w:pPr>
      <w:r w:rsidRPr="00971946">
        <w:rPr>
          <w:rFonts w:ascii="Calibri" w:hAnsi="Calibri" w:cs="Arial"/>
        </w:rPr>
        <w:t xml:space="preserve">An anesthesiologist provided general anesthesia for open repair of a fractured pelvis column involving the </w:t>
      </w:r>
      <w:proofErr w:type="spellStart"/>
      <w:r w:rsidRPr="00971946">
        <w:rPr>
          <w:rFonts w:ascii="Calibri" w:hAnsi="Calibri" w:cs="Arial"/>
        </w:rPr>
        <w:t>acetabulum</w:t>
      </w:r>
      <w:proofErr w:type="spellEnd"/>
      <w:r w:rsidRPr="00971946">
        <w:rPr>
          <w:rFonts w:ascii="Calibri" w:hAnsi="Calibri" w:cs="Arial"/>
        </w:rPr>
        <w:t xml:space="preserve"> for a 74-year-old patient. Further documentation for this patient includes severe hypertension and uncontrolled diabetes. How should the anesthesiologist report her services?</w:t>
      </w:r>
    </w:p>
    <w:p w:rsidR="00971946" w:rsidRPr="00971946" w:rsidRDefault="00971946" w:rsidP="00971946">
      <w:pPr>
        <w:pStyle w:val="ListParagraph"/>
        <w:rPr>
          <w:rFonts w:ascii="Calibri" w:hAnsi="Calibri" w:cs="Arial"/>
        </w:rPr>
      </w:pPr>
    </w:p>
    <w:p w:rsidR="00971946" w:rsidRDefault="00971946" w:rsidP="00971946">
      <w:pPr>
        <w:pStyle w:val="ListParagraph"/>
        <w:numPr>
          <w:ilvl w:val="0"/>
          <w:numId w:val="1"/>
        </w:numPr>
        <w:spacing w:line="240" w:lineRule="atLeast"/>
        <w:rPr>
          <w:rFonts w:ascii="Calibri" w:hAnsi="Calibri" w:cs="Arial"/>
        </w:rPr>
      </w:pPr>
      <w:r w:rsidRPr="00971946">
        <w:rPr>
          <w:rFonts w:ascii="Calibri" w:hAnsi="Calibri" w:cs="Arial"/>
        </w:rPr>
        <w:t>Dr. Burns, a surgeon, provided regional anesthesia and completed an exploration for postoperative hemorrhage in the neck on a 55-year-old patient with moderate cardiovascular disease. How would Dr. Burns report his services for this case?</w:t>
      </w:r>
    </w:p>
    <w:p w:rsidR="00971946" w:rsidRPr="00971946" w:rsidRDefault="00971946" w:rsidP="00971946">
      <w:pPr>
        <w:pStyle w:val="ListParagraph"/>
        <w:rPr>
          <w:rFonts w:ascii="Calibri" w:hAnsi="Calibri" w:cs="Arial"/>
        </w:rPr>
      </w:pPr>
    </w:p>
    <w:p w:rsidR="00971946" w:rsidRPr="00971946" w:rsidRDefault="00971946" w:rsidP="00971946">
      <w:pPr>
        <w:pStyle w:val="ListParagraph"/>
        <w:numPr>
          <w:ilvl w:val="0"/>
          <w:numId w:val="1"/>
        </w:numPr>
        <w:spacing w:line="240" w:lineRule="atLeast"/>
        <w:rPr>
          <w:rFonts w:ascii="Calibri" w:hAnsi="Calibri" w:cs="Arial"/>
        </w:rPr>
      </w:pPr>
      <w:r w:rsidRPr="00971946">
        <w:rPr>
          <w:rFonts w:ascii="Calibri" w:hAnsi="Calibri" w:cs="Arial"/>
        </w:rPr>
        <w:t>Why should the add-on code 99100 for qualifying circumstances not be reported with the following codes: 00326, 00561, 00834, and 00836?</w:t>
      </w:r>
    </w:p>
    <w:p w:rsidR="00971946" w:rsidRPr="00971946" w:rsidRDefault="00971946" w:rsidP="00971946">
      <w:pPr>
        <w:pStyle w:val="ListParagraph"/>
        <w:numPr>
          <w:ilvl w:val="1"/>
          <w:numId w:val="1"/>
        </w:numPr>
        <w:spacing w:line="240" w:lineRule="atLeast"/>
        <w:rPr>
          <w:rFonts w:ascii="Calibri" w:hAnsi="Calibri" w:cs="Arial"/>
        </w:rPr>
      </w:pPr>
      <w:r w:rsidRPr="00971946">
        <w:rPr>
          <w:rFonts w:ascii="Calibri" w:hAnsi="Calibri" w:cs="Arial"/>
        </w:rPr>
        <w:t>Age of the patient is not a factor with any anesthesia codes or add-on codes</w:t>
      </w:r>
    </w:p>
    <w:p w:rsidR="00971946" w:rsidRPr="00971946" w:rsidRDefault="00971946" w:rsidP="00971946">
      <w:pPr>
        <w:pStyle w:val="ListParagraph"/>
        <w:numPr>
          <w:ilvl w:val="1"/>
          <w:numId w:val="1"/>
        </w:numPr>
        <w:spacing w:line="240" w:lineRule="atLeast"/>
        <w:rPr>
          <w:rFonts w:ascii="Calibri" w:hAnsi="Calibri" w:cs="Arial"/>
        </w:rPr>
      </w:pPr>
      <w:r w:rsidRPr="00971946">
        <w:rPr>
          <w:rFonts w:ascii="Calibri" w:hAnsi="Calibri" w:cs="Arial"/>
        </w:rPr>
        <w:t>Age of the patient as older than 70 years is part of the code; therefore, it does not require the add-on code</w:t>
      </w:r>
    </w:p>
    <w:p w:rsidR="00971946" w:rsidRPr="00971946" w:rsidRDefault="00971946" w:rsidP="00971946">
      <w:pPr>
        <w:pStyle w:val="ListParagraph"/>
        <w:numPr>
          <w:ilvl w:val="1"/>
          <w:numId w:val="1"/>
        </w:numPr>
        <w:spacing w:line="240" w:lineRule="atLeast"/>
        <w:rPr>
          <w:rFonts w:ascii="Calibri" w:hAnsi="Calibri" w:cs="Arial"/>
        </w:rPr>
      </w:pPr>
      <w:r w:rsidRPr="00971946">
        <w:rPr>
          <w:rFonts w:ascii="Calibri" w:hAnsi="Calibri" w:cs="Arial"/>
        </w:rPr>
        <w:lastRenderedPageBreak/>
        <w:t>Age of child as older than 1 year is part of the code; therefore, it does not require the add-on code</w:t>
      </w:r>
    </w:p>
    <w:p w:rsidR="00971946" w:rsidRDefault="00971946" w:rsidP="00971946">
      <w:pPr>
        <w:pStyle w:val="ListParagraph"/>
        <w:numPr>
          <w:ilvl w:val="1"/>
          <w:numId w:val="1"/>
        </w:numPr>
        <w:spacing w:line="240" w:lineRule="atLeast"/>
        <w:rPr>
          <w:rFonts w:ascii="Calibri" w:hAnsi="Calibri" w:cs="Arial"/>
        </w:rPr>
      </w:pPr>
      <w:r w:rsidRPr="00971946">
        <w:rPr>
          <w:rFonts w:ascii="Calibri" w:hAnsi="Calibri" w:cs="Arial"/>
        </w:rPr>
        <w:t>Age of child as younger than 1 year is part of the code; therefore, it does not require the add-on code</w:t>
      </w:r>
    </w:p>
    <w:p w:rsidR="00971946" w:rsidRPr="00971946" w:rsidRDefault="00971946" w:rsidP="00971946">
      <w:pPr>
        <w:pStyle w:val="ListParagraph"/>
        <w:spacing w:line="240" w:lineRule="atLeast"/>
        <w:ind w:left="1440"/>
        <w:rPr>
          <w:rFonts w:ascii="Calibri" w:hAnsi="Calibri" w:cs="Arial"/>
        </w:rPr>
      </w:pPr>
    </w:p>
    <w:p w:rsidR="00971946" w:rsidRDefault="00971946" w:rsidP="00971946">
      <w:pPr>
        <w:pStyle w:val="ListParagraph"/>
        <w:numPr>
          <w:ilvl w:val="0"/>
          <w:numId w:val="1"/>
        </w:numPr>
        <w:spacing w:line="240" w:lineRule="atLeast"/>
        <w:rPr>
          <w:rFonts w:ascii="Calibri" w:hAnsi="Calibri" w:cs="Arial"/>
        </w:rPr>
      </w:pPr>
      <w:r w:rsidRPr="00971946">
        <w:rPr>
          <w:rFonts w:ascii="Calibri" w:hAnsi="Calibri" w:cs="Arial"/>
        </w:rPr>
        <w:t xml:space="preserve"> A patient undergoing a cervical surgery received general anesthesia for a procedure performed in a sitting position. The patient is 54 years old and healthy, aside from the current cervical problem. How should the anesthesiologist report his services?</w:t>
      </w:r>
    </w:p>
    <w:p w:rsidR="00971946" w:rsidRPr="00971946" w:rsidRDefault="00971946" w:rsidP="00971946">
      <w:pPr>
        <w:pStyle w:val="ListParagraph"/>
        <w:spacing w:line="240" w:lineRule="atLeast"/>
        <w:rPr>
          <w:rFonts w:ascii="Calibri" w:hAnsi="Calibri" w:cs="Arial"/>
        </w:rPr>
      </w:pPr>
    </w:p>
    <w:p w:rsidR="00971946" w:rsidRDefault="00971946" w:rsidP="00971946">
      <w:pPr>
        <w:pStyle w:val="ListParagraph"/>
        <w:numPr>
          <w:ilvl w:val="0"/>
          <w:numId w:val="1"/>
        </w:numPr>
        <w:spacing w:line="240" w:lineRule="atLeast"/>
        <w:rPr>
          <w:rFonts w:ascii="Calibri" w:hAnsi="Calibri" w:cs="Arial"/>
        </w:rPr>
      </w:pPr>
      <w:r w:rsidRPr="00971946">
        <w:rPr>
          <w:rFonts w:ascii="Calibri" w:hAnsi="Calibri" w:cs="Arial"/>
        </w:rPr>
        <w:t xml:space="preserve"> A patient underwent drainage of a pelvic abscess via </w:t>
      </w:r>
      <w:proofErr w:type="spellStart"/>
      <w:r w:rsidRPr="00971946">
        <w:rPr>
          <w:rFonts w:ascii="Calibri" w:hAnsi="Calibri" w:cs="Arial"/>
        </w:rPr>
        <w:t>transvaginal</w:t>
      </w:r>
      <w:proofErr w:type="spellEnd"/>
      <w:r w:rsidRPr="00971946">
        <w:rPr>
          <w:rFonts w:ascii="Calibri" w:hAnsi="Calibri" w:cs="Arial"/>
        </w:rPr>
        <w:t xml:space="preserve"> approach. The patient was under moderate sedation for the procedure, which was provided by the same operating physician. The </w:t>
      </w:r>
      <w:proofErr w:type="spellStart"/>
      <w:r w:rsidRPr="00971946">
        <w:rPr>
          <w:rFonts w:ascii="Calibri" w:hAnsi="Calibri" w:cs="Arial"/>
        </w:rPr>
        <w:t>intraservice</w:t>
      </w:r>
      <w:proofErr w:type="spellEnd"/>
      <w:r w:rsidRPr="00971946">
        <w:rPr>
          <w:rFonts w:ascii="Calibri" w:hAnsi="Calibri" w:cs="Arial"/>
        </w:rPr>
        <w:t xml:space="preserve"> time was clocked at 45 minutes. How should the sedation services be reported for this procedure?</w:t>
      </w:r>
    </w:p>
    <w:p w:rsidR="00971946" w:rsidRPr="00971946" w:rsidRDefault="00971946" w:rsidP="00971946">
      <w:pPr>
        <w:pStyle w:val="ListParagraph"/>
        <w:rPr>
          <w:rFonts w:ascii="Calibri" w:hAnsi="Calibri" w:cs="Arial"/>
        </w:rPr>
      </w:pPr>
    </w:p>
    <w:p w:rsidR="00971946" w:rsidRPr="00971946" w:rsidRDefault="00971946" w:rsidP="00971946">
      <w:pPr>
        <w:pStyle w:val="ListParagraph"/>
        <w:numPr>
          <w:ilvl w:val="0"/>
          <w:numId w:val="1"/>
        </w:numPr>
        <w:spacing w:line="240" w:lineRule="atLeast"/>
        <w:rPr>
          <w:rFonts w:ascii="Calibri" w:hAnsi="Calibri" w:cs="Arial"/>
        </w:rPr>
      </w:pPr>
      <w:r w:rsidRPr="00971946">
        <w:rPr>
          <w:rFonts w:ascii="Calibri" w:hAnsi="Calibri" w:cs="Arial"/>
        </w:rPr>
        <w:t xml:space="preserve"> According to the anesthesia guidelines, what forms of monitoring are not included or bundled with anesthesia services?</w:t>
      </w:r>
    </w:p>
    <w:p w:rsidR="00971946" w:rsidRPr="00971946" w:rsidRDefault="00971946" w:rsidP="00971946">
      <w:pPr>
        <w:pStyle w:val="ListParagraph"/>
        <w:numPr>
          <w:ilvl w:val="1"/>
          <w:numId w:val="1"/>
        </w:numPr>
        <w:spacing w:line="240" w:lineRule="atLeast"/>
        <w:rPr>
          <w:rFonts w:ascii="Calibri" w:hAnsi="Calibri" w:cs="Arial"/>
        </w:rPr>
      </w:pPr>
      <w:r w:rsidRPr="00971946">
        <w:rPr>
          <w:rFonts w:ascii="Calibri" w:hAnsi="Calibri" w:cs="Arial"/>
        </w:rPr>
        <w:t>Intra-arterial</w:t>
      </w:r>
    </w:p>
    <w:p w:rsidR="00971946" w:rsidRPr="00971946" w:rsidRDefault="00971946" w:rsidP="00971946">
      <w:pPr>
        <w:pStyle w:val="ListParagraph"/>
        <w:numPr>
          <w:ilvl w:val="1"/>
          <w:numId w:val="1"/>
        </w:numPr>
        <w:spacing w:line="240" w:lineRule="atLeast"/>
        <w:rPr>
          <w:rFonts w:ascii="Calibri" w:hAnsi="Calibri" w:cs="Arial"/>
        </w:rPr>
      </w:pPr>
      <w:r w:rsidRPr="00971946">
        <w:rPr>
          <w:rFonts w:ascii="Calibri" w:hAnsi="Calibri" w:cs="Arial"/>
        </w:rPr>
        <w:t>Central venous</w:t>
      </w:r>
    </w:p>
    <w:p w:rsidR="00971946" w:rsidRPr="00971946" w:rsidRDefault="00971946" w:rsidP="00971946">
      <w:pPr>
        <w:pStyle w:val="ListParagraph"/>
        <w:numPr>
          <w:ilvl w:val="1"/>
          <w:numId w:val="1"/>
        </w:numPr>
        <w:spacing w:line="240" w:lineRule="atLeast"/>
        <w:rPr>
          <w:rFonts w:ascii="Calibri" w:hAnsi="Calibri" w:cs="Arial"/>
        </w:rPr>
      </w:pPr>
      <w:r w:rsidRPr="00971946">
        <w:rPr>
          <w:rFonts w:ascii="Calibri" w:hAnsi="Calibri" w:cs="Arial"/>
        </w:rPr>
        <w:t>Swan-</w:t>
      </w:r>
      <w:proofErr w:type="spellStart"/>
      <w:r w:rsidRPr="00971946">
        <w:rPr>
          <w:rFonts w:ascii="Calibri" w:hAnsi="Calibri" w:cs="Arial"/>
        </w:rPr>
        <w:t>Ganz</w:t>
      </w:r>
      <w:proofErr w:type="spellEnd"/>
    </w:p>
    <w:p w:rsidR="00971946" w:rsidRDefault="00971946" w:rsidP="00971946">
      <w:pPr>
        <w:pStyle w:val="ListParagraph"/>
        <w:numPr>
          <w:ilvl w:val="1"/>
          <w:numId w:val="1"/>
        </w:numPr>
        <w:spacing w:line="240" w:lineRule="atLeast"/>
        <w:rPr>
          <w:rFonts w:ascii="Calibri" w:hAnsi="Calibri" w:cs="Arial"/>
        </w:rPr>
      </w:pPr>
      <w:r w:rsidRPr="00971946">
        <w:rPr>
          <w:rFonts w:ascii="Calibri" w:hAnsi="Calibri" w:cs="Arial"/>
        </w:rPr>
        <w:t>All of the above.</w:t>
      </w:r>
    </w:p>
    <w:p w:rsidR="00971946" w:rsidRPr="00971946" w:rsidRDefault="00971946" w:rsidP="00971946">
      <w:pPr>
        <w:pStyle w:val="ListParagraph"/>
        <w:spacing w:line="240" w:lineRule="atLeast"/>
        <w:ind w:left="1440"/>
        <w:rPr>
          <w:rFonts w:ascii="Calibri" w:hAnsi="Calibri" w:cs="Arial"/>
        </w:rPr>
      </w:pPr>
    </w:p>
    <w:p w:rsidR="00971946" w:rsidRPr="00971946" w:rsidRDefault="00971946" w:rsidP="00971946">
      <w:pPr>
        <w:pStyle w:val="ListParagraph"/>
        <w:numPr>
          <w:ilvl w:val="0"/>
          <w:numId w:val="1"/>
        </w:numPr>
        <w:spacing w:line="240" w:lineRule="atLeast"/>
        <w:rPr>
          <w:rFonts w:ascii="Calibri" w:hAnsi="Calibri" w:cs="Arial"/>
        </w:rPr>
      </w:pPr>
      <w:r w:rsidRPr="00971946">
        <w:rPr>
          <w:rFonts w:ascii="Calibri" w:hAnsi="Calibri" w:cs="Arial"/>
        </w:rPr>
        <w:t xml:space="preserve"> Dr. Will, an anesthesiologist, provided three days of hospital management for epidural continuous drug administration. These services were performed after insertion of the epidural catheter. How should Dr. Will report these days of care?</w:t>
      </w:r>
    </w:p>
    <w:p w:rsidR="00971946" w:rsidRPr="00971946" w:rsidRDefault="00971946" w:rsidP="00971946">
      <w:pPr>
        <w:pStyle w:val="ListParagraph"/>
        <w:spacing w:line="240" w:lineRule="atLeast"/>
        <w:ind w:left="1440"/>
        <w:rPr>
          <w:rFonts w:ascii="Calibri" w:hAnsi="Calibri" w:cs="Arial"/>
        </w:rPr>
      </w:pPr>
    </w:p>
    <w:p w:rsidR="00971946" w:rsidRPr="00971946" w:rsidRDefault="00971946" w:rsidP="00971946">
      <w:pPr>
        <w:pStyle w:val="ListParagraph"/>
        <w:numPr>
          <w:ilvl w:val="0"/>
          <w:numId w:val="1"/>
        </w:numPr>
        <w:spacing w:line="240" w:lineRule="atLeast"/>
        <w:rPr>
          <w:rFonts w:ascii="Calibri" w:hAnsi="Calibri" w:cs="Arial"/>
        </w:rPr>
      </w:pPr>
      <w:r w:rsidRPr="00971946">
        <w:rPr>
          <w:rFonts w:ascii="Calibri" w:hAnsi="Calibri" w:cs="Arial"/>
        </w:rPr>
        <w:t xml:space="preserve"> A patient with a third-degree burn of 54% of his body is being treated under anesthesia for excision, debridement, and extensive skin grafting. The patient’s condition is listed as severe, and he is not expected to survive without the operation. The operation is further complicated by the emergency condition of the patient, and delaying this procedure could lead to loss of body parts. How should the anesthesiologist report her services with this procedure?</w:t>
      </w:r>
    </w:p>
    <w:sectPr w:rsidR="00971946" w:rsidRPr="00971946" w:rsidSect="007758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E279B9"/>
    <w:multiLevelType w:val="hybridMultilevel"/>
    <w:tmpl w:val="3510F742"/>
    <w:lvl w:ilvl="0" w:tplc="0409000F">
      <w:start w:val="1"/>
      <w:numFmt w:val="decimal"/>
      <w:lvlText w:val="%1."/>
      <w:lvlJc w:val="left"/>
      <w:pPr>
        <w:ind w:left="720" w:hanging="360"/>
      </w:pPr>
    </w:lvl>
    <w:lvl w:ilvl="1" w:tplc="580C3C7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71946"/>
    <w:rsid w:val="0001696A"/>
    <w:rsid w:val="003B0F05"/>
    <w:rsid w:val="00775852"/>
    <w:rsid w:val="00971946"/>
    <w:rsid w:val="00E25418"/>
    <w:rsid w:val="00E901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94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9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Sumantabag</dc:creator>
  <cp:lastModifiedBy>Sumantabag</cp:lastModifiedBy>
  <cp:revision>2</cp:revision>
  <dcterms:created xsi:type="dcterms:W3CDTF">2016-09-10T08:05:00Z</dcterms:created>
  <dcterms:modified xsi:type="dcterms:W3CDTF">2016-09-10T08:20:00Z</dcterms:modified>
</cp:coreProperties>
</file>