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807B2" w:rsidRDefault="005773B6">
      <w:pPr>
        <w:pStyle w:val="Heading1"/>
      </w:pPr>
      <w:bookmarkStart w:id="0" w:name="Xbe9ef912eb7a785277a49381153204d8d092829"/>
      <w:bookmarkStart w:id="1" w:name="_GoBack"/>
      <w:bookmarkEnd w:id="1"/>
      <w:r>
        <w:t>Personal Finance Expenses Analysis Project</w:t>
      </w:r>
    </w:p>
    <w:p w:rsidR="003F40A3" w:rsidRDefault="003F40A3" w:rsidP="003F40A3">
      <w:pPr>
        <w:spacing w:before="100" w:beforeAutospacing="1" w:after="100" w:afterAutospacing="1"/>
        <w:outlineLvl w:val="0"/>
        <w:rPr>
          <w:rFonts w:asciiTheme="majorHAnsi" w:eastAsia="Times New Roman" w:hAnsiTheme="majorHAnsi" w:cstheme="majorHAnsi"/>
          <w:lang w:eastAsia="en-IN"/>
        </w:rPr>
      </w:pPr>
      <w:r w:rsidRPr="00EE4289">
        <w:rPr>
          <w:rFonts w:asciiTheme="majorHAnsi" w:eastAsia="Times New Roman" w:hAnsiTheme="majorHAnsi" w:cstheme="majorHAnsi"/>
          <w:lang w:eastAsia="en-IN"/>
        </w:rPr>
        <w:t xml:space="preserve">Prepared by: </w:t>
      </w:r>
      <w:r w:rsidRPr="00EE4289">
        <w:rPr>
          <w:rFonts w:asciiTheme="majorHAnsi" w:eastAsia="Times New Roman" w:hAnsiTheme="majorHAnsi" w:cstheme="majorHAnsi"/>
          <w:i/>
          <w:iCs/>
          <w:lang w:eastAsia="en-IN"/>
        </w:rPr>
        <w:t>Syed Karimoon</w:t>
      </w:r>
      <w:r w:rsidRPr="00EE4289">
        <w:rPr>
          <w:rFonts w:asciiTheme="majorHAnsi" w:eastAsia="Times New Roman" w:hAnsiTheme="majorHAnsi" w:cstheme="majorHAnsi"/>
          <w:lang w:eastAsia="en-IN"/>
        </w:rPr>
        <w:br/>
        <w:t>Tools: Excel, MySQL, Power B</w:t>
      </w:r>
      <w:r w:rsidR="007A578D">
        <w:rPr>
          <w:rFonts w:asciiTheme="majorHAnsi" w:eastAsia="Times New Roman" w:hAnsiTheme="majorHAnsi" w:cstheme="majorHAnsi"/>
          <w:lang w:eastAsia="en-IN"/>
        </w:rPr>
        <w:t>I</w:t>
      </w:r>
    </w:p>
    <w:p w:rsidR="00E807B2" w:rsidRDefault="005773B6">
      <w:pPr>
        <w:pStyle w:val="Heading2"/>
      </w:pPr>
      <w:bookmarkStart w:id="2" w:name="project-overview"/>
      <w:r>
        <w:t>1. Project Overview</w:t>
      </w:r>
    </w:p>
    <w:p w:rsidR="00E807B2" w:rsidRDefault="005773B6">
      <w:pPr>
        <w:pStyle w:val="FirstParagraph"/>
      </w:pPr>
      <w:r>
        <w:t xml:space="preserve">This project analyzes personal finance expenses to understand spending behavior, identify recurring costs, track high‑value transactions, and support better financial decisions. The project is built end‑to‑end using </w:t>
      </w:r>
      <w:r>
        <w:rPr>
          <w:b/>
          <w:bCs/>
        </w:rPr>
        <w:t>Excel</w:t>
      </w:r>
      <w:r>
        <w:t xml:space="preserve">, </w:t>
      </w:r>
      <w:r>
        <w:rPr>
          <w:b/>
          <w:bCs/>
        </w:rPr>
        <w:t>MySQL</w:t>
      </w:r>
      <w:r>
        <w:t xml:space="preserve">, and </w:t>
      </w:r>
      <w:r>
        <w:rPr>
          <w:b/>
          <w:bCs/>
        </w:rPr>
        <w:t>Power BI</w:t>
      </w:r>
      <w:r>
        <w:t>, following a realistic data‑analytics workflow.</w:t>
      </w:r>
    </w:p>
    <w:p w:rsidR="00E807B2" w:rsidRDefault="005773B6">
      <w:pPr>
        <w:pStyle w:val="BodyText"/>
      </w:pPr>
      <w:r>
        <w:rPr>
          <w:b/>
          <w:bCs/>
        </w:rPr>
        <w:t>Key Objectives</w:t>
      </w:r>
      <w:r>
        <w:t xml:space="preserve"> - Track income and expenses month‑wise - Analyze expenses by category and sub‑category - Identify recurring and high‑value transactions - Build interactive dashboards for insights</w:t>
      </w:r>
    </w:p>
    <w:p w:rsidR="00E807B2" w:rsidRDefault="00C72BD1">
      <w:r>
        <w:pict>
          <v:rect id="_x0000_i1025" style="width:0;height:1.5pt" o:hralign="center" o:hrstd="t" o:hr="t"/>
        </w:pict>
      </w:r>
    </w:p>
    <w:p w:rsidR="00E807B2" w:rsidRDefault="005773B6">
      <w:pPr>
        <w:pStyle w:val="Heading2"/>
      </w:pPr>
      <w:bookmarkStart w:id="3" w:name="tools-used"/>
      <w:bookmarkEnd w:id="2"/>
      <w:r>
        <w:t>2. Tools Used</w:t>
      </w:r>
    </w:p>
    <w:p w:rsidR="00E807B2" w:rsidRDefault="005773B6">
      <w:pPr>
        <w:pStyle w:val="Compact"/>
        <w:numPr>
          <w:ilvl w:val="0"/>
          <w:numId w:val="2"/>
        </w:numPr>
      </w:pPr>
      <w:r>
        <w:rPr>
          <w:b/>
          <w:bCs/>
        </w:rPr>
        <w:t>Microsoft Excel</w:t>
      </w:r>
      <w:r>
        <w:t xml:space="preserve"> – Data entry, cleaning, and initial analysis</w:t>
      </w:r>
    </w:p>
    <w:p w:rsidR="00E807B2" w:rsidRDefault="005773B6">
      <w:pPr>
        <w:pStyle w:val="Compact"/>
        <w:numPr>
          <w:ilvl w:val="0"/>
          <w:numId w:val="2"/>
        </w:numPr>
      </w:pPr>
      <w:r>
        <w:rPr>
          <w:b/>
          <w:bCs/>
        </w:rPr>
        <w:t>MySQL</w:t>
      </w:r>
      <w:r>
        <w:t xml:space="preserve"> – Structured storage and querying of financial data</w:t>
      </w:r>
    </w:p>
    <w:p w:rsidR="00E807B2" w:rsidRDefault="005773B6">
      <w:pPr>
        <w:pStyle w:val="Compact"/>
        <w:numPr>
          <w:ilvl w:val="0"/>
          <w:numId w:val="2"/>
        </w:numPr>
      </w:pPr>
      <w:r>
        <w:rPr>
          <w:b/>
          <w:bCs/>
        </w:rPr>
        <w:t>Power BI</w:t>
      </w:r>
      <w:r>
        <w:t xml:space="preserve"> – Data modeling, visualization, and dashboard creation</w:t>
      </w:r>
    </w:p>
    <w:p w:rsidR="00E807B2" w:rsidRDefault="00C72BD1">
      <w:r>
        <w:pict>
          <v:rect id="_x0000_i1026" style="width:0;height:1.5pt" o:hralign="center" o:hrstd="t" o:hr="t"/>
        </w:pict>
      </w:r>
    </w:p>
    <w:p w:rsidR="00E807B2" w:rsidRDefault="005773B6">
      <w:pPr>
        <w:pStyle w:val="Heading2"/>
      </w:pPr>
      <w:bookmarkStart w:id="4" w:name="excel-data-preparation-initial-analysis"/>
      <w:bookmarkEnd w:id="3"/>
      <w:r>
        <w:t>3. Excel – Data Preparation &amp; Initial Analysis</w:t>
      </w:r>
    </w:p>
    <w:p w:rsidR="00E807B2" w:rsidRDefault="005773B6">
      <w:pPr>
        <w:pStyle w:val="Heading3"/>
      </w:pPr>
      <w:bookmarkStart w:id="5" w:name="purpose-of-excel"/>
      <w:r>
        <w:t>3.1 Purpose of Excel</w:t>
      </w:r>
    </w:p>
    <w:p w:rsidR="00E807B2" w:rsidRDefault="005773B6">
      <w:pPr>
        <w:pStyle w:val="FirstParagraph"/>
      </w:pPr>
      <w:r>
        <w:t>Excel is used as the starting point for the project where raw expense data is recorded and prepared before loading into MySQL and Power BI.</w:t>
      </w:r>
    </w:p>
    <w:p w:rsidR="00E807B2" w:rsidRDefault="005773B6">
      <w:pPr>
        <w:pStyle w:val="Heading3"/>
      </w:pPr>
      <w:bookmarkStart w:id="6" w:name="data-structure-in-excel"/>
      <w:bookmarkEnd w:id="5"/>
      <w:r>
        <w:t>3.2 Data Structure in Excel</w:t>
      </w:r>
    </w:p>
    <w:p w:rsidR="00E807B2" w:rsidRDefault="005773B6">
      <w:pPr>
        <w:pStyle w:val="FirstParagraph"/>
      </w:pPr>
      <w:r>
        <w:t>Each row represents one financial transaction.</w:t>
      </w:r>
    </w:p>
    <w:p w:rsidR="00E807B2" w:rsidRDefault="005773B6">
      <w:pPr>
        <w:pStyle w:val="BodyText"/>
      </w:pPr>
      <w:r>
        <w:rPr>
          <w:b/>
          <w:bCs/>
        </w:rPr>
        <w:t>Main Columns</w:t>
      </w:r>
      <w:r>
        <w:t xml:space="preserve"> - Date - Month - Category (Food, Rent, Travel, Utilities, etc.) - Sub‑Category (Groceries, Electricity, Fuel, etc.) - Description - Amount - Payment Mode (Cash, UPI, Card) - Expense Type (High / Low) - Recurring (Yes / No)</w:t>
      </w:r>
    </w:p>
    <w:p w:rsidR="00296DCE" w:rsidRDefault="00296DCE">
      <w:pPr>
        <w:pStyle w:val="BodyText"/>
      </w:pPr>
      <w:r>
        <w:t>Excel raw data:</w:t>
      </w:r>
    </w:p>
    <w:p w:rsidR="00296DCE" w:rsidRDefault="00296DCE">
      <w:pPr>
        <w:pStyle w:val="BodyText"/>
      </w:pPr>
      <w:r w:rsidRPr="00296DCE">
        <w:rPr>
          <w:noProof/>
        </w:rPr>
        <w:lastRenderedPageBreak/>
        <w:drawing>
          <wp:inline distT="0" distB="0" distL="0" distR="0" wp14:anchorId="15A681EB" wp14:editId="638E22CD">
            <wp:extent cx="5943600" cy="35013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501390"/>
                    </a:xfrm>
                    <a:prstGeom prst="rect">
                      <a:avLst/>
                    </a:prstGeom>
                  </pic:spPr>
                </pic:pic>
              </a:graphicData>
            </a:graphic>
          </wp:inline>
        </w:drawing>
      </w:r>
    </w:p>
    <w:p w:rsidR="00E807B2" w:rsidRDefault="005773B6">
      <w:pPr>
        <w:pStyle w:val="Heading3"/>
      </w:pPr>
      <w:bookmarkStart w:id="7" w:name="excel-activities-performed"/>
      <w:bookmarkEnd w:id="6"/>
      <w:r>
        <w:t>3.3 Excel Activities Performed</w:t>
      </w:r>
    </w:p>
    <w:p w:rsidR="00E807B2" w:rsidRDefault="005773B6">
      <w:pPr>
        <w:pStyle w:val="Compact"/>
        <w:numPr>
          <w:ilvl w:val="0"/>
          <w:numId w:val="3"/>
        </w:numPr>
      </w:pPr>
      <w:r>
        <w:t>Removed blank rows and duplicates</w:t>
      </w:r>
    </w:p>
    <w:p w:rsidR="00E807B2" w:rsidRDefault="005773B6">
      <w:pPr>
        <w:pStyle w:val="Compact"/>
        <w:numPr>
          <w:ilvl w:val="0"/>
          <w:numId w:val="3"/>
        </w:numPr>
      </w:pPr>
      <w:r>
        <w:t>Standardized category and sub‑category names</w:t>
      </w:r>
    </w:p>
    <w:p w:rsidR="00E807B2" w:rsidRDefault="005773B6">
      <w:pPr>
        <w:pStyle w:val="Compact"/>
        <w:numPr>
          <w:ilvl w:val="0"/>
          <w:numId w:val="3"/>
        </w:numPr>
      </w:pPr>
      <w:r>
        <w:t>Converted date column to proper date format</w:t>
      </w:r>
    </w:p>
    <w:p w:rsidR="00E807B2" w:rsidRDefault="005773B6">
      <w:pPr>
        <w:pStyle w:val="Compact"/>
        <w:numPr>
          <w:ilvl w:val="0"/>
          <w:numId w:val="3"/>
        </w:numPr>
      </w:pPr>
      <w:r>
        <w:t>Added calculated columns:</w:t>
      </w:r>
    </w:p>
    <w:p w:rsidR="00E807B2" w:rsidRDefault="005773B6">
      <w:pPr>
        <w:pStyle w:val="Compact"/>
        <w:numPr>
          <w:ilvl w:val="1"/>
          <w:numId w:val="4"/>
        </w:numPr>
      </w:pPr>
      <w:r>
        <w:t>Month</w:t>
      </w:r>
    </w:p>
    <w:p w:rsidR="00E807B2" w:rsidRDefault="005773B6">
      <w:pPr>
        <w:pStyle w:val="Compact"/>
        <w:numPr>
          <w:ilvl w:val="1"/>
          <w:numId w:val="4"/>
        </w:numPr>
      </w:pPr>
      <w:r>
        <w:t>Expense Type (High / Low)</w:t>
      </w:r>
    </w:p>
    <w:p w:rsidR="00296DCE" w:rsidRDefault="005773B6" w:rsidP="00296DCE">
      <w:pPr>
        <w:pStyle w:val="Compact"/>
        <w:numPr>
          <w:ilvl w:val="1"/>
          <w:numId w:val="4"/>
        </w:numPr>
      </w:pPr>
      <w:r>
        <w:t>Recurring Flag</w:t>
      </w:r>
    </w:p>
    <w:p w:rsidR="00296DCE" w:rsidRDefault="00296DCE" w:rsidP="00296DCE">
      <w:pPr>
        <w:pStyle w:val="Compact"/>
      </w:pPr>
      <w:r>
        <w:t>Clean Data:</w:t>
      </w:r>
    </w:p>
    <w:p w:rsidR="00296DCE" w:rsidRDefault="00296DCE" w:rsidP="00296DCE">
      <w:pPr>
        <w:pStyle w:val="Compact"/>
      </w:pPr>
      <w:r w:rsidRPr="00296DCE">
        <w:rPr>
          <w:noProof/>
        </w:rPr>
        <w:drawing>
          <wp:inline distT="0" distB="0" distL="0" distR="0" wp14:anchorId="0BDA96EB" wp14:editId="2E4A18F0">
            <wp:extent cx="5943600" cy="2179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179320"/>
                    </a:xfrm>
                    <a:prstGeom prst="rect">
                      <a:avLst/>
                    </a:prstGeom>
                  </pic:spPr>
                </pic:pic>
              </a:graphicData>
            </a:graphic>
          </wp:inline>
        </w:drawing>
      </w:r>
    </w:p>
    <w:p w:rsidR="00E807B2" w:rsidRDefault="005773B6">
      <w:pPr>
        <w:pStyle w:val="Heading3"/>
      </w:pPr>
      <w:bookmarkStart w:id="8" w:name="excel-analysis"/>
      <w:bookmarkEnd w:id="7"/>
      <w:r>
        <w:lastRenderedPageBreak/>
        <w:t>3.4 Excel Analysis</w:t>
      </w:r>
    </w:p>
    <w:p w:rsidR="00E807B2" w:rsidRDefault="005773B6">
      <w:pPr>
        <w:pStyle w:val="Compact"/>
        <w:numPr>
          <w:ilvl w:val="0"/>
          <w:numId w:val="5"/>
        </w:numPr>
      </w:pPr>
      <w:r>
        <w:t>Monthly expense totals using Pivot Tables</w:t>
      </w:r>
    </w:p>
    <w:p w:rsidR="00E807B2" w:rsidRDefault="005773B6">
      <w:pPr>
        <w:pStyle w:val="Compact"/>
        <w:numPr>
          <w:ilvl w:val="0"/>
          <w:numId w:val="5"/>
        </w:numPr>
      </w:pPr>
      <w:r>
        <w:t>Category‑wise expense summary</w:t>
      </w:r>
    </w:p>
    <w:p w:rsidR="00E807B2" w:rsidRDefault="005773B6">
      <w:pPr>
        <w:pStyle w:val="Compact"/>
        <w:numPr>
          <w:ilvl w:val="0"/>
          <w:numId w:val="5"/>
        </w:numPr>
      </w:pPr>
      <w:r>
        <w:t>High‑value transaction identification</w:t>
      </w:r>
    </w:p>
    <w:p w:rsidR="00296DCE" w:rsidRDefault="00296DCE" w:rsidP="00296DCE">
      <w:pPr>
        <w:pStyle w:val="Compact"/>
      </w:pPr>
      <w:r w:rsidRPr="00296DCE">
        <w:rPr>
          <w:noProof/>
        </w:rPr>
        <w:drawing>
          <wp:inline distT="0" distB="0" distL="0" distR="0" wp14:anchorId="58E26364" wp14:editId="268A42AC">
            <wp:extent cx="59436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43200"/>
                    </a:xfrm>
                    <a:prstGeom prst="rect">
                      <a:avLst/>
                    </a:prstGeom>
                  </pic:spPr>
                </pic:pic>
              </a:graphicData>
            </a:graphic>
          </wp:inline>
        </w:drawing>
      </w:r>
    </w:p>
    <w:p w:rsidR="00296DCE" w:rsidRDefault="00296DCE" w:rsidP="00296DCE">
      <w:pPr>
        <w:pStyle w:val="Compact"/>
      </w:pPr>
      <w:r>
        <w:t>Pivot Tables:</w:t>
      </w:r>
    </w:p>
    <w:p w:rsidR="00296DCE" w:rsidRDefault="00296DCE" w:rsidP="00296DCE">
      <w:pPr>
        <w:pStyle w:val="Compact"/>
      </w:pPr>
      <w:r w:rsidRPr="00296DCE">
        <w:rPr>
          <w:noProof/>
        </w:rPr>
        <w:drawing>
          <wp:inline distT="0" distB="0" distL="0" distR="0" wp14:anchorId="17F20A3F" wp14:editId="2604466B">
            <wp:extent cx="5943600" cy="26454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645410"/>
                    </a:xfrm>
                    <a:prstGeom prst="rect">
                      <a:avLst/>
                    </a:prstGeom>
                  </pic:spPr>
                </pic:pic>
              </a:graphicData>
            </a:graphic>
          </wp:inline>
        </w:drawing>
      </w:r>
    </w:p>
    <w:p w:rsidR="00296DCE" w:rsidRDefault="00296DCE" w:rsidP="00296DCE">
      <w:pPr>
        <w:pStyle w:val="Compact"/>
      </w:pPr>
    </w:p>
    <w:p w:rsidR="00E807B2" w:rsidRDefault="005773B6">
      <w:pPr>
        <w:pStyle w:val="Heading3"/>
      </w:pPr>
      <w:bookmarkStart w:id="9" w:name="output-from-excel"/>
      <w:bookmarkEnd w:id="8"/>
      <w:r>
        <w:t>3.5 Output from Excel</w:t>
      </w:r>
    </w:p>
    <w:p w:rsidR="00E807B2" w:rsidRDefault="005773B6">
      <w:pPr>
        <w:pStyle w:val="Compact"/>
        <w:numPr>
          <w:ilvl w:val="0"/>
          <w:numId w:val="6"/>
        </w:numPr>
      </w:pPr>
      <w:r>
        <w:t>Cleaned and structured dataset</w:t>
      </w:r>
    </w:p>
    <w:p w:rsidR="00E807B2" w:rsidRDefault="005773B6">
      <w:pPr>
        <w:pStyle w:val="Compact"/>
        <w:numPr>
          <w:ilvl w:val="0"/>
          <w:numId w:val="6"/>
        </w:numPr>
      </w:pPr>
      <w:r>
        <w:t>Ready‑to‑import Excel file for MySQL and Power BI</w:t>
      </w:r>
    </w:p>
    <w:p w:rsidR="00E807B2" w:rsidRDefault="00C72BD1">
      <w:r>
        <w:pict>
          <v:rect id="_x0000_i1027" style="width:0;height:1.5pt" o:hralign="center" o:hrstd="t" o:hr="t"/>
        </w:pict>
      </w:r>
    </w:p>
    <w:p w:rsidR="00E807B2" w:rsidRDefault="005773B6">
      <w:pPr>
        <w:pStyle w:val="Heading2"/>
      </w:pPr>
      <w:bookmarkStart w:id="10" w:name="mysql-database-design-querying"/>
      <w:bookmarkEnd w:id="4"/>
      <w:bookmarkEnd w:id="9"/>
      <w:r>
        <w:lastRenderedPageBreak/>
        <w:t>4. MySQL – Database Design &amp; Querying</w:t>
      </w:r>
    </w:p>
    <w:p w:rsidR="00E807B2" w:rsidRDefault="005773B6">
      <w:pPr>
        <w:pStyle w:val="Heading3"/>
      </w:pPr>
      <w:bookmarkStart w:id="11" w:name="purpose-of-mysql"/>
      <w:r>
        <w:t>4.1 Purpose of MySQL</w:t>
      </w:r>
    </w:p>
    <w:p w:rsidR="00E807B2" w:rsidRDefault="005773B6">
      <w:pPr>
        <w:pStyle w:val="FirstParagraph"/>
      </w:pPr>
      <w:r>
        <w:t>MySQL is used to store financial data securely and perform analytical queries that simulate real‑world database usage.</w:t>
      </w:r>
    </w:p>
    <w:p w:rsidR="00505C50" w:rsidRPr="00505C50" w:rsidRDefault="00505C50" w:rsidP="00505C50">
      <w:pPr>
        <w:spacing w:before="100" w:beforeAutospacing="1" w:after="100" w:afterAutospacing="1"/>
        <w:outlineLvl w:val="1"/>
        <w:rPr>
          <w:rFonts w:asciiTheme="majorHAnsi" w:eastAsia="Times New Roman" w:hAnsiTheme="majorHAnsi" w:cstheme="majorHAnsi"/>
          <w:b/>
          <w:bCs/>
          <w:sz w:val="28"/>
          <w:szCs w:val="28"/>
          <w:lang w:eastAsia="en-IN"/>
        </w:rPr>
      </w:pPr>
      <w:r w:rsidRPr="00505C50">
        <w:rPr>
          <w:rFonts w:asciiTheme="majorHAnsi" w:eastAsia="Times New Roman" w:hAnsiTheme="majorHAnsi" w:cstheme="majorHAnsi"/>
          <w:b/>
          <w:bCs/>
          <w:sz w:val="28"/>
          <w:szCs w:val="28"/>
          <w:lang w:eastAsia="en-IN"/>
        </w:rPr>
        <w:t>MySQL Implementation and Analysis</w:t>
      </w:r>
    </w:p>
    <w:p w:rsidR="00505C50" w:rsidRPr="00EE4289" w:rsidRDefault="00505C50" w:rsidP="00505C50">
      <w:pPr>
        <w:spacing w:before="100" w:beforeAutospacing="1" w:after="100" w:afterAutospacing="1"/>
        <w:outlineLvl w:val="1"/>
        <w:rPr>
          <w:rFonts w:asciiTheme="majorHAnsi" w:eastAsia="Times New Roman" w:hAnsiTheme="majorHAnsi" w:cstheme="majorHAnsi"/>
          <w:b/>
          <w:bCs/>
          <w:sz w:val="36"/>
          <w:szCs w:val="36"/>
          <w:lang w:eastAsia="en-IN"/>
        </w:rPr>
      </w:pPr>
      <w:r w:rsidRPr="00EE4289">
        <w:rPr>
          <w:rFonts w:asciiTheme="majorHAnsi" w:hAnsiTheme="majorHAnsi" w:cstheme="majorHAnsi"/>
          <w:b/>
          <w:sz w:val="28"/>
          <w:szCs w:val="28"/>
        </w:rPr>
        <w:t>Goal:</w:t>
      </w:r>
    </w:p>
    <w:p w:rsidR="00505C50" w:rsidRPr="00EE4289" w:rsidRDefault="00505C50" w:rsidP="00505C50">
      <w:pPr>
        <w:pStyle w:val="NormalWeb"/>
        <w:rPr>
          <w:rFonts w:asciiTheme="majorHAnsi" w:hAnsiTheme="majorHAnsi" w:cstheme="majorHAnsi"/>
        </w:rPr>
      </w:pPr>
      <w:r w:rsidRPr="00EE4289">
        <w:rPr>
          <w:rFonts w:asciiTheme="majorHAnsi" w:hAnsiTheme="majorHAnsi" w:cstheme="majorHAnsi"/>
        </w:rPr>
        <w:t xml:space="preserve">Import your </w:t>
      </w:r>
      <w:r w:rsidRPr="00EE4289">
        <w:rPr>
          <w:rStyle w:val="Strong"/>
          <w:rFonts w:eastAsiaTheme="majorEastAsia" w:cstheme="majorHAnsi"/>
        </w:rPr>
        <w:t xml:space="preserve">Excel table </w:t>
      </w:r>
      <w:r w:rsidRPr="00EE4289">
        <w:rPr>
          <w:rFonts w:asciiTheme="majorHAnsi" w:hAnsiTheme="majorHAnsi" w:cstheme="majorHAnsi"/>
        </w:rPr>
        <w:t xml:space="preserve">into </w:t>
      </w:r>
      <w:r w:rsidRPr="00EE4289">
        <w:rPr>
          <w:rStyle w:val="Strong"/>
          <w:rFonts w:eastAsiaTheme="majorEastAsia" w:cstheme="majorHAnsi"/>
        </w:rPr>
        <w:t>MySQL</w:t>
      </w:r>
      <w:r w:rsidRPr="00EE4289">
        <w:rPr>
          <w:rFonts w:asciiTheme="majorHAnsi" w:hAnsiTheme="majorHAnsi" w:cstheme="majorHAnsi"/>
        </w:rPr>
        <w:t xml:space="preserve"> so you can:</w:t>
      </w:r>
    </w:p>
    <w:p w:rsidR="00505C50" w:rsidRPr="00EE4289" w:rsidRDefault="00505C50" w:rsidP="00505C50">
      <w:pPr>
        <w:pStyle w:val="NormalWeb"/>
        <w:numPr>
          <w:ilvl w:val="0"/>
          <w:numId w:val="17"/>
        </w:numPr>
        <w:rPr>
          <w:rFonts w:asciiTheme="majorHAnsi" w:hAnsiTheme="majorHAnsi" w:cstheme="majorHAnsi"/>
        </w:rPr>
      </w:pPr>
      <w:r w:rsidRPr="00EE4289">
        <w:rPr>
          <w:rFonts w:asciiTheme="majorHAnsi" w:hAnsiTheme="majorHAnsi" w:cstheme="majorHAnsi"/>
        </w:rPr>
        <w:t>Practice SQL queries</w:t>
      </w:r>
    </w:p>
    <w:p w:rsidR="00505C50" w:rsidRPr="00EE4289" w:rsidRDefault="00505C50" w:rsidP="00505C50">
      <w:pPr>
        <w:pStyle w:val="NormalWeb"/>
        <w:numPr>
          <w:ilvl w:val="0"/>
          <w:numId w:val="17"/>
        </w:numPr>
        <w:rPr>
          <w:rFonts w:asciiTheme="majorHAnsi" w:hAnsiTheme="majorHAnsi" w:cstheme="majorHAnsi"/>
        </w:rPr>
      </w:pPr>
      <w:r w:rsidRPr="00EE4289">
        <w:rPr>
          <w:rFonts w:asciiTheme="majorHAnsi" w:hAnsiTheme="majorHAnsi" w:cstheme="majorHAnsi"/>
        </w:rPr>
        <w:t xml:space="preserve">Use it as a </w:t>
      </w:r>
      <w:r w:rsidRPr="00EE4289">
        <w:rPr>
          <w:rStyle w:val="Strong"/>
          <w:rFonts w:eastAsiaTheme="majorEastAsia" w:cstheme="majorHAnsi"/>
        </w:rPr>
        <w:t>resume project</w:t>
      </w:r>
    </w:p>
    <w:p w:rsidR="00505C50" w:rsidRPr="00EE4289" w:rsidRDefault="00505C50" w:rsidP="00505C50">
      <w:pPr>
        <w:pStyle w:val="NormalWeb"/>
        <w:numPr>
          <w:ilvl w:val="0"/>
          <w:numId w:val="17"/>
        </w:numPr>
        <w:rPr>
          <w:rStyle w:val="Strong"/>
          <w:rFonts w:eastAsiaTheme="majorEastAsia" w:cstheme="majorHAnsi"/>
          <w:b w:val="0"/>
          <w:bCs w:val="0"/>
        </w:rPr>
      </w:pPr>
      <w:r w:rsidRPr="00EE4289">
        <w:rPr>
          <w:rFonts w:asciiTheme="majorHAnsi" w:hAnsiTheme="majorHAnsi" w:cstheme="majorHAnsi"/>
        </w:rPr>
        <w:t xml:space="preserve">Later connect it to </w:t>
      </w:r>
      <w:r w:rsidRPr="00EE4289">
        <w:rPr>
          <w:rStyle w:val="Strong"/>
          <w:rFonts w:eastAsiaTheme="majorEastAsia" w:cstheme="majorHAnsi"/>
        </w:rPr>
        <w:t>Power BI</w:t>
      </w:r>
    </w:p>
    <w:p w:rsidR="00505C50" w:rsidRPr="00EE4289" w:rsidRDefault="00505C50" w:rsidP="00505C50">
      <w:pPr>
        <w:pStyle w:val="NormalWeb"/>
        <w:rPr>
          <w:rFonts w:asciiTheme="majorHAnsi" w:hAnsiTheme="majorHAnsi" w:cstheme="majorHAnsi"/>
        </w:rPr>
      </w:pPr>
      <w:r w:rsidRPr="00EE4289">
        <w:rPr>
          <w:rFonts w:asciiTheme="majorHAnsi" w:hAnsiTheme="majorHAnsi" w:cstheme="majorHAnsi"/>
          <w:b/>
        </w:rPr>
        <w:t>METHOD USED</w:t>
      </w:r>
      <w:r w:rsidRPr="00EE4289">
        <w:rPr>
          <w:rFonts w:asciiTheme="majorHAnsi" w:hAnsiTheme="majorHAnsi" w:cstheme="majorHAnsi"/>
        </w:rPr>
        <w:t>: Excel → CSV → MySQL</w:t>
      </w:r>
    </w:p>
    <w:p w:rsidR="00505C50" w:rsidRPr="00EE4289" w:rsidRDefault="00C72BD1" w:rsidP="00505C50">
      <w:pPr>
        <w:rPr>
          <w:rFonts w:asciiTheme="majorHAnsi" w:hAnsiTheme="majorHAnsi" w:cstheme="majorHAnsi"/>
        </w:rPr>
      </w:pPr>
      <w:r>
        <w:rPr>
          <w:rFonts w:asciiTheme="majorHAnsi" w:hAnsiTheme="majorHAnsi" w:cstheme="majorHAnsi"/>
        </w:rPr>
        <w:pict>
          <v:rect id="_x0000_i1028" style="width:0;height:1.5pt" o:hralign="center" o:hrstd="t" o:hr="t" fillcolor="#a0a0a0" stroked="f"/>
        </w:pict>
      </w:r>
    </w:p>
    <w:p w:rsidR="00505C50" w:rsidRPr="00EE4289" w:rsidRDefault="00505C50" w:rsidP="00505C50">
      <w:pPr>
        <w:pStyle w:val="Heading2"/>
        <w:rPr>
          <w:rFonts w:cstheme="majorHAnsi"/>
          <w:b/>
          <w:sz w:val="24"/>
          <w:szCs w:val="24"/>
        </w:rPr>
      </w:pPr>
      <w:r w:rsidRPr="00EE4289">
        <w:rPr>
          <w:rFonts w:cstheme="majorHAnsi"/>
          <w:b/>
          <w:sz w:val="24"/>
          <w:szCs w:val="24"/>
        </w:rPr>
        <w:t xml:space="preserve">STEP 1: Prepare Your Excel File </w:t>
      </w:r>
    </w:p>
    <w:p w:rsidR="00505C50" w:rsidRPr="00EE4289" w:rsidRDefault="00505C50" w:rsidP="00505C50">
      <w:pPr>
        <w:pStyle w:val="NormalWeb"/>
        <w:numPr>
          <w:ilvl w:val="0"/>
          <w:numId w:val="18"/>
        </w:numPr>
        <w:rPr>
          <w:rFonts w:asciiTheme="majorHAnsi" w:hAnsiTheme="majorHAnsi" w:cstheme="majorHAnsi"/>
        </w:rPr>
      </w:pPr>
      <w:r w:rsidRPr="00EE4289">
        <w:rPr>
          <w:rFonts w:asciiTheme="majorHAnsi" w:hAnsiTheme="majorHAnsi" w:cstheme="majorHAnsi"/>
        </w:rPr>
        <w:t>Open Excel</w:t>
      </w:r>
      <w:r w:rsidRPr="00EE4289">
        <w:rPr>
          <w:rStyle w:val="Strong"/>
          <w:rFonts w:eastAsiaTheme="majorEastAsia" w:cstheme="majorHAnsi"/>
        </w:rPr>
        <w:t xml:space="preserve"> file</w:t>
      </w:r>
    </w:p>
    <w:p w:rsidR="00505C50" w:rsidRPr="00EE4289" w:rsidRDefault="00505C50" w:rsidP="00505C50">
      <w:pPr>
        <w:pStyle w:val="NormalWeb"/>
        <w:numPr>
          <w:ilvl w:val="0"/>
          <w:numId w:val="18"/>
        </w:numPr>
        <w:rPr>
          <w:rFonts w:asciiTheme="majorHAnsi" w:hAnsiTheme="majorHAnsi" w:cstheme="majorHAnsi"/>
        </w:rPr>
      </w:pPr>
      <w:r w:rsidRPr="00EE4289">
        <w:rPr>
          <w:rFonts w:asciiTheme="majorHAnsi" w:hAnsiTheme="majorHAnsi" w:cstheme="majorHAnsi"/>
        </w:rPr>
        <w:t>Make sure:</w:t>
      </w:r>
    </w:p>
    <w:p w:rsidR="00505C50" w:rsidRPr="00EE4289" w:rsidRDefault="00505C50" w:rsidP="001E579E">
      <w:pPr>
        <w:pStyle w:val="NormalWeb"/>
        <w:numPr>
          <w:ilvl w:val="1"/>
          <w:numId w:val="18"/>
        </w:numPr>
        <w:rPr>
          <w:rStyle w:val="HTMLCode"/>
          <w:rFonts w:asciiTheme="majorHAnsi" w:eastAsiaTheme="majorEastAsia" w:hAnsiTheme="majorHAnsi" w:cstheme="majorHAnsi"/>
          <w:sz w:val="24"/>
          <w:szCs w:val="24"/>
        </w:rPr>
      </w:pPr>
      <w:r w:rsidRPr="00EE4289">
        <w:rPr>
          <w:rStyle w:val="Strong"/>
          <w:rFonts w:eastAsiaTheme="majorEastAsia" w:cstheme="majorHAnsi"/>
        </w:rPr>
        <w:t>Row 1 = Column names (headers)</w:t>
      </w:r>
      <w:r w:rsidRPr="00EE4289">
        <w:rPr>
          <w:rFonts w:asciiTheme="majorHAnsi" w:hAnsiTheme="majorHAnsi" w:cstheme="majorHAnsi"/>
          <w:b/>
        </w:rPr>
        <w:br/>
      </w:r>
    </w:p>
    <w:p w:rsidR="00505C50" w:rsidRPr="00EE4289" w:rsidRDefault="00505C50" w:rsidP="00505C50">
      <w:pPr>
        <w:pStyle w:val="NormalWeb"/>
        <w:numPr>
          <w:ilvl w:val="0"/>
          <w:numId w:val="18"/>
        </w:numPr>
        <w:rPr>
          <w:rFonts w:asciiTheme="majorHAnsi" w:hAnsiTheme="majorHAnsi" w:cstheme="majorHAnsi"/>
        </w:rPr>
      </w:pPr>
      <w:r w:rsidRPr="00EE4289">
        <w:rPr>
          <w:rFonts w:asciiTheme="majorHAnsi" w:hAnsiTheme="majorHAnsi" w:cstheme="majorHAnsi"/>
        </w:rPr>
        <w:t xml:space="preserve">Click </w:t>
      </w:r>
      <w:r w:rsidRPr="00EE4289">
        <w:rPr>
          <w:rStyle w:val="Strong"/>
          <w:rFonts w:eastAsiaTheme="majorEastAsia" w:cstheme="majorHAnsi"/>
        </w:rPr>
        <w:t>File → Save As</w:t>
      </w:r>
    </w:p>
    <w:p w:rsidR="00505C50" w:rsidRPr="00EE4289" w:rsidRDefault="00505C50" w:rsidP="00505C50">
      <w:pPr>
        <w:pStyle w:val="NormalWeb"/>
        <w:numPr>
          <w:ilvl w:val="0"/>
          <w:numId w:val="18"/>
        </w:numPr>
        <w:rPr>
          <w:rFonts w:asciiTheme="majorHAnsi" w:hAnsiTheme="majorHAnsi" w:cstheme="majorHAnsi"/>
        </w:rPr>
      </w:pPr>
      <w:r w:rsidRPr="00EE4289">
        <w:rPr>
          <w:rFonts w:asciiTheme="majorHAnsi" w:hAnsiTheme="majorHAnsi" w:cstheme="majorHAnsi"/>
        </w:rPr>
        <w:t xml:space="preserve">Choose </w:t>
      </w:r>
      <w:r w:rsidRPr="00EE4289">
        <w:rPr>
          <w:rStyle w:val="Strong"/>
          <w:rFonts w:eastAsiaTheme="majorEastAsia" w:cstheme="majorHAnsi"/>
        </w:rPr>
        <w:t>Save as type</w:t>
      </w:r>
      <w:r w:rsidRPr="00EE4289">
        <w:rPr>
          <w:rFonts w:asciiTheme="majorHAnsi" w:hAnsiTheme="majorHAnsi" w:cstheme="majorHAnsi"/>
          <w:b/>
        </w:rPr>
        <w:t>:</w:t>
      </w:r>
      <w:r w:rsidRPr="00EE4289">
        <w:rPr>
          <w:rFonts w:asciiTheme="majorHAnsi" w:hAnsiTheme="majorHAnsi" w:cstheme="majorHAnsi"/>
          <w:b/>
        </w:rPr>
        <w:br/>
        <w:t xml:space="preserve"> </w:t>
      </w:r>
      <w:r w:rsidRPr="00EE4289">
        <w:rPr>
          <w:rStyle w:val="Strong"/>
          <w:rFonts w:eastAsiaTheme="majorEastAsia" w:cstheme="majorHAnsi"/>
        </w:rPr>
        <w:t>CSV (Comma delimited) (*.csv)</w:t>
      </w:r>
    </w:p>
    <w:p w:rsidR="00505C50" w:rsidRPr="00EE4289" w:rsidRDefault="00505C50" w:rsidP="00505C50">
      <w:pPr>
        <w:pStyle w:val="NormalWeb"/>
        <w:numPr>
          <w:ilvl w:val="0"/>
          <w:numId w:val="18"/>
        </w:numPr>
        <w:rPr>
          <w:rFonts w:asciiTheme="majorHAnsi" w:hAnsiTheme="majorHAnsi" w:cstheme="majorHAnsi"/>
        </w:rPr>
      </w:pPr>
      <w:r w:rsidRPr="00EE4289">
        <w:rPr>
          <w:rFonts w:asciiTheme="majorHAnsi" w:hAnsiTheme="majorHAnsi" w:cstheme="majorHAnsi"/>
        </w:rPr>
        <w:t>Name it:</w:t>
      </w:r>
    </w:p>
    <w:p w:rsidR="00505C50" w:rsidRPr="00EE4289" w:rsidRDefault="00505C50" w:rsidP="00505C50">
      <w:pPr>
        <w:pStyle w:val="HTMLPreformatted"/>
        <w:numPr>
          <w:ilvl w:val="0"/>
          <w:numId w:val="18"/>
        </w:numPr>
        <w:tabs>
          <w:tab w:val="clear" w:pos="720"/>
        </w:tabs>
        <w:rPr>
          <w:rStyle w:val="HTMLCode"/>
          <w:rFonts w:asciiTheme="majorHAnsi" w:eastAsiaTheme="majorEastAsia" w:hAnsiTheme="majorHAnsi" w:cstheme="majorHAnsi"/>
          <w:sz w:val="24"/>
          <w:szCs w:val="24"/>
        </w:rPr>
      </w:pPr>
      <w:r w:rsidRPr="00EE4289">
        <w:rPr>
          <w:rStyle w:val="HTMLCode"/>
          <w:rFonts w:asciiTheme="majorHAnsi" w:eastAsiaTheme="majorEastAsia" w:hAnsiTheme="majorHAnsi" w:cstheme="majorHAnsi"/>
          <w:sz w:val="24"/>
          <w:szCs w:val="24"/>
        </w:rPr>
        <w:t>sales_data.csv</w:t>
      </w:r>
    </w:p>
    <w:p w:rsidR="00505C50" w:rsidRDefault="00505C50" w:rsidP="00505C50">
      <w:pPr>
        <w:pStyle w:val="NormalWeb"/>
        <w:numPr>
          <w:ilvl w:val="0"/>
          <w:numId w:val="18"/>
        </w:numPr>
        <w:rPr>
          <w:rFonts w:asciiTheme="majorHAnsi" w:hAnsiTheme="majorHAnsi" w:cstheme="majorHAnsi"/>
        </w:rPr>
      </w:pPr>
      <w:r w:rsidRPr="00EE4289">
        <w:rPr>
          <w:rFonts w:asciiTheme="majorHAnsi" w:hAnsiTheme="majorHAnsi" w:cstheme="majorHAnsi"/>
        </w:rPr>
        <w:t xml:space="preserve">Save it (click </w:t>
      </w:r>
      <w:r w:rsidRPr="00EE4289">
        <w:rPr>
          <w:rStyle w:val="Strong"/>
          <w:rFonts w:eastAsiaTheme="majorEastAsia" w:cstheme="majorHAnsi"/>
        </w:rPr>
        <w:t>Yes</w:t>
      </w:r>
      <w:r w:rsidRPr="00EE4289">
        <w:rPr>
          <w:rFonts w:asciiTheme="majorHAnsi" w:hAnsiTheme="majorHAnsi" w:cstheme="majorHAnsi"/>
        </w:rPr>
        <w:t>)</w:t>
      </w:r>
    </w:p>
    <w:p w:rsidR="00505C50" w:rsidRPr="00EE4289" w:rsidRDefault="00505C50" w:rsidP="00505C50">
      <w:pPr>
        <w:pStyle w:val="Heading2"/>
        <w:rPr>
          <w:rFonts w:cstheme="majorHAnsi"/>
          <w:b/>
          <w:sz w:val="24"/>
          <w:szCs w:val="24"/>
        </w:rPr>
      </w:pPr>
      <w:r w:rsidRPr="00EE4289">
        <w:rPr>
          <w:rFonts w:cstheme="majorHAnsi"/>
          <w:b/>
          <w:sz w:val="24"/>
          <w:szCs w:val="24"/>
        </w:rPr>
        <w:t xml:space="preserve">STEP 2: Open MySQL Workbench </w:t>
      </w:r>
    </w:p>
    <w:p w:rsidR="00505C50" w:rsidRPr="00EE4289" w:rsidRDefault="00505C50" w:rsidP="00505C50">
      <w:pPr>
        <w:pStyle w:val="NormalWeb"/>
        <w:numPr>
          <w:ilvl w:val="0"/>
          <w:numId w:val="19"/>
        </w:numPr>
        <w:rPr>
          <w:rFonts w:asciiTheme="majorHAnsi" w:hAnsiTheme="majorHAnsi" w:cstheme="majorHAnsi"/>
          <w:b/>
        </w:rPr>
      </w:pPr>
      <w:r w:rsidRPr="00EE4289">
        <w:rPr>
          <w:rFonts w:asciiTheme="majorHAnsi" w:hAnsiTheme="majorHAnsi" w:cstheme="majorHAnsi"/>
        </w:rPr>
        <w:t xml:space="preserve">Open </w:t>
      </w:r>
      <w:r w:rsidRPr="00EE4289">
        <w:rPr>
          <w:rStyle w:val="Strong"/>
          <w:rFonts w:eastAsiaTheme="majorEastAsia" w:cstheme="majorHAnsi"/>
        </w:rPr>
        <w:t>MySQL Workbench</w:t>
      </w:r>
    </w:p>
    <w:p w:rsidR="00505C50" w:rsidRPr="00EE4289" w:rsidRDefault="00505C50" w:rsidP="00505C50">
      <w:pPr>
        <w:pStyle w:val="NormalWeb"/>
        <w:numPr>
          <w:ilvl w:val="0"/>
          <w:numId w:val="19"/>
        </w:numPr>
        <w:rPr>
          <w:rFonts w:asciiTheme="majorHAnsi" w:hAnsiTheme="majorHAnsi" w:cstheme="majorHAnsi"/>
        </w:rPr>
      </w:pPr>
      <w:r w:rsidRPr="00EE4289">
        <w:rPr>
          <w:rFonts w:asciiTheme="majorHAnsi" w:hAnsiTheme="majorHAnsi" w:cstheme="majorHAnsi"/>
        </w:rPr>
        <w:t xml:space="preserve">Click on your connection (example: </w:t>
      </w:r>
      <w:r w:rsidRPr="00EE4289">
        <w:rPr>
          <w:rStyle w:val="HTMLCode"/>
          <w:rFonts w:asciiTheme="majorHAnsi" w:eastAsiaTheme="majorEastAsia" w:hAnsiTheme="majorHAnsi" w:cstheme="majorHAnsi"/>
          <w:sz w:val="24"/>
          <w:szCs w:val="24"/>
        </w:rPr>
        <w:t>Local instance MySQL</w:t>
      </w:r>
      <w:r w:rsidRPr="00EE4289">
        <w:rPr>
          <w:rFonts w:asciiTheme="majorHAnsi" w:hAnsiTheme="majorHAnsi" w:cstheme="majorHAnsi"/>
        </w:rPr>
        <w:t>)</w:t>
      </w:r>
    </w:p>
    <w:p w:rsidR="00505C50" w:rsidRPr="00EE4289" w:rsidRDefault="00505C50" w:rsidP="00505C50">
      <w:pPr>
        <w:pStyle w:val="NormalWeb"/>
        <w:numPr>
          <w:ilvl w:val="0"/>
          <w:numId w:val="19"/>
        </w:numPr>
        <w:rPr>
          <w:rFonts w:asciiTheme="majorHAnsi" w:hAnsiTheme="majorHAnsi" w:cstheme="majorHAnsi"/>
        </w:rPr>
      </w:pPr>
      <w:r w:rsidRPr="00EE4289">
        <w:rPr>
          <w:rFonts w:asciiTheme="majorHAnsi" w:hAnsiTheme="majorHAnsi" w:cstheme="majorHAnsi"/>
        </w:rPr>
        <w:t xml:space="preserve">Enter </w:t>
      </w:r>
      <w:r w:rsidRPr="00EE4289">
        <w:rPr>
          <w:rStyle w:val="Strong"/>
          <w:rFonts w:eastAsiaTheme="majorEastAsia" w:cstheme="majorHAnsi"/>
        </w:rPr>
        <w:t>root password</w:t>
      </w:r>
    </w:p>
    <w:p w:rsidR="00505C50" w:rsidRPr="00EE4289" w:rsidRDefault="00505C50" w:rsidP="00505C50">
      <w:pPr>
        <w:pStyle w:val="NormalWeb"/>
        <w:numPr>
          <w:ilvl w:val="0"/>
          <w:numId w:val="19"/>
        </w:numPr>
        <w:rPr>
          <w:rFonts w:asciiTheme="majorHAnsi" w:hAnsiTheme="majorHAnsi" w:cstheme="majorHAnsi"/>
        </w:rPr>
      </w:pPr>
      <w:r w:rsidRPr="00EE4289">
        <w:rPr>
          <w:rFonts w:asciiTheme="majorHAnsi" w:hAnsiTheme="majorHAnsi" w:cstheme="majorHAnsi"/>
        </w:rPr>
        <w:t xml:space="preserve">You will see the </w:t>
      </w:r>
      <w:r w:rsidRPr="00EE4289">
        <w:rPr>
          <w:rStyle w:val="Strong"/>
          <w:rFonts w:eastAsiaTheme="majorEastAsia" w:cstheme="majorHAnsi"/>
        </w:rPr>
        <w:t>SQL Editor screen</w:t>
      </w:r>
    </w:p>
    <w:p w:rsidR="001E579E" w:rsidRDefault="001E579E" w:rsidP="00505C50">
      <w:pPr>
        <w:pStyle w:val="Heading2"/>
        <w:rPr>
          <w:rFonts w:cstheme="majorHAnsi"/>
          <w:b/>
        </w:rPr>
      </w:pPr>
    </w:p>
    <w:p w:rsidR="00505C50" w:rsidRPr="00EE4289" w:rsidRDefault="00505C50" w:rsidP="00505C50">
      <w:pPr>
        <w:pStyle w:val="Heading2"/>
        <w:rPr>
          <w:rFonts w:cstheme="majorHAnsi"/>
          <w:b/>
        </w:rPr>
      </w:pPr>
      <w:r w:rsidRPr="00EE4289">
        <w:rPr>
          <w:rFonts w:cstheme="majorHAnsi"/>
          <w:b/>
        </w:rPr>
        <w:t xml:space="preserve">STEP </w:t>
      </w:r>
      <w:r>
        <w:rPr>
          <w:rFonts w:cstheme="majorHAnsi"/>
          <w:b/>
        </w:rPr>
        <w:t>3</w:t>
      </w:r>
      <w:r w:rsidRPr="00EE4289">
        <w:rPr>
          <w:rFonts w:cstheme="majorHAnsi"/>
          <w:b/>
        </w:rPr>
        <w:t xml:space="preserve">: Import CSV into MySQL </w:t>
      </w:r>
    </w:p>
    <w:p w:rsidR="00505C50" w:rsidRPr="00EE4289" w:rsidRDefault="00505C50" w:rsidP="00505C50">
      <w:pPr>
        <w:pStyle w:val="NormalWeb"/>
        <w:numPr>
          <w:ilvl w:val="0"/>
          <w:numId w:val="20"/>
        </w:numPr>
        <w:rPr>
          <w:rFonts w:asciiTheme="majorHAnsi" w:hAnsiTheme="majorHAnsi" w:cstheme="majorHAnsi"/>
        </w:rPr>
      </w:pPr>
      <w:r w:rsidRPr="00EE4289">
        <w:rPr>
          <w:rFonts w:asciiTheme="majorHAnsi" w:hAnsiTheme="majorHAnsi" w:cstheme="majorHAnsi"/>
        </w:rPr>
        <w:t xml:space="preserve">In </w:t>
      </w:r>
      <w:r w:rsidRPr="00EE4289">
        <w:rPr>
          <w:rStyle w:val="Strong"/>
          <w:rFonts w:eastAsiaTheme="majorEastAsia" w:cstheme="majorHAnsi"/>
        </w:rPr>
        <w:t>MySQL Workbench</w:t>
      </w:r>
    </w:p>
    <w:p w:rsidR="00505C50" w:rsidRPr="00EE4289" w:rsidRDefault="00505C50" w:rsidP="00505C50">
      <w:pPr>
        <w:pStyle w:val="NormalWeb"/>
        <w:numPr>
          <w:ilvl w:val="0"/>
          <w:numId w:val="20"/>
        </w:numPr>
        <w:rPr>
          <w:rFonts w:asciiTheme="majorHAnsi" w:hAnsiTheme="majorHAnsi" w:cstheme="majorHAnsi"/>
        </w:rPr>
      </w:pPr>
      <w:r w:rsidRPr="00EE4289">
        <w:rPr>
          <w:rFonts w:asciiTheme="majorHAnsi" w:hAnsiTheme="majorHAnsi" w:cstheme="majorHAnsi"/>
        </w:rPr>
        <w:t xml:space="preserve">On the left side → </w:t>
      </w:r>
      <w:r w:rsidRPr="00EE4289">
        <w:rPr>
          <w:rStyle w:val="Strong"/>
          <w:rFonts w:eastAsiaTheme="majorEastAsia" w:cstheme="majorHAnsi"/>
        </w:rPr>
        <w:t>Schemas</w:t>
      </w:r>
    </w:p>
    <w:p w:rsidR="00505C50" w:rsidRPr="00EE4289" w:rsidRDefault="00505C50" w:rsidP="00505C50">
      <w:pPr>
        <w:pStyle w:val="NormalWeb"/>
        <w:numPr>
          <w:ilvl w:val="0"/>
          <w:numId w:val="20"/>
        </w:numPr>
        <w:rPr>
          <w:rFonts w:asciiTheme="majorHAnsi" w:hAnsiTheme="majorHAnsi" w:cstheme="majorHAnsi"/>
        </w:rPr>
      </w:pPr>
      <w:r w:rsidRPr="00EE4289">
        <w:rPr>
          <w:rFonts w:asciiTheme="majorHAnsi" w:hAnsiTheme="majorHAnsi" w:cstheme="majorHAnsi"/>
        </w:rPr>
        <w:t xml:space="preserve">Expand </w:t>
      </w:r>
      <w:proofErr w:type="spellStart"/>
      <w:r w:rsidRPr="00EE4289">
        <w:rPr>
          <w:rStyle w:val="HTMLCode"/>
          <w:rFonts w:asciiTheme="majorHAnsi" w:eastAsiaTheme="majorEastAsia" w:hAnsiTheme="majorHAnsi" w:cstheme="majorHAnsi"/>
        </w:rPr>
        <w:t>excel_sql_project</w:t>
      </w:r>
      <w:proofErr w:type="spellEnd"/>
    </w:p>
    <w:p w:rsidR="00505C50" w:rsidRPr="00EE4289" w:rsidRDefault="00505C50" w:rsidP="00505C50">
      <w:pPr>
        <w:pStyle w:val="NormalWeb"/>
        <w:numPr>
          <w:ilvl w:val="0"/>
          <w:numId w:val="20"/>
        </w:numPr>
        <w:rPr>
          <w:rFonts w:asciiTheme="majorHAnsi" w:hAnsiTheme="majorHAnsi" w:cstheme="majorHAnsi"/>
        </w:rPr>
      </w:pPr>
      <w:r w:rsidRPr="00EE4289">
        <w:rPr>
          <w:rFonts w:asciiTheme="majorHAnsi" w:hAnsiTheme="majorHAnsi" w:cstheme="majorHAnsi"/>
        </w:rPr>
        <w:t xml:space="preserve">Right-click </w:t>
      </w:r>
      <w:r w:rsidRPr="00EE4289">
        <w:rPr>
          <w:rStyle w:val="Strong"/>
          <w:rFonts w:eastAsiaTheme="majorEastAsia" w:cstheme="majorHAnsi"/>
        </w:rPr>
        <w:t>Tables</w:t>
      </w:r>
    </w:p>
    <w:p w:rsidR="00505C50" w:rsidRPr="00EE4289" w:rsidRDefault="00505C50" w:rsidP="00505C50">
      <w:pPr>
        <w:pStyle w:val="NormalWeb"/>
        <w:numPr>
          <w:ilvl w:val="0"/>
          <w:numId w:val="20"/>
        </w:numPr>
        <w:rPr>
          <w:rFonts w:asciiTheme="majorHAnsi" w:hAnsiTheme="majorHAnsi" w:cstheme="majorHAnsi"/>
        </w:rPr>
      </w:pPr>
      <w:r w:rsidRPr="00EE4289">
        <w:rPr>
          <w:rFonts w:asciiTheme="majorHAnsi" w:hAnsiTheme="majorHAnsi" w:cstheme="majorHAnsi"/>
        </w:rPr>
        <w:t xml:space="preserve">Click </w:t>
      </w:r>
      <w:r w:rsidRPr="00EE4289">
        <w:rPr>
          <w:rStyle w:val="Strong"/>
          <w:rFonts w:eastAsiaTheme="majorEastAsia" w:cstheme="majorHAnsi"/>
        </w:rPr>
        <w:t>Table Data Import Wizard</w:t>
      </w:r>
    </w:p>
    <w:p w:rsidR="00505C50" w:rsidRPr="00EE4289" w:rsidRDefault="00505C50" w:rsidP="00505C50">
      <w:pPr>
        <w:pStyle w:val="Heading3"/>
        <w:rPr>
          <w:rFonts w:cstheme="majorHAnsi"/>
        </w:rPr>
      </w:pPr>
      <w:r w:rsidRPr="00EE4289">
        <w:rPr>
          <w:rFonts w:cstheme="majorHAnsi"/>
        </w:rPr>
        <w:t>Wizard Steps:</w:t>
      </w:r>
    </w:p>
    <w:p w:rsidR="00505C50" w:rsidRPr="00EE4289" w:rsidRDefault="00505C50" w:rsidP="00505C50">
      <w:pPr>
        <w:pStyle w:val="Heading4"/>
        <w:rPr>
          <w:rFonts w:cstheme="majorHAnsi"/>
        </w:rPr>
      </w:pPr>
      <w:r w:rsidRPr="00EE4289">
        <w:rPr>
          <w:rFonts w:cstheme="majorHAnsi"/>
        </w:rPr>
        <w:t>Step 1:</w:t>
      </w:r>
    </w:p>
    <w:p w:rsidR="00505C50" w:rsidRPr="00EE4289" w:rsidRDefault="00505C50" w:rsidP="00505C50">
      <w:pPr>
        <w:pStyle w:val="NormalWeb"/>
        <w:numPr>
          <w:ilvl w:val="0"/>
          <w:numId w:val="21"/>
        </w:numPr>
        <w:rPr>
          <w:rFonts w:asciiTheme="majorHAnsi" w:hAnsiTheme="majorHAnsi" w:cstheme="majorHAnsi"/>
        </w:rPr>
      </w:pPr>
      <w:r w:rsidRPr="00EE4289">
        <w:rPr>
          <w:rFonts w:asciiTheme="majorHAnsi" w:hAnsiTheme="majorHAnsi" w:cstheme="majorHAnsi"/>
        </w:rPr>
        <w:t>Select file:</w:t>
      </w:r>
      <w:r w:rsidRPr="00EE4289">
        <w:rPr>
          <w:rFonts w:asciiTheme="majorHAnsi" w:hAnsiTheme="majorHAnsi" w:cstheme="majorHAnsi"/>
        </w:rPr>
        <w:br/>
      </w:r>
      <w:r w:rsidRPr="00EE4289">
        <w:rPr>
          <w:rStyle w:val="HTMLCode"/>
          <w:rFonts w:asciiTheme="majorHAnsi" w:eastAsiaTheme="majorEastAsia" w:hAnsiTheme="majorHAnsi" w:cstheme="majorHAnsi"/>
        </w:rPr>
        <w:t>sales_data.csv</w:t>
      </w:r>
    </w:p>
    <w:p w:rsidR="00505C50" w:rsidRPr="00EE4289" w:rsidRDefault="00505C50" w:rsidP="00505C50">
      <w:pPr>
        <w:pStyle w:val="NormalWeb"/>
        <w:numPr>
          <w:ilvl w:val="0"/>
          <w:numId w:val="21"/>
        </w:numPr>
        <w:rPr>
          <w:rStyle w:val="Strong"/>
          <w:rFonts w:eastAsiaTheme="majorEastAsia" w:cstheme="majorHAnsi"/>
          <w:b w:val="0"/>
          <w:bCs w:val="0"/>
        </w:rPr>
      </w:pPr>
      <w:r w:rsidRPr="00EE4289">
        <w:rPr>
          <w:rFonts w:asciiTheme="majorHAnsi" w:hAnsiTheme="majorHAnsi" w:cstheme="majorHAnsi"/>
        </w:rPr>
        <w:t xml:space="preserve">Click </w:t>
      </w:r>
      <w:r w:rsidRPr="00EE4289">
        <w:rPr>
          <w:rStyle w:val="Strong"/>
          <w:rFonts w:eastAsiaTheme="majorEastAsia" w:cstheme="majorHAnsi"/>
        </w:rPr>
        <w:t>Next</w:t>
      </w:r>
    </w:p>
    <w:p w:rsidR="00505C50" w:rsidRPr="00EE4289" w:rsidRDefault="00505C50" w:rsidP="00505C50">
      <w:pPr>
        <w:pStyle w:val="NormalWeb"/>
        <w:rPr>
          <w:rFonts w:asciiTheme="majorHAnsi" w:hAnsiTheme="majorHAnsi" w:cstheme="majorHAnsi"/>
          <w:i/>
        </w:rPr>
      </w:pPr>
      <w:r w:rsidRPr="00EE4289">
        <w:rPr>
          <w:rFonts w:asciiTheme="majorHAnsi" w:hAnsiTheme="majorHAnsi" w:cstheme="majorHAnsi"/>
          <w:i/>
        </w:rPr>
        <w:t xml:space="preserve"> Step 2:</w:t>
      </w:r>
    </w:p>
    <w:p w:rsidR="00505C50" w:rsidRPr="00EE4289" w:rsidRDefault="00505C50" w:rsidP="00505C50">
      <w:pPr>
        <w:pStyle w:val="NormalWeb"/>
        <w:numPr>
          <w:ilvl w:val="0"/>
          <w:numId w:val="22"/>
        </w:numPr>
        <w:rPr>
          <w:rFonts w:asciiTheme="majorHAnsi" w:hAnsiTheme="majorHAnsi" w:cstheme="majorHAnsi"/>
        </w:rPr>
      </w:pPr>
      <w:r w:rsidRPr="00EE4289">
        <w:rPr>
          <w:rFonts w:asciiTheme="majorHAnsi" w:hAnsiTheme="majorHAnsi" w:cstheme="majorHAnsi"/>
        </w:rPr>
        <w:t xml:space="preserve">File type: </w:t>
      </w:r>
      <w:r w:rsidRPr="00EE4289">
        <w:rPr>
          <w:rStyle w:val="Strong"/>
          <w:rFonts w:eastAsiaTheme="majorEastAsia" w:cstheme="majorHAnsi"/>
        </w:rPr>
        <w:t>CSV</w:t>
      </w:r>
    </w:p>
    <w:p w:rsidR="00505C50" w:rsidRPr="00EE4289" w:rsidRDefault="00505C50" w:rsidP="00505C50">
      <w:pPr>
        <w:pStyle w:val="NormalWeb"/>
        <w:numPr>
          <w:ilvl w:val="0"/>
          <w:numId w:val="22"/>
        </w:numPr>
        <w:rPr>
          <w:rFonts w:asciiTheme="majorHAnsi" w:hAnsiTheme="majorHAnsi" w:cstheme="majorHAnsi"/>
        </w:rPr>
      </w:pPr>
      <w:r w:rsidRPr="00EE4289">
        <w:rPr>
          <w:rFonts w:asciiTheme="majorHAnsi" w:hAnsiTheme="majorHAnsi" w:cstheme="majorHAnsi"/>
        </w:rPr>
        <w:t xml:space="preserve">Encoding: </w:t>
      </w:r>
      <w:r w:rsidRPr="00EE4289">
        <w:rPr>
          <w:rStyle w:val="Strong"/>
          <w:rFonts w:eastAsiaTheme="majorEastAsia" w:cstheme="majorHAnsi"/>
        </w:rPr>
        <w:t>utf-8</w:t>
      </w:r>
    </w:p>
    <w:p w:rsidR="00505C50" w:rsidRPr="00EE4289" w:rsidRDefault="00505C50" w:rsidP="00505C50">
      <w:pPr>
        <w:pStyle w:val="NormalWeb"/>
        <w:numPr>
          <w:ilvl w:val="0"/>
          <w:numId w:val="22"/>
        </w:numPr>
        <w:rPr>
          <w:rFonts w:asciiTheme="majorHAnsi" w:hAnsiTheme="majorHAnsi" w:cstheme="majorHAnsi"/>
        </w:rPr>
      </w:pPr>
      <w:r w:rsidRPr="00EE4289">
        <w:rPr>
          <w:rFonts w:asciiTheme="majorHAnsi" w:hAnsiTheme="majorHAnsi" w:cstheme="majorHAnsi"/>
        </w:rPr>
        <w:t xml:space="preserve">Check </w:t>
      </w:r>
      <w:r w:rsidRPr="00EE4289">
        <w:rPr>
          <w:rStyle w:val="Strong"/>
          <w:rFonts w:eastAsiaTheme="majorEastAsia" w:cstheme="majorHAnsi"/>
        </w:rPr>
        <w:t>"First row contains column names"</w:t>
      </w:r>
    </w:p>
    <w:p w:rsidR="00505C50" w:rsidRPr="00EE4289" w:rsidRDefault="00505C50" w:rsidP="00505C50">
      <w:pPr>
        <w:pStyle w:val="NormalWeb"/>
        <w:numPr>
          <w:ilvl w:val="0"/>
          <w:numId w:val="22"/>
        </w:numPr>
        <w:rPr>
          <w:rFonts w:asciiTheme="majorHAnsi" w:hAnsiTheme="majorHAnsi" w:cstheme="majorHAnsi"/>
        </w:rPr>
      </w:pPr>
      <w:r w:rsidRPr="00EE4289">
        <w:rPr>
          <w:rFonts w:asciiTheme="majorHAnsi" w:hAnsiTheme="majorHAnsi" w:cstheme="majorHAnsi"/>
        </w:rPr>
        <w:t xml:space="preserve">Click </w:t>
      </w:r>
      <w:r w:rsidRPr="00EE4289">
        <w:rPr>
          <w:rStyle w:val="Strong"/>
          <w:rFonts w:eastAsiaTheme="majorEastAsia" w:cstheme="majorHAnsi"/>
        </w:rPr>
        <w:t>Next</w:t>
      </w:r>
    </w:p>
    <w:p w:rsidR="00505C50" w:rsidRPr="00EE4289" w:rsidRDefault="00505C50" w:rsidP="00505C50">
      <w:pPr>
        <w:pStyle w:val="Heading4"/>
        <w:rPr>
          <w:rFonts w:cstheme="majorHAnsi"/>
        </w:rPr>
      </w:pPr>
      <w:r w:rsidRPr="00EE4289">
        <w:rPr>
          <w:rFonts w:cstheme="majorHAnsi"/>
        </w:rPr>
        <w:t>Step 3:</w:t>
      </w:r>
    </w:p>
    <w:p w:rsidR="00505C50" w:rsidRPr="00EE4289" w:rsidRDefault="00505C50" w:rsidP="00505C50">
      <w:pPr>
        <w:pStyle w:val="NormalWeb"/>
        <w:numPr>
          <w:ilvl w:val="0"/>
          <w:numId w:val="23"/>
        </w:numPr>
        <w:rPr>
          <w:rFonts w:asciiTheme="majorHAnsi" w:hAnsiTheme="majorHAnsi" w:cstheme="majorHAnsi"/>
        </w:rPr>
      </w:pPr>
      <w:r w:rsidRPr="00EE4289">
        <w:rPr>
          <w:rFonts w:asciiTheme="majorHAnsi" w:hAnsiTheme="majorHAnsi" w:cstheme="majorHAnsi"/>
        </w:rPr>
        <w:t xml:space="preserve">Choose </w:t>
      </w:r>
      <w:r w:rsidRPr="00EE4289">
        <w:rPr>
          <w:rStyle w:val="Strong"/>
          <w:rFonts w:eastAsiaTheme="majorEastAsia" w:cstheme="majorHAnsi"/>
        </w:rPr>
        <w:t>Existing Table</w:t>
      </w:r>
    </w:p>
    <w:p w:rsidR="00505C50" w:rsidRPr="00EE4289" w:rsidRDefault="00505C50" w:rsidP="00505C50">
      <w:pPr>
        <w:pStyle w:val="NormalWeb"/>
        <w:numPr>
          <w:ilvl w:val="0"/>
          <w:numId w:val="23"/>
        </w:numPr>
        <w:rPr>
          <w:rFonts w:asciiTheme="majorHAnsi" w:hAnsiTheme="majorHAnsi" w:cstheme="majorHAnsi"/>
        </w:rPr>
      </w:pPr>
      <w:r w:rsidRPr="00EE4289">
        <w:rPr>
          <w:rFonts w:asciiTheme="majorHAnsi" w:hAnsiTheme="majorHAnsi" w:cstheme="majorHAnsi"/>
        </w:rPr>
        <w:t xml:space="preserve">Select: </w:t>
      </w:r>
      <w:proofErr w:type="spellStart"/>
      <w:r w:rsidRPr="00EE4289">
        <w:rPr>
          <w:rStyle w:val="HTMLCode"/>
          <w:rFonts w:asciiTheme="majorHAnsi" w:eastAsiaTheme="majorEastAsia" w:hAnsiTheme="majorHAnsi" w:cstheme="majorHAnsi"/>
        </w:rPr>
        <w:t>sales_data</w:t>
      </w:r>
      <w:proofErr w:type="spellEnd"/>
    </w:p>
    <w:p w:rsidR="00505C50" w:rsidRPr="00EE4289" w:rsidRDefault="00505C50" w:rsidP="00505C50">
      <w:pPr>
        <w:pStyle w:val="NormalWeb"/>
        <w:numPr>
          <w:ilvl w:val="0"/>
          <w:numId w:val="23"/>
        </w:numPr>
        <w:rPr>
          <w:rFonts w:asciiTheme="majorHAnsi" w:hAnsiTheme="majorHAnsi" w:cstheme="majorHAnsi"/>
        </w:rPr>
      </w:pPr>
      <w:r w:rsidRPr="00EE4289">
        <w:rPr>
          <w:rFonts w:asciiTheme="majorHAnsi" w:hAnsiTheme="majorHAnsi" w:cstheme="majorHAnsi"/>
        </w:rPr>
        <w:t xml:space="preserve">Click </w:t>
      </w:r>
      <w:r w:rsidRPr="00EE4289">
        <w:rPr>
          <w:rStyle w:val="Strong"/>
          <w:rFonts w:eastAsiaTheme="majorEastAsia" w:cstheme="majorHAnsi"/>
        </w:rPr>
        <w:t>Next</w:t>
      </w:r>
    </w:p>
    <w:p w:rsidR="00505C50" w:rsidRPr="00EE4289" w:rsidRDefault="00505C50" w:rsidP="00505C50">
      <w:pPr>
        <w:pStyle w:val="Heading4"/>
        <w:rPr>
          <w:rFonts w:cstheme="majorHAnsi"/>
        </w:rPr>
      </w:pPr>
      <w:r w:rsidRPr="00EE4289">
        <w:rPr>
          <w:rFonts w:cstheme="majorHAnsi"/>
        </w:rPr>
        <w:t>Step 4:</w:t>
      </w:r>
    </w:p>
    <w:p w:rsidR="00505C50" w:rsidRPr="00EE4289" w:rsidRDefault="00505C50" w:rsidP="00505C50">
      <w:pPr>
        <w:pStyle w:val="NormalWeb"/>
        <w:numPr>
          <w:ilvl w:val="0"/>
          <w:numId w:val="24"/>
        </w:numPr>
        <w:rPr>
          <w:rFonts w:asciiTheme="majorHAnsi" w:hAnsiTheme="majorHAnsi" w:cstheme="majorHAnsi"/>
        </w:rPr>
      </w:pPr>
      <w:r w:rsidRPr="00EE4289">
        <w:rPr>
          <w:rFonts w:asciiTheme="majorHAnsi" w:hAnsiTheme="majorHAnsi" w:cstheme="majorHAnsi"/>
        </w:rPr>
        <w:t>Review mapping</w:t>
      </w:r>
    </w:p>
    <w:p w:rsidR="00505C50" w:rsidRPr="00EE4289" w:rsidRDefault="00505C50" w:rsidP="00505C50">
      <w:pPr>
        <w:pStyle w:val="NormalWeb"/>
        <w:numPr>
          <w:ilvl w:val="0"/>
          <w:numId w:val="24"/>
        </w:numPr>
        <w:rPr>
          <w:rStyle w:val="Strong"/>
          <w:rFonts w:eastAsiaTheme="majorEastAsia" w:cstheme="majorHAnsi"/>
          <w:bCs w:val="0"/>
        </w:rPr>
      </w:pPr>
      <w:r w:rsidRPr="00EE4289">
        <w:rPr>
          <w:rFonts w:asciiTheme="majorHAnsi" w:hAnsiTheme="majorHAnsi" w:cstheme="majorHAnsi"/>
        </w:rPr>
        <w:t xml:space="preserve">Click </w:t>
      </w:r>
      <w:r w:rsidRPr="00EE4289">
        <w:rPr>
          <w:rStyle w:val="Strong"/>
          <w:rFonts w:eastAsiaTheme="majorEastAsia" w:cstheme="majorHAnsi"/>
        </w:rPr>
        <w:t>Next</w:t>
      </w:r>
    </w:p>
    <w:p w:rsidR="00505C50" w:rsidRPr="00EE4289" w:rsidRDefault="00505C50" w:rsidP="00505C50">
      <w:pPr>
        <w:pStyle w:val="NormalWeb"/>
        <w:rPr>
          <w:rFonts w:asciiTheme="majorHAnsi" w:hAnsiTheme="majorHAnsi" w:cstheme="majorHAnsi"/>
          <w:i/>
        </w:rPr>
      </w:pPr>
      <w:r w:rsidRPr="00EE4289">
        <w:rPr>
          <w:rFonts w:asciiTheme="majorHAnsi" w:hAnsiTheme="majorHAnsi" w:cstheme="majorHAnsi"/>
          <w:i/>
        </w:rPr>
        <w:t>Step 5:</w:t>
      </w:r>
    </w:p>
    <w:p w:rsidR="00505C50" w:rsidRPr="00EE4289" w:rsidRDefault="00505C50" w:rsidP="00505C50">
      <w:pPr>
        <w:pStyle w:val="NormalWeb"/>
        <w:numPr>
          <w:ilvl w:val="0"/>
          <w:numId w:val="25"/>
        </w:numPr>
        <w:rPr>
          <w:rFonts w:asciiTheme="majorHAnsi" w:hAnsiTheme="majorHAnsi" w:cstheme="majorHAnsi"/>
        </w:rPr>
      </w:pPr>
      <w:r w:rsidRPr="00EE4289">
        <w:rPr>
          <w:rFonts w:asciiTheme="majorHAnsi" w:hAnsiTheme="majorHAnsi" w:cstheme="majorHAnsi"/>
        </w:rPr>
        <w:t xml:space="preserve">Click </w:t>
      </w:r>
      <w:r w:rsidRPr="00EE4289">
        <w:rPr>
          <w:rStyle w:val="Strong"/>
          <w:rFonts w:eastAsiaTheme="majorEastAsia" w:cstheme="majorHAnsi"/>
        </w:rPr>
        <w:t>Import</w:t>
      </w:r>
    </w:p>
    <w:p w:rsidR="00505C50" w:rsidRPr="00EE4289" w:rsidRDefault="00505C50" w:rsidP="00505C50">
      <w:pPr>
        <w:pStyle w:val="NormalWeb"/>
        <w:rPr>
          <w:rFonts w:asciiTheme="majorHAnsi" w:hAnsiTheme="majorHAnsi" w:cstheme="majorHAnsi"/>
        </w:rPr>
      </w:pPr>
      <w:r w:rsidRPr="00EE4289">
        <w:rPr>
          <w:rFonts w:asciiTheme="majorHAnsi" w:hAnsiTheme="majorHAnsi" w:cstheme="majorHAnsi"/>
        </w:rPr>
        <w:t xml:space="preserve">You will see </w:t>
      </w:r>
      <w:r w:rsidRPr="00EE4289">
        <w:rPr>
          <w:rStyle w:val="Strong"/>
          <w:rFonts w:eastAsiaTheme="majorEastAsia" w:cstheme="majorHAnsi"/>
        </w:rPr>
        <w:t>Import completed successfully</w:t>
      </w:r>
    </w:p>
    <w:p w:rsidR="00505C50" w:rsidRPr="00EE4289" w:rsidRDefault="00505C50" w:rsidP="00505C50">
      <w:pPr>
        <w:pStyle w:val="NormalWeb"/>
        <w:rPr>
          <w:rFonts w:asciiTheme="majorHAnsi" w:hAnsiTheme="majorHAnsi" w:cstheme="majorHAnsi"/>
        </w:rPr>
      </w:pPr>
    </w:p>
    <w:p w:rsidR="00505C50" w:rsidRPr="00505C50" w:rsidRDefault="00505C50" w:rsidP="00505C50">
      <w:pPr>
        <w:pStyle w:val="BodyText"/>
      </w:pPr>
    </w:p>
    <w:p w:rsidR="00E807B2" w:rsidRDefault="005773B6">
      <w:pPr>
        <w:pStyle w:val="Heading3"/>
      </w:pPr>
      <w:bookmarkStart w:id="12" w:name="database-design"/>
      <w:bookmarkEnd w:id="11"/>
      <w:r>
        <w:lastRenderedPageBreak/>
        <w:t>4.2 Database Design</w:t>
      </w:r>
    </w:p>
    <w:p w:rsidR="00E807B2" w:rsidRDefault="005773B6">
      <w:pPr>
        <w:pStyle w:val="FirstParagraph"/>
      </w:pPr>
      <w:r>
        <w:rPr>
          <w:b/>
          <w:bCs/>
        </w:rPr>
        <w:t>Database Name:</w:t>
      </w:r>
      <w:r>
        <w:t xml:space="preserve"> finance_expenses_db</w:t>
      </w:r>
    </w:p>
    <w:p w:rsidR="00E807B2" w:rsidRDefault="005773B6">
      <w:pPr>
        <w:pStyle w:val="BodyText"/>
      </w:pPr>
      <w:r>
        <w:rPr>
          <w:b/>
          <w:bCs/>
        </w:rPr>
        <w:t>Main Table:</w:t>
      </w:r>
      <w:r>
        <w:t xml:space="preserve"> expenses</w:t>
      </w:r>
    </w:p>
    <w:p w:rsidR="00E807B2" w:rsidRDefault="005773B6">
      <w:pPr>
        <w:pStyle w:val="BodyText"/>
      </w:pPr>
      <w:r>
        <w:rPr>
          <w:b/>
          <w:bCs/>
        </w:rPr>
        <w:t>Table Columns</w:t>
      </w:r>
      <w:r>
        <w:t xml:space="preserve"> - expense_id (Primary Key) - expense_date - month - category - sub_category - description - amount - </w:t>
      </w:r>
      <w:proofErr w:type="spellStart"/>
      <w:r>
        <w:t>payment_mode</w:t>
      </w:r>
      <w:proofErr w:type="spellEnd"/>
      <w:r>
        <w:t xml:space="preserve"> - </w:t>
      </w:r>
      <w:proofErr w:type="spellStart"/>
      <w:r>
        <w:t>expense_type</w:t>
      </w:r>
      <w:proofErr w:type="spellEnd"/>
      <w:r>
        <w:t xml:space="preserve"> </w:t>
      </w:r>
      <w:r w:rsidR="000E782E">
        <w:t>–</w:t>
      </w:r>
      <w:r>
        <w:t xml:space="preserve"> recurring</w:t>
      </w:r>
    </w:p>
    <w:p w:rsidR="000E782E" w:rsidRDefault="000E782E">
      <w:pPr>
        <w:pStyle w:val="BodyText"/>
      </w:pPr>
      <w:r w:rsidRPr="000E782E">
        <w:rPr>
          <w:noProof/>
        </w:rPr>
        <w:drawing>
          <wp:inline distT="0" distB="0" distL="0" distR="0" wp14:anchorId="1353247D" wp14:editId="1687D1FE">
            <wp:extent cx="5076825" cy="33337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77539" cy="3334219"/>
                    </a:xfrm>
                    <a:prstGeom prst="rect">
                      <a:avLst/>
                    </a:prstGeom>
                  </pic:spPr>
                </pic:pic>
              </a:graphicData>
            </a:graphic>
          </wp:inline>
        </w:drawing>
      </w:r>
    </w:p>
    <w:p w:rsidR="00E807B2" w:rsidRDefault="005773B6">
      <w:pPr>
        <w:pStyle w:val="Heading3"/>
      </w:pPr>
      <w:bookmarkStart w:id="13" w:name="why-normalization-was-limited"/>
      <w:bookmarkEnd w:id="12"/>
      <w:r>
        <w:t>4.3 Why Normalization Was Limited</w:t>
      </w:r>
    </w:p>
    <w:p w:rsidR="00E807B2" w:rsidRDefault="005773B6">
      <w:pPr>
        <w:pStyle w:val="FirstParagraph"/>
      </w:pPr>
      <w:r>
        <w:t>The project uses a single fact table because: - Dataset size is small - Categories are stable - Goal is analytics, not transaction processing</w:t>
      </w:r>
    </w:p>
    <w:p w:rsidR="000E782E" w:rsidRPr="000E782E" w:rsidRDefault="000E782E" w:rsidP="000E782E">
      <w:pPr>
        <w:pStyle w:val="BodyText"/>
      </w:pPr>
    </w:p>
    <w:p w:rsidR="00E807B2" w:rsidRDefault="005773B6">
      <w:pPr>
        <w:pStyle w:val="Heading3"/>
      </w:pPr>
      <w:bookmarkStart w:id="14" w:name="sample-queries-used"/>
      <w:bookmarkEnd w:id="13"/>
      <w:r>
        <w:t>4.4 Sample Queries Used</w:t>
      </w:r>
    </w:p>
    <w:p w:rsidR="00E807B2" w:rsidRDefault="005773B6">
      <w:pPr>
        <w:pStyle w:val="Compact"/>
        <w:numPr>
          <w:ilvl w:val="0"/>
          <w:numId w:val="7"/>
        </w:numPr>
      </w:pPr>
      <w:r>
        <w:t>Total expenses by month</w:t>
      </w:r>
    </w:p>
    <w:p w:rsidR="000E782E" w:rsidRDefault="000E782E" w:rsidP="000E782E">
      <w:pPr>
        <w:pStyle w:val="Compact"/>
        <w:ind w:left="720"/>
      </w:pPr>
      <w:r>
        <w:rPr>
          <w:noProof/>
        </w:rPr>
        <w:drawing>
          <wp:inline distT="0" distB="0" distL="0" distR="0">
            <wp:extent cx="3219450" cy="1676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19450" cy="1676400"/>
                    </a:xfrm>
                    <a:prstGeom prst="rect">
                      <a:avLst/>
                    </a:prstGeom>
                    <a:noFill/>
                    <a:ln>
                      <a:noFill/>
                    </a:ln>
                  </pic:spPr>
                </pic:pic>
              </a:graphicData>
            </a:graphic>
          </wp:inline>
        </w:drawing>
      </w:r>
    </w:p>
    <w:p w:rsidR="00E807B2" w:rsidRDefault="005773B6">
      <w:pPr>
        <w:pStyle w:val="Compact"/>
        <w:numPr>
          <w:ilvl w:val="0"/>
          <w:numId w:val="7"/>
        </w:numPr>
      </w:pPr>
      <w:r>
        <w:lastRenderedPageBreak/>
        <w:t>Category‑wise expense sum</w:t>
      </w:r>
    </w:p>
    <w:p w:rsidR="000E782E" w:rsidRDefault="000E782E" w:rsidP="000E782E">
      <w:pPr>
        <w:pStyle w:val="Compact"/>
        <w:ind w:left="720"/>
      </w:pPr>
      <w:r>
        <w:rPr>
          <w:noProof/>
        </w:rPr>
        <w:drawing>
          <wp:inline distT="0" distB="0" distL="0" distR="0">
            <wp:extent cx="3095625" cy="13906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95625" cy="1390650"/>
                    </a:xfrm>
                    <a:prstGeom prst="rect">
                      <a:avLst/>
                    </a:prstGeom>
                    <a:noFill/>
                    <a:ln>
                      <a:noFill/>
                    </a:ln>
                  </pic:spPr>
                </pic:pic>
              </a:graphicData>
            </a:graphic>
          </wp:inline>
        </w:drawing>
      </w:r>
    </w:p>
    <w:p w:rsidR="00C117AA" w:rsidRDefault="005773B6" w:rsidP="00C117AA">
      <w:pPr>
        <w:pStyle w:val="Compact"/>
        <w:numPr>
          <w:ilvl w:val="0"/>
          <w:numId w:val="7"/>
        </w:numPr>
      </w:pPr>
      <w:r>
        <w:t xml:space="preserve">High‑value transactions </w:t>
      </w:r>
      <w:proofErr w:type="spellStart"/>
      <w:r>
        <w:t>coun</w:t>
      </w:r>
      <w:proofErr w:type="spellEnd"/>
    </w:p>
    <w:p w:rsidR="000E782E" w:rsidRDefault="000E782E" w:rsidP="00C117AA">
      <w:pPr>
        <w:pStyle w:val="Compact"/>
        <w:ind w:left="720"/>
      </w:pPr>
      <w:r>
        <w:rPr>
          <w:noProof/>
        </w:rPr>
        <w:drawing>
          <wp:inline distT="0" distB="0" distL="0" distR="0">
            <wp:extent cx="3648075" cy="20669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48075" cy="2066925"/>
                    </a:xfrm>
                    <a:prstGeom prst="rect">
                      <a:avLst/>
                    </a:prstGeom>
                    <a:noFill/>
                    <a:ln>
                      <a:noFill/>
                    </a:ln>
                  </pic:spPr>
                </pic:pic>
              </a:graphicData>
            </a:graphic>
          </wp:inline>
        </w:drawing>
      </w:r>
    </w:p>
    <w:p w:rsidR="000E782E" w:rsidRDefault="000E782E" w:rsidP="000E782E">
      <w:pPr>
        <w:pStyle w:val="Compact"/>
        <w:numPr>
          <w:ilvl w:val="0"/>
          <w:numId w:val="16"/>
        </w:numPr>
      </w:pPr>
      <w:r>
        <w:t>Month Wise Total Expen</w:t>
      </w:r>
      <w:r w:rsidR="00C117AA">
        <w:t>ses</w:t>
      </w:r>
    </w:p>
    <w:p w:rsidR="000E782E" w:rsidRDefault="00C117AA" w:rsidP="00C117AA">
      <w:pPr>
        <w:pStyle w:val="Compact"/>
        <w:ind w:left="720"/>
      </w:pPr>
      <w:r>
        <w:rPr>
          <w:noProof/>
        </w:rPr>
        <w:drawing>
          <wp:inline distT="0" distB="0" distL="0" distR="0">
            <wp:extent cx="4848225" cy="23622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48225" cy="2362200"/>
                    </a:xfrm>
                    <a:prstGeom prst="rect">
                      <a:avLst/>
                    </a:prstGeom>
                    <a:noFill/>
                    <a:ln>
                      <a:noFill/>
                    </a:ln>
                  </pic:spPr>
                </pic:pic>
              </a:graphicData>
            </a:graphic>
          </wp:inline>
        </w:drawing>
      </w:r>
    </w:p>
    <w:p w:rsidR="001E579E" w:rsidRDefault="001E579E" w:rsidP="00C117AA">
      <w:pPr>
        <w:pStyle w:val="Compact"/>
        <w:ind w:left="720"/>
      </w:pPr>
    </w:p>
    <w:p w:rsidR="001E579E" w:rsidRDefault="001E579E" w:rsidP="00C117AA">
      <w:pPr>
        <w:pStyle w:val="Compact"/>
        <w:ind w:left="720"/>
      </w:pPr>
    </w:p>
    <w:p w:rsidR="001E579E" w:rsidRDefault="001E579E" w:rsidP="00C117AA">
      <w:pPr>
        <w:pStyle w:val="Compact"/>
        <w:ind w:left="720"/>
      </w:pPr>
    </w:p>
    <w:p w:rsidR="001E579E" w:rsidRDefault="001E579E" w:rsidP="00C117AA">
      <w:pPr>
        <w:pStyle w:val="Compact"/>
        <w:ind w:left="720"/>
      </w:pPr>
    </w:p>
    <w:p w:rsidR="001E579E" w:rsidRDefault="001E579E" w:rsidP="00C117AA">
      <w:pPr>
        <w:pStyle w:val="Compact"/>
        <w:ind w:left="720"/>
      </w:pPr>
    </w:p>
    <w:p w:rsidR="001E579E" w:rsidRDefault="001E579E" w:rsidP="00C117AA">
      <w:pPr>
        <w:pStyle w:val="Compact"/>
        <w:ind w:left="720"/>
      </w:pPr>
    </w:p>
    <w:p w:rsidR="001E579E" w:rsidRDefault="001E579E" w:rsidP="00C117AA">
      <w:pPr>
        <w:pStyle w:val="Compact"/>
        <w:ind w:left="720"/>
      </w:pPr>
    </w:p>
    <w:p w:rsidR="001E579E" w:rsidRDefault="001E579E" w:rsidP="00C117AA">
      <w:pPr>
        <w:pStyle w:val="Compact"/>
        <w:ind w:left="720"/>
      </w:pPr>
    </w:p>
    <w:p w:rsidR="001E579E" w:rsidRDefault="001E579E" w:rsidP="00C117AA">
      <w:pPr>
        <w:pStyle w:val="Compact"/>
        <w:ind w:left="720"/>
      </w:pPr>
    </w:p>
    <w:p w:rsidR="00C117AA" w:rsidRDefault="00C117AA" w:rsidP="00C117AA">
      <w:pPr>
        <w:pStyle w:val="Compact"/>
        <w:numPr>
          <w:ilvl w:val="0"/>
          <w:numId w:val="16"/>
        </w:numPr>
      </w:pPr>
      <w:r>
        <w:t>Top Spending Categories:</w:t>
      </w:r>
    </w:p>
    <w:p w:rsidR="00C117AA" w:rsidRDefault="00C117AA" w:rsidP="00C117AA">
      <w:pPr>
        <w:pStyle w:val="Compact"/>
        <w:ind w:left="720"/>
      </w:pPr>
      <w:r>
        <w:rPr>
          <w:noProof/>
        </w:rPr>
        <w:drawing>
          <wp:inline distT="0" distB="0" distL="0" distR="0">
            <wp:extent cx="4819650" cy="3105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9650" cy="3105150"/>
                    </a:xfrm>
                    <a:prstGeom prst="rect">
                      <a:avLst/>
                    </a:prstGeom>
                    <a:noFill/>
                    <a:ln>
                      <a:noFill/>
                    </a:ln>
                  </pic:spPr>
                </pic:pic>
              </a:graphicData>
            </a:graphic>
          </wp:inline>
        </w:drawing>
      </w:r>
    </w:p>
    <w:p w:rsidR="00E807B2" w:rsidRDefault="005773B6">
      <w:pPr>
        <w:pStyle w:val="Heading3"/>
      </w:pPr>
      <w:bookmarkStart w:id="15" w:name="mysqlpower-bi-integration"/>
      <w:bookmarkEnd w:id="14"/>
      <w:r>
        <w:t>4.5 MySQL–Power BI Integration</w:t>
      </w:r>
    </w:p>
    <w:p w:rsidR="00E807B2" w:rsidRDefault="005773B6">
      <w:pPr>
        <w:pStyle w:val="Compact"/>
        <w:numPr>
          <w:ilvl w:val="0"/>
          <w:numId w:val="8"/>
        </w:numPr>
      </w:pPr>
      <w:r>
        <w:t>Created a dedicated MySQL user for Power BI</w:t>
      </w:r>
    </w:p>
    <w:p w:rsidR="00C117AA" w:rsidRDefault="00C117AA" w:rsidP="00C117AA">
      <w:pPr>
        <w:pStyle w:val="NormalWeb"/>
        <w:ind w:left="720"/>
      </w:pPr>
      <w:r>
        <w:rPr>
          <w:noProof/>
        </w:rPr>
        <w:drawing>
          <wp:inline distT="0" distB="0" distL="0" distR="0">
            <wp:extent cx="4048125" cy="2628900"/>
            <wp:effectExtent l="0" t="0" r="9525" b="0"/>
            <wp:docPr id="11" name="Picture 11" descr="C:\Users\lenovo\Pictures\Screenshots\project 2\grant privilages sc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C:\Users\lenovo\Pictures\Screenshots\project 2\grant privilages screen.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125" cy="2628900"/>
                    </a:xfrm>
                    <a:prstGeom prst="rect">
                      <a:avLst/>
                    </a:prstGeom>
                    <a:noFill/>
                    <a:ln>
                      <a:noFill/>
                    </a:ln>
                  </pic:spPr>
                </pic:pic>
              </a:graphicData>
            </a:graphic>
          </wp:inline>
        </w:drawing>
      </w:r>
    </w:p>
    <w:p w:rsidR="00C117AA" w:rsidRDefault="00C117AA" w:rsidP="00C117AA">
      <w:pPr>
        <w:pStyle w:val="Compact"/>
        <w:ind w:left="720"/>
      </w:pPr>
    </w:p>
    <w:p w:rsidR="00E807B2" w:rsidRDefault="005773B6">
      <w:pPr>
        <w:pStyle w:val="Compact"/>
        <w:numPr>
          <w:ilvl w:val="0"/>
          <w:numId w:val="8"/>
        </w:numPr>
      </w:pPr>
      <w:r>
        <w:t>Granted database‑specific privileges</w:t>
      </w:r>
    </w:p>
    <w:p w:rsidR="00E807B2" w:rsidRDefault="005773B6">
      <w:pPr>
        <w:pStyle w:val="Compact"/>
        <w:numPr>
          <w:ilvl w:val="0"/>
          <w:numId w:val="8"/>
        </w:numPr>
      </w:pPr>
      <w:r>
        <w:t>Connected Power BI using MySQL connector</w:t>
      </w:r>
    </w:p>
    <w:p w:rsidR="00E807B2" w:rsidRDefault="00C72BD1">
      <w:r>
        <w:pict>
          <v:rect id="_x0000_i1029" style="width:0;height:1.5pt" o:hralign="center" o:hrstd="t" o:hr="t"/>
        </w:pict>
      </w:r>
    </w:p>
    <w:p w:rsidR="00E807B2" w:rsidRDefault="005773B6">
      <w:pPr>
        <w:pStyle w:val="Heading2"/>
      </w:pPr>
      <w:bookmarkStart w:id="16" w:name="power-bi-data-modeling-visualization"/>
      <w:bookmarkEnd w:id="10"/>
      <w:bookmarkEnd w:id="15"/>
      <w:r>
        <w:lastRenderedPageBreak/>
        <w:t>5. Power BI – Data Modeling &amp; Visualization</w:t>
      </w:r>
    </w:p>
    <w:p w:rsidR="00E807B2" w:rsidRDefault="005773B6">
      <w:pPr>
        <w:pStyle w:val="Heading3"/>
      </w:pPr>
      <w:bookmarkStart w:id="17" w:name="purpose-of-power-bi"/>
      <w:r>
        <w:t>5.1 Purpose of Power BI</w:t>
      </w:r>
    </w:p>
    <w:p w:rsidR="00E807B2" w:rsidRDefault="005773B6">
      <w:pPr>
        <w:pStyle w:val="FirstParagraph"/>
      </w:pPr>
      <w:r>
        <w:t>Power BI is used to transform data into interactive dashboards that provide business‑style insights.</w:t>
      </w:r>
    </w:p>
    <w:p w:rsidR="00E807B2" w:rsidRDefault="005773B6">
      <w:pPr>
        <w:pStyle w:val="Heading3"/>
      </w:pPr>
      <w:bookmarkStart w:id="18" w:name="data-import"/>
      <w:bookmarkEnd w:id="17"/>
      <w:r>
        <w:t>5.2 Data Import</w:t>
      </w:r>
    </w:p>
    <w:p w:rsidR="00E807B2" w:rsidRDefault="005773B6">
      <w:pPr>
        <w:pStyle w:val="Compact"/>
        <w:numPr>
          <w:ilvl w:val="0"/>
          <w:numId w:val="9"/>
        </w:numPr>
      </w:pPr>
      <w:r>
        <w:t>Connected Power BI to MySQL database</w:t>
      </w:r>
    </w:p>
    <w:p w:rsidR="00E807B2" w:rsidRDefault="005773B6">
      <w:pPr>
        <w:pStyle w:val="Compact"/>
        <w:numPr>
          <w:ilvl w:val="0"/>
          <w:numId w:val="9"/>
        </w:numPr>
      </w:pPr>
      <w:r>
        <w:t>Loaded expenses table</w:t>
      </w:r>
    </w:p>
    <w:p w:rsidR="00E807B2" w:rsidRDefault="005773B6">
      <w:pPr>
        <w:pStyle w:val="Compact"/>
        <w:numPr>
          <w:ilvl w:val="0"/>
          <w:numId w:val="9"/>
        </w:numPr>
      </w:pPr>
      <w:r>
        <w:t>Verified data types and relationships</w:t>
      </w:r>
    </w:p>
    <w:p w:rsidR="00E807B2" w:rsidRDefault="005773B6">
      <w:pPr>
        <w:pStyle w:val="Heading3"/>
      </w:pPr>
      <w:bookmarkStart w:id="19" w:name="data-modeling"/>
      <w:bookmarkEnd w:id="18"/>
      <w:r>
        <w:t>5.3 Data Modeling</w:t>
      </w:r>
    </w:p>
    <w:p w:rsidR="00E807B2" w:rsidRDefault="005773B6">
      <w:pPr>
        <w:pStyle w:val="Compact"/>
        <w:numPr>
          <w:ilvl w:val="0"/>
          <w:numId w:val="10"/>
        </w:numPr>
      </w:pPr>
      <w:r>
        <w:t>Date hierarchy for month‑wise analysis</w:t>
      </w:r>
    </w:p>
    <w:p w:rsidR="00E807B2" w:rsidRDefault="005773B6">
      <w:pPr>
        <w:pStyle w:val="Compact"/>
        <w:numPr>
          <w:ilvl w:val="0"/>
          <w:numId w:val="10"/>
        </w:numPr>
      </w:pPr>
      <w:r>
        <w:t>Category → Sub‑category drill‑down</w:t>
      </w:r>
    </w:p>
    <w:p w:rsidR="00E807B2" w:rsidRDefault="005773B6">
      <w:pPr>
        <w:pStyle w:val="Compact"/>
        <w:numPr>
          <w:ilvl w:val="0"/>
          <w:numId w:val="10"/>
        </w:numPr>
      </w:pPr>
      <w:r>
        <w:t>Measures created using DAX:</w:t>
      </w:r>
    </w:p>
    <w:p w:rsidR="00E807B2" w:rsidRDefault="005773B6">
      <w:pPr>
        <w:pStyle w:val="Compact"/>
        <w:numPr>
          <w:ilvl w:val="1"/>
          <w:numId w:val="11"/>
        </w:numPr>
      </w:pPr>
      <w:r>
        <w:t>Total Expenses</w:t>
      </w:r>
    </w:p>
    <w:p w:rsidR="00E807B2" w:rsidRDefault="005773B6">
      <w:pPr>
        <w:pStyle w:val="Compact"/>
        <w:numPr>
          <w:ilvl w:val="1"/>
          <w:numId w:val="11"/>
        </w:numPr>
      </w:pPr>
      <w:r>
        <w:t>Monthly Expenses</w:t>
      </w:r>
    </w:p>
    <w:p w:rsidR="00E807B2" w:rsidRDefault="005773B6">
      <w:pPr>
        <w:pStyle w:val="Compact"/>
        <w:numPr>
          <w:ilvl w:val="1"/>
          <w:numId w:val="11"/>
        </w:numPr>
      </w:pPr>
      <w:r>
        <w:t>High‑Value Expense Count</w:t>
      </w:r>
    </w:p>
    <w:p w:rsidR="00E807B2" w:rsidRDefault="005773B6">
      <w:pPr>
        <w:pStyle w:val="Compact"/>
        <w:numPr>
          <w:ilvl w:val="1"/>
          <w:numId w:val="11"/>
        </w:numPr>
      </w:pPr>
      <w:r>
        <w:t>Recurring Expense Total</w:t>
      </w:r>
    </w:p>
    <w:p w:rsidR="00C117AA" w:rsidRDefault="00C117AA" w:rsidP="00C117AA">
      <w:pPr>
        <w:pStyle w:val="Compact"/>
      </w:pPr>
      <w:r>
        <w:t xml:space="preserve">              </w:t>
      </w:r>
      <w:r>
        <w:rPr>
          <w:noProof/>
        </w:rPr>
        <w:drawing>
          <wp:inline distT="0" distB="0" distL="0" distR="0">
            <wp:extent cx="2847975" cy="23145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47975" cy="2314575"/>
                    </a:xfrm>
                    <a:prstGeom prst="rect">
                      <a:avLst/>
                    </a:prstGeom>
                    <a:noFill/>
                    <a:ln>
                      <a:noFill/>
                    </a:ln>
                  </pic:spPr>
                </pic:pic>
              </a:graphicData>
            </a:graphic>
          </wp:inline>
        </w:drawing>
      </w:r>
    </w:p>
    <w:p w:rsidR="00E807B2" w:rsidRDefault="005773B6">
      <w:pPr>
        <w:pStyle w:val="Heading3"/>
      </w:pPr>
      <w:bookmarkStart w:id="20" w:name="visualizations-used"/>
      <w:bookmarkEnd w:id="19"/>
      <w:r>
        <w:t>5.4 Visualizations Used</w:t>
      </w:r>
    </w:p>
    <w:p w:rsidR="00E807B2" w:rsidRDefault="005773B6">
      <w:pPr>
        <w:pStyle w:val="Compact"/>
        <w:numPr>
          <w:ilvl w:val="0"/>
          <w:numId w:val="12"/>
        </w:numPr>
      </w:pPr>
      <w:r>
        <w:rPr>
          <w:b/>
          <w:bCs/>
        </w:rPr>
        <w:t>Card</w:t>
      </w:r>
      <w:r>
        <w:t xml:space="preserve"> – Total expenses, high‑value count</w:t>
      </w:r>
    </w:p>
    <w:p w:rsidR="00E807B2" w:rsidRDefault="005773B6">
      <w:pPr>
        <w:pStyle w:val="Compact"/>
        <w:numPr>
          <w:ilvl w:val="0"/>
          <w:numId w:val="12"/>
        </w:numPr>
      </w:pPr>
      <w:r>
        <w:rPr>
          <w:b/>
          <w:bCs/>
        </w:rPr>
        <w:t>Column Chart</w:t>
      </w:r>
      <w:r>
        <w:t xml:space="preserve"> – Monthly expense trend</w:t>
      </w:r>
    </w:p>
    <w:p w:rsidR="00E807B2" w:rsidRDefault="005773B6">
      <w:pPr>
        <w:pStyle w:val="Compact"/>
        <w:numPr>
          <w:ilvl w:val="0"/>
          <w:numId w:val="12"/>
        </w:numPr>
      </w:pPr>
      <w:r>
        <w:rPr>
          <w:b/>
          <w:bCs/>
        </w:rPr>
        <w:t>Bar Chart</w:t>
      </w:r>
      <w:r>
        <w:t xml:space="preserve"> – Category‑wise expenses</w:t>
      </w:r>
    </w:p>
    <w:p w:rsidR="00E807B2" w:rsidRDefault="005773B6">
      <w:pPr>
        <w:pStyle w:val="Compact"/>
        <w:numPr>
          <w:ilvl w:val="0"/>
          <w:numId w:val="12"/>
        </w:numPr>
      </w:pPr>
      <w:r>
        <w:rPr>
          <w:b/>
          <w:bCs/>
        </w:rPr>
        <w:t>Donut Chart</w:t>
      </w:r>
      <w:r>
        <w:t xml:space="preserve"> – Payment mode distribution</w:t>
      </w:r>
    </w:p>
    <w:p w:rsidR="00E807B2" w:rsidRDefault="005773B6">
      <w:pPr>
        <w:pStyle w:val="Compact"/>
        <w:numPr>
          <w:ilvl w:val="0"/>
          <w:numId w:val="12"/>
        </w:numPr>
      </w:pPr>
      <w:r>
        <w:rPr>
          <w:b/>
          <w:bCs/>
        </w:rPr>
        <w:t>Table</w:t>
      </w:r>
      <w:r>
        <w:t xml:space="preserve"> – Detailed transaction view</w:t>
      </w:r>
    </w:p>
    <w:p w:rsidR="00E807B2" w:rsidRDefault="005773B6">
      <w:pPr>
        <w:pStyle w:val="Compact"/>
        <w:numPr>
          <w:ilvl w:val="0"/>
          <w:numId w:val="12"/>
        </w:numPr>
      </w:pPr>
      <w:r>
        <w:rPr>
          <w:b/>
          <w:bCs/>
        </w:rPr>
        <w:t>Slicers</w:t>
      </w:r>
      <w:r>
        <w:t xml:space="preserve"> – Date, category, recurring expenses</w:t>
      </w:r>
    </w:p>
    <w:p w:rsidR="00C117AA" w:rsidRDefault="00C117AA" w:rsidP="00C117AA">
      <w:pPr>
        <w:pStyle w:val="Compact"/>
        <w:ind w:left="720"/>
      </w:pPr>
      <w:r>
        <w:rPr>
          <w:noProof/>
        </w:rPr>
        <w:lastRenderedPageBreak/>
        <w:drawing>
          <wp:inline distT="0" distB="0" distL="0" distR="0">
            <wp:extent cx="5943600" cy="3269307"/>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269307"/>
                    </a:xfrm>
                    <a:prstGeom prst="rect">
                      <a:avLst/>
                    </a:prstGeom>
                    <a:noFill/>
                    <a:ln>
                      <a:noFill/>
                    </a:ln>
                  </pic:spPr>
                </pic:pic>
              </a:graphicData>
            </a:graphic>
          </wp:inline>
        </w:drawing>
      </w:r>
    </w:p>
    <w:p w:rsidR="00E807B2" w:rsidRDefault="005773B6">
      <w:pPr>
        <w:pStyle w:val="Heading3"/>
      </w:pPr>
      <w:bookmarkStart w:id="21" w:name="dashboard-insights"/>
      <w:bookmarkEnd w:id="20"/>
      <w:r>
        <w:t>5.5 Dashboard Insights</w:t>
      </w:r>
    </w:p>
    <w:p w:rsidR="00E807B2" w:rsidRDefault="005773B6">
      <w:pPr>
        <w:pStyle w:val="Compact"/>
        <w:numPr>
          <w:ilvl w:val="0"/>
          <w:numId w:val="13"/>
        </w:numPr>
      </w:pPr>
      <w:r>
        <w:t>Identified months with highest spending</w:t>
      </w:r>
    </w:p>
    <w:p w:rsidR="00E807B2" w:rsidRDefault="005773B6">
      <w:pPr>
        <w:pStyle w:val="Compact"/>
        <w:numPr>
          <w:ilvl w:val="0"/>
          <w:numId w:val="13"/>
        </w:numPr>
      </w:pPr>
      <w:r>
        <w:t>Found top expense categories</w:t>
      </w:r>
    </w:p>
    <w:p w:rsidR="00E807B2" w:rsidRDefault="005773B6">
      <w:pPr>
        <w:pStyle w:val="Compact"/>
        <w:numPr>
          <w:ilvl w:val="0"/>
          <w:numId w:val="13"/>
        </w:numPr>
      </w:pPr>
      <w:r>
        <w:t>Detected recurring expenses affecting savings</w:t>
      </w:r>
    </w:p>
    <w:p w:rsidR="00E807B2" w:rsidRDefault="005773B6">
      <w:pPr>
        <w:pStyle w:val="Compact"/>
        <w:numPr>
          <w:ilvl w:val="0"/>
          <w:numId w:val="13"/>
        </w:numPr>
      </w:pPr>
      <w:r>
        <w:t>Compared high vs low value expenses</w:t>
      </w:r>
    </w:p>
    <w:p w:rsidR="00E807B2" w:rsidRDefault="00C72BD1">
      <w:r>
        <w:pict>
          <v:rect id="_x0000_i1030" style="width:0;height:1.5pt" o:hralign="center" o:hrstd="t" o:hr="t"/>
        </w:pict>
      </w:r>
    </w:p>
    <w:p w:rsidR="00E807B2" w:rsidRDefault="005773B6">
      <w:pPr>
        <w:pStyle w:val="Heading2"/>
      </w:pPr>
      <w:bookmarkStart w:id="22" w:name="project-workflow-summary"/>
      <w:bookmarkEnd w:id="16"/>
      <w:bookmarkEnd w:id="21"/>
      <w:r>
        <w:t>6. Project Workflow Summary</w:t>
      </w:r>
    </w:p>
    <w:p w:rsidR="00E807B2" w:rsidRDefault="005773B6">
      <w:pPr>
        <w:pStyle w:val="Compact"/>
        <w:numPr>
          <w:ilvl w:val="0"/>
          <w:numId w:val="14"/>
        </w:numPr>
      </w:pPr>
      <w:r>
        <w:t>Expense data entered and cleaned in Excel</w:t>
      </w:r>
    </w:p>
    <w:p w:rsidR="00E807B2" w:rsidRDefault="005773B6">
      <w:pPr>
        <w:pStyle w:val="Compact"/>
        <w:numPr>
          <w:ilvl w:val="0"/>
          <w:numId w:val="14"/>
        </w:numPr>
      </w:pPr>
      <w:r>
        <w:t>Data imported into MySQL database</w:t>
      </w:r>
    </w:p>
    <w:p w:rsidR="00E807B2" w:rsidRDefault="005773B6">
      <w:pPr>
        <w:pStyle w:val="Compact"/>
        <w:numPr>
          <w:ilvl w:val="0"/>
          <w:numId w:val="14"/>
        </w:numPr>
      </w:pPr>
      <w:r>
        <w:t>SQL queries used for validation and analysis</w:t>
      </w:r>
    </w:p>
    <w:p w:rsidR="00E807B2" w:rsidRDefault="005773B6">
      <w:pPr>
        <w:pStyle w:val="Compact"/>
        <w:numPr>
          <w:ilvl w:val="0"/>
          <w:numId w:val="14"/>
        </w:numPr>
      </w:pPr>
      <w:r>
        <w:t>Power BI connected to MySQL</w:t>
      </w:r>
    </w:p>
    <w:p w:rsidR="00E807B2" w:rsidRDefault="005773B6">
      <w:pPr>
        <w:pStyle w:val="Compact"/>
        <w:numPr>
          <w:ilvl w:val="0"/>
          <w:numId w:val="14"/>
        </w:numPr>
      </w:pPr>
      <w:r>
        <w:t>Interactive dashboard created</w:t>
      </w:r>
    </w:p>
    <w:p w:rsidR="00E807B2" w:rsidRDefault="005773B6">
      <w:pPr>
        <w:pStyle w:val="Compact"/>
        <w:numPr>
          <w:ilvl w:val="0"/>
          <w:numId w:val="14"/>
        </w:numPr>
      </w:pPr>
      <w:r>
        <w:t>Dashboard published to Power BI Service</w:t>
      </w:r>
    </w:p>
    <w:p w:rsidR="00E807B2" w:rsidRDefault="00C72BD1">
      <w:r>
        <w:pict>
          <v:rect id="_x0000_i1031" style="width:0;height:1.5pt" o:hralign="center" o:hrstd="t" o:hr="t"/>
        </w:pict>
      </w:r>
    </w:p>
    <w:p w:rsidR="00E807B2" w:rsidRDefault="005773B6">
      <w:pPr>
        <w:pStyle w:val="Heading2"/>
      </w:pPr>
      <w:bookmarkStart w:id="23" w:name="realworld-use-case"/>
      <w:bookmarkEnd w:id="22"/>
      <w:r>
        <w:t>7. Real‑World Use Case</w:t>
      </w:r>
    </w:p>
    <w:p w:rsidR="00E807B2" w:rsidRDefault="005773B6">
      <w:pPr>
        <w:pStyle w:val="FirstParagraph"/>
      </w:pPr>
      <w:r>
        <w:t>This project can be used by: - Individuals to track personal spending - Families to manage household budgets - Entry‑level data analyst portfolios</w:t>
      </w:r>
    </w:p>
    <w:p w:rsidR="00E807B2" w:rsidRDefault="00C72BD1">
      <w:r>
        <w:pict>
          <v:rect id="_x0000_i1032" style="width:0;height:1.5pt" o:hralign="center" o:hrstd="t" o:hr="t"/>
        </w:pict>
      </w:r>
    </w:p>
    <w:p w:rsidR="00E807B2" w:rsidRDefault="005773B6">
      <w:pPr>
        <w:pStyle w:val="Heading2"/>
      </w:pPr>
      <w:bookmarkStart w:id="24" w:name="key-learnings"/>
      <w:bookmarkEnd w:id="23"/>
      <w:r>
        <w:lastRenderedPageBreak/>
        <w:t>8. Key Learnings</w:t>
      </w:r>
    </w:p>
    <w:p w:rsidR="00E807B2" w:rsidRDefault="005773B6">
      <w:pPr>
        <w:pStyle w:val="Compact"/>
        <w:numPr>
          <w:ilvl w:val="0"/>
          <w:numId w:val="15"/>
        </w:numPr>
      </w:pPr>
      <w:r>
        <w:t>End‑to‑end data analytics workflow</w:t>
      </w:r>
    </w:p>
    <w:p w:rsidR="00E807B2" w:rsidRDefault="005773B6">
      <w:pPr>
        <w:pStyle w:val="Compact"/>
        <w:numPr>
          <w:ilvl w:val="0"/>
          <w:numId w:val="15"/>
        </w:numPr>
      </w:pPr>
      <w:r>
        <w:t>Practical use of Excel, MySQL, and Power BI together</w:t>
      </w:r>
    </w:p>
    <w:p w:rsidR="00E807B2" w:rsidRDefault="005773B6">
      <w:pPr>
        <w:pStyle w:val="Compact"/>
        <w:numPr>
          <w:ilvl w:val="0"/>
          <w:numId w:val="15"/>
        </w:numPr>
      </w:pPr>
      <w:r>
        <w:t>Data cleaning and transformation techniques</w:t>
      </w:r>
    </w:p>
    <w:p w:rsidR="00E807B2" w:rsidRDefault="005773B6">
      <w:pPr>
        <w:pStyle w:val="Compact"/>
        <w:numPr>
          <w:ilvl w:val="0"/>
          <w:numId w:val="15"/>
        </w:numPr>
      </w:pPr>
      <w:r>
        <w:t>Creating insights using dashboards</w:t>
      </w:r>
    </w:p>
    <w:p w:rsidR="00E807B2" w:rsidRDefault="00C72BD1">
      <w:r>
        <w:pict>
          <v:rect id="_x0000_i1033" style="width:0;height:1.5pt" o:hralign="center" o:hrstd="t" o:hr="t"/>
        </w:pict>
      </w:r>
    </w:p>
    <w:p w:rsidR="00E807B2" w:rsidRDefault="005773B6">
      <w:pPr>
        <w:pStyle w:val="Heading2"/>
      </w:pPr>
      <w:bookmarkStart w:id="25" w:name="conclusion"/>
      <w:bookmarkEnd w:id="24"/>
      <w:r>
        <w:t>9. Conclusion</w:t>
      </w:r>
    </w:p>
    <w:p w:rsidR="00E807B2" w:rsidRDefault="005773B6">
      <w:pPr>
        <w:pStyle w:val="FirstParagraph"/>
      </w:pPr>
      <w:r>
        <w:t>The Personal Finance Expenses Analysis project demonstrates strong foundational skills in data analysis, database handling, and visualization. It reflects real‑world analytical thinking and is suitable for showcasing in interviews and professional portfolios.</w:t>
      </w:r>
    </w:p>
    <w:p w:rsidR="00E807B2" w:rsidRDefault="00C72BD1">
      <w:r>
        <w:pict>
          <v:rect id="_x0000_i1034" style="width:0;height:1.5pt" o:hralign="center" o:hrstd="t" o:hr="t"/>
        </w:pict>
      </w:r>
    </w:p>
    <w:bookmarkEnd w:id="0"/>
    <w:bookmarkEnd w:id="25"/>
    <w:p w:rsidR="00E807B2" w:rsidRDefault="00E807B2">
      <w:pPr>
        <w:pStyle w:val="FirstParagraph"/>
      </w:pPr>
    </w:p>
    <w:sectPr w:rsidR="00E807B2" w:rsidSect="00C72BD1">
      <w:footnotePr>
        <w:numRestart w:val="eachSect"/>
      </w:footnotePr>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90300C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E6674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4962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72A0388"/>
    <w:multiLevelType w:val="multilevel"/>
    <w:tmpl w:val="2B04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53521"/>
    <w:multiLevelType w:val="multilevel"/>
    <w:tmpl w:val="07AC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A704A9"/>
    <w:multiLevelType w:val="multilevel"/>
    <w:tmpl w:val="AEA45A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Segoe UI Emoji" w:hAnsi="Segoe UI Emoji" w:cs="Segoe UI Emoj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F64E6B"/>
    <w:multiLevelType w:val="multilevel"/>
    <w:tmpl w:val="3D0E9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B50F80"/>
    <w:multiLevelType w:val="multilevel"/>
    <w:tmpl w:val="916E9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7667B8"/>
    <w:multiLevelType w:val="multilevel"/>
    <w:tmpl w:val="A2B6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197512"/>
    <w:multiLevelType w:val="multilevel"/>
    <w:tmpl w:val="0A9C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7B1A25"/>
    <w:multiLevelType w:val="multilevel"/>
    <w:tmpl w:val="4E6A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A97C66"/>
    <w:multiLevelType w:val="hybridMultilevel"/>
    <w:tmpl w:val="6D70CF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76E6E4A"/>
    <w:multiLevelType w:val="multilevel"/>
    <w:tmpl w:val="CDF83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11"/>
  </w:num>
  <w:num w:numId="17">
    <w:abstractNumId w:val="9"/>
  </w:num>
  <w:num w:numId="18">
    <w:abstractNumId w:val="7"/>
  </w:num>
  <w:num w:numId="19">
    <w:abstractNumId w:val="12"/>
  </w:num>
  <w:num w:numId="20">
    <w:abstractNumId w:val="6"/>
  </w:num>
  <w:num w:numId="21">
    <w:abstractNumId w:val="4"/>
  </w:num>
  <w:num w:numId="22">
    <w:abstractNumId w:val="3"/>
  </w:num>
  <w:num w:numId="23">
    <w:abstractNumId w:val="10"/>
  </w:num>
  <w:num w:numId="24">
    <w:abstractNumId w:val="5"/>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7B2"/>
    <w:rsid w:val="000E782E"/>
    <w:rsid w:val="001E579E"/>
    <w:rsid w:val="00296DCE"/>
    <w:rsid w:val="003F40A3"/>
    <w:rsid w:val="00496A2E"/>
    <w:rsid w:val="00505C50"/>
    <w:rsid w:val="005773B6"/>
    <w:rsid w:val="007A578D"/>
    <w:rsid w:val="00C117AA"/>
    <w:rsid w:val="00C72BD1"/>
    <w:rsid w:val="00E80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616F6F5-90E9-40A7-B0EA-F19201CE2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C117AA"/>
    <w:pPr>
      <w:spacing w:before="100" w:beforeAutospacing="1" w:after="100" w:afterAutospacing="1"/>
    </w:pPr>
    <w:rPr>
      <w:rFonts w:ascii="Times New Roman" w:eastAsia="Times New Roman" w:hAnsi="Times New Roman" w:cs="Times New Roman"/>
      <w:lang w:val="en-IN" w:eastAsia="en-IN"/>
    </w:rPr>
  </w:style>
  <w:style w:type="character" w:styleId="Strong">
    <w:name w:val="Strong"/>
    <w:basedOn w:val="DefaultParagraphFont"/>
    <w:uiPriority w:val="22"/>
    <w:qFormat/>
    <w:rsid w:val="00505C50"/>
    <w:rPr>
      <w:b/>
      <w:bCs/>
    </w:rPr>
  </w:style>
  <w:style w:type="character" w:styleId="HTMLCode">
    <w:name w:val="HTML Code"/>
    <w:basedOn w:val="DefaultParagraphFont"/>
    <w:uiPriority w:val="99"/>
    <w:semiHidden/>
    <w:unhideWhenUsed/>
    <w:rsid w:val="00505C5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05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505C50"/>
    <w:rPr>
      <w:rFonts w:ascii="Courier New" w:eastAsia="Times New Roman" w:hAnsi="Courier New" w:cs="Courier New"/>
      <w:sz w:val="20"/>
      <w:szCs w:val="20"/>
      <w:lang w:val="en-IN" w:eastAsia="en-IN"/>
    </w:rPr>
  </w:style>
  <w:style w:type="character" w:customStyle="1" w:styleId="hljs-type">
    <w:name w:val="hljs-type"/>
    <w:basedOn w:val="DefaultParagraphFont"/>
    <w:rsid w:val="00505C50"/>
  </w:style>
  <w:style w:type="character" w:customStyle="1" w:styleId="hljs-operator">
    <w:name w:val="hljs-operator"/>
    <w:basedOn w:val="DefaultParagraphFont"/>
    <w:rsid w:val="00505C50"/>
  </w:style>
  <w:style w:type="character" w:customStyle="1" w:styleId="hljs-builtin">
    <w:name w:val="hljs-built_in"/>
    <w:basedOn w:val="DefaultParagraphFont"/>
    <w:rsid w:val="00505C50"/>
  </w:style>
  <w:style w:type="character" w:customStyle="1" w:styleId="hljs-variable">
    <w:name w:val="hljs-variable"/>
    <w:basedOn w:val="DefaultParagraphFont"/>
    <w:rsid w:val="00505C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04602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11</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keywords/>
  <cp:lastModifiedBy>lenovo</cp:lastModifiedBy>
  <cp:revision>9</cp:revision>
  <dcterms:created xsi:type="dcterms:W3CDTF">2026-02-07T13:57:00Z</dcterms:created>
  <dcterms:modified xsi:type="dcterms:W3CDTF">2026-02-09T06:01:00Z</dcterms:modified>
</cp:coreProperties>
</file>