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DB" w:rsidRDefault="009518DB" w:rsidP="009518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ACTIVITY-3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DFB">
        <w:rPr>
          <w:rFonts w:ascii="Times New Roman" w:hAnsi="Times New Roman" w:cs="Times New Roman"/>
          <w:b/>
          <w:sz w:val="28"/>
          <w:szCs w:val="28"/>
        </w:rPr>
        <w:t>Document the steps to create logical design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Logical Design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Logical design is the second stage in the database design process. The logical design goal is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design an enterprise-wide database based on a specific data model but independent of physicallevel details. Logical design requires that all objects in the conceptual model be mapped to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specific constructs used by the selected database model. For example, the logical design for 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relational DBMS includes the specifications for the relations (tables), relationships, and constraints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(i.e., domain definitions, data validations, and security views).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The logical design is generally performed in four steps, which are as follows</w:t>
      </w:r>
      <w:r w:rsidRPr="009A2DFB">
        <w:rPr>
          <w:rFonts w:ascii="Times New Roman" w:hAnsi="Times New Roman" w:cs="Times New Roman"/>
          <w:sz w:val="24"/>
          <w:szCs w:val="24"/>
        </w:rPr>
        <w:t>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1.Map conceptual model to logical model components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2.Validate logical model using normalization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3.Validate logical model integrity constraints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4. Validate logical model against user requirements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1. Map the Conceptual Model to the Logical Model: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first step in creating the logical design is to map the conceptual model to the chosen database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constructs. Logical design generally involves translating the ER model into a set of relations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(tables), columns, and constraints definitions. The process of translating the conceptual model into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set of relations is depicted as follows.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1. Map strong entities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2. Map super type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3. Map weak entity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4. Map binary relationships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5. Map higher degree relationships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2. Validate the Logical Model Using Normalization: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design should contain only properly normalized tables. The process of mapping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conceptual model to the logical model may unveil some new attributes or the discovery of new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multivalued or composite attributes. Therefore, it’s very likely that new attributes may be added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tables or entire new tables added to the logical model. For each identified table (old and new), you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must ensure that all attributes are fully dependent on the identified primary key and that the tables are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in at least third normal form (3NF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3. Validate Logical Model Integrity Constraints</w:t>
      </w:r>
      <w:r w:rsidRPr="009A2DFB">
        <w:rPr>
          <w:rFonts w:ascii="Times New Roman" w:hAnsi="Times New Roman" w:cs="Times New Roman"/>
          <w:sz w:val="24"/>
          <w:szCs w:val="24"/>
        </w:rPr>
        <w:t>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translation of the conceptual model into a logical model also requires the definition of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attribute domains and appropriate constraints. For example, the domain definitions for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CLASS_CODE, CLASS_DAYS, and CLASS_TIME attributes of the CLASS entity are written this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way: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CLASS_CODE is a valid class code.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4. Validate the Logical Model against User Requirements: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design translates the software-independent conceptual model into a softwaredependent model. The final step in the logical design process is to validate all logical model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definitions against all end-user data, transaction, and security requirements. The stage is now set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to define the physical requirements that allow the system to function within the selected</w:t>
      </w:r>
    </w:p>
    <w:p w:rsid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DBMS/hardware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FB" w:rsidRDefault="009A2DFB" w:rsidP="009A2D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-3</w:t>
      </w:r>
    </w:p>
    <w:p w:rsidR="009A2DFB" w:rsidRPr="009A2DFB" w:rsidRDefault="009A2DFB" w:rsidP="009A2DFB">
      <w:pPr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Discuss the document codd’s 12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FB">
        <w:rPr>
          <w:rFonts w:ascii="Times New Roman" w:hAnsi="Times New Roman" w:cs="Times New Roman"/>
          <w:b/>
          <w:sz w:val="24"/>
          <w:szCs w:val="24"/>
        </w:rPr>
        <w:t>Codd’s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1: Information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data stored in a database, may it be user data or metadata, must be a value of some table cell.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Everything in a database must be stored in a table format.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2: Guaranteed Access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Every single data element (value) is guaranteed to be accessible logically with a combination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table-name  primary</w:t>
      </w:r>
      <w:r w:rsidRPr="009A2DFB">
        <w:rPr>
          <w:rFonts w:ascii="Times New Roman" w:hAnsi="Times New Roman" w:cs="Times New Roman"/>
          <w:sz w:val="24"/>
          <w:szCs w:val="24"/>
        </w:rPr>
        <w:t>-key (row value), and attribute-name (column value). No other means, such as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 </w:t>
      </w:r>
      <w:r w:rsidRPr="009A2DFB">
        <w:rPr>
          <w:rFonts w:ascii="Times New Roman" w:hAnsi="Times New Roman" w:cs="Times New Roman"/>
          <w:sz w:val="24"/>
          <w:szCs w:val="24"/>
        </w:rPr>
        <w:t xml:space="preserve"> can be used to access data.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3: Systematic Treatment of NULL Values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NULL values in a database must be given a systematic and uniform treatment. This is a very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 rule </w:t>
      </w:r>
      <w:r w:rsidRPr="009A2DFB">
        <w:rPr>
          <w:rFonts w:ascii="Times New Roman" w:hAnsi="Times New Roman" w:cs="Times New Roman"/>
          <w:sz w:val="24"/>
          <w:szCs w:val="24"/>
        </w:rPr>
        <w:t xml:space="preserve"> because a NULL can be interpreted as one the following − data is missing, data 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not known, or data is not applicable.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4: Active Online Catalog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structure description of the entire database must be stored in an online catalog, known as data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dictionary, which can be accessed by authorized users. Users can use the same query language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access the catalog which they use to access the database itself.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5: Comprehensive Data Sub-Language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can only be accessed using a language having linear syntax that supports data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definition, data manipulation, and transaction management operations. This language can be used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directly or by means of some application. If the database allows access to data without any help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this language, then it is considered as a violation.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6: View Updating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All the views of a database, which can theoretically be updated, must also be updatable by the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system.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7: High-Level Insert, Update, and Delete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must support high-level insertion, updation, and deletion. This must not be limited to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single row, that is, it must also support union, intersection and minus operations to yield sets of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DFB">
        <w:rPr>
          <w:rFonts w:ascii="Times New Roman" w:hAnsi="Times New Roman" w:cs="Times New Roman"/>
          <w:sz w:val="24"/>
          <w:szCs w:val="24"/>
        </w:rPr>
        <w:t xml:space="preserve"> records.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8: Physical Data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data stored in a database must be independent of the applications that access the database. Any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change in the physical structure of a database must not have any impact on how the data is being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accessed by external applications.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9: Logical Data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logical data in a database must be independent of its user’s view (application). Any change in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logical data must not affect the applications using it. For example, if two tables are merged or one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is split into two different tables, there should be no impact or change on the user application. This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is one of the most difficult rule to apply.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10: Integrity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 database must be independent of the application that uses it. All its integrity constraints can be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independently modified without the need of any change in the application. This rule makes a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database independent of the front-end application and its interface.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11: Distribution Independence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lastRenderedPageBreak/>
        <w:t>The end-user must not be able to see that the data is distributed over various locations. Users should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always get the impression that the data is located at one site only. This rule has been regarded as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the foundation of distributed database systems.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• Rule 12: Non-Subversion Rule</w:t>
      </w:r>
    </w:p>
    <w:p w:rsidR="009A2DFB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If a system has an interface that provides access to low-level records, then the interface must not</w:t>
      </w:r>
    </w:p>
    <w:p w:rsidR="00A95833" w:rsidRPr="009A2DFB" w:rsidRDefault="009A2DFB" w:rsidP="009A2DFB">
      <w:pPr>
        <w:jc w:val="both"/>
        <w:rPr>
          <w:rFonts w:ascii="Times New Roman" w:hAnsi="Times New Roman" w:cs="Times New Roman"/>
          <w:sz w:val="24"/>
          <w:szCs w:val="24"/>
        </w:rPr>
      </w:pPr>
      <w:r w:rsidRPr="009A2DFB">
        <w:rPr>
          <w:rFonts w:ascii="Times New Roman" w:hAnsi="Times New Roman" w:cs="Times New Roman"/>
          <w:sz w:val="24"/>
          <w:szCs w:val="24"/>
        </w:rPr>
        <w:t>be able to subvert the system and bypass security and integrity constraints.</w:t>
      </w:r>
    </w:p>
    <w:sectPr w:rsidR="00A95833" w:rsidRPr="009A2DFB" w:rsidSect="00894FF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4C9" w:rsidRDefault="00CE74C9" w:rsidP="009A2DFB">
      <w:pPr>
        <w:spacing w:after="0" w:line="240" w:lineRule="auto"/>
      </w:pPr>
      <w:r>
        <w:separator/>
      </w:r>
    </w:p>
  </w:endnote>
  <w:endnote w:type="continuationSeparator" w:id="1">
    <w:p w:rsidR="00CE74C9" w:rsidRDefault="00CE74C9" w:rsidP="009A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FB" w:rsidRDefault="009A2D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518DB" w:rsidRPr="009518DB">
        <w:rPr>
          <w:rFonts w:asciiTheme="majorHAnsi" w:hAnsiTheme="majorHAnsi"/>
          <w:noProof/>
        </w:rPr>
        <w:t>5</w:t>
      </w:r>
    </w:fldSimple>
  </w:p>
  <w:p w:rsidR="009A2DFB" w:rsidRDefault="009A2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4C9" w:rsidRDefault="00CE74C9" w:rsidP="009A2DFB">
      <w:pPr>
        <w:spacing w:after="0" w:line="240" w:lineRule="auto"/>
      </w:pPr>
      <w:r>
        <w:separator/>
      </w:r>
    </w:p>
  </w:footnote>
  <w:footnote w:type="continuationSeparator" w:id="1">
    <w:p w:rsidR="00CE74C9" w:rsidRDefault="00CE74C9" w:rsidP="009A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58E488F63A4A9B9DCCAE03FE7676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2DFB" w:rsidRDefault="009A2DF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DATABASE MANAGEMENT SYSTEM</w:t>
        </w:r>
      </w:p>
    </w:sdtContent>
  </w:sdt>
  <w:p w:rsidR="009A2DFB" w:rsidRDefault="009A2D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2DFB"/>
    <w:rsid w:val="0002176E"/>
    <w:rsid w:val="00244ECE"/>
    <w:rsid w:val="005807B7"/>
    <w:rsid w:val="005B438E"/>
    <w:rsid w:val="00894FFD"/>
    <w:rsid w:val="009518DB"/>
    <w:rsid w:val="009A2DFB"/>
    <w:rsid w:val="00CE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FB"/>
  </w:style>
  <w:style w:type="paragraph" w:styleId="Footer">
    <w:name w:val="footer"/>
    <w:basedOn w:val="Normal"/>
    <w:link w:val="FooterChar"/>
    <w:uiPriority w:val="99"/>
    <w:unhideWhenUsed/>
    <w:rsid w:val="009A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FB"/>
  </w:style>
  <w:style w:type="paragraph" w:styleId="BalloonText">
    <w:name w:val="Balloon Text"/>
    <w:basedOn w:val="Normal"/>
    <w:link w:val="BalloonTextChar"/>
    <w:uiPriority w:val="99"/>
    <w:semiHidden/>
    <w:unhideWhenUsed/>
    <w:rsid w:val="009A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58E488F63A4A9B9DCCAE03FE767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903F0-4696-427F-B47E-D80CBB686575}"/>
      </w:docPartPr>
      <w:docPartBody>
        <w:p w:rsidR="00000000" w:rsidRDefault="00BB2E64" w:rsidP="00BB2E64">
          <w:pPr>
            <w:pStyle w:val="B858E488F63A4A9B9DCCAE03FE7676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2E64"/>
    <w:rsid w:val="00BB2E64"/>
    <w:rsid w:val="00CC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8E488F63A4A9B9DCCAE03FE7676C8">
    <w:name w:val="B858E488F63A4A9B9DCCAE03FE7676C8"/>
    <w:rsid w:val="00BB2E64"/>
  </w:style>
  <w:style w:type="paragraph" w:customStyle="1" w:styleId="FC9BD597FAF74387AA13908416AA57BA">
    <w:name w:val="FC9BD597FAF74387AA13908416AA57BA"/>
    <w:rsid w:val="00BB2E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creator>SYSTEM6</dc:creator>
  <cp:lastModifiedBy>SYSTEM6</cp:lastModifiedBy>
  <cp:revision>2</cp:revision>
  <dcterms:created xsi:type="dcterms:W3CDTF">2023-09-04T04:54:00Z</dcterms:created>
  <dcterms:modified xsi:type="dcterms:W3CDTF">2023-09-04T04:54:00Z</dcterms:modified>
</cp:coreProperties>
</file>