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DFB" w:rsidRPr="009A2DFB" w:rsidRDefault="009A2DFB" w:rsidP="009A2DF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DFB">
        <w:rPr>
          <w:rFonts w:ascii="Times New Roman" w:hAnsi="Times New Roman" w:cs="Times New Roman"/>
          <w:b/>
          <w:sz w:val="28"/>
          <w:szCs w:val="28"/>
        </w:rPr>
        <w:t>Document the steps to create logical design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DFB">
        <w:rPr>
          <w:rFonts w:ascii="Times New Roman" w:hAnsi="Times New Roman" w:cs="Times New Roman"/>
          <w:b/>
          <w:sz w:val="24"/>
          <w:szCs w:val="24"/>
        </w:rPr>
        <w:t>Logical Design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Logical design is the second stage in the database design process. The logical design goal is to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design an enterprise-wide database based on a specific data model but independent of physicallevel details. Logical design requires that all objects in the conceptual model be mapped to the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specific constructs used by the selected database model. For example, the logical design for a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relational DBMS includes the specifications for the relations (tables), relationships, and constraints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(i.e., domain definitions, data validations, and security views).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b/>
          <w:sz w:val="24"/>
          <w:szCs w:val="24"/>
        </w:rPr>
        <w:t>The logical design is generally performed in four steps, which are as follows</w:t>
      </w:r>
      <w:r w:rsidRPr="009A2DFB">
        <w:rPr>
          <w:rFonts w:ascii="Times New Roman" w:hAnsi="Times New Roman" w:cs="Times New Roman"/>
          <w:sz w:val="24"/>
          <w:szCs w:val="24"/>
        </w:rPr>
        <w:t>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1.Map conceptual model to logical model components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2.Validate logical model using normalization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3.Validate logical model integrity constraints</w:t>
      </w:r>
    </w:p>
    <w:p w:rsid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4. Validate logical model against user requirements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2DFB" w:rsidRPr="009A2DFB" w:rsidRDefault="009A2DFB" w:rsidP="009A2D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DFB">
        <w:rPr>
          <w:rFonts w:ascii="Times New Roman" w:hAnsi="Times New Roman" w:cs="Times New Roman"/>
          <w:b/>
          <w:sz w:val="24"/>
          <w:szCs w:val="24"/>
        </w:rPr>
        <w:t>1. Map the Conceptual Model to the Logical Model: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first step in creating the logical design is to map the conceptual model to the chosen database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constructs. Logical design generally involves translating the ER model into a set of relations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(tables), columns, and constraints definitions. The process of translating the conceptual model into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 set of relations is depicted as follows.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1. Map strong entities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2. Map super type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3. Map weak entity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4. Map binary relationships</w:t>
      </w:r>
    </w:p>
    <w:p w:rsid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lastRenderedPageBreak/>
        <w:t>5. Map higher degree relationships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2DFB" w:rsidRPr="009A2DFB" w:rsidRDefault="009A2DFB" w:rsidP="009A2D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DFB">
        <w:rPr>
          <w:rFonts w:ascii="Times New Roman" w:hAnsi="Times New Roman" w:cs="Times New Roman"/>
          <w:b/>
          <w:sz w:val="24"/>
          <w:szCs w:val="24"/>
        </w:rPr>
        <w:t>2. Validate the Logical Model Using Normalization: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logical design should contain only properly normalized tables. The process of mapping the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conceptual model to the logical model may unveil some new attributes or the discovery of new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multivalued or composite attributes. Therefore, it’s very likely that new attributes may be added to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tables or entire new tables added to the logical model. For each identified table (old and new), you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must ensure that all attributes are fully dependent on the identified primary key and that the tables are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in at least third normal form (3NF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b/>
          <w:sz w:val="24"/>
          <w:szCs w:val="24"/>
        </w:rPr>
        <w:t>3. Validate Logical Model Integrity Constraints</w:t>
      </w:r>
      <w:r w:rsidRPr="009A2DFB">
        <w:rPr>
          <w:rFonts w:ascii="Times New Roman" w:hAnsi="Times New Roman" w:cs="Times New Roman"/>
          <w:sz w:val="24"/>
          <w:szCs w:val="24"/>
        </w:rPr>
        <w:t>: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translation of the conceptual model into a logical model also requires the definition of the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attribute domains and appropriate constraints. For example, the domain definitions for the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CLASS_CODE, CLASS_DAYS, and CLASS_TIME attributes of the CLASS entity are written this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way: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CLASS_CODE is a valid class code.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DFB">
        <w:rPr>
          <w:rFonts w:ascii="Times New Roman" w:hAnsi="Times New Roman" w:cs="Times New Roman"/>
          <w:b/>
          <w:sz w:val="24"/>
          <w:szCs w:val="24"/>
        </w:rPr>
        <w:t>4. Validate the Logical Model against User Requirements: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logical design translates the software-independent conceptual model into a softwaredependent model. The final step in the logical design process is to validate all logical model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definitions against all end-user data, transaction, and security requirements. The stage is now set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to define the physical requirements that allow the system to function within the selected</w:t>
      </w:r>
    </w:p>
    <w:p w:rsid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DBMS/hardware environment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2DFB" w:rsidRDefault="009A2DFB" w:rsidP="009A2D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ACTIVITY -3</w:t>
      </w:r>
    </w:p>
    <w:p w:rsidR="009A2DFB" w:rsidRPr="009A2DFB" w:rsidRDefault="009A2DFB" w:rsidP="009A2DFB">
      <w:pPr>
        <w:rPr>
          <w:rFonts w:ascii="Times New Roman" w:hAnsi="Times New Roman" w:cs="Times New Roman"/>
          <w:b/>
          <w:sz w:val="24"/>
          <w:szCs w:val="24"/>
        </w:rPr>
      </w:pPr>
      <w:r w:rsidRPr="009A2DFB">
        <w:rPr>
          <w:rFonts w:ascii="Times New Roman" w:hAnsi="Times New Roman" w:cs="Times New Roman"/>
          <w:b/>
          <w:sz w:val="24"/>
          <w:szCs w:val="24"/>
        </w:rPr>
        <w:t>Discuss the document codd’s 12 rule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DFB">
        <w:rPr>
          <w:rFonts w:ascii="Times New Roman" w:hAnsi="Times New Roman" w:cs="Times New Roman"/>
          <w:b/>
          <w:sz w:val="24"/>
          <w:szCs w:val="24"/>
        </w:rPr>
        <w:t>Codd’s Rule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1: Information Rule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data stored in a database, may it be user data or metadata, must be a value of some table cell.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Everything in a database must be stored in a table format.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2: Guaranteed Access Rule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Every single data element (value) is guaranteed to be accessible logically with a combination of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table-name  primary</w:t>
      </w:r>
      <w:r w:rsidRPr="009A2DFB">
        <w:rPr>
          <w:rFonts w:ascii="Times New Roman" w:hAnsi="Times New Roman" w:cs="Times New Roman"/>
          <w:sz w:val="24"/>
          <w:szCs w:val="24"/>
        </w:rPr>
        <w:t>-key (row value), and attribute-name (column value). No other means, such as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pointer </w:t>
      </w:r>
      <w:r w:rsidRPr="009A2DFB">
        <w:rPr>
          <w:rFonts w:ascii="Times New Roman" w:hAnsi="Times New Roman" w:cs="Times New Roman"/>
          <w:sz w:val="24"/>
          <w:szCs w:val="24"/>
        </w:rPr>
        <w:t xml:space="preserve"> can be used to access data.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3: Systematic Treatment of NULL Values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NULL values in a database must be given a systematic and uniform treatment. This is a very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 rule </w:t>
      </w:r>
      <w:r w:rsidRPr="009A2DFB">
        <w:rPr>
          <w:rFonts w:ascii="Times New Roman" w:hAnsi="Times New Roman" w:cs="Times New Roman"/>
          <w:sz w:val="24"/>
          <w:szCs w:val="24"/>
        </w:rPr>
        <w:t xml:space="preserve"> because a NULL can be interpreted as one the following − data is missing, data is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not known, or data is not applicable.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4: Active Online Catalog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structure description of the entire database must be stored in an online catalog, known as data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dictionary, which can be accessed by authorized users. Users can use the same query language to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access the catalog which they use to access the database itself.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5: Comprehensive Data Sub-Language Rule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 database can only be accessed using a language having linear syntax that supports data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definition, data manipulation, and transaction management operations. This language can be used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directly or by means of some application. If the database allows access to data without any help of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this language, then it is considered as a violation.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lastRenderedPageBreak/>
        <w:t>• Rule 6: View Updating Rule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All the views of a database, which can theoretically be updated, must also be updatable by the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system.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7: High-Level Insert, Update, and Delete Rule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 database must support high-level insertion, updation, and deletion. This must not be limited to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 single row, that is, it must also support union, intersection and minus operations to yield sets of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DFB">
        <w:rPr>
          <w:rFonts w:ascii="Times New Roman" w:hAnsi="Times New Roman" w:cs="Times New Roman"/>
          <w:sz w:val="24"/>
          <w:szCs w:val="24"/>
        </w:rPr>
        <w:t xml:space="preserve"> records.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8: Physical Data Independence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data stored in a database must be independent of the applications that access the database. Any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change in the physical structure of a database must not have any impact on how the data is being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accessed by external applications.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9: Logical Data Independence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logical data in a database must be independent of its user’s view (application). Any change in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logical data must not affect the applications using it. For example, if two tables are merged or one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is split into two different tables, there should be no impact or change on the user application. This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is one of the most difficult rule to apply.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10: Integrity Independence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 database must be independent of the application that uses it. All its integrity constraints can be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independently modified without the need of any change in the application. This rule makes a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database independent of the front-end application and its interface.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11: Distribution Independence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end-user must not be able to see that the data is distributed over various locations. Users should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lastRenderedPageBreak/>
        <w:t>always get the impression that the data is located at one site only. This rule has been regarded as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foundation of distributed database systems.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12: Non-Subversion Rule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If a system has an interface that provides access to low-level records, then the interface must not</w:t>
      </w:r>
    </w:p>
    <w:p w:rsidR="00A95833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be able to subvert the system and bypass security and integrity constraints.</w:t>
      </w:r>
    </w:p>
    <w:sectPr w:rsidR="00A95833" w:rsidRPr="009A2DFB" w:rsidSect="00894FFD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06F" w:rsidRDefault="00F5106F" w:rsidP="009A2DFB">
      <w:pPr>
        <w:spacing w:after="0" w:line="240" w:lineRule="auto"/>
      </w:pPr>
      <w:r>
        <w:separator/>
      </w:r>
    </w:p>
  </w:endnote>
  <w:endnote w:type="continuationSeparator" w:id="1">
    <w:p w:rsidR="00F5106F" w:rsidRDefault="00F5106F" w:rsidP="009A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DFB" w:rsidRDefault="009A2DF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 of cs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9A2DFB">
        <w:rPr>
          <w:rFonts w:asciiTheme="majorHAnsi" w:hAnsiTheme="majorHAnsi"/>
          <w:noProof/>
        </w:rPr>
        <w:t>1</w:t>
      </w:r>
    </w:fldSimple>
  </w:p>
  <w:p w:rsidR="009A2DFB" w:rsidRDefault="009A2D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06F" w:rsidRDefault="00F5106F" w:rsidP="009A2DFB">
      <w:pPr>
        <w:spacing w:after="0" w:line="240" w:lineRule="auto"/>
      </w:pPr>
      <w:r>
        <w:separator/>
      </w:r>
    </w:p>
  </w:footnote>
  <w:footnote w:type="continuationSeparator" w:id="1">
    <w:p w:rsidR="00F5106F" w:rsidRDefault="00F5106F" w:rsidP="009A2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858E488F63A4A9B9DCCAE03FE7676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A2DFB" w:rsidRDefault="009A2DF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DATABASE MANAGEMENT SYSTEM</w:t>
        </w:r>
      </w:p>
    </w:sdtContent>
  </w:sdt>
  <w:p w:rsidR="009A2DFB" w:rsidRDefault="009A2D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2DFB"/>
    <w:rsid w:val="0002176E"/>
    <w:rsid w:val="005807B7"/>
    <w:rsid w:val="005B438E"/>
    <w:rsid w:val="00894FFD"/>
    <w:rsid w:val="009A2DFB"/>
    <w:rsid w:val="00F51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DFB"/>
  </w:style>
  <w:style w:type="paragraph" w:styleId="Footer">
    <w:name w:val="footer"/>
    <w:basedOn w:val="Normal"/>
    <w:link w:val="FooterChar"/>
    <w:uiPriority w:val="99"/>
    <w:unhideWhenUsed/>
    <w:rsid w:val="009A2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DFB"/>
  </w:style>
  <w:style w:type="paragraph" w:styleId="BalloonText">
    <w:name w:val="Balloon Text"/>
    <w:basedOn w:val="Normal"/>
    <w:link w:val="BalloonTextChar"/>
    <w:uiPriority w:val="99"/>
    <w:semiHidden/>
    <w:unhideWhenUsed/>
    <w:rsid w:val="009A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58E488F63A4A9B9DCCAE03FE767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903F0-4696-427F-B47E-D80CBB686575}"/>
      </w:docPartPr>
      <w:docPartBody>
        <w:p w:rsidR="00000000" w:rsidRDefault="00BB2E64" w:rsidP="00BB2E64">
          <w:pPr>
            <w:pStyle w:val="B858E488F63A4A9B9DCCAE03FE7676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B2E64"/>
    <w:rsid w:val="00942062"/>
    <w:rsid w:val="00BB2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58E488F63A4A9B9DCCAE03FE7676C8">
    <w:name w:val="B858E488F63A4A9B9DCCAE03FE7676C8"/>
    <w:rsid w:val="00BB2E64"/>
  </w:style>
  <w:style w:type="paragraph" w:customStyle="1" w:styleId="FC9BD597FAF74387AA13908416AA57BA">
    <w:name w:val="FC9BD597FAF74387AA13908416AA57BA"/>
    <w:rsid w:val="00BB2E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</dc:title>
  <dc:creator>SYSTEM6</dc:creator>
  <cp:lastModifiedBy>SYSTEM6</cp:lastModifiedBy>
  <cp:revision>2</cp:revision>
  <dcterms:created xsi:type="dcterms:W3CDTF">2023-09-04T04:32:00Z</dcterms:created>
  <dcterms:modified xsi:type="dcterms:W3CDTF">2023-09-04T04:32:00Z</dcterms:modified>
</cp:coreProperties>
</file>