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B9B" w:rsidRPr="005D499F" w:rsidRDefault="001E0777" w:rsidP="003E693B">
      <w:pPr>
        <w:rPr>
          <w:rFonts w:ascii="Copperplate Gothic Bold" w:hAnsi="Copperplate Gothic Bold"/>
          <w:b/>
          <w:color w:val="333333"/>
          <w:sz w:val="36"/>
          <w:szCs w:val="36"/>
        </w:rPr>
      </w:pPr>
      <w:r>
        <w:rPr>
          <w:rFonts w:ascii="Copperplate Gothic Bold" w:hAnsi="Copperplate Gothic Bold"/>
          <w:b/>
          <w:noProof/>
          <w:color w:val="333333"/>
          <w:sz w:val="36"/>
          <w:szCs w:val="36"/>
        </w:rPr>
        <w:drawing>
          <wp:anchor distT="0" distB="0" distL="114300" distR="114300" simplePos="0" relativeHeight="251657728" behindDoc="0" locked="0" layoutInCell="1" allowOverlap="1">
            <wp:simplePos x="0" y="0"/>
            <wp:positionH relativeFrom="column">
              <wp:posOffset>4766945</wp:posOffset>
            </wp:positionH>
            <wp:positionV relativeFrom="paragraph">
              <wp:posOffset>-324485</wp:posOffset>
            </wp:positionV>
            <wp:extent cx="1080770" cy="1129665"/>
            <wp:effectExtent l="19050" t="0" r="5080" b="0"/>
            <wp:wrapNone/>
            <wp:docPr id="3" name="Picture 2" descr="C:\Documents and Settings\presca_panaligan\My Documents\New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presca_panaligan\My Documents\New Image.JPG"/>
                    <pic:cNvPicPr>
                      <a:picLocks noChangeAspect="1" noChangeArrowheads="1"/>
                    </pic:cNvPicPr>
                  </pic:nvPicPr>
                  <pic:blipFill>
                    <a:blip r:embed="rId7" cstate="print"/>
                    <a:srcRect/>
                    <a:stretch>
                      <a:fillRect/>
                    </a:stretch>
                  </pic:blipFill>
                  <pic:spPr bwMode="auto">
                    <a:xfrm>
                      <a:off x="0" y="0"/>
                      <a:ext cx="1080770" cy="1129665"/>
                    </a:xfrm>
                    <a:prstGeom prst="rect">
                      <a:avLst/>
                    </a:prstGeom>
                    <a:noFill/>
                    <a:ln w="9525">
                      <a:noFill/>
                      <a:miter lim="800000"/>
                      <a:headEnd/>
                      <a:tailEnd/>
                    </a:ln>
                  </pic:spPr>
                </pic:pic>
              </a:graphicData>
            </a:graphic>
          </wp:anchor>
        </w:drawing>
      </w:r>
      <w:r w:rsidR="003E693B" w:rsidRPr="005D499F">
        <w:rPr>
          <w:rFonts w:ascii="Copperplate Gothic Bold" w:hAnsi="Copperplate Gothic Bold"/>
          <w:b/>
          <w:color w:val="333333"/>
          <w:sz w:val="36"/>
          <w:szCs w:val="36"/>
        </w:rPr>
        <w:t xml:space="preserve">PRESCA </w:t>
      </w:r>
      <w:r w:rsidR="00654B9B" w:rsidRPr="005D499F">
        <w:rPr>
          <w:rFonts w:ascii="Copperplate Gothic Bold" w:hAnsi="Copperplate Gothic Bold"/>
          <w:b/>
          <w:color w:val="333333"/>
          <w:sz w:val="36"/>
          <w:szCs w:val="36"/>
        </w:rPr>
        <w:t>S. PANALIGAN</w:t>
      </w:r>
    </w:p>
    <w:p w:rsidR="006D15B0" w:rsidRPr="00C24D60" w:rsidRDefault="008422F1" w:rsidP="003E693B">
      <w:pPr>
        <w:jc w:val="lowKashida"/>
        <w:rPr>
          <w:i/>
          <w:iCs/>
          <w:color w:val="333333"/>
          <w:sz w:val="22"/>
          <w:szCs w:val="22"/>
        </w:rPr>
      </w:pPr>
      <w:proofErr w:type="gramStart"/>
      <w:r>
        <w:rPr>
          <w:i/>
          <w:iCs/>
          <w:color w:val="333333"/>
          <w:sz w:val="22"/>
          <w:szCs w:val="22"/>
        </w:rPr>
        <w:t>Address :</w:t>
      </w:r>
      <w:proofErr w:type="spellStart"/>
      <w:r w:rsidR="009B28A0">
        <w:rPr>
          <w:i/>
          <w:iCs/>
          <w:color w:val="333333"/>
          <w:sz w:val="22"/>
          <w:szCs w:val="22"/>
        </w:rPr>
        <w:t>Rigga</w:t>
      </w:r>
      <w:proofErr w:type="spellEnd"/>
      <w:proofErr w:type="gramEnd"/>
      <w:r w:rsidR="002C5EDF">
        <w:rPr>
          <w:i/>
          <w:iCs/>
          <w:color w:val="333333"/>
          <w:sz w:val="22"/>
          <w:szCs w:val="22"/>
        </w:rPr>
        <w:t xml:space="preserve">, </w:t>
      </w:r>
      <w:proofErr w:type="spellStart"/>
      <w:r w:rsidR="002C5EDF">
        <w:rPr>
          <w:i/>
          <w:iCs/>
          <w:color w:val="333333"/>
          <w:sz w:val="22"/>
          <w:szCs w:val="22"/>
        </w:rPr>
        <w:t>Deira</w:t>
      </w:r>
      <w:proofErr w:type="spellEnd"/>
      <w:r w:rsidR="002C5EDF">
        <w:rPr>
          <w:i/>
          <w:iCs/>
          <w:color w:val="333333"/>
          <w:sz w:val="22"/>
          <w:szCs w:val="22"/>
        </w:rPr>
        <w:t xml:space="preserve">, </w:t>
      </w:r>
      <w:r w:rsidR="004F7D6E" w:rsidRPr="00C24D60">
        <w:rPr>
          <w:i/>
          <w:iCs/>
          <w:color w:val="333333"/>
          <w:sz w:val="22"/>
          <w:szCs w:val="22"/>
        </w:rPr>
        <w:t>Dubai, U</w:t>
      </w:r>
      <w:r w:rsidR="000056D1">
        <w:rPr>
          <w:i/>
          <w:iCs/>
          <w:color w:val="333333"/>
          <w:sz w:val="22"/>
          <w:szCs w:val="22"/>
        </w:rPr>
        <w:t>.</w:t>
      </w:r>
      <w:r w:rsidR="004F7D6E" w:rsidRPr="00C24D60">
        <w:rPr>
          <w:i/>
          <w:iCs/>
          <w:color w:val="333333"/>
          <w:sz w:val="22"/>
          <w:szCs w:val="22"/>
        </w:rPr>
        <w:t>A</w:t>
      </w:r>
      <w:r w:rsidR="000056D1">
        <w:rPr>
          <w:i/>
          <w:iCs/>
          <w:color w:val="333333"/>
          <w:sz w:val="22"/>
          <w:szCs w:val="22"/>
        </w:rPr>
        <w:t>.</w:t>
      </w:r>
      <w:r w:rsidR="004F7D6E" w:rsidRPr="00C24D60">
        <w:rPr>
          <w:i/>
          <w:iCs/>
          <w:color w:val="333333"/>
          <w:sz w:val="22"/>
          <w:szCs w:val="22"/>
        </w:rPr>
        <w:t>E</w:t>
      </w:r>
      <w:r w:rsidR="000056D1">
        <w:rPr>
          <w:i/>
          <w:iCs/>
          <w:color w:val="333333"/>
          <w:sz w:val="22"/>
          <w:szCs w:val="22"/>
        </w:rPr>
        <w:t>.</w:t>
      </w:r>
    </w:p>
    <w:p w:rsidR="00654B9B" w:rsidRPr="00C24D60" w:rsidRDefault="004538A3" w:rsidP="00654B9B">
      <w:pPr>
        <w:jc w:val="lowKashida"/>
        <w:rPr>
          <w:i/>
          <w:color w:val="333333"/>
          <w:sz w:val="22"/>
          <w:szCs w:val="22"/>
        </w:rPr>
      </w:pPr>
      <w:r>
        <w:rPr>
          <w:i/>
          <w:color w:val="333333"/>
          <w:sz w:val="22"/>
          <w:szCs w:val="22"/>
        </w:rPr>
        <w:t>E</w:t>
      </w:r>
      <w:r w:rsidR="007572D8" w:rsidRPr="00C24D60">
        <w:rPr>
          <w:i/>
          <w:color w:val="333333"/>
          <w:sz w:val="22"/>
          <w:szCs w:val="22"/>
        </w:rPr>
        <w:t>-</w:t>
      </w:r>
      <w:r w:rsidR="006D15B0" w:rsidRPr="00C24D60">
        <w:rPr>
          <w:i/>
          <w:color w:val="333333"/>
          <w:sz w:val="22"/>
          <w:szCs w:val="22"/>
        </w:rPr>
        <w:t xml:space="preserve">mail: </w:t>
      </w:r>
      <w:hyperlink r:id="rId8" w:history="1">
        <w:r w:rsidR="009721AF" w:rsidRPr="00A72EB0">
          <w:rPr>
            <w:rStyle w:val="Hyperlink"/>
            <w:i/>
            <w:sz w:val="22"/>
            <w:szCs w:val="22"/>
          </w:rPr>
          <w:t>presca118@gmail.com</w:t>
        </w:r>
      </w:hyperlink>
    </w:p>
    <w:p w:rsidR="006D15B0" w:rsidRPr="00C24D60" w:rsidRDefault="008867FB" w:rsidP="00654B9B">
      <w:pPr>
        <w:jc w:val="lowKashida"/>
        <w:rPr>
          <w:i/>
          <w:color w:val="333333"/>
          <w:sz w:val="22"/>
          <w:szCs w:val="22"/>
        </w:rPr>
      </w:pPr>
      <w:r>
        <w:rPr>
          <w:i/>
          <w:color w:val="333333"/>
          <w:sz w:val="22"/>
          <w:szCs w:val="22"/>
        </w:rPr>
        <w:t xml:space="preserve">Mobile No.: </w:t>
      </w:r>
      <w:r w:rsidR="00654B9B" w:rsidRPr="00C24D60">
        <w:rPr>
          <w:i/>
          <w:color w:val="333333"/>
          <w:sz w:val="22"/>
          <w:szCs w:val="22"/>
        </w:rPr>
        <w:t>+</w:t>
      </w:r>
      <w:r w:rsidR="004F7D6E" w:rsidRPr="00C24D60">
        <w:rPr>
          <w:i/>
          <w:color w:val="333333"/>
          <w:sz w:val="22"/>
          <w:szCs w:val="22"/>
        </w:rPr>
        <w:t>9715</w:t>
      </w:r>
      <w:r w:rsidR="000A65AD" w:rsidRPr="00C24D60">
        <w:rPr>
          <w:i/>
          <w:color w:val="333333"/>
          <w:sz w:val="22"/>
          <w:szCs w:val="22"/>
        </w:rPr>
        <w:t>0</w:t>
      </w:r>
      <w:r w:rsidR="00C87B65">
        <w:rPr>
          <w:i/>
          <w:color w:val="333333"/>
          <w:sz w:val="22"/>
          <w:szCs w:val="22"/>
        </w:rPr>
        <w:t>8264030</w:t>
      </w:r>
    </w:p>
    <w:p w:rsidR="006D15B0" w:rsidRPr="00C24D60" w:rsidRDefault="006D15B0">
      <w:pPr>
        <w:rPr>
          <w:b/>
          <w:color w:val="333333"/>
          <w:sz w:val="22"/>
          <w:szCs w:val="22"/>
        </w:rPr>
      </w:pPr>
    </w:p>
    <w:p w:rsidR="00110535" w:rsidRPr="005D499F" w:rsidRDefault="00997F11" w:rsidP="000272D0">
      <w:pPr>
        <w:pStyle w:val="Heading6"/>
        <w:rPr>
          <w:rFonts w:ascii="Times New Roman" w:hAnsi="Times New Roman"/>
          <w:bCs/>
          <w:color w:val="333333"/>
          <w:sz w:val="22"/>
          <w:szCs w:val="22"/>
        </w:rPr>
      </w:pPr>
      <w:r w:rsidRPr="005D499F">
        <w:rPr>
          <w:rFonts w:ascii="Times New Roman" w:hAnsi="Times New Roman"/>
          <w:bCs/>
          <w:color w:val="333333"/>
          <w:sz w:val="22"/>
          <w:szCs w:val="22"/>
          <w:u w:val="single"/>
        </w:rPr>
        <w:t>Position</w:t>
      </w:r>
      <w:r w:rsidR="00757C4C">
        <w:rPr>
          <w:rFonts w:ascii="Times New Roman" w:hAnsi="Times New Roman"/>
          <w:bCs/>
          <w:color w:val="333333"/>
          <w:sz w:val="22"/>
          <w:szCs w:val="22"/>
          <w:u w:val="single"/>
        </w:rPr>
        <w:t xml:space="preserve"> Applied For</w:t>
      </w:r>
      <w:r w:rsidR="00640943" w:rsidRPr="005D499F">
        <w:rPr>
          <w:rFonts w:ascii="Times New Roman" w:hAnsi="Times New Roman"/>
          <w:bCs/>
          <w:color w:val="333333"/>
          <w:sz w:val="22"/>
          <w:szCs w:val="22"/>
          <w:u w:val="single"/>
        </w:rPr>
        <w:t>:</w:t>
      </w:r>
      <w:r w:rsidR="004538A3">
        <w:rPr>
          <w:rFonts w:ascii="Times New Roman" w:hAnsi="Times New Roman"/>
          <w:bCs/>
          <w:color w:val="333333"/>
          <w:sz w:val="22"/>
          <w:szCs w:val="22"/>
        </w:rPr>
        <w:t xml:space="preserve">Quantity Surveyor </w:t>
      </w:r>
    </w:p>
    <w:p w:rsidR="00640943" w:rsidRPr="005D499F" w:rsidRDefault="00640943" w:rsidP="00110535">
      <w:pPr>
        <w:pStyle w:val="Heading6"/>
        <w:rPr>
          <w:rFonts w:ascii="Times New Roman" w:hAnsi="Times New Roman"/>
          <w:color w:val="333333"/>
          <w:sz w:val="22"/>
          <w:szCs w:val="22"/>
          <w:u w:val="single"/>
        </w:rPr>
      </w:pPr>
    </w:p>
    <w:p w:rsidR="000A65AD" w:rsidRPr="005D499F" w:rsidRDefault="005F73CE" w:rsidP="00110535">
      <w:pPr>
        <w:pStyle w:val="Heading6"/>
        <w:rPr>
          <w:rFonts w:ascii="Times New Roman" w:hAnsi="Times New Roman"/>
          <w:bCs/>
          <w:color w:val="333333"/>
          <w:sz w:val="22"/>
          <w:szCs w:val="22"/>
          <w:u w:val="single"/>
        </w:rPr>
      </w:pPr>
      <w:r>
        <w:rPr>
          <w:rFonts w:ascii="Times New Roman" w:hAnsi="Times New Roman"/>
          <w:bCs/>
          <w:color w:val="333333"/>
          <w:sz w:val="22"/>
          <w:szCs w:val="22"/>
          <w:u w:val="single"/>
        </w:rPr>
        <w:t>PROFILE SUMMA</w:t>
      </w:r>
      <w:r w:rsidR="00C0390B">
        <w:rPr>
          <w:rFonts w:ascii="Times New Roman" w:hAnsi="Times New Roman"/>
          <w:bCs/>
          <w:color w:val="333333"/>
          <w:sz w:val="22"/>
          <w:szCs w:val="22"/>
          <w:u w:val="single"/>
        </w:rPr>
        <w:t>RY:</w:t>
      </w:r>
    </w:p>
    <w:p w:rsidR="00110535" w:rsidRPr="005D499F" w:rsidRDefault="00645836" w:rsidP="00110535">
      <w:pPr>
        <w:jc w:val="lowKashida"/>
        <w:rPr>
          <w:bCs/>
          <w:color w:val="333333"/>
          <w:sz w:val="22"/>
          <w:szCs w:val="22"/>
        </w:rPr>
      </w:pPr>
      <w:r w:rsidRPr="005D499F">
        <w:rPr>
          <w:sz w:val="22"/>
          <w:szCs w:val="22"/>
        </w:rPr>
        <w:tab/>
      </w:r>
      <w:r w:rsidRPr="005D499F">
        <w:rPr>
          <w:sz w:val="22"/>
          <w:szCs w:val="22"/>
        </w:rPr>
        <w:tab/>
      </w:r>
    </w:p>
    <w:p w:rsidR="005A162D" w:rsidRDefault="00291260" w:rsidP="00291260">
      <w:pPr>
        <w:jc w:val="both"/>
        <w:rPr>
          <w:rFonts w:ascii="Diavlo Medium" w:hAnsi="Diavlo Medium" w:cs="Arial"/>
        </w:rPr>
      </w:pPr>
      <w:proofErr w:type="gramStart"/>
      <w:r>
        <w:rPr>
          <w:rFonts w:ascii="Diavlo Medium" w:hAnsi="Diavlo Medium" w:cs="Arial"/>
        </w:rPr>
        <w:t>Bachelors De</w:t>
      </w:r>
      <w:r w:rsidR="00637069">
        <w:rPr>
          <w:rFonts w:ascii="Diavlo Medium" w:hAnsi="Diavlo Medium" w:cs="Arial"/>
        </w:rPr>
        <w:t xml:space="preserve">gree in Civil Engineering with </w:t>
      </w:r>
      <w:r w:rsidR="00EE3622">
        <w:rPr>
          <w:rFonts w:ascii="Diavlo Medium" w:hAnsi="Diavlo Medium" w:cs="Arial"/>
        </w:rPr>
        <w:t xml:space="preserve">12 </w:t>
      </w:r>
      <w:r w:rsidRPr="00291260">
        <w:rPr>
          <w:rFonts w:ascii="Diavlo Medium" w:hAnsi="Diavlo Medium" w:cs="Arial"/>
        </w:rPr>
        <w:t xml:space="preserve">years of </w:t>
      </w:r>
      <w:proofErr w:type="spellStart"/>
      <w:r w:rsidRPr="00291260">
        <w:rPr>
          <w:rFonts w:ascii="Diavlo Medium" w:hAnsi="Diavlo Medium" w:cs="Arial"/>
        </w:rPr>
        <w:t>extensive</w:t>
      </w:r>
      <w:r w:rsidR="00794F70">
        <w:rPr>
          <w:rFonts w:ascii="Diavlo Medium" w:hAnsi="Diavlo Medium" w:cs="Arial"/>
        </w:rPr>
        <w:t>.gained</w:t>
      </w:r>
      <w:proofErr w:type="spellEnd"/>
      <w:r w:rsidR="00794F70">
        <w:rPr>
          <w:rFonts w:ascii="Diavlo Medium" w:hAnsi="Diavlo Medium" w:cs="Arial"/>
        </w:rPr>
        <w:t xml:space="preserve"> </w:t>
      </w:r>
      <w:r w:rsidRPr="00291260">
        <w:rPr>
          <w:rFonts w:ascii="Diavlo Medium" w:hAnsi="Diavlo Medium" w:cs="Arial"/>
        </w:rPr>
        <w:t xml:space="preserve">in </w:t>
      </w:r>
      <w:r w:rsidR="00794F70">
        <w:rPr>
          <w:rFonts w:ascii="Diavlo Medium" w:hAnsi="Diavlo Medium" w:cs="Arial"/>
        </w:rPr>
        <w:t xml:space="preserve">multi-national contracting and owner/developer </w:t>
      </w:r>
      <w:r w:rsidR="00BC7739">
        <w:rPr>
          <w:rFonts w:ascii="Diavlo Medium" w:hAnsi="Diavlo Medium" w:cs="Arial"/>
        </w:rPr>
        <w:t xml:space="preserve">construction </w:t>
      </w:r>
      <w:r w:rsidR="00794F70">
        <w:rPr>
          <w:rFonts w:ascii="Diavlo Medium" w:hAnsi="Diavlo Medium" w:cs="Arial"/>
        </w:rPr>
        <w:t>company</w:t>
      </w:r>
      <w:r w:rsidR="00EE3622">
        <w:rPr>
          <w:rFonts w:ascii="Diavlo Medium" w:hAnsi="Diavlo Medium" w:cs="Arial"/>
        </w:rPr>
        <w:t>, Engineering Consultant</w:t>
      </w:r>
      <w:r w:rsidR="00794F70">
        <w:rPr>
          <w:rFonts w:ascii="Diavlo Medium" w:hAnsi="Diavlo Medium" w:cs="Arial"/>
        </w:rPr>
        <w:t xml:space="preserve"> </w:t>
      </w:r>
      <w:r>
        <w:rPr>
          <w:rFonts w:ascii="Diavlo Medium" w:hAnsi="Diavlo Medium" w:cs="Arial"/>
        </w:rPr>
        <w:t>&amp; Project Management</w:t>
      </w:r>
      <w:r w:rsidR="00BC7739">
        <w:rPr>
          <w:rFonts w:ascii="Diavlo Medium" w:hAnsi="Diavlo Medium" w:cs="Arial"/>
        </w:rPr>
        <w:t xml:space="preserve"> (Both in Pre-Contracts and Post Contracts).</w:t>
      </w:r>
      <w:proofErr w:type="gramEnd"/>
      <w:r w:rsidR="00BC7739">
        <w:rPr>
          <w:rFonts w:ascii="Diavlo Medium" w:hAnsi="Diavlo Medium" w:cs="Arial"/>
        </w:rPr>
        <w:t xml:space="preserve"> Knowledge of construction related contracts in accordance with </w:t>
      </w:r>
      <w:r w:rsidR="005A162D">
        <w:rPr>
          <w:rFonts w:ascii="Diavlo Medium" w:hAnsi="Diavlo Medium" w:cs="Arial"/>
        </w:rPr>
        <w:t xml:space="preserve">FIDIC based contract terms, Bill of Quantities preparation including POMI based measurement and </w:t>
      </w:r>
      <w:r w:rsidR="003E5CA5">
        <w:rPr>
          <w:rFonts w:ascii="Diavlo Medium" w:hAnsi="Diavlo Medium" w:cs="Arial"/>
        </w:rPr>
        <w:t>Value E</w:t>
      </w:r>
      <w:r w:rsidR="005A162D">
        <w:rPr>
          <w:rFonts w:ascii="Diavlo Medium" w:hAnsi="Diavlo Medium" w:cs="Arial"/>
        </w:rPr>
        <w:t>ngineering.</w:t>
      </w:r>
    </w:p>
    <w:p w:rsidR="005A162D" w:rsidRDefault="005A162D" w:rsidP="00291260">
      <w:pPr>
        <w:jc w:val="both"/>
        <w:rPr>
          <w:rFonts w:ascii="Diavlo Medium" w:hAnsi="Diavlo Medium" w:cs="Arial"/>
        </w:rPr>
      </w:pPr>
    </w:p>
    <w:p w:rsidR="00291260" w:rsidRPr="00C60477" w:rsidRDefault="005A162D" w:rsidP="00291260">
      <w:pPr>
        <w:jc w:val="both"/>
        <w:rPr>
          <w:rFonts w:ascii="Diavlo Medium" w:hAnsi="Diavlo Medium"/>
          <w:iCs/>
          <w:color w:val="0070C0"/>
        </w:rPr>
      </w:pPr>
      <w:r>
        <w:rPr>
          <w:rFonts w:ascii="Diavlo Medium" w:hAnsi="Diavlo Medium" w:cs="Arial"/>
        </w:rPr>
        <w:t xml:space="preserve">Excellent communication skills (oral and written) </w:t>
      </w:r>
      <w:r w:rsidR="00291260" w:rsidRPr="00291260">
        <w:rPr>
          <w:rFonts w:ascii="Diavlo Medium" w:hAnsi="Diavlo Medium" w:cs="Arial"/>
        </w:rPr>
        <w:t xml:space="preserve">and with competent computer skills. Efficient and effective in performing assigned tasks, self-motivated, hardworking, </w:t>
      </w:r>
      <w:proofErr w:type="gramStart"/>
      <w:r w:rsidR="00291260" w:rsidRPr="00291260">
        <w:rPr>
          <w:rFonts w:ascii="Diavlo Medium" w:hAnsi="Diavlo Medium" w:cs="Arial"/>
        </w:rPr>
        <w:t>highly</w:t>
      </w:r>
      <w:proofErr w:type="gramEnd"/>
      <w:r w:rsidR="00291260" w:rsidRPr="00291260">
        <w:rPr>
          <w:rFonts w:ascii="Diavlo Medium" w:hAnsi="Diavlo Medium" w:cs="Arial"/>
        </w:rPr>
        <w:t xml:space="preserve"> dependable and performs best even under pressure and with minimum supervision</w:t>
      </w:r>
      <w:r w:rsidR="00C45F48">
        <w:rPr>
          <w:rFonts w:ascii="Diavlo Medium" w:hAnsi="Diavlo Medium" w:cs="Arial"/>
        </w:rPr>
        <w:t xml:space="preserve">. </w:t>
      </w:r>
      <w:r w:rsidR="00291260" w:rsidRPr="00291260">
        <w:rPr>
          <w:rFonts w:ascii="Diavlo Medium" w:hAnsi="Diavlo Medium"/>
          <w:iCs/>
        </w:rPr>
        <w:t xml:space="preserve">Technical skills include </w:t>
      </w:r>
      <w:proofErr w:type="spellStart"/>
      <w:r w:rsidR="00291260" w:rsidRPr="00291260">
        <w:rPr>
          <w:rFonts w:ascii="Diavlo Medium" w:hAnsi="Diavlo Medium"/>
          <w:iCs/>
        </w:rPr>
        <w:t>Autocad</w:t>
      </w:r>
      <w:proofErr w:type="spellEnd"/>
      <w:r w:rsidR="00291260" w:rsidRPr="00291260">
        <w:rPr>
          <w:rFonts w:ascii="Diavlo Medium" w:hAnsi="Diavlo Medium"/>
          <w:iCs/>
        </w:rPr>
        <w:t xml:space="preserve"> Software</w:t>
      </w:r>
      <w:r w:rsidR="00C45F48">
        <w:rPr>
          <w:rFonts w:ascii="Diavlo Medium" w:hAnsi="Diavlo Medium"/>
          <w:iCs/>
        </w:rPr>
        <w:t xml:space="preserve"> and Causeway Cad Measurement, </w:t>
      </w:r>
      <w:r w:rsidR="00BD4173">
        <w:rPr>
          <w:rFonts w:ascii="Diavlo Medium" w:hAnsi="Diavlo Medium"/>
          <w:iCs/>
        </w:rPr>
        <w:t>Dimension X</w:t>
      </w:r>
      <w:r w:rsidR="00631D60">
        <w:rPr>
          <w:rFonts w:ascii="Diavlo Medium" w:hAnsi="Diavlo Medium"/>
          <w:iCs/>
        </w:rPr>
        <w:t xml:space="preserve"> </w:t>
      </w:r>
      <w:bookmarkStart w:id="0" w:name="_GoBack"/>
      <w:bookmarkEnd w:id="0"/>
      <w:r w:rsidR="00294CF2">
        <w:rPr>
          <w:rFonts w:ascii="Diavlo Medium" w:hAnsi="Diavlo Medium"/>
          <w:iCs/>
        </w:rPr>
        <w:t>&amp; Win QS</w:t>
      </w:r>
      <w:r w:rsidR="00BD4173">
        <w:rPr>
          <w:rFonts w:ascii="Diavlo Medium" w:hAnsi="Diavlo Medium"/>
          <w:iCs/>
        </w:rPr>
        <w:t xml:space="preserve">, </w:t>
      </w:r>
      <w:r w:rsidR="00291260" w:rsidRPr="00291260">
        <w:rPr>
          <w:rFonts w:ascii="Diavlo Medium" w:hAnsi="Diavlo Medium"/>
          <w:iCs/>
        </w:rPr>
        <w:t xml:space="preserve">Excel, Microsoft Word and </w:t>
      </w:r>
      <w:proofErr w:type="spellStart"/>
      <w:r w:rsidR="00291260" w:rsidRPr="00291260">
        <w:rPr>
          <w:rFonts w:ascii="Diavlo Medium" w:hAnsi="Diavlo Medium"/>
          <w:iCs/>
        </w:rPr>
        <w:t>Powerpoint</w:t>
      </w:r>
      <w:proofErr w:type="spellEnd"/>
      <w:r w:rsidR="00291260" w:rsidRPr="00C60477">
        <w:rPr>
          <w:rFonts w:ascii="Diavlo Medium" w:hAnsi="Diavlo Medium"/>
          <w:iCs/>
          <w:color w:val="0070C0"/>
        </w:rPr>
        <w:t>.</w:t>
      </w:r>
    </w:p>
    <w:p w:rsidR="004421AC" w:rsidRPr="005D499F" w:rsidRDefault="004421AC">
      <w:pPr>
        <w:pStyle w:val="Heading6"/>
        <w:rPr>
          <w:rFonts w:ascii="Times New Roman" w:hAnsi="Times New Roman"/>
          <w:color w:val="333333"/>
          <w:sz w:val="22"/>
          <w:szCs w:val="22"/>
        </w:rPr>
      </w:pPr>
    </w:p>
    <w:p w:rsidR="006D15B0" w:rsidRPr="005D499F" w:rsidRDefault="006D15B0">
      <w:pPr>
        <w:pStyle w:val="Heading6"/>
        <w:rPr>
          <w:rFonts w:ascii="Times New Roman" w:hAnsi="Times New Roman"/>
          <w:bCs/>
          <w:color w:val="333333"/>
          <w:sz w:val="22"/>
          <w:szCs w:val="22"/>
          <w:u w:val="single"/>
        </w:rPr>
      </w:pPr>
      <w:r w:rsidRPr="005D499F">
        <w:rPr>
          <w:rFonts w:ascii="Times New Roman" w:hAnsi="Times New Roman"/>
          <w:bCs/>
          <w:color w:val="333333"/>
          <w:sz w:val="22"/>
          <w:szCs w:val="22"/>
          <w:u w:val="single"/>
        </w:rPr>
        <w:t>PROFESSIONAL EXPERIENCE</w:t>
      </w:r>
      <w:r w:rsidR="009266FF" w:rsidRPr="005D499F">
        <w:rPr>
          <w:rFonts w:ascii="Times New Roman" w:hAnsi="Times New Roman"/>
          <w:bCs/>
          <w:color w:val="333333"/>
          <w:sz w:val="22"/>
          <w:szCs w:val="22"/>
          <w:u w:val="single"/>
        </w:rPr>
        <w:t>:</w:t>
      </w:r>
    </w:p>
    <w:p w:rsidR="00F55824" w:rsidRPr="005D499F" w:rsidRDefault="00F55824" w:rsidP="00F55824">
      <w:pPr>
        <w:rPr>
          <w:sz w:val="22"/>
          <w:szCs w:val="22"/>
        </w:rPr>
      </w:pPr>
    </w:p>
    <w:p w:rsidR="00906B9B" w:rsidRPr="006D12D2" w:rsidRDefault="00906B9B" w:rsidP="00906B9B">
      <w:pPr>
        <w:rPr>
          <w:b/>
          <w:sz w:val="22"/>
          <w:szCs w:val="22"/>
        </w:rPr>
      </w:pPr>
      <w:r>
        <w:rPr>
          <w:b/>
          <w:sz w:val="22"/>
          <w:szCs w:val="22"/>
        </w:rPr>
        <w:t xml:space="preserve">DONE CONTRACTING LLC  </w:t>
      </w:r>
    </w:p>
    <w:p w:rsidR="00906B9B" w:rsidRPr="006D12D2" w:rsidRDefault="00906B9B" w:rsidP="00906B9B">
      <w:pPr>
        <w:rPr>
          <w:b/>
          <w:sz w:val="22"/>
          <w:szCs w:val="22"/>
        </w:rPr>
      </w:pPr>
      <w:proofErr w:type="spellStart"/>
      <w:r>
        <w:rPr>
          <w:b/>
          <w:sz w:val="22"/>
          <w:szCs w:val="22"/>
        </w:rPr>
        <w:t>Lamborgini</w:t>
      </w:r>
      <w:proofErr w:type="spellEnd"/>
      <w:r>
        <w:rPr>
          <w:b/>
          <w:sz w:val="22"/>
          <w:szCs w:val="22"/>
        </w:rPr>
        <w:t xml:space="preserve"> Showroom, </w:t>
      </w:r>
      <w:proofErr w:type="spellStart"/>
      <w:r>
        <w:rPr>
          <w:b/>
          <w:sz w:val="22"/>
          <w:szCs w:val="22"/>
        </w:rPr>
        <w:t>Shk</w:t>
      </w:r>
      <w:proofErr w:type="spellEnd"/>
      <w:r>
        <w:rPr>
          <w:b/>
          <w:sz w:val="22"/>
          <w:szCs w:val="22"/>
        </w:rPr>
        <w:t xml:space="preserve">. </w:t>
      </w:r>
      <w:proofErr w:type="spellStart"/>
      <w:proofErr w:type="gramStart"/>
      <w:r>
        <w:rPr>
          <w:b/>
          <w:sz w:val="22"/>
          <w:szCs w:val="22"/>
        </w:rPr>
        <w:t>ZayedRoad</w:t>
      </w:r>
      <w:proofErr w:type="spellEnd"/>
      <w:r>
        <w:rPr>
          <w:b/>
          <w:sz w:val="22"/>
          <w:szCs w:val="22"/>
        </w:rPr>
        <w:t xml:space="preserve"> ,</w:t>
      </w:r>
      <w:proofErr w:type="gramEnd"/>
      <w:r>
        <w:rPr>
          <w:b/>
          <w:sz w:val="22"/>
          <w:szCs w:val="22"/>
        </w:rPr>
        <w:t xml:space="preserve"> Dubai</w:t>
      </w:r>
      <w:r w:rsidRPr="006D12D2">
        <w:rPr>
          <w:b/>
          <w:sz w:val="22"/>
          <w:szCs w:val="22"/>
        </w:rPr>
        <w:t xml:space="preserve">, UAE </w:t>
      </w:r>
    </w:p>
    <w:p w:rsidR="00906B9B" w:rsidRPr="006D12D2" w:rsidRDefault="00906B9B" w:rsidP="00906B9B">
      <w:pPr>
        <w:rPr>
          <w:b/>
          <w:sz w:val="22"/>
          <w:szCs w:val="22"/>
        </w:rPr>
      </w:pPr>
      <w:r>
        <w:rPr>
          <w:b/>
          <w:sz w:val="22"/>
          <w:szCs w:val="22"/>
        </w:rPr>
        <w:t>(From 01</w:t>
      </w:r>
      <w:r w:rsidRPr="00906B9B">
        <w:rPr>
          <w:b/>
          <w:sz w:val="22"/>
          <w:szCs w:val="22"/>
          <w:vertAlign w:val="superscript"/>
        </w:rPr>
        <w:t>st</w:t>
      </w:r>
      <w:r>
        <w:rPr>
          <w:b/>
          <w:sz w:val="22"/>
          <w:szCs w:val="22"/>
        </w:rPr>
        <w:t xml:space="preserve"> August </w:t>
      </w:r>
      <w:r w:rsidRPr="006D12D2">
        <w:rPr>
          <w:b/>
          <w:sz w:val="22"/>
          <w:szCs w:val="22"/>
        </w:rPr>
        <w:t>20</w:t>
      </w:r>
      <w:r>
        <w:rPr>
          <w:b/>
          <w:sz w:val="22"/>
          <w:szCs w:val="22"/>
        </w:rPr>
        <w:t>16</w:t>
      </w:r>
      <w:r w:rsidRPr="006D12D2">
        <w:rPr>
          <w:b/>
          <w:sz w:val="22"/>
          <w:szCs w:val="22"/>
        </w:rPr>
        <w:t xml:space="preserve"> up to</w:t>
      </w:r>
      <w:r>
        <w:rPr>
          <w:b/>
          <w:sz w:val="22"/>
          <w:szCs w:val="22"/>
        </w:rPr>
        <w:t xml:space="preserve"> present)</w:t>
      </w:r>
    </w:p>
    <w:p w:rsidR="00906B9B" w:rsidRPr="006D12D2" w:rsidRDefault="00906B9B" w:rsidP="00906B9B">
      <w:pPr>
        <w:tabs>
          <w:tab w:val="left" w:pos="5760"/>
        </w:tabs>
        <w:rPr>
          <w:b/>
          <w:bCs/>
          <w:color w:val="000000"/>
          <w:sz w:val="22"/>
          <w:szCs w:val="22"/>
        </w:rPr>
      </w:pPr>
    </w:p>
    <w:p w:rsidR="00906B9B" w:rsidRPr="006D12D2" w:rsidRDefault="00906B9B" w:rsidP="00906B9B">
      <w:pPr>
        <w:tabs>
          <w:tab w:val="left" w:pos="5760"/>
        </w:tabs>
        <w:rPr>
          <w:b/>
          <w:bCs/>
          <w:color w:val="000000"/>
          <w:sz w:val="22"/>
          <w:szCs w:val="22"/>
        </w:rPr>
      </w:pPr>
      <w:r w:rsidRPr="006D12D2">
        <w:rPr>
          <w:b/>
          <w:bCs/>
          <w:color w:val="000000"/>
          <w:sz w:val="22"/>
          <w:szCs w:val="22"/>
        </w:rPr>
        <w:t>Quantity Surveyor</w:t>
      </w:r>
    </w:p>
    <w:p w:rsidR="00906B9B" w:rsidRDefault="00906B9B" w:rsidP="00906B9B">
      <w:pPr>
        <w:numPr>
          <w:ilvl w:val="0"/>
          <w:numId w:val="4"/>
        </w:numPr>
        <w:tabs>
          <w:tab w:val="left" w:pos="900"/>
        </w:tabs>
        <w:jc w:val="both"/>
        <w:rPr>
          <w:sz w:val="22"/>
          <w:szCs w:val="22"/>
          <w:lang w:val="en-GB"/>
        </w:rPr>
      </w:pPr>
      <w:r>
        <w:rPr>
          <w:sz w:val="22"/>
          <w:szCs w:val="22"/>
          <w:lang w:val="en-GB"/>
        </w:rPr>
        <w:t xml:space="preserve">Quantity Take-off </w:t>
      </w:r>
      <w:r w:rsidR="005C2F3A">
        <w:rPr>
          <w:sz w:val="22"/>
          <w:szCs w:val="22"/>
          <w:lang w:val="en-GB"/>
        </w:rPr>
        <w:t xml:space="preserve">from approved drawings &amp; specifications by Consultant </w:t>
      </w:r>
      <w:r>
        <w:rPr>
          <w:sz w:val="22"/>
          <w:szCs w:val="22"/>
          <w:lang w:val="en-GB"/>
        </w:rPr>
        <w:t>&amp; BOQ preparation.</w:t>
      </w:r>
    </w:p>
    <w:p w:rsidR="00906B9B" w:rsidRDefault="00906B9B" w:rsidP="00906B9B">
      <w:pPr>
        <w:numPr>
          <w:ilvl w:val="0"/>
          <w:numId w:val="4"/>
        </w:numPr>
        <w:tabs>
          <w:tab w:val="left" w:pos="900"/>
        </w:tabs>
        <w:jc w:val="both"/>
        <w:rPr>
          <w:sz w:val="22"/>
          <w:szCs w:val="22"/>
          <w:lang w:val="en-GB"/>
        </w:rPr>
      </w:pPr>
      <w:r>
        <w:rPr>
          <w:sz w:val="22"/>
          <w:szCs w:val="22"/>
          <w:lang w:val="en-GB"/>
        </w:rPr>
        <w:t xml:space="preserve">Prepare Interim Payment Application for Client and recommend to Consultant for approval of payment based on site progress / work done. </w:t>
      </w:r>
    </w:p>
    <w:p w:rsidR="00906B9B" w:rsidRDefault="00906B9B" w:rsidP="00906B9B">
      <w:pPr>
        <w:numPr>
          <w:ilvl w:val="0"/>
          <w:numId w:val="4"/>
        </w:numPr>
        <w:tabs>
          <w:tab w:val="left" w:pos="900"/>
        </w:tabs>
        <w:jc w:val="both"/>
        <w:rPr>
          <w:sz w:val="22"/>
          <w:szCs w:val="22"/>
          <w:lang w:val="en-GB"/>
        </w:rPr>
      </w:pPr>
      <w:r>
        <w:rPr>
          <w:sz w:val="22"/>
          <w:szCs w:val="22"/>
          <w:lang w:val="en-GB"/>
        </w:rPr>
        <w:t xml:space="preserve">Evaluate and recommend to Consultant for approval of Subcontractor’s submitted variations as per approved drawings, specifications.  </w:t>
      </w:r>
    </w:p>
    <w:p w:rsidR="00906B9B" w:rsidRDefault="00906B9B" w:rsidP="00906B9B">
      <w:pPr>
        <w:numPr>
          <w:ilvl w:val="0"/>
          <w:numId w:val="4"/>
        </w:numPr>
        <w:tabs>
          <w:tab w:val="left" w:pos="900"/>
        </w:tabs>
        <w:jc w:val="both"/>
        <w:rPr>
          <w:sz w:val="22"/>
          <w:szCs w:val="22"/>
          <w:lang w:val="en-GB"/>
        </w:rPr>
      </w:pPr>
      <w:r>
        <w:rPr>
          <w:sz w:val="22"/>
          <w:szCs w:val="22"/>
          <w:lang w:val="en-GB"/>
        </w:rPr>
        <w:t xml:space="preserve">Evaluate the submitted quotations from Subcontractors and recommend work percentage breakdown for each item and to be incorporated with future Interim Application. </w:t>
      </w:r>
    </w:p>
    <w:p w:rsidR="00E357E8" w:rsidRDefault="00906B9B" w:rsidP="00906B9B">
      <w:pPr>
        <w:numPr>
          <w:ilvl w:val="0"/>
          <w:numId w:val="4"/>
        </w:numPr>
        <w:tabs>
          <w:tab w:val="left" w:pos="900"/>
        </w:tabs>
        <w:jc w:val="both"/>
        <w:rPr>
          <w:sz w:val="22"/>
          <w:szCs w:val="22"/>
          <w:lang w:val="en-GB"/>
        </w:rPr>
      </w:pPr>
      <w:r w:rsidRPr="00E357E8">
        <w:rPr>
          <w:sz w:val="22"/>
          <w:szCs w:val="22"/>
          <w:lang w:val="en-GB"/>
        </w:rPr>
        <w:t xml:space="preserve">Prepare </w:t>
      </w:r>
      <w:r w:rsidR="005C2F3A" w:rsidRPr="00E357E8">
        <w:rPr>
          <w:sz w:val="22"/>
          <w:szCs w:val="22"/>
          <w:lang w:val="en-GB"/>
        </w:rPr>
        <w:t>Request for Quotation for Work Package</w:t>
      </w:r>
      <w:r w:rsidR="001F70D0">
        <w:rPr>
          <w:sz w:val="22"/>
          <w:szCs w:val="22"/>
          <w:lang w:val="en-GB"/>
        </w:rPr>
        <w:t>s</w:t>
      </w:r>
      <w:r w:rsidR="00E357E8" w:rsidRPr="00E357E8">
        <w:rPr>
          <w:sz w:val="22"/>
          <w:szCs w:val="22"/>
          <w:lang w:val="en-GB"/>
        </w:rPr>
        <w:t xml:space="preserve">for </w:t>
      </w:r>
      <w:r w:rsidRPr="00E357E8">
        <w:rPr>
          <w:sz w:val="22"/>
          <w:szCs w:val="22"/>
          <w:lang w:val="en-GB"/>
        </w:rPr>
        <w:t>Procurement for all suppliers/subcontractors</w:t>
      </w:r>
      <w:r w:rsidR="00E357E8">
        <w:rPr>
          <w:sz w:val="22"/>
          <w:szCs w:val="22"/>
          <w:lang w:val="en-GB"/>
        </w:rPr>
        <w:t>.</w:t>
      </w:r>
    </w:p>
    <w:p w:rsidR="00906B9B" w:rsidRPr="00E357E8" w:rsidRDefault="00906B9B" w:rsidP="00906B9B">
      <w:pPr>
        <w:numPr>
          <w:ilvl w:val="0"/>
          <w:numId w:val="4"/>
        </w:numPr>
        <w:tabs>
          <w:tab w:val="left" w:pos="900"/>
        </w:tabs>
        <w:jc w:val="both"/>
        <w:rPr>
          <w:sz w:val="22"/>
          <w:szCs w:val="22"/>
          <w:lang w:val="en-GB"/>
        </w:rPr>
      </w:pPr>
      <w:r w:rsidRPr="00E357E8">
        <w:rPr>
          <w:sz w:val="22"/>
          <w:szCs w:val="22"/>
          <w:lang w:val="en-GB"/>
        </w:rPr>
        <w:t xml:space="preserve">Prepare price comparison and Tender Analysis to be approved by Cost Manager </w:t>
      </w:r>
    </w:p>
    <w:p w:rsidR="00906B9B" w:rsidRDefault="00906B9B" w:rsidP="00906B9B">
      <w:pPr>
        <w:numPr>
          <w:ilvl w:val="0"/>
          <w:numId w:val="4"/>
        </w:numPr>
        <w:tabs>
          <w:tab w:val="left" w:pos="900"/>
        </w:tabs>
        <w:jc w:val="both"/>
        <w:rPr>
          <w:sz w:val="22"/>
          <w:szCs w:val="22"/>
          <w:lang w:val="en-GB"/>
        </w:rPr>
      </w:pPr>
      <w:r>
        <w:rPr>
          <w:sz w:val="22"/>
          <w:szCs w:val="22"/>
          <w:lang w:val="en-GB"/>
        </w:rPr>
        <w:t xml:space="preserve">Prepare </w:t>
      </w:r>
      <w:r w:rsidR="005C2F3A">
        <w:rPr>
          <w:sz w:val="22"/>
          <w:szCs w:val="22"/>
          <w:lang w:val="en-GB"/>
        </w:rPr>
        <w:t xml:space="preserve">Subcontract Agreement </w:t>
      </w:r>
      <w:r>
        <w:rPr>
          <w:sz w:val="22"/>
          <w:szCs w:val="22"/>
          <w:lang w:val="en-GB"/>
        </w:rPr>
        <w:t>for the awarded Subcon</w:t>
      </w:r>
      <w:r w:rsidR="005C2F3A">
        <w:rPr>
          <w:sz w:val="22"/>
          <w:szCs w:val="22"/>
          <w:lang w:val="en-GB"/>
        </w:rPr>
        <w:t>tractor.</w:t>
      </w:r>
    </w:p>
    <w:p w:rsidR="00906B9B" w:rsidRDefault="00906B9B" w:rsidP="00906B9B">
      <w:pPr>
        <w:numPr>
          <w:ilvl w:val="0"/>
          <w:numId w:val="4"/>
        </w:numPr>
        <w:tabs>
          <w:tab w:val="left" w:pos="900"/>
        </w:tabs>
        <w:jc w:val="both"/>
        <w:rPr>
          <w:sz w:val="22"/>
          <w:szCs w:val="22"/>
          <w:lang w:val="en-GB"/>
        </w:rPr>
      </w:pPr>
      <w:r>
        <w:rPr>
          <w:sz w:val="22"/>
          <w:szCs w:val="22"/>
          <w:lang w:val="en-GB"/>
        </w:rPr>
        <w:t>Prepare and assess Subcontractor’s payment based on site progress / work done confirmed by Project Manager or Construction Manager and recommend for payment accordingly</w:t>
      </w:r>
    </w:p>
    <w:p w:rsidR="00906B9B" w:rsidRPr="007748A4" w:rsidRDefault="00906B9B" w:rsidP="00906B9B">
      <w:pPr>
        <w:numPr>
          <w:ilvl w:val="0"/>
          <w:numId w:val="4"/>
        </w:numPr>
        <w:tabs>
          <w:tab w:val="left" w:pos="900"/>
        </w:tabs>
        <w:jc w:val="both"/>
        <w:rPr>
          <w:sz w:val="22"/>
          <w:szCs w:val="22"/>
          <w:lang w:val="en-GB"/>
        </w:rPr>
      </w:pPr>
      <w:r>
        <w:rPr>
          <w:sz w:val="22"/>
          <w:szCs w:val="22"/>
          <w:lang w:val="en-GB"/>
        </w:rPr>
        <w:t xml:space="preserve">Quantity take-off based from approved drawings and specifications for procurement purposes. </w:t>
      </w:r>
    </w:p>
    <w:p w:rsidR="00906B9B" w:rsidRDefault="00906B9B" w:rsidP="00906B9B">
      <w:pPr>
        <w:numPr>
          <w:ilvl w:val="0"/>
          <w:numId w:val="4"/>
        </w:numPr>
        <w:tabs>
          <w:tab w:val="left" w:pos="900"/>
        </w:tabs>
        <w:jc w:val="both"/>
        <w:rPr>
          <w:sz w:val="22"/>
          <w:szCs w:val="22"/>
          <w:lang w:val="en-GB"/>
        </w:rPr>
      </w:pPr>
      <w:r>
        <w:rPr>
          <w:sz w:val="22"/>
          <w:szCs w:val="22"/>
          <w:lang w:val="en-GB"/>
        </w:rPr>
        <w:t xml:space="preserve">Prepare Monthly Cost Report </w:t>
      </w:r>
    </w:p>
    <w:p w:rsidR="00906B9B" w:rsidRDefault="00906B9B" w:rsidP="00906B9B">
      <w:pPr>
        <w:numPr>
          <w:ilvl w:val="0"/>
          <w:numId w:val="4"/>
        </w:numPr>
        <w:rPr>
          <w:sz w:val="22"/>
          <w:szCs w:val="22"/>
        </w:rPr>
      </w:pPr>
      <w:r w:rsidRPr="006D12D2">
        <w:rPr>
          <w:sz w:val="22"/>
          <w:szCs w:val="22"/>
        </w:rPr>
        <w:t>Ability to manage work strategy to meet deadlines</w:t>
      </w:r>
    </w:p>
    <w:p w:rsidR="00906B9B" w:rsidRDefault="00906B9B" w:rsidP="00022021">
      <w:pPr>
        <w:rPr>
          <w:b/>
          <w:sz w:val="22"/>
          <w:szCs w:val="22"/>
        </w:rPr>
      </w:pPr>
    </w:p>
    <w:p w:rsidR="006447BA" w:rsidRDefault="006447BA" w:rsidP="00022021">
      <w:pPr>
        <w:rPr>
          <w:b/>
          <w:sz w:val="22"/>
          <w:szCs w:val="22"/>
        </w:rPr>
      </w:pPr>
    </w:p>
    <w:p w:rsidR="00E357E8" w:rsidRDefault="00E357E8" w:rsidP="00E357E8">
      <w:pPr>
        <w:tabs>
          <w:tab w:val="left" w:pos="5760"/>
        </w:tabs>
        <w:rPr>
          <w:b/>
          <w:bCs/>
          <w:color w:val="000000"/>
          <w:sz w:val="22"/>
          <w:szCs w:val="22"/>
        </w:rPr>
      </w:pPr>
      <w:r w:rsidRPr="004348C1">
        <w:rPr>
          <w:b/>
          <w:bCs/>
          <w:color w:val="000000"/>
          <w:sz w:val="22"/>
          <w:szCs w:val="22"/>
        </w:rPr>
        <w:t>PROJECTS INVOLVED WIT</w:t>
      </w:r>
      <w:r>
        <w:rPr>
          <w:b/>
          <w:bCs/>
          <w:color w:val="000000"/>
          <w:sz w:val="22"/>
          <w:szCs w:val="22"/>
        </w:rPr>
        <w:t>H:</w:t>
      </w:r>
    </w:p>
    <w:p w:rsidR="00E357E8" w:rsidRPr="00E357E8" w:rsidRDefault="00E357E8" w:rsidP="00E357E8">
      <w:pPr>
        <w:pStyle w:val="ListParagraph"/>
        <w:numPr>
          <w:ilvl w:val="0"/>
          <w:numId w:val="15"/>
        </w:numPr>
        <w:tabs>
          <w:tab w:val="left" w:pos="5760"/>
        </w:tabs>
        <w:rPr>
          <w:bCs/>
          <w:color w:val="000000"/>
          <w:sz w:val="22"/>
          <w:szCs w:val="22"/>
        </w:rPr>
      </w:pPr>
      <w:r w:rsidRPr="00E357E8">
        <w:rPr>
          <w:bCs/>
          <w:color w:val="000000"/>
          <w:sz w:val="22"/>
          <w:szCs w:val="22"/>
        </w:rPr>
        <w:t xml:space="preserve">Abdul Rahman Villa </w:t>
      </w:r>
      <w:r w:rsidR="00816E3D">
        <w:rPr>
          <w:bCs/>
          <w:color w:val="000000"/>
          <w:sz w:val="22"/>
          <w:szCs w:val="22"/>
        </w:rPr>
        <w:t>– M+G+1 Villa</w:t>
      </w:r>
    </w:p>
    <w:p w:rsidR="00E357E8" w:rsidRDefault="00E357E8" w:rsidP="00E357E8">
      <w:pPr>
        <w:pStyle w:val="ListParagraph"/>
        <w:numPr>
          <w:ilvl w:val="0"/>
          <w:numId w:val="15"/>
        </w:numPr>
        <w:tabs>
          <w:tab w:val="left" w:pos="5760"/>
        </w:tabs>
        <w:rPr>
          <w:bCs/>
          <w:color w:val="000000"/>
          <w:sz w:val="22"/>
          <w:szCs w:val="22"/>
        </w:rPr>
      </w:pPr>
      <w:r>
        <w:rPr>
          <w:bCs/>
          <w:color w:val="000000"/>
          <w:sz w:val="22"/>
          <w:szCs w:val="22"/>
        </w:rPr>
        <w:t>Mirdif 10 Villa</w:t>
      </w:r>
      <w:r w:rsidR="00816E3D">
        <w:rPr>
          <w:bCs/>
          <w:color w:val="000000"/>
          <w:sz w:val="22"/>
          <w:szCs w:val="22"/>
        </w:rPr>
        <w:t xml:space="preserve"> – G+2 Villa</w:t>
      </w:r>
    </w:p>
    <w:p w:rsidR="00E357E8" w:rsidRDefault="00E357E8" w:rsidP="00E357E8">
      <w:pPr>
        <w:pStyle w:val="ListParagraph"/>
        <w:numPr>
          <w:ilvl w:val="0"/>
          <w:numId w:val="15"/>
        </w:numPr>
        <w:tabs>
          <w:tab w:val="left" w:pos="5760"/>
        </w:tabs>
        <w:rPr>
          <w:bCs/>
          <w:color w:val="000000"/>
          <w:sz w:val="22"/>
          <w:szCs w:val="22"/>
        </w:rPr>
      </w:pPr>
      <w:r>
        <w:rPr>
          <w:bCs/>
          <w:color w:val="000000"/>
          <w:sz w:val="22"/>
          <w:szCs w:val="22"/>
        </w:rPr>
        <w:t>Al Furjan 3 – UG+G+10+Roof - Residential Building</w:t>
      </w:r>
    </w:p>
    <w:p w:rsidR="00E357E8" w:rsidRPr="00E357E8" w:rsidRDefault="00E357E8" w:rsidP="00E357E8">
      <w:pPr>
        <w:pStyle w:val="ListParagraph"/>
        <w:numPr>
          <w:ilvl w:val="0"/>
          <w:numId w:val="15"/>
        </w:numPr>
        <w:rPr>
          <w:bCs/>
          <w:color w:val="000000"/>
          <w:sz w:val="22"/>
          <w:szCs w:val="22"/>
        </w:rPr>
      </w:pPr>
      <w:r w:rsidRPr="00E357E8">
        <w:rPr>
          <w:bCs/>
          <w:color w:val="000000"/>
          <w:sz w:val="22"/>
          <w:szCs w:val="22"/>
        </w:rPr>
        <w:t>Al Furjan</w:t>
      </w:r>
      <w:r>
        <w:rPr>
          <w:bCs/>
          <w:color w:val="000000"/>
          <w:sz w:val="22"/>
          <w:szCs w:val="22"/>
        </w:rPr>
        <w:t xml:space="preserve">5 </w:t>
      </w:r>
      <w:r w:rsidRPr="00E357E8">
        <w:rPr>
          <w:bCs/>
          <w:color w:val="000000"/>
          <w:sz w:val="22"/>
          <w:szCs w:val="22"/>
        </w:rPr>
        <w:t xml:space="preserve">– UG+G+10+Roof </w:t>
      </w:r>
      <w:r>
        <w:rPr>
          <w:bCs/>
          <w:color w:val="000000"/>
          <w:sz w:val="22"/>
          <w:szCs w:val="22"/>
        </w:rPr>
        <w:t xml:space="preserve">- </w:t>
      </w:r>
      <w:r w:rsidRPr="00E357E8">
        <w:rPr>
          <w:bCs/>
          <w:color w:val="000000"/>
          <w:sz w:val="22"/>
          <w:szCs w:val="22"/>
        </w:rPr>
        <w:t>Residential Building</w:t>
      </w:r>
    </w:p>
    <w:p w:rsidR="00E357E8" w:rsidRPr="00E357E8" w:rsidRDefault="00E357E8" w:rsidP="00E357E8">
      <w:pPr>
        <w:pStyle w:val="ListParagraph"/>
        <w:numPr>
          <w:ilvl w:val="0"/>
          <w:numId w:val="15"/>
        </w:numPr>
        <w:rPr>
          <w:bCs/>
          <w:color w:val="000000"/>
          <w:sz w:val="22"/>
          <w:szCs w:val="22"/>
        </w:rPr>
      </w:pPr>
      <w:r w:rsidRPr="00E357E8">
        <w:rPr>
          <w:bCs/>
          <w:color w:val="000000"/>
          <w:sz w:val="22"/>
          <w:szCs w:val="22"/>
        </w:rPr>
        <w:t>Al Furjan</w:t>
      </w:r>
      <w:r>
        <w:rPr>
          <w:bCs/>
          <w:color w:val="000000"/>
          <w:sz w:val="22"/>
          <w:szCs w:val="22"/>
        </w:rPr>
        <w:t>6</w:t>
      </w:r>
      <w:r w:rsidRPr="00E357E8">
        <w:rPr>
          <w:bCs/>
          <w:color w:val="000000"/>
          <w:sz w:val="22"/>
          <w:szCs w:val="22"/>
        </w:rPr>
        <w:t xml:space="preserve"> – UG+G+10+Roof </w:t>
      </w:r>
      <w:r>
        <w:rPr>
          <w:bCs/>
          <w:color w:val="000000"/>
          <w:sz w:val="22"/>
          <w:szCs w:val="22"/>
        </w:rPr>
        <w:t xml:space="preserve">- </w:t>
      </w:r>
      <w:r w:rsidRPr="00E357E8">
        <w:rPr>
          <w:bCs/>
          <w:color w:val="000000"/>
          <w:sz w:val="22"/>
          <w:szCs w:val="22"/>
        </w:rPr>
        <w:t>Residential Building</w:t>
      </w:r>
    </w:p>
    <w:p w:rsidR="00E357E8" w:rsidRDefault="00E357E8" w:rsidP="00E357E8">
      <w:pPr>
        <w:pStyle w:val="ListParagraph"/>
        <w:numPr>
          <w:ilvl w:val="0"/>
          <w:numId w:val="15"/>
        </w:numPr>
        <w:rPr>
          <w:bCs/>
          <w:color w:val="000000"/>
          <w:sz w:val="22"/>
          <w:szCs w:val="22"/>
        </w:rPr>
      </w:pPr>
      <w:r w:rsidRPr="00E357E8">
        <w:rPr>
          <w:bCs/>
          <w:color w:val="000000"/>
          <w:sz w:val="22"/>
          <w:szCs w:val="22"/>
        </w:rPr>
        <w:t>Al Furjan</w:t>
      </w:r>
      <w:r>
        <w:rPr>
          <w:bCs/>
          <w:color w:val="000000"/>
          <w:sz w:val="22"/>
          <w:szCs w:val="22"/>
        </w:rPr>
        <w:t>7</w:t>
      </w:r>
      <w:r w:rsidRPr="00E357E8">
        <w:rPr>
          <w:bCs/>
          <w:color w:val="000000"/>
          <w:sz w:val="22"/>
          <w:szCs w:val="22"/>
        </w:rPr>
        <w:t xml:space="preserve"> – UG+G+10+Roof</w:t>
      </w:r>
      <w:r>
        <w:rPr>
          <w:bCs/>
          <w:color w:val="000000"/>
          <w:sz w:val="22"/>
          <w:szCs w:val="22"/>
        </w:rPr>
        <w:t xml:space="preserve"> - </w:t>
      </w:r>
      <w:r w:rsidRPr="00E357E8">
        <w:rPr>
          <w:bCs/>
          <w:color w:val="000000"/>
          <w:sz w:val="22"/>
          <w:szCs w:val="22"/>
        </w:rPr>
        <w:t>Residential Building</w:t>
      </w:r>
    </w:p>
    <w:p w:rsidR="002D75CE" w:rsidRDefault="002D75CE" w:rsidP="00E357E8">
      <w:pPr>
        <w:pStyle w:val="ListParagraph"/>
        <w:numPr>
          <w:ilvl w:val="0"/>
          <w:numId w:val="15"/>
        </w:numPr>
        <w:rPr>
          <w:bCs/>
          <w:color w:val="000000"/>
          <w:sz w:val="22"/>
          <w:szCs w:val="22"/>
        </w:rPr>
      </w:pPr>
      <w:r>
        <w:rPr>
          <w:bCs/>
          <w:color w:val="000000"/>
          <w:sz w:val="22"/>
          <w:szCs w:val="22"/>
        </w:rPr>
        <w:t>Flame Tower – 80 Storey Residential Building</w:t>
      </w:r>
    </w:p>
    <w:p w:rsidR="006447BA" w:rsidRDefault="006447BA" w:rsidP="006447BA">
      <w:pPr>
        <w:rPr>
          <w:bCs/>
          <w:color w:val="000000"/>
          <w:sz w:val="22"/>
          <w:szCs w:val="22"/>
        </w:rPr>
      </w:pPr>
    </w:p>
    <w:p w:rsidR="006447BA" w:rsidRDefault="006447BA" w:rsidP="006447BA">
      <w:pPr>
        <w:rPr>
          <w:bCs/>
          <w:color w:val="000000"/>
          <w:sz w:val="22"/>
          <w:szCs w:val="22"/>
        </w:rPr>
      </w:pPr>
    </w:p>
    <w:p w:rsidR="006447BA" w:rsidRDefault="006447BA" w:rsidP="006447BA">
      <w:pPr>
        <w:rPr>
          <w:bCs/>
          <w:color w:val="000000"/>
          <w:sz w:val="22"/>
          <w:szCs w:val="22"/>
        </w:rPr>
      </w:pPr>
    </w:p>
    <w:p w:rsidR="006447BA" w:rsidRDefault="006447BA" w:rsidP="006447BA">
      <w:pPr>
        <w:rPr>
          <w:bCs/>
          <w:color w:val="000000"/>
          <w:sz w:val="22"/>
          <w:szCs w:val="22"/>
        </w:rPr>
      </w:pPr>
    </w:p>
    <w:p w:rsidR="004322C5" w:rsidRDefault="004322C5" w:rsidP="00022021">
      <w:pPr>
        <w:rPr>
          <w:b/>
          <w:sz w:val="22"/>
          <w:szCs w:val="22"/>
        </w:rPr>
      </w:pPr>
    </w:p>
    <w:p w:rsidR="00022021" w:rsidRPr="006D12D2" w:rsidRDefault="00022021" w:rsidP="00022021">
      <w:pPr>
        <w:rPr>
          <w:b/>
          <w:sz w:val="22"/>
          <w:szCs w:val="22"/>
        </w:rPr>
      </w:pPr>
      <w:r>
        <w:rPr>
          <w:b/>
          <w:sz w:val="22"/>
          <w:szCs w:val="22"/>
        </w:rPr>
        <w:lastRenderedPageBreak/>
        <w:t>CHICAGO MAINTENANCE &amp;</w:t>
      </w:r>
      <w:proofErr w:type="gramStart"/>
      <w:r>
        <w:rPr>
          <w:b/>
          <w:sz w:val="22"/>
          <w:szCs w:val="22"/>
        </w:rPr>
        <w:t>CONSTRUCTION  LLC</w:t>
      </w:r>
      <w:proofErr w:type="gramEnd"/>
    </w:p>
    <w:p w:rsidR="00022021" w:rsidRPr="006D12D2" w:rsidRDefault="00022021" w:rsidP="00022021">
      <w:pPr>
        <w:rPr>
          <w:b/>
          <w:sz w:val="22"/>
          <w:szCs w:val="22"/>
        </w:rPr>
      </w:pPr>
      <w:r>
        <w:rPr>
          <w:b/>
          <w:sz w:val="22"/>
          <w:szCs w:val="22"/>
        </w:rPr>
        <w:t xml:space="preserve">Al </w:t>
      </w:r>
      <w:proofErr w:type="spellStart"/>
      <w:r>
        <w:rPr>
          <w:b/>
          <w:sz w:val="22"/>
          <w:szCs w:val="22"/>
        </w:rPr>
        <w:t>Quoz</w:t>
      </w:r>
      <w:proofErr w:type="spellEnd"/>
      <w:r>
        <w:rPr>
          <w:b/>
          <w:sz w:val="22"/>
          <w:szCs w:val="22"/>
        </w:rPr>
        <w:t>, Dubai</w:t>
      </w:r>
      <w:r w:rsidRPr="006D12D2">
        <w:rPr>
          <w:b/>
          <w:sz w:val="22"/>
          <w:szCs w:val="22"/>
        </w:rPr>
        <w:t xml:space="preserve">, UAE </w:t>
      </w:r>
    </w:p>
    <w:p w:rsidR="00022021" w:rsidRPr="006D12D2" w:rsidRDefault="00022021" w:rsidP="00022021">
      <w:pPr>
        <w:rPr>
          <w:b/>
          <w:sz w:val="22"/>
          <w:szCs w:val="22"/>
        </w:rPr>
      </w:pPr>
      <w:r w:rsidRPr="006D12D2">
        <w:rPr>
          <w:b/>
          <w:sz w:val="22"/>
          <w:szCs w:val="22"/>
        </w:rPr>
        <w:t>(From 2</w:t>
      </w:r>
      <w:r>
        <w:rPr>
          <w:b/>
          <w:sz w:val="22"/>
          <w:szCs w:val="22"/>
        </w:rPr>
        <w:t>2</w:t>
      </w:r>
      <w:r>
        <w:rPr>
          <w:b/>
          <w:sz w:val="22"/>
          <w:szCs w:val="22"/>
          <w:vertAlign w:val="superscript"/>
        </w:rPr>
        <w:t>n</w:t>
      </w:r>
      <w:r w:rsidRPr="006D12D2">
        <w:rPr>
          <w:b/>
          <w:sz w:val="22"/>
          <w:szCs w:val="22"/>
          <w:vertAlign w:val="superscript"/>
        </w:rPr>
        <w:t>d</w:t>
      </w:r>
      <w:r>
        <w:rPr>
          <w:b/>
          <w:sz w:val="22"/>
          <w:szCs w:val="22"/>
        </w:rPr>
        <w:t xml:space="preserve">  November </w:t>
      </w:r>
      <w:r w:rsidRPr="006D12D2">
        <w:rPr>
          <w:b/>
          <w:sz w:val="22"/>
          <w:szCs w:val="22"/>
        </w:rPr>
        <w:t>20</w:t>
      </w:r>
      <w:r>
        <w:rPr>
          <w:b/>
          <w:sz w:val="22"/>
          <w:szCs w:val="22"/>
        </w:rPr>
        <w:t>15</w:t>
      </w:r>
      <w:r w:rsidRPr="006D12D2">
        <w:rPr>
          <w:b/>
          <w:sz w:val="22"/>
          <w:szCs w:val="22"/>
        </w:rPr>
        <w:t xml:space="preserve"> up to </w:t>
      </w:r>
      <w:r w:rsidR="00CC167A">
        <w:rPr>
          <w:b/>
          <w:sz w:val="22"/>
          <w:szCs w:val="22"/>
        </w:rPr>
        <w:t>17 April 2016</w:t>
      </w:r>
      <w:r>
        <w:rPr>
          <w:b/>
          <w:sz w:val="22"/>
          <w:szCs w:val="22"/>
        </w:rPr>
        <w:t>)</w:t>
      </w:r>
    </w:p>
    <w:p w:rsidR="00022021" w:rsidRPr="006D12D2" w:rsidRDefault="00022021" w:rsidP="00022021">
      <w:pPr>
        <w:tabs>
          <w:tab w:val="left" w:pos="5760"/>
        </w:tabs>
        <w:rPr>
          <w:b/>
          <w:bCs/>
          <w:color w:val="000000"/>
          <w:sz w:val="22"/>
          <w:szCs w:val="22"/>
        </w:rPr>
      </w:pPr>
    </w:p>
    <w:p w:rsidR="00022021" w:rsidRPr="006D12D2" w:rsidRDefault="00022021" w:rsidP="00022021">
      <w:pPr>
        <w:tabs>
          <w:tab w:val="left" w:pos="5760"/>
        </w:tabs>
        <w:rPr>
          <w:b/>
          <w:bCs/>
          <w:color w:val="000000"/>
          <w:sz w:val="22"/>
          <w:szCs w:val="22"/>
        </w:rPr>
      </w:pPr>
      <w:r w:rsidRPr="006D12D2">
        <w:rPr>
          <w:b/>
          <w:bCs/>
          <w:color w:val="000000"/>
          <w:sz w:val="22"/>
          <w:szCs w:val="22"/>
        </w:rPr>
        <w:t>Quantity Surveyor</w:t>
      </w:r>
    </w:p>
    <w:p w:rsidR="00022021" w:rsidRDefault="009A2B95" w:rsidP="00022021">
      <w:pPr>
        <w:numPr>
          <w:ilvl w:val="0"/>
          <w:numId w:val="4"/>
        </w:numPr>
        <w:tabs>
          <w:tab w:val="left" w:pos="900"/>
        </w:tabs>
        <w:jc w:val="both"/>
        <w:rPr>
          <w:sz w:val="22"/>
          <w:szCs w:val="22"/>
          <w:lang w:val="en-GB"/>
        </w:rPr>
      </w:pPr>
      <w:r>
        <w:rPr>
          <w:sz w:val="22"/>
          <w:szCs w:val="22"/>
          <w:lang w:val="en-GB"/>
        </w:rPr>
        <w:t xml:space="preserve">Prepare </w:t>
      </w:r>
      <w:r w:rsidR="00022021">
        <w:rPr>
          <w:sz w:val="22"/>
          <w:szCs w:val="22"/>
          <w:lang w:val="en-GB"/>
        </w:rPr>
        <w:t xml:space="preserve">Interim Payment Application </w:t>
      </w:r>
      <w:r w:rsidR="00022021" w:rsidRPr="007C66C9">
        <w:rPr>
          <w:sz w:val="22"/>
          <w:szCs w:val="22"/>
          <w:lang w:val="en-GB"/>
        </w:rPr>
        <w:t xml:space="preserve">for a </w:t>
      </w:r>
      <w:r>
        <w:rPr>
          <w:sz w:val="22"/>
          <w:szCs w:val="22"/>
          <w:lang w:val="en-GB"/>
        </w:rPr>
        <w:t xml:space="preserve">Lump Sum </w:t>
      </w:r>
      <w:r w:rsidR="00022021">
        <w:rPr>
          <w:sz w:val="22"/>
          <w:szCs w:val="22"/>
          <w:lang w:val="en-GB"/>
        </w:rPr>
        <w:t>Contract</w:t>
      </w:r>
      <w:r>
        <w:rPr>
          <w:sz w:val="22"/>
          <w:szCs w:val="22"/>
          <w:lang w:val="en-GB"/>
        </w:rPr>
        <w:t xml:space="preserve"> Package </w:t>
      </w:r>
      <w:r w:rsidR="00022021">
        <w:rPr>
          <w:sz w:val="22"/>
          <w:szCs w:val="22"/>
          <w:lang w:val="en-GB"/>
        </w:rPr>
        <w:t>and recommend to C</w:t>
      </w:r>
      <w:r w:rsidR="00F31226">
        <w:rPr>
          <w:sz w:val="22"/>
          <w:szCs w:val="22"/>
          <w:lang w:val="en-GB"/>
        </w:rPr>
        <w:t xml:space="preserve">onsultant </w:t>
      </w:r>
      <w:r w:rsidR="00022021">
        <w:rPr>
          <w:sz w:val="22"/>
          <w:szCs w:val="22"/>
          <w:lang w:val="en-GB"/>
        </w:rPr>
        <w:t xml:space="preserve">for approval of payment based on site progress / work done. </w:t>
      </w:r>
    </w:p>
    <w:p w:rsidR="00022021" w:rsidRDefault="00022021" w:rsidP="00022021">
      <w:pPr>
        <w:numPr>
          <w:ilvl w:val="0"/>
          <w:numId w:val="4"/>
        </w:numPr>
        <w:tabs>
          <w:tab w:val="left" w:pos="900"/>
        </w:tabs>
        <w:jc w:val="both"/>
        <w:rPr>
          <w:sz w:val="22"/>
          <w:szCs w:val="22"/>
          <w:lang w:val="en-GB"/>
        </w:rPr>
      </w:pPr>
      <w:r>
        <w:rPr>
          <w:sz w:val="22"/>
          <w:szCs w:val="22"/>
          <w:lang w:val="en-GB"/>
        </w:rPr>
        <w:t xml:space="preserve">Evaluate and recommend to </w:t>
      </w:r>
      <w:r w:rsidR="00643530">
        <w:rPr>
          <w:sz w:val="22"/>
          <w:szCs w:val="22"/>
          <w:lang w:val="en-GB"/>
        </w:rPr>
        <w:t xml:space="preserve">Consultant </w:t>
      </w:r>
      <w:r>
        <w:rPr>
          <w:sz w:val="22"/>
          <w:szCs w:val="22"/>
          <w:lang w:val="en-GB"/>
        </w:rPr>
        <w:t xml:space="preserve">for approval of </w:t>
      </w:r>
      <w:r w:rsidR="00643530">
        <w:rPr>
          <w:sz w:val="22"/>
          <w:szCs w:val="22"/>
          <w:lang w:val="en-GB"/>
        </w:rPr>
        <w:t>Subc</w:t>
      </w:r>
      <w:r>
        <w:rPr>
          <w:sz w:val="22"/>
          <w:szCs w:val="22"/>
          <w:lang w:val="en-GB"/>
        </w:rPr>
        <w:t xml:space="preserve">ontractor’s submitted variations as per approved drawings, specifications.  </w:t>
      </w:r>
    </w:p>
    <w:p w:rsidR="00022021" w:rsidRDefault="00022021" w:rsidP="00022021">
      <w:pPr>
        <w:numPr>
          <w:ilvl w:val="0"/>
          <w:numId w:val="4"/>
        </w:numPr>
        <w:tabs>
          <w:tab w:val="left" w:pos="900"/>
        </w:tabs>
        <w:jc w:val="both"/>
        <w:rPr>
          <w:sz w:val="22"/>
          <w:szCs w:val="22"/>
          <w:lang w:val="en-GB"/>
        </w:rPr>
      </w:pPr>
      <w:r>
        <w:rPr>
          <w:sz w:val="22"/>
          <w:szCs w:val="22"/>
          <w:lang w:val="en-GB"/>
        </w:rPr>
        <w:t>Evaluate</w:t>
      </w:r>
      <w:r w:rsidR="00ED32A1">
        <w:rPr>
          <w:sz w:val="22"/>
          <w:szCs w:val="22"/>
          <w:lang w:val="en-GB"/>
        </w:rPr>
        <w:t xml:space="preserve"> the submitted quotations from Subco</w:t>
      </w:r>
      <w:r>
        <w:rPr>
          <w:sz w:val="22"/>
          <w:szCs w:val="22"/>
          <w:lang w:val="en-GB"/>
        </w:rPr>
        <w:t>ntractor</w:t>
      </w:r>
      <w:r w:rsidR="00ED32A1">
        <w:rPr>
          <w:sz w:val="22"/>
          <w:szCs w:val="22"/>
          <w:lang w:val="en-GB"/>
        </w:rPr>
        <w:t>s</w:t>
      </w:r>
      <w:r>
        <w:rPr>
          <w:sz w:val="22"/>
          <w:szCs w:val="22"/>
          <w:lang w:val="en-GB"/>
        </w:rPr>
        <w:t xml:space="preserve"> and recommend work percentage breakdown for each item and to be incorporated with future Interim Application. </w:t>
      </w:r>
    </w:p>
    <w:p w:rsidR="00AD174E" w:rsidRDefault="00AD174E" w:rsidP="00022021">
      <w:pPr>
        <w:numPr>
          <w:ilvl w:val="0"/>
          <w:numId w:val="4"/>
        </w:numPr>
        <w:tabs>
          <w:tab w:val="left" w:pos="900"/>
        </w:tabs>
        <w:jc w:val="both"/>
        <w:rPr>
          <w:sz w:val="22"/>
          <w:szCs w:val="22"/>
          <w:lang w:val="en-GB"/>
        </w:rPr>
      </w:pPr>
      <w:r>
        <w:rPr>
          <w:sz w:val="22"/>
          <w:szCs w:val="22"/>
          <w:lang w:val="en-GB"/>
        </w:rPr>
        <w:t xml:space="preserve">Prepare </w:t>
      </w:r>
      <w:r w:rsidR="007748A4">
        <w:rPr>
          <w:sz w:val="22"/>
          <w:szCs w:val="22"/>
          <w:lang w:val="en-GB"/>
        </w:rPr>
        <w:t>enquiries (Procurement) for all suppliers/subcontractors for item of work</w:t>
      </w:r>
    </w:p>
    <w:p w:rsidR="007748A4" w:rsidRDefault="007748A4" w:rsidP="00022021">
      <w:pPr>
        <w:numPr>
          <w:ilvl w:val="0"/>
          <w:numId w:val="4"/>
        </w:numPr>
        <w:tabs>
          <w:tab w:val="left" w:pos="900"/>
        </w:tabs>
        <w:jc w:val="both"/>
        <w:rPr>
          <w:sz w:val="22"/>
          <w:szCs w:val="22"/>
          <w:lang w:val="en-GB"/>
        </w:rPr>
      </w:pPr>
      <w:r>
        <w:rPr>
          <w:sz w:val="22"/>
          <w:szCs w:val="22"/>
          <w:lang w:val="en-GB"/>
        </w:rPr>
        <w:t>Prepare price comparison and Tender Analysis to be approved by PC Committee</w:t>
      </w:r>
    </w:p>
    <w:p w:rsidR="007748A4" w:rsidRDefault="007748A4" w:rsidP="007748A4">
      <w:pPr>
        <w:numPr>
          <w:ilvl w:val="0"/>
          <w:numId w:val="4"/>
        </w:numPr>
        <w:tabs>
          <w:tab w:val="left" w:pos="900"/>
        </w:tabs>
        <w:jc w:val="both"/>
        <w:rPr>
          <w:sz w:val="22"/>
          <w:szCs w:val="22"/>
          <w:lang w:val="en-GB"/>
        </w:rPr>
      </w:pPr>
      <w:r>
        <w:rPr>
          <w:sz w:val="22"/>
          <w:szCs w:val="22"/>
          <w:lang w:val="en-GB"/>
        </w:rPr>
        <w:t xml:space="preserve">Prepare Letter of Intent for the awarded </w:t>
      </w:r>
      <w:proofErr w:type="spellStart"/>
      <w:r>
        <w:rPr>
          <w:sz w:val="22"/>
          <w:szCs w:val="22"/>
          <w:lang w:val="en-GB"/>
        </w:rPr>
        <w:t>Subcon</w:t>
      </w:r>
      <w:proofErr w:type="spellEnd"/>
    </w:p>
    <w:p w:rsidR="007748A4" w:rsidRDefault="007748A4" w:rsidP="007748A4">
      <w:pPr>
        <w:numPr>
          <w:ilvl w:val="0"/>
          <w:numId w:val="4"/>
        </w:numPr>
        <w:tabs>
          <w:tab w:val="left" w:pos="900"/>
        </w:tabs>
        <w:jc w:val="both"/>
        <w:rPr>
          <w:sz w:val="22"/>
          <w:szCs w:val="22"/>
          <w:lang w:val="en-GB"/>
        </w:rPr>
      </w:pPr>
      <w:r>
        <w:rPr>
          <w:sz w:val="22"/>
          <w:szCs w:val="22"/>
          <w:lang w:val="en-GB"/>
        </w:rPr>
        <w:t>Prepare and assess Subcontractor’s payment based on site progress / work done confirmed by Project Manager or Construction Manager and recommend for payment accordingly</w:t>
      </w:r>
    </w:p>
    <w:p w:rsidR="007748A4" w:rsidRPr="007748A4" w:rsidRDefault="007748A4" w:rsidP="007748A4">
      <w:pPr>
        <w:numPr>
          <w:ilvl w:val="0"/>
          <w:numId w:val="4"/>
        </w:numPr>
        <w:tabs>
          <w:tab w:val="left" w:pos="900"/>
        </w:tabs>
        <w:jc w:val="both"/>
        <w:rPr>
          <w:sz w:val="22"/>
          <w:szCs w:val="22"/>
          <w:lang w:val="en-GB"/>
        </w:rPr>
      </w:pPr>
      <w:r>
        <w:rPr>
          <w:sz w:val="22"/>
          <w:szCs w:val="22"/>
          <w:lang w:val="en-GB"/>
        </w:rPr>
        <w:t xml:space="preserve">Quantity take-off based from approved drawings and specifications for procurement purposes. </w:t>
      </w:r>
    </w:p>
    <w:p w:rsidR="00022021" w:rsidRDefault="00022021" w:rsidP="00022021">
      <w:pPr>
        <w:numPr>
          <w:ilvl w:val="0"/>
          <w:numId w:val="4"/>
        </w:numPr>
        <w:tabs>
          <w:tab w:val="left" w:pos="900"/>
        </w:tabs>
        <w:jc w:val="both"/>
        <w:rPr>
          <w:sz w:val="22"/>
          <w:szCs w:val="22"/>
          <w:lang w:val="en-GB"/>
        </w:rPr>
      </w:pPr>
      <w:r>
        <w:rPr>
          <w:sz w:val="22"/>
          <w:szCs w:val="22"/>
          <w:lang w:val="en-GB"/>
        </w:rPr>
        <w:t>Prepare Monthly</w:t>
      </w:r>
      <w:r w:rsidR="00AD174E">
        <w:rPr>
          <w:sz w:val="22"/>
          <w:szCs w:val="22"/>
          <w:lang w:val="en-GB"/>
        </w:rPr>
        <w:t xml:space="preserve"> Cost</w:t>
      </w:r>
      <w:r>
        <w:rPr>
          <w:sz w:val="22"/>
          <w:szCs w:val="22"/>
          <w:lang w:val="en-GB"/>
        </w:rPr>
        <w:t xml:space="preserve"> Report </w:t>
      </w:r>
    </w:p>
    <w:p w:rsidR="00022021" w:rsidRDefault="00022021" w:rsidP="00022021">
      <w:pPr>
        <w:numPr>
          <w:ilvl w:val="0"/>
          <w:numId w:val="4"/>
        </w:numPr>
        <w:rPr>
          <w:sz w:val="22"/>
          <w:szCs w:val="22"/>
        </w:rPr>
      </w:pPr>
      <w:r w:rsidRPr="006D12D2">
        <w:rPr>
          <w:sz w:val="22"/>
          <w:szCs w:val="22"/>
        </w:rPr>
        <w:t>Ability to manage work strategy to meet deadlines</w:t>
      </w:r>
    </w:p>
    <w:p w:rsidR="004348C1" w:rsidRDefault="004348C1" w:rsidP="004348C1">
      <w:pPr>
        <w:ind w:left="720"/>
        <w:rPr>
          <w:sz w:val="22"/>
          <w:szCs w:val="22"/>
        </w:rPr>
      </w:pPr>
    </w:p>
    <w:p w:rsidR="004348C1" w:rsidRDefault="004348C1" w:rsidP="004348C1">
      <w:pPr>
        <w:tabs>
          <w:tab w:val="left" w:pos="5760"/>
        </w:tabs>
        <w:rPr>
          <w:b/>
          <w:bCs/>
          <w:color w:val="000000"/>
          <w:sz w:val="22"/>
          <w:szCs w:val="22"/>
        </w:rPr>
      </w:pPr>
      <w:r w:rsidRPr="004348C1">
        <w:rPr>
          <w:b/>
          <w:bCs/>
          <w:color w:val="000000"/>
          <w:sz w:val="22"/>
          <w:szCs w:val="22"/>
        </w:rPr>
        <w:t>PROJECTS INVOLVED WIT</w:t>
      </w:r>
      <w:r>
        <w:rPr>
          <w:b/>
          <w:bCs/>
          <w:color w:val="000000"/>
          <w:sz w:val="22"/>
          <w:szCs w:val="22"/>
        </w:rPr>
        <w:t>H:</w:t>
      </w:r>
    </w:p>
    <w:p w:rsidR="004348C1" w:rsidRPr="004348C1" w:rsidRDefault="004348C1" w:rsidP="004348C1">
      <w:pPr>
        <w:tabs>
          <w:tab w:val="left" w:pos="5760"/>
        </w:tabs>
        <w:rPr>
          <w:bCs/>
          <w:color w:val="000000"/>
          <w:sz w:val="22"/>
          <w:szCs w:val="22"/>
        </w:rPr>
      </w:pPr>
      <w:r w:rsidRPr="004348C1">
        <w:rPr>
          <w:bCs/>
          <w:color w:val="000000"/>
          <w:sz w:val="22"/>
          <w:szCs w:val="22"/>
        </w:rPr>
        <w:t xml:space="preserve">Gems International School, Al </w:t>
      </w:r>
      <w:proofErr w:type="spellStart"/>
      <w:r w:rsidRPr="004348C1">
        <w:rPr>
          <w:bCs/>
          <w:color w:val="000000"/>
          <w:sz w:val="22"/>
          <w:szCs w:val="22"/>
        </w:rPr>
        <w:t>Khail</w:t>
      </w:r>
      <w:proofErr w:type="spellEnd"/>
      <w:r w:rsidRPr="004348C1">
        <w:rPr>
          <w:bCs/>
          <w:color w:val="000000"/>
          <w:sz w:val="22"/>
          <w:szCs w:val="22"/>
        </w:rPr>
        <w:t xml:space="preserve"> Road, Dubai, U.A.E.</w:t>
      </w:r>
    </w:p>
    <w:p w:rsidR="004348C1" w:rsidRDefault="004348C1" w:rsidP="004348C1">
      <w:pPr>
        <w:tabs>
          <w:tab w:val="left" w:pos="5760"/>
        </w:tabs>
        <w:rPr>
          <w:sz w:val="22"/>
          <w:szCs w:val="22"/>
        </w:rPr>
      </w:pPr>
      <w:r>
        <w:rPr>
          <w:sz w:val="22"/>
          <w:szCs w:val="22"/>
        </w:rPr>
        <w:t xml:space="preserve">Gems Wellington Academy, Al </w:t>
      </w:r>
      <w:proofErr w:type="spellStart"/>
      <w:r>
        <w:rPr>
          <w:sz w:val="22"/>
          <w:szCs w:val="22"/>
        </w:rPr>
        <w:t>Khail</w:t>
      </w:r>
      <w:proofErr w:type="spellEnd"/>
      <w:r>
        <w:rPr>
          <w:sz w:val="22"/>
          <w:szCs w:val="22"/>
        </w:rPr>
        <w:t xml:space="preserve"> Road, Dubai, U.A.E.</w:t>
      </w:r>
    </w:p>
    <w:p w:rsidR="00A739FA" w:rsidRPr="004348C1" w:rsidRDefault="00A739FA" w:rsidP="00A739FA">
      <w:pPr>
        <w:tabs>
          <w:tab w:val="left" w:pos="5760"/>
        </w:tabs>
        <w:rPr>
          <w:bCs/>
          <w:color w:val="000000"/>
          <w:sz w:val="22"/>
          <w:szCs w:val="22"/>
        </w:rPr>
      </w:pPr>
      <w:r>
        <w:rPr>
          <w:sz w:val="22"/>
          <w:szCs w:val="22"/>
        </w:rPr>
        <w:t xml:space="preserve">Gems New </w:t>
      </w:r>
      <w:proofErr w:type="spellStart"/>
      <w:r>
        <w:rPr>
          <w:sz w:val="22"/>
          <w:szCs w:val="22"/>
        </w:rPr>
        <w:t>Millenium</w:t>
      </w:r>
      <w:proofErr w:type="spellEnd"/>
      <w:r>
        <w:rPr>
          <w:sz w:val="22"/>
          <w:szCs w:val="22"/>
        </w:rPr>
        <w:t xml:space="preserve"> School, Al </w:t>
      </w:r>
      <w:proofErr w:type="spellStart"/>
      <w:r>
        <w:rPr>
          <w:sz w:val="22"/>
          <w:szCs w:val="22"/>
        </w:rPr>
        <w:t>Khail</w:t>
      </w:r>
      <w:proofErr w:type="spellEnd"/>
      <w:r>
        <w:rPr>
          <w:sz w:val="22"/>
          <w:szCs w:val="22"/>
        </w:rPr>
        <w:t xml:space="preserve"> Road, Dubai, U.A.E.</w:t>
      </w:r>
    </w:p>
    <w:p w:rsidR="00022021" w:rsidRDefault="00022021" w:rsidP="006D12D2">
      <w:pPr>
        <w:rPr>
          <w:b/>
          <w:sz w:val="22"/>
          <w:szCs w:val="22"/>
        </w:rPr>
      </w:pPr>
    </w:p>
    <w:p w:rsidR="004322C5" w:rsidRPr="006D12D2" w:rsidRDefault="004322C5" w:rsidP="004322C5">
      <w:pPr>
        <w:rPr>
          <w:b/>
          <w:sz w:val="22"/>
          <w:szCs w:val="22"/>
        </w:rPr>
      </w:pPr>
      <w:r>
        <w:rPr>
          <w:b/>
          <w:sz w:val="22"/>
          <w:szCs w:val="22"/>
        </w:rPr>
        <w:t xml:space="preserve">RIDER LEVETT BUCKNALL </w:t>
      </w:r>
      <w:r w:rsidR="006A5BBE">
        <w:rPr>
          <w:b/>
          <w:sz w:val="22"/>
          <w:szCs w:val="22"/>
        </w:rPr>
        <w:t>(CONSULTANT)</w:t>
      </w:r>
    </w:p>
    <w:p w:rsidR="004322C5" w:rsidRPr="006D12D2" w:rsidRDefault="004322C5" w:rsidP="004322C5">
      <w:pPr>
        <w:rPr>
          <w:b/>
          <w:sz w:val="22"/>
          <w:szCs w:val="22"/>
        </w:rPr>
      </w:pPr>
      <w:r>
        <w:rPr>
          <w:b/>
          <w:sz w:val="22"/>
          <w:szCs w:val="22"/>
        </w:rPr>
        <w:t xml:space="preserve">Oasis Center, </w:t>
      </w:r>
      <w:proofErr w:type="spellStart"/>
      <w:r>
        <w:rPr>
          <w:b/>
          <w:sz w:val="22"/>
          <w:szCs w:val="22"/>
        </w:rPr>
        <w:t>Shk</w:t>
      </w:r>
      <w:proofErr w:type="spellEnd"/>
      <w:r>
        <w:rPr>
          <w:b/>
          <w:sz w:val="22"/>
          <w:szCs w:val="22"/>
        </w:rPr>
        <w:t xml:space="preserve"> Syed Road, </w:t>
      </w:r>
      <w:proofErr w:type="gramStart"/>
      <w:r>
        <w:rPr>
          <w:b/>
          <w:sz w:val="22"/>
          <w:szCs w:val="22"/>
        </w:rPr>
        <w:t xml:space="preserve">Dubai </w:t>
      </w:r>
      <w:r w:rsidRPr="006D12D2">
        <w:rPr>
          <w:b/>
          <w:sz w:val="22"/>
          <w:szCs w:val="22"/>
        </w:rPr>
        <w:t>,</w:t>
      </w:r>
      <w:proofErr w:type="gramEnd"/>
      <w:r w:rsidRPr="006D12D2">
        <w:rPr>
          <w:b/>
          <w:sz w:val="22"/>
          <w:szCs w:val="22"/>
        </w:rPr>
        <w:t xml:space="preserve"> Dubai, UAE </w:t>
      </w:r>
    </w:p>
    <w:p w:rsidR="004322C5" w:rsidRPr="006D12D2" w:rsidRDefault="004322C5" w:rsidP="004322C5">
      <w:pPr>
        <w:rPr>
          <w:b/>
          <w:sz w:val="22"/>
          <w:szCs w:val="22"/>
        </w:rPr>
      </w:pPr>
      <w:r>
        <w:rPr>
          <w:b/>
          <w:sz w:val="22"/>
          <w:szCs w:val="22"/>
        </w:rPr>
        <w:t xml:space="preserve">(From February 2015 </w:t>
      </w:r>
      <w:r w:rsidRPr="006D12D2">
        <w:rPr>
          <w:b/>
          <w:sz w:val="22"/>
          <w:szCs w:val="22"/>
        </w:rPr>
        <w:t xml:space="preserve">up to </w:t>
      </w:r>
      <w:r>
        <w:rPr>
          <w:b/>
          <w:sz w:val="22"/>
          <w:szCs w:val="22"/>
        </w:rPr>
        <w:t>July 2015</w:t>
      </w:r>
      <w:r w:rsidRPr="006D12D2">
        <w:rPr>
          <w:b/>
          <w:sz w:val="22"/>
          <w:szCs w:val="22"/>
        </w:rPr>
        <w:t>)</w:t>
      </w:r>
    </w:p>
    <w:p w:rsidR="004322C5" w:rsidRPr="006D12D2" w:rsidRDefault="004322C5" w:rsidP="004322C5">
      <w:pPr>
        <w:tabs>
          <w:tab w:val="left" w:pos="5760"/>
        </w:tabs>
        <w:rPr>
          <w:b/>
          <w:bCs/>
          <w:color w:val="000000"/>
          <w:sz w:val="22"/>
          <w:szCs w:val="22"/>
        </w:rPr>
      </w:pPr>
    </w:p>
    <w:p w:rsidR="004322C5" w:rsidRPr="006D12D2" w:rsidRDefault="004322C5" w:rsidP="004322C5">
      <w:pPr>
        <w:tabs>
          <w:tab w:val="left" w:pos="5760"/>
        </w:tabs>
        <w:rPr>
          <w:b/>
          <w:bCs/>
          <w:color w:val="000000"/>
          <w:sz w:val="22"/>
          <w:szCs w:val="22"/>
        </w:rPr>
      </w:pPr>
      <w:r w:rsidRPr="006D12D2">
        <w:rPr>
          <w:b/>
          <w:bCs/>
          <w:color w:val="000000"/>
          <w:sz w:val="22"/>
          <w:szCs w:val="22"/>
        </w:rPr>
        <w:t>Quantity Surveyor</w:t>
      </w:r>
    </w:p>
    <w:p w:rsidR="004322C5" w:rsidRDefault="004322C5" w:rsidP="004322C5">
      <w:pPr>
        <w:numPr>
          <w:ilvl w:val="0"/>
          <w:numId w:val="4"/>
        </w:numPr>
        <w:tabs>
          <w:tab w:val="left" w:pos="900"/>
        </w:tabs>
        <w:jc w:val="both"/>
        <w:rPr>
          <w:sz w:val="22"/>
          <w:szCs w:val="22"/>
          <w:lang w:val="en-GB"/>
        </w:rPr>
      </w:pPr>
      <w:r w:rsidRPr="007C66C9">
        <w:rPr>
          <w:sz w:val="22"/>
          <w:szCs w:val="22"/>
          <w:lang w:val="en-GB"/>
        </w:rPr>
        <w:t>Evaluate</w:t>
      </w:r>
      <w:r>
        <w:rPr>
          <w:sz w:val="22"/>
          <w:szCs w:val="22"/>
          <w:lang w:val="en-GB"/>
        </w:rPr>
        <w:t xml:space="preserve"> </w:t>
      </w:r>
      <w:r w:rsidRPr="007C66C9">
        <w:rPr>
          <w:sz w:val="22"/>
          <w:szCs w:val="22"/>
          <w:lang w:val="en-GB"/>
        </w:rPr>
        <w:t xml:space="preserve">Contractor’s </w:t>
      </w:r>
      <w:r>
        <w:rPr>
          <w:sz w:val="22"/>
          <w:szCs w:val="22"/>
          <w:lang w:val="en-GB"/>
        </w:rPr>
        <w:t xml:space="preserve">Interim Payment Application and recommend to Client for approval of payment based on site progress / work done. </w:t>
      </w:r>
    </w:p>
    <w:p w:rsidR="004322C5" w:rsidRDefault="004322C5" w:rsidP="004322C5">
      <w:pPr>
        <w:numPr>
          <w:ilvl w:val="0"/>
          <w:numId w:val="4"/>
        </w:numPr>
        <w:tabs>
          <w:tab w:val="left" w:pos="900"/>
        </w:tabs>
        <w:jc w:val="both"/>
        <w:rPr>
          <w:sz w:val="22"/>
          <w:szCs w:val="22"/>
          <w:lang w:val="en-GB"/>
        </w:rPr>
      </w:pPr>
      <w:r>
        <w:rPr>
          <w:sz w:val="22"/>
          <w:szCs w:val="22"/>
          <w:lang w:val="en-GB"/>
        </w:rPr>
        <w:t xml:space="preserve">Evaluate and recommend to Client for approval of Contractor’s submitted variations as per approved drawings, specifications. </w:t>
      </w:r>
    </w:p>
    <w:p w:rsidR="004322C5" w:rsidRDefault="004322C5" w:rsidP="004322C5">
      <w:pPr>
        <w:numPr>
          <w:ilvl w:val="0"/>
          <w:numId w:val="4"/>
        </w:numPr>
        <w:tabs>
          <w:tab w:val="left" w:pos="900"/>
        </w:tabs>
        <w:jc w:val="both"/>
        <w:rPr>
          <w:sz w:val="22"/>
          <w:szCs w:val="22"/>
          <w:lang w:val="en-GB"/>
        </w:rPr>
      </w:pPr>
      <w:r w:rsidRPr="00E357E8">
        <w:rPr>
          <w:sz w:val="22"/>
          <w:szCs w:val="22"/>
          <w:lang w:val="en-GB"/>
        </w:rPr>
        <w:t>Prepare Request for Quotation for Work Package</w:t>
      </w:r>
      <w:r>
        <w:rPr>
          <w:sz w:val="22"/>
          <w:szCs w:val="22"/>
          <w:lang w:val="en-GB"/>
        </w:rPr>
        <w:t xml:space="preserve">s </w:t>
      </w:r>
      <w:r w:rsidRPr="00E357E8">
        <w:rPr>
          <w:sz w:val="22"/>
          <w:szCs w:val="22"/>
          <w:lang w:val="en-GB"/>
        </w:rPr>
        <w:t>for Procurement for all suppliers/subcontractors</w:t>
      </w:r>
      <w:r>
        <w:rPr>
          <w:sz w:val="22"/>
          <w:szCs w:val="22"/>
          <w:lang w:val="en-GB"/>
        </w:rPr>
        <w:t>.</w:t>
      </w:r>
    </w:p>
    <w:p w:rsidR="004322C5" w:rsidRPr="00BD0480" w:rsidRDefault="004322C5" w:rsidP="004322C5">
      <w:pPr>
        <w:numPr>
          <w:ilvl w:val="0"/>
          <w:numId w:val="4"/>
        </w:numPr>
        <w:tabs>
          <w:tab w:val="left" w:pos="900"/>
        </w:tabs>
        <w:jc w:val="both"/>
        <w:rPr>
          <w:sz w:val="22"/>
          <w:szCs w:val="22"/>
          <w:lang w:val="en-GB"/>
        </w:rPr>
      </w:pPr>
      <w:r w:rsidRPr="00E357E8">
        <w:rPr>
          <w:sz w:val="22"/>
          <w:szCs w:val="22"/>
          <w:lang w:val="en-GB"/>
        </w:rPr>
        <w:t xml:space="preserve">Prepare price comparison and Tender Analysis to be approved by </w:t>
      </w:r>
      <w:r>
        <w:rPr>
          <w:sz w:val="22"/>
          <w:szCs w:val="22"/>
          <w:lang w:val="en-GB"/>
        </w:rPr>
        <w:t>Project Manager / Project Director</w:t>
      </w:r>
    </w:p>
    <w:p w:rsidR="004322C5" w:rsidRDefault="004322C5" w:rsidP="004322C5">
      <w:pPr>
        <w:numPr>
          <w:ilvl w:val="0"/>
          <w:numId w:val="4"/>
        </w:numPr>
        <w:tabs>
          <w:tab w:val="left" w:pos="900"/>
        </w:tabs>
        <w:jc w:val="both"/>
        <w:rPr>
          <w:sz w:val="22"/>
          <w:szCs w:val="22"/>
          <w:lang w:val="en-GB"/>
        </w:rPr>
      </w:pPr>
      <w:r>
        <w:rPr>
          <w:sz w:val="22"/>
          <w:szCs w:val="22"/>
          <w:lang w:val="en-GB"/>
        </w:rPr>
        <w:t xml:space="preserve">Evaluate the submitted quotations from Contractor and recommend work percentage breakdown for each item and to be incorporated with future Interim Application. </w:t>
      </w:r>
    </w:p>
    <w:p w:rsidR="004322C5" w:rsidRDefault="004322C5" w:rsidP="004322C5">
      <w:pPr>
        <w:numPr>
          <w:ilvl w:val="0"/>
          <w:numId w:val="4"/>
        </w:numPr>
        <w:tabs>
          <w:tab w:val="left" w:pos="900"/>
        </w:tabs>
        <w:jc w:val="both"/>
        <w:rPr>
          <w:sz w:val="22"/>
          <w:szCs w:val="22"/>
          <w:lang w:val="en-GB"/>
        </w:rPr>
      </w:pPr>
      <w:r>
        <w:rPr>
          <w:sz w:val="22"/>
          <w:szCs w:val="22"/>
          <w:lang w:val="en-GB"/>
        </w:rPr>
        <w:t xml:space="preserve">Prepare Monthly Report </w:t>
      </w:r>
    </w:p>
    <w:p w:rsidR="004322C5" w:rsidRDefault="004322C5" w:rsidP="004322C5">
      <w:pPr>
        <w:numPr>
          <w:ilvl w:val="0"/>
          <w:numId w:val="4"/>
        </w:numPr>
        <w:rPr>
          <w:sz w:val="22"/>
          <w:szCs w:val="22"/>
        </w:rPr>
      </w:pPr>
      <w:r w:rsidRPr="006D12D2">
        <w:rPr>
          <w:sz w:val="22"/>
          <w:szCs w:val="22"/>
        </w:rPr>
        <w:t>Ability to manage work strategy to meet deadlines</w:t>
      </w:r>
    </w:p>
    <w:p w:rsidR="004322C5" w:rsidRDefault="004322C5" w:rsidP="004322C5">
      <w:pPr>
        <w:ind w:left="720"/>
        <w:rPr>
          <w:sz w:val="22"/>
          <w:szCs w:val="22"/>
        </w:rPr>
      </w:pPr>
    </w:p>
    <w:p w:rsidR="004322C5" w:rsidRPr="005D499F" w:rsidRDefault="004322C5" w:rsidP="004322C5">
      <w:pPr>
        <w:tabs>
          <w:tab w:val="left" w:pos="5760"/>
        </w:tabs>
        <w:rPr>
          <w:b/>
          <w:bCs/>
          <w:color w:val="000000"/>
          <w:sz w:val="22"/>
          <w:szCs w:val="22"/>
        </w:rPr>
      </w:pPr>
      <w:r w:rsidRPr="005D499F">
        <w:rPr>
          <w:b/>
          <w:bCs/>
          <w:color w:val="000000"/>
          <w:sz w:val="22"/>
          <w:szCs w:val="22"/>
        </w:rPr>
        <w:t>PROJECTS INVOLVED WITH:</w:t>
      </w:r>
    </w:p>
    <w:p w:rsidR="004322C5" w:rsidRDefault="004322C5" w:rsidP="004322C5">
      <w:pPr>
        <w:pStyle w:val="ListParagraph"/>
        <w:tabs>
          <w:tab w:val="left" w:pos="5760"/>
        </w:tabs>
        <w:ind w:left="0"/>
        <w:jc w:val="both"/>
        <w:rPr>
          <w:sz w:val="22"/>
          <w:szCs w:val="22"/>
        </w:rPr>
      </w:pPr>
    </w:p>
    <w:p w:rsidR="004322C5" w:rsidRDefault="004322C5" w:rsidP="004322C5">
      <w:pPr>
        <w:pStyle w:val="ListParagraph"/>
        <w:tabs>
          <w:tab w:val="left" w:pos="5760"/>
        </w:tabs>
        <w:ind w:left="0"/>
        <w:jc w:val="both"/>
        <w:rPr>
          <w:sz w:val="22"/>
          <w:szCs w:val="22"/>
        </w:rPr>
      </w:pPr>
      <w:r>
        <w:rPr>
          <w:sz w:val="22"/>
          <w:szCs w:val="22"/>
        </w:rPr>
        <w:t xml:space="preserve">3 </w:t>
      </w:r>
      <w:proofErr w:type="gramStart"/>
      <w:r>
        <w:rPr>
          <w:sz w:val="22"/>
          <w:szCs w:val="22"/>
        </w:rPr>
        <w:t>Towers  (</w:t>
      </w:r>
      <w:proofErr w:type="gramEnd"/>
      <w:r>
        <w:rPr>
          <w:sz w:val="22"/>
          <w:szCs w:val="22"/>
        </w:rPr>
        <w:t xml:space="preserve"> 2 – 59 Storey Residential Building &amp; 1- 65 Storey – Hotel ) </w:t>
      </w:r>
    </w:p>
    <w:p w:rsidR="004322C5" w:rsidRDefault="004322C5" w:rsidP="004322C5">
      <w:pPr>
        <w:pStyle w:val="ListParagraph"/>
        <w:tabs>
          <w:tab w:val="left" w:pos="5760"/>
        </w:tabs>
        <w:ind w:left="0"/>
        <w:jc w:val="both"/>
        <w:rPr>
          <w:sz w:val="22"/>
          <w:szCs w:val="22"/>
        </w:rPr>
      </w:pPr>
      <w:r>
        <w:rPr>
          <w:sz w:val="22"/>
          <w:szCs w:val="22"/>
        </w:rPr>
        <w:t xml:space="preserve">Fountain Views Towers, Near </w:t>
      </w:r>
      <w:proofErr w:type="spellStart"/>
      <w:r>
        <w:rPr>
          <w:sz w:val="22"/>
          <w:szCs w:val="22"/>
        </w:rPr>
        <w:t>Burj</w:t>
      </w:r>
      <w:proofErr w:type="spellEnd"/>
      <w:r>
        <w:rPr>
          <w:sz w:val="22"/>
          <w:szCs w:val="22"/>
        </w:rPr>
        <w:t xml:space="preserve"> </w:t>
      </w:r>
      <w:proofErr w:type="spellStart"/>
      <w:r>
        <w:rPr>
          <w:sz w:val="22"/>
          <w:szCs w:val="22"/>
        </w:rPr>
        <w:t>Khalifa</w:t>
      </w:r>
      <w:proofErr w:type="spellEnd"/>
      <w:r>
        <w:rPr>
          <w:sz w:val="22"/>
          <w:szCs w:val="22"/>
        </w:rPr>
        <w:t>, Dubai</w:t>
      </w:r>
      <w:proofErr w:type="gramStart"/>
      <w:r>
        <w:rPr>
          <w:sz w:val="22"/>
          <w:szCs w:val="22"/>
        </w:rPr>
        <w:t>,</w:t>
      </w:r>
      <w:r w:rsidRPr="005D499F">
        <w:rPr>
          <w:sz w:val="22"/>
          <w:szCs w:val="22"/>
        </w:rPr>
        <w:t>,</w:t>
      </w:r>
      <w:proofErr w:type="gramEnd"/>
      <w:r w:rsidRPr="005D499F">
        <w:rPr>
          <w:sz w:val="22"/>
          <w:szCs w:val="22"/>
        </w:rPr>
        <w:t xml:space="preserve"> U.A.E.</w:t>
      </w:r>
    </w:p>
    <w:p w:rsidR="004322C5" w:rsidRDefault="004322C5" w:rsidP="004322C5">
      <w:pPr>
        <w:pStyle w:val="ListParagraph"/>
        <w:tabs>
          <w:tab w:val="left" w:pos="5760"/>
        </w:tabs>
        <w:ind w:left="0"/>
        <w:jc w:val="both"/>
        <w:rPr>
          <w:sz w:val="22"/>
          <w:szCs w:val="22"/>
        </w:rPr>
      </w:pPr>
      <w:proofErr w:type="gramStart"/>
      <w:r>
        <w:rPr>
          <w:sz w:val="22"/>
          <w:szCs w:val="22"/>
        </w:rPr>
        <w:t>Client :Emaar</w:t>
      </w:r>
      <w:proofErr w:type="gramEnd"/>
      <w:r>
        <w:rPr>
          <w:sz w:val="22"/>
          <w:szCs w:val="22"/>
        </w:rPr>
        <w:t xml:space="preserve"> Properties </w:t>
      </w:r>
    </w:p>
    <w:p w:rsidR="004322C5" w:rsidRDefault="004322C5" w:rsidP="006D12D2">
      <w:pPr>
        <w:rPr>
          <w:b/>
          <w:sz w:val="22"/>
          <w:szCs w:val="22"/>
        </w:rPr>
      </w:pPr>
    </w:p>
    <w:p w:rsidR="006D12D2" w:rsidRPr="006D12D2" w:rsidRDefault="006D12D2" w:rsidP="006D12D2">
      <w:pPr>
        <w:rPr>
          <w:b/>
          <w:sz w:val="22"/>
          <w:szCs w:val="22"/>
        </w:rPr>
      </w:pPr>
      <w:r>
        <w:rPr>
          <w:b/>
          <w:sz w:val="22"/>
          <w:szCs w:val="22"/>
        </w:rPr>
        <w:t xml:space="preserve">AL BURJ ENGINEERING CONSULTANTS </w:t>
      </w:r>
      <w:r w:rsidR="006A5BBE">
        <w:rPr>
          <w:b/>
          <w:sz w:val="22"/>
          <w:szCs w:val="22"/>
        </w:rPr>
        <w:t>(CONSULTANT)</w:t>
      </w:r>
    </w:p>
    <w:p w:rsidR="006D12D2" w:rsidRPr="006D12D2" w:rsidRDefault="006D12D2" w:rsidP="006D12D2">
      <w:pPr>
        <w:rPr>
          <w:b/>
          <w:sz w:val="22"/>
          <w:szCs w:val="22"/>
        </w:rPr>
      </w:pPr>
      <w:r>
        <w:rPr>
          <w:b/>
          <w:sz w:val="22"/>
          <w:szCs w:val="22"/>
        </w:rPr>
        <w:t xml:space="preserve">805 Al </w:t>
      </w:r>
      <w:proofErr w:type="spellStart"/>
      <w:r>
        <w:rPr>
          <w:b/>
          <w:sz w:val="22"/>
          <w:szCs w:val="22"/>
        </w:rPr>
        <w:t>Masaood</w:t>
      </w:r>
      <w:r w:rsidR="00201172">
        <w:rPr>
          <w:b/>
          <w:sz w:val="22"/>
          <w:szCs w:val="22"/>
        </w:rPr>
        <w:t>Tower</w:t>
      </w:r>
      <w:proofErr w:type="spellEnd"/>
      <w:r>
        <w:rPr>
          <w:b/>
          <w:sz w:val="22"/>
          <w:szCs w:val="22"/>
        </w:rPr>
        <w:t xml:space="preserve">, Airport Road, </w:t>
      </w:r>
      <w:proofErr w:type="spellStart"/>
      <w:r>
        <w:rPr>
          <w:b/>
          <w:sz w:val="22"/>
          <w:szCs w:val="22"/>
        </w:rPr>
        <w:t>Deira</w:t>
      </w:r>
      <w:proofErr w:type="spellEnd"/>
      <w:r w:rsidRPr="006D12D2">
        <w:rPr>
          <w:b/>
          <w:sz w:val="22"/>
          <w:szCs w:val="22"/>
        </w:rPr>
        <w:t xml:space="preserve">, Dubai, UAE </w:t>
      </w:r>
    </w:p>
    <w:p w:rsidR="006D12D2" w:rsidRPr="006D12D2" w:rsidRDefault="006D12D2" w:rsidP="006D12D2">
      <w:pPr>
        <w:rPr>
          <w:b/>
          <w:sz w:val="22"/>
          <w:szCs w:val="22"/>
        </w:rPr>
      </w:pPr>
      <w:r w:rsidRPr="006D12D2">
        <w:rPr>
          <w:b/>
          <w:sz w:val="22"/>
          <w:szCs w:val="22"/>
        </w:rPr>
        <w:t xml:space="preserve">(From </w:t>
      </w:r>
      <w:proofErr w:type="gramStart"/>
      <w:r w:rsidRPr="006D12D2">
        <w:rPr>
          <w:b/>
          <w:sz w:val="22"/>
          <w:szCs w:val="22"/>
        </w:rPr>
        <w:t>23</w:t>
      </w:r>
      <w:r w:rsidRPr="006D12D2">
        <w:rPr>
          <w:b/>
          <w:sz w:val="22"/>
          <w:szCs w:val="22"/>
          <w:vertAlign w:val="superscript"/>
        </w:rPr>
        <w:t>rd</w:t>
      </w:r>
      <w:r>
        <w:rPr>
          <w:b/>
          <w:sz w:val="22"/>
          <w:szCs w:val="22"/>
        </w:rPr>
        <w:t xml:space="preserve">  October</w:t>
      </w:r>
      <w:proofErr w:type="gramEnd"/>
      <w:r w:rsidR="004322C5">
        <w:rPr>
          <w:b/>
          <w:sz w:val="22"/>
          <w:szCs w:val="22"/>
        </w:rPr>
        <w:t xml:space="preserve"> </w:t>
      </w:r>
      <w:r w:rsidRPr="006D12D2">
        <w:rPr>
          <w:b/>
          <w:sz w:val="22"/>
          <w:szCs w:val="22"/>
        </w:rPr>
        <w:t>20</w:t>
      </w:r>
      <w:r>
        <w:rPr>
          <w:b/>
          <w:sz w:val="22"/>
          <w:szCs w:val="22"/>
        </w:rPr>
        <w:t>13</w:t>
      </w:r>
      <w:r w:rsidRPr="006D12D2">
        <w:rPr>
          <w:b/>
          <w:sz w:val="22"/>
          <w:szCs w:val="22"/>
        </w:rPr>
        <w:t xml:space="preserve"> up to </w:t>
      </w:r>
      <w:r w:rsidR="004322C5">
        <w:rPr>
          <w:b/>
          <w:sz w:val="22"/>
          <w:szCs w:val="22"/>
        </w:rPr>
        <w:t xml:space="preserve">January </w:t>
      </w:r>
      <w:r w:rsidR="00D27531">
        <w:rPr>
          <w:b/>
          <w:sz w:val="22"/>
          <w:szCs w:val="22"/>
        </w:rPr>
        <w:t>2015</w:t>
      </w:r>
      <w:r w:rsidRPr="006D12D2">
        <w:rPr>
          <w:b/>
          <w:sz w:val="22"/>
          <w:szCs w:val="22"/>
        </w:rPr>
        <w:t>)</w:t>
      </w:r>
    </w:p>
    <w:p w:rsidR="006D12D2" w:rsidRPr="006D12D2" w:rsidRDefault="006D12D2" w:rsidP="006D12D2">
      <w:pPr>
        <w:tabs>
          <w:tab w:val="left" w:pos="5760"/>
        </w:tabs>
        <w:rPr>
          <w:b/>
          <w:bCs/>
          <w:color w:val="000000"/>
          <w:sz w:val="22"/>
          <w:szCs w:val="22"/>
        </w:rPr>
      </w:pPr>
    </w:p>
    <w:p w:rsidR="006D12D2" w:rsidRPr="006D12D2" w:rsidRDefault="006D12D2" w:rsidP="006D12D2">
      <w:pPr>
        <w:tabs>
          <w:tab w:val="left" w:pos="5760"/>
        </w:tabs>
        <w:rPr>
          <w:b/>
          <w:bCs/>
          <w:color w:val="000000"/>
          <w:sz w:val="22"/>
          <w:szCs w:val="22"/>
        </w:rPr>
      </w:pPr>
      <w:r w:rsidRPr="006D12D2">
        <w:rPr>
          <w:b/>
          <w:bCs/>
          <w:color w:val="000000"/>
          <w:sz w:val="22"/>
          <w:szCs w:val="22"/>
        </w:rPr>
        <w:t>Quantity Surveyor</w:t>
      </w:r>
    </w:p>
    <w:p w:rsidR="007C66C9" w:rsidRDefault="007C66C9" w:rsidP="007C66C9">
      <w:pPr>
        <w:numPr>
          <w:ilvl w:val="0"/>
          <w:numId w:val="4"/>
        </w:numPr>
        <w:tabs>
          <w:tab w:val="left" w:pos="900"/>
        </w:tabs>
        <w:jc w:val="both"/>
        <w:rPr>
          <w:sz w:val="22"/>
          <w:szCs w:val="22"/>
          <w:lang w:val="en-GB"/>
        </w:rPr>
      </w:pPr>
      <w:r w:rsidRPr="007C66C9">
        <w:rPr>
          <w:sz w:val="22"/>
          <w:szCs w:val="22"/>
          <w:lang w:val="en-GB"/>
        </w:rPr>
        <w:t xml:space="preserve">EvaluateContractor’s </w:t>
      </w:r>
      <w:r w:rsidR="00C936A3">
        <w:rPr>
          <w:sz w:val="22"/>
          <w:szCs w:val="22"/>
          <w:lang w:val="en-GB"/>
        </w:rPr>
        <w:t>Interim Payment</w:t>
      </w:r>
      <w:r w:rsidR="00D1532F">
        <w:rPr>
          <w:sz w:val="22"/>
          <w:szCs w:val="22"/>
          <w:lang w:val="en-GB"/>
        </w:rPr>
        <w:t xml:space="preserve"> Application </w:t>
      </w:r>
      <w:r w:rsidRPr="007C66C9">
        <w:rPr>
          <w:sz w:val="22"/>
          <w:szCs w:val="22"/>
          <w:lang w:val="en-GB"/>
        </w:rPr>
        <w:t xml:space="preserve">for a </w:t>
      </w:r>
      <w:r w:rsidR="003D322C">
        <w:rPr>
          <w:sz w:val="22"/>
          <w:szCs w:val="22"/>
          <w:lang w:val="en-GB"/>
        </w:rPr>
        <w:t xml:space="preserve">GMP </w:t>
      </w:r>
      <w:r w:rsidRPr="007C66C9">
        <w:rPr>
          <w:sz w:val="22"/>
          <w:szCs w:val="22"/>
          <w:lang w:val="en-GB"/>
        </w:rPr>
        <w:t>C</w:t>
      </w:r>
      <w:r w:rsidR="00396F5F">
        <w:rPr>
          <w:sz w:val="22"/>
          <w:szCs w:val="22"/>
          <w:lang w:val="en-GB"/>
        </w:rPr>
        <w:t xml:space="preserve">ost </w:t>
      </w:r>
      <w:proofErr w:type="gramStart"/>
      <w:r w:rsidR="00396F5F">
        <w:rPr>
          <w:sz w:val="22"/>
          <w:szCs w:val="22"/>
          <w:lang w:val="en-GB"/>
        </w:rPr>
        <w:t>Plus</w:t>
      </w:r>
      <w:proofErr w:type="gramEnd"/>
      <w:r w:rsidR="00396F5F">
        <w:rPr>
          <w:sz w:val="22"/>
          <w:szCs w:val="22"/>
          <w:lang w:val="en-GB"/>
        </w:rPr>
        <w:t xml:space="preserve"> Contract and recommend to C</w:t>
      </w:r>
      <w:r w:rsidR="008B0167">
        <w:rPr>
          <w:sz w:val="22"/>
          <w:szCs w:val="22"/>
          <w:lang w:val="en-GB"/>
        </w:rPr>
        <w:t xml:space="preserve">lient for approval of payment based on site progress / work done. </w:t>
      </w:r>
    </w:p>
    <w:p w:rsidR="007C66C9" w:rsidRDefault="00396F5F" w:rsidP="007C66C9">
      <w:pPr>
        <w:numPr>
          <w:ilvl w:val="0"/>
          <w:numId w:val="4"/>
        </w:numPr>
        <w:tabs>
          <w:tab w:val="left" w:pos="900"/>
        </w:tabs>
        <w:jc w:val="both"/>
        <w:rPr>
          <w:sz w:val="22"/>
          <w:szCs w:val="22"/>
          <w:lang w:val="en-GB"/>
        </w:rPr>
      </w:pPr>
      <w:r>
        <w:rPr>
          <w:sz w:val="22"/>
          <w:szCs w:val="22"/>
          <w:lang w:val="en-GB"/>
        </w:rPr>
        <w:t xml:space="preserve">Evaluate and recommend to Client for approval of Contractor’s </w:t>
      </w:r>
      <w:r w:rsidR="00053298">
        <w:rPr>
          <w:sz w:val="22"/>
          <w:szCs w:val="22"/>
          <w:lang w:val="en-GB"/>
        </w:rPr>
        <w:t xml:space="preserve">submitted </w:t>
      </w:r>
      <w:r>
        <w:rPr>
          <w:sz w:val="22"/>
          <w:szCs w:val="22"/>
          <w:lang w:val="en-GB"/>
        </w:rPr>
        <w:t>variations</w:t>
      </w:r>
      <w:r w:rsidR="00C936A3">
        <w:rPr>
          <w:sz w:val="22"/>
          <w:szCs w:val="22"/>
          <w:lang w:val="en-GB"/>
        </w:rPr>
        <w:t xml:space="preserve"> as per approved drawings</w:t>
      </w:r>
      <w:r w:rsidR="00AA0E0A">
        <w:rPr>
          <w:sz w:val="22"/>
          <w:szCs w:val="22"/>
          <w:lang w:val="en-GB"/>
        </w:rPr>
        <w:t xml:space="preserve">, specifications. </w:t>
      </w:r>
    </w:p>
    <w:p w:rsidR="00C936A3" w:rsidRDefault="00C936A3" w:rsidP="006D12D2">
      <w:pPr>
        <w:numPr>
          <w:ilvl w:val="0"/>
          <w:numId w:val="4"/>
        </w:numPr>
        <w:tabs>
          <w:tab w:val="left" w:pos="900"/>
        </w:tabs>
        <w:jc w:val="both"/>
        <w:rPr>
          <w:sz w:val="22"/>
          <w:szCs w:val="22"/>
          <w:lang w:val="en-GB"/>
        </w:rPr>
      </w:pPr>
      <w:r>
        <w:rPr>
          <w:sz w:val="22"/>
          <w:szCs w:val="22"/>
          <w:lang w:val="en-GB"/>
        </w:rPr>
        <w:t>Evaluate the submitted quotations from Contractor and recommend work percenta</w:t>
      </w:r>
      <w:r w:rsidR="00053298">
        <w:rPr>
          <w:sz w:val="22"/>
          <w:szCs w:val="22"/>
          <w:lang w:val="en-GB"/>
        </w:rPr>
        <w:t xml:space="preserve">ge breakdown for each itemand to be incorporated with future Interim Application. </w:t>
      </w:r>
    </w:p>
    <w:p w:rsidR="00AA0E0A" w:rsidRDefault="00AA0E0A" w:rsidP="006D12D2">
      <w:pPr>
        <w:numPr>
          <w:ilvl w:val="0"/>
          <w:numId w:val="4"/>
        </w:numPr>
        <w:tabs>
          <w:tab w:val="left" w:pos="900"/>
        </w:tabs>
        <w:jc w:val="both"/>
        <w:rPr>
          <w:sz w:val="22"/>
          <w:szCs w:val="22"/>
          <w:lang w:val="en-GB"/>
        </w:rPr>
      </w:pPr>
      <w:r>
        <w:rPr>
          <w:sz w:val="22"/>
          <w:szCs w:val="22"/>
          <w:lang w:val="en-GB"/>
        </w:rPr>
        <w:lastRenderedPageBreak/>
        <w:t>Evaluate the RERA</w:t>
      </w:r>
      <w:r w:rsidR="00083123">
        <w:rPr>
          <w:sz w:val="22"/>
          <w:szCs w:val="22"/>
          <w:lang w:val="en-GB"/>
        </w:rPr>
        <w:t xml:space="preserve"> (Real Estate Regulatory Agency) payment </w:t>
      </w:r>
      <w:r>
        <w:rPr>
          <w:sz w:val="22"/>
          <w:szCs w:val="22"/>
          <w:lang w:val="en-GB"/>
        </w:rPr>
        <w:t>submit</w:t>
      </w:r>
      <w:r w:rsidR="00C10B00">
        <w:rPr>
          <w:sz w:val="22"/>
          <w:szCs w:val="22"/>
          <w:lang w:val="en-GB"/>
        </w:rPr>
        <w:t>ted by Contractor as per site progress / work done i</w:t>
      </w:r>
      <w:r>
        <w:rPr>
          <w:sz w:val="22"/>
          <w:szCs w:val="22"/>
          <w:lang w:val="en-GB"/>
        </w:rPr>
        <w:t xml:space="preserve">n site and recommend to Client for approval </w:t>
      </w:r>
    </w:p>
    <w:p w:rsidR="00C10B00" w:rsidRDefault="00C10B00" w:rsidP="006D12D2">
      <w:pPr>
        <w:numPr>
          <w:ilvl w:val="0"/>
          <w:numId w:val="4"/>
        </w:numPr>
        <w:tabs>
          <w:tab w:val="left" w:pos="900"/>
        </w:tabs>
        <w:jc w:val="both"/>
        <w:rPr>
          <w:sz w:val="22"/>
          <w:szCs w:val="22"/>
          <w:lang w:val="en-GB"/>
        </w:rPr>
      </w:pPr>
      <w:r>
        <w:rPr>
          <w:sz w:val="22"/>
          <w:szCs w:val="22"/>
          <w:lang w:val="en-GB"/>
        </w:rPr>
        <w:t xml:space="preserve">Prepare Monthly Report </w:t>
      </w:r>
    </w:p>
    <w:p w:rsidR="006D12D2" w:rsidRDefault="006D12D2" w:rsidP="006D12D2">
      <w:pPr>
        <w:numPr>
          <w:ilvl w:val="0"/>
          <w:numId w:val="4"/>
        </w:numPr>
        <w:rPr>
          <w:sz w:val="22"/>
          <w:szCs w:val="22"/>
        </w:rPr>
      </w:pPr>
      <w:r w:rsidRPr="006D12D2">
        <w:rPr>
          <w:sz w:val="22"/>
          <w:szCs w:val="22"/>
        </w:rPr>
        <w:t>Ability to manage work strategy to meet deadlines</w:t>
      </w:r>
    </w:p>
    <w:p w:rsidR="00223286" w:rsidRPr="00223286" w:rsidRDefault="00223286" w:rsidP="00223286">
      <w:pPr>
        <w:ind w:left="720"/>
        <w:rPr>
          <w:sz w:val="22"/>
          <w:szCs w:val="22"/>
        </w:rPr>
      </w:pPr>
    </w:p>
    <w:p w:rsidR="00C87B65" w:rsidRPr="005D499F" w:rsidRDefault="00C87B65" w:rsidP="00C87B65">
      <w:pPr>
        <w:tabs>
          <w:tab w:val="left" w:pos="5760"/>
        </w:tabs>
        <w:rPr>
          <w:b/>
          <w:bCs/>
          <w:color w:val="000000"/>
          <w:sz w:val="22"/>
          <w:szCs w:val="22"/>
        </w:rPr>
      </w:pPr>
      <w:r w:rsidRPr="005D499F">
        <w:rPr>
          <w:b/>
          <w:bCs/>
          <w:color w:val="000000"/>
          <w:sz w:val="22"/>
          <w:szCs w:val="22"/>
        </w:rPr>
        <w:t>PROJECTS INVOLVED WITH:</w:t>
      </w:r>
    </w:p>
    <w:p w:rsidR="00B53693" w:rsidRDefault="00B53693" w:rsidP="00B53693">
      <w:pPr>
        <w:pStyle w:val="ListParagraph"/>
        <w:tabs>
          <w:tab w:val="left" w:pos="5760"/>
        </w:tabs>
        <w:ind w:left="0"/>
        <w:jc w:val="both"/>
        <w:rPr>
          <w:sz w:val="22"/>
          <w:szCs w:val="22"/>
        </w:rPr>
      </w:pPr>
    </w:p>
    <w:p w:rsidR="00B53693" w:rsidRDefault="00B53693" w:rsidP="00B53693">
      <w:pPr>
        <w:pStyle w:val="ListParagraph"/>
        <w:tabs>
          <w:tab w:val="left" w:pos="5760"/>
        </w:tabs>
        <w:ind w:left="0"/>
        <w:jc w:val="both"/>
        <w:rPr>
          <w:sz w:val="22"/>
          <w:szCs w:val="22"/>
        </w:rPr>
      </w:pPr>
      <w:r>
        <w:rPr>
          <w:sz w:val="22"/>
          <w:szCs w:val="22"/>
        </w:rPr>
        <w:t xml:space="preserve">Living Legends 500 Villas  </w:t>
      </w:r>
    </w:p>
    <w:p w:rsidR="00B53693" w:rsidRDefault="00B53693" w:rsidP="00B53693">
      <w:pPr>
        <w:pStyle w:val="ListParagraph"/>
        <w:tabs>
          <w:tab w:val="left" w:pos="5760"/>
        </w:tabs>
        <w:ind w:left="0"/>
        <w:jc w:val="both"/>
        <w:rPr>
          <w:sz w:val="22"/>
          <w:szCs w:val="22"/>
        </w:rPr>
      </w:pPr>
      <w:r>
        <w:rPr>
          <w:sz w:val="22"/>
          <w:szCs w:val="22"/>
        </w:rPr>
        <w:t xml:space="preserve">Al </w:t>
      </w:r>
      <w:proofErr w:type="spellStart"/>
      <w:r>
        <w:rPr>
          <w:sz w:val="22"/>
          <w:szCs w:val="22"/>
        </w:rPr>
        <w:t>Barari</w:t>
      </w:r>
      <w:proofErr w:type="spellEnd"/>
      <w:r>
        <w:rPr>
          <w:sz w:val="22"/>
          <w:szCs w:val="22"/>
        </w:rPr>
        <w:t xml:space="preserve">, </w:t>
      </w:r>
      <w:proofErr w:type="spellStart"/>
      <w:r w:rsidR="00021DAC">
        <w:rPr>
          <w:sz w:val="22"/>
          <w:szCs w:val="22"/>
        </w:rPr>
        <w:t>Duba</w:t>
      </w:r>
      <w:r>
        <w:rPr>
          <w:sz w:val="22"/>
          <w:szCs w:val="22"/>
        </w:rPr>
        <w:t>iland</w:t>
      </w:r>
      <w:proofErr w:type="spellEnd"/>
      <w:r>
        <w:rPr>
          <w:sz w:val="22"/>
          <w:szCs w:val="22"/>
        </w:rPr>
        <w:t>, Dubai</w:t>
      </w:r>
      <w:r w:rsidRPr="005D499F">
        <w:rPr>
          <w:sz w:val="22"/>
          <w:szCs w:val="22"/>
        </w:rPr>
        <w:t>, U.A.E.</w:t>
      </w:r>
    </w:p>
    <w:p w:rsidR="007C66C9" w:rsidRDefault="00B53693" w:rsidP="00B53693">
      <w:pPr>
        <w:pStyle w:val="ListParagraph"/>
        <w:tabs>
          <w:tab w:val="left" w:pos="5760"/>
        </w:tabs>
        <w:ind w:left="0"/>
        <w:jc w:val="both"/>
        <w:rPr>
          <w:sz w:val="22"/>
          <w:szCs w:val="22"/>
        </w:rPr>
      </w:pPr>
      <w:proofErr w:type="gramStart"/>
      <w:r>
        <w:rPr>
          <w:sz w:val="22"/>
          <w:szCs w:val="22"/>
        </w:rPr>
        <w:t>Client :</w:t>
      </w:r>
      <w:proofErr w:type="spellStart"/>
      <w:r>
        <w:rPr>
          <w:sz w:val="22"/>
          <w:szCs w:val="22"/>
        </w:rPr>
        <w:t>Tanmiyat</w:t>
      </w:r>
      <w:r w:rsidR="00AA0E0A">
        <w:rPr>
          <w:sz w:val="22"/>
          <w:szCs w:val="22"/>
        </w:rPr>
        <w:t>Global</w:t>
      </w:r>
      <w:proofErr w:type="spellEnd"/>
      <w:proofErr w:type="gramEnd"/>
      <w:r w:rsidR="00AA0E0A">
        <w:rPr>
          <w:sz w:val="22"/>
          <w:szCs w:val="22"/>
        </w:rPr>
        <w:t xml:space="preserve"> R</w:t>
      </w:r>
      <w:r w:rsidR="00FC5D23">
        <w:rPr>
          <w:sz w:val="22"/>
          <w:szCs w:val="22"/>
        </w:rPr>
        <w:t>eal Estate</w:t>
      </w:r>
      <w:r w:rsidR="00AA0E0A">
        <w:rPr>
          <w:sz w:val="22"/>
          <w:szCs w:val="22"/>
        </w:rPr>
        <w:t xml:space="preserve"> Development</w:t>
      </w:r>
    </w:p>
    <w:p w:rsidR="00FC5D23" w:rsidRDefault="007C66C9" w:rsidP="00B53693">
      <w:pPr>
        <w:pStyle w:val="ListParagraph"/>
        <w:tabs>
          <w:tab w:val="left" w:pos="5760"/>
        </w:tabs>
        <w:ind w:left="0"/>
        <w:jc w:val="both"/>
        <w:rPr>
          <w:sz w:val="22"/>
          <w:szCs w:val="22"/>
        </w:rPr>
      </w:pPr>
      <w:r>
        <w:rPr>
          <w:sz w:val="22"/>
          <w:szCs w:val="22"/>
        </w:rPr>
        <w:t>Cost of Project: AED 850 Million (GMP Cost Plus Contract)</w:t>
      </w:r>
    </w:p>
    <w:p w:rsidR="00C87B65" w:rsidRDefault="00C87B65" w:rsidP="004930DE">
      <w:pPr>
        <w:rPr>
          <w:b/>
          <w:sz w:val="22"/>
          <w:szCs w:val="22"/>
        </w:rPr>
      </w:pPr>
    </w:p>
    <w:p w:rsidR="004930DE" w:rsidRPr="005D499F" w:rsidRDefault="004930DE" w:rsidP="004930DE">
      <w:pPr>
        <w:rPr>
          <w:b/>
          <w:sz w:val="22"/>
          <w:szCs w:val="22"/>
        </w:rPr>
      </w:pPr>
      <w:r w:rsidRPr="005D499F">
        <w:rPr>
          <w:b/>
          <w:sz w:val="22"/>
          <w:szCs w:val="22"/>
        </w:rPr>
        <w:t xml:space="preserve">KELE </w:t>
      </w:r>
      <w:proofErr w:type="gramStart"/>
      <w:r w:rsidRPr="005D499F">
        <w:rPr>
          <w:b/>
          <w:sz w:val="22"/>
          <w:szCs w:val="22"/>
        </w:rPr>
        <w:t>CONTRACTING  L.L.C</w:t>
      </w:r>
      <w:proofErr w:type="gramEnd"/>
      <w:r w:rsidRPr="005D499F">
        <w:rPr>
          <w:b/>
          <w:sz w:val="22"/>
          <w:szCs w:val="22"/>
        </w:rPr>
        <w:t>.</w:t>
      </w:r>
    </w:p>
    <w:p w:rsidR="004930DE" w:rsidRPr="005D499F" w:rsidRDefault="003D3972" w:rsidP="004930DE">
      <w:pPr>
        <w:rPr>
          <w:b/>
          <w:sz w:val="22"/>
          <w:szCs w:val="22"/>
        </w:rPr>
      </w:pPr>
      <w:r w:rsidRPr="005D499F">
        <w:rPr>
          <w:b/>
          <w:sz w:val="22"/>
          <w:szCs w:val="22"/>
        </w:rPr>
        <w:t>10</w:t>
      </w:r>
      <w:r w:rsidRPr="005D499F">
        <w:rPr>
          <w:b/>
          <w:sz w:val="22"/>
          <w:szCs w:val="22"/>
          <w:vertAlign w:val="superscript"/>
        </w:rPr>
        <w:t>th</w:t>
      </w:r>
      <w:r w:rsidRPr="005D499F">
        <w:rPr>
          <w:b/>
          <w:sz w:val="22"/>
          <w:szCs w:val="22"/>
        </w:rPr>
        <w:t xml:space="preserve"> Floor</w:t>
      </w:r>
      <w:r w:rsidR="00747175" w:rsidRPr="005D499F">
        <w:rPr>
          <w:b/>
          <w:sz w:val="22"/>
          <w:szCs w:val="22"/>
        </w:rPr>
        <w:t xml:space="preserve">, </w:t>
      </w:r>
      <w:proofErr w:type="spellStart"/>
      <w:r w:rsidR="00747175" w:rsidRPr="005D499F">
        <w:rPr>
          <w:b/>
          <w:sz w:val="22"/>
          <w:szCs w:val="22"/>
        </w:rPr>
        <w:t>Bu</w:t>
      </w:r>
      <w:r w:rsidRPr="005D499F">
        <w:rPr>
          <w:b/>
          <w:sz w:val="22"/>
          <w:szCs w:val="22"/>
        </w:rPr>
        <w:t>rjuman</w:t>
      </w:r>
      <w:proofErr w:type="spellEnd"/>
      <w:r w:rsidRPr="005D499F">
        <w:rPr>
          <w:b/>
          <w:sz w:val="22"/>
          <w:szCs w:val="22"/>
        </w:rPr>
        <w:t xml:space="preserve"> Business Tower, </w:t>
      </w:r>
      <w:r w:rsidR="004930DE" w:rsidRPr="005D499F">
        <w:rPr>
          <w:b/>
          <w:sz w:val="22"/>
          <w:szCs w:val="22"/>
        </w:rPr>
        <w:t>D</w:t>
      </w:r>
      <w:r w:rsidR="002F5722" w:rsidRPr="005D499F">
        <w:rPr>
          <w:b/>
          <w:sz w:val="22"/>
          <w:szCs w:val="22"/>
        </w:rPr>
        <w:t>ubai</w:t>
      </w:r>
      <w:r w:rsidR="004930DE" w:rsidRPr="005D499F">
        <w:rPr>
          <w:b/>
          <w:sz w:val="22"/>
          <w:szCs w:val="22"/>
        </w:rPr>
        <w:t xml:space="preserve">, UAE </w:t>
      </w:r>
    </w:p>
    <w:p w:rsidR="004930DE" w:rsidRPr="005D499F" w:rsidRDefault="004930DE" w:rsidP="004930DE">
      <w:pPr>
        <w:rPr>
          <w:b/>
          <w:sz w:val="22"/>
          <w:szCs w:val="22"/>
        </w:rPr>
      </w:pPr>
      <w:r w:rsidRPr="005D499F">
        <w:rPr>
          <w:b/>
          <w:sz w:val="22"/>
          <w:szCs w:val="22"/>
        </w:rPr>
        <w:t xml:space="preserve">(From </w:t>
      </w:r>
      <w:proofErr w:type="gramStart"/>
      <w:r w:rsidRPr="005D499F">
        <w:rPr>
          <w:b/>
          <w:sz w:val="22"/>
          <w:szCs w:val="22"/>
        </w:rPr>
        <w:t>23</w:t>
      </w:r>
      <w:r w:rsidRPr="005D499F">
        <w:rPr>
          <w:b/>
          <w:sz w:val="22"/>
          <w:szCs w:val="22"/>
          <w:vertAlign w:val="superscript"/>
        </w:rPr>
        <w:t>rd</w:t>
      </w:r>
      <w:r w:rsidRPr="005D499F">
        <w:rPr>
          <w:b/>
          <w:sz w:val="22"/>
          <w:szCs w:val="22"/>
        </w:rPr>
        <w:t xml:space="preserve">  February</w:t>
      </w:r>
      <w:proofErr w:type="gramEnd"/>
      <w:r w:rsidRPr="005D499F">
        <w:rPr>
          <w:b/>
          <w:sz w:val="22"/>
          <w:szCs w:val="22"/>
        </w:rPr>
        <w:t xml:space="preserve"> 2009</w:t>
      </w:r>
      <w:r w:rsidR="00675A50">
        <w:rPr>
          <w:b/>
          <w:sz w:val="22"/>
          <w:szCs w:val="22"/>
        </w:rPr>
        <w:t xml:space="preserve"> – 1</w:t>
      </w:r>
      <w:r w:rsidR="00C81789">
        <w:rPr>
          <w:b/>
          <w:sz w:val="22"/>
          <w:szCs w:val="22"/>
        </w:rPr>
        <w:t>9 September 2013</w:t>
      </w:r>
      <w:r w:rsidRPr="005D499F">
        <w:rPr>
          <w:b/>
          <w:sz w:val="22"/>
          <w:szCs w:val="22"/>
        </w:rPr>
        <w:t>)</w:t>
      </w:r>
    </w:p>
    <w:p w:rsidR="004930DE" w:rsidRPr="005D499F" w:rsidRDefault="004930DE" w:rsidP="004930DE">
      <w:pPr>
        <w:tabs>
          <w:tab w:val="left" w:pos="5760"/>
        </w:tabs>
        <w:rPr>
          <w:b/>
          <w:bCs/>
          <w:color w:val="000000"/>
          <w:sz w:val="22"/>
          <w:szCs w:val="22"/>
        </w:rPr>
      </w:pPr>
    </w:p>
    <w:p w:rsidR="004930DE" w:rsidRPr="005D499F" w:rsidRDefault="004930DE" w:rsidP="004930DE">
      <w:pPr>
        <w:tabs>
          <w:tab w:val="left" w:pos="5760"/>
        </w:tabs>
        <w:rPr>
          <w:b/>
          <w:bCs/>
          <w:color w:val="000000"/>
          <w:sz w:val="22"/>
          <w:szCs w:val="22"/>
        </w:rPr>
      </w:pPr>
      <w:r w:rsidRPr="005D499F">
        <w:rPr>
          <w:b/>
          <w:bCs/>
          <w:color w:val="000000"/>
          <w:sz w:val="22"/>
          <w:szCs w:val="22"/>
        </w:rPr>
        <w:t>Quantity Surveyor</w:t>
      </w:r>
    </w:p>
    <w:p w:rsidR="004930DE" w:rsidRPr="005D499F" w:rsidRDefault="004930DE" w:rsidP="00242ACB">
      <w:pPr>
        <w:pStyle w:val="Header"/>
        <w:numPr>
          <w:ilvl w:val="0"/>
          <w:numId w:val="4"/>
        </w:numPr>
        <w:tabs>
          <w:tab w:val="clear" w:pos="4320"/>
          <w:tab w:val="clear" w:pos="8640"/>
          <w:tab w:val="left" w:pos="900"/>
        </w:tabs>
        <w:jc w:val="both"/>
        <w:rPr>
          <w:sz w:val="22"/>
          <w:szCs w:val="22"/>
        </w:rPr>
      </w:pPr>
      <w:r w:rsidRPr="005D499F">
        <w:rPr>
          <w:sz w:val="22"/>
          <w:szCs w:val="22"/>
        </w:rPr>
        <w:t>Prepare Quantity take- off/Bill of Quantities for tendering purposes.</w:t>
      </w:r>
    </w:p>
    <w:p w:rsidR="004930DE" w:rsidRPr="005D499F" w:rsidRDefault="004930DE" w:rsidP="00242ACB">
      <w:pPr>
        <w:pStyle w:val="Header"/>
        <w:numPr>
          <w:ilvl w:val="0"/>
          <w:numId w:val="4"/>
        </w:numPr>
        <w:tabs>
          <w:tab w:val="clear" w:pos="4320"/>
          <w:tab w:val="clear" w:pos="8640"/>
          <w:tab w:val="left" w:pos="900"/>
        </w:tabs>
        <w:jc w:val="both"/>
        <w:rPr>
          <w:sz w:val="22"/>
          <w:szCs w:val="22"/>
        </w:rPr>
      </w:pPr>
      <w:r w:rsidRPr="005D499F">
        <w:rPr>
          <w:sz w:val="22"/>
          <w:szCs w:val="22"/>
        </w:rPr>
        <w:t xml:space="preserve">Prepare/analyze cost estimates and quantity take-off for </w:t>
      </w:r>
      <w:r w:rsidR="00FA332E" w:rsidRPr="005D499F">
        <w:rPr>
          <w:sz w:val="22"/>
          <w:szCs w:val="22"/>
        </w:rPr>
        <w:t>Variation Order</w:t>
      </w:r>
    </w:p>
    <w:p w:rsidR="004930DE" w:rsidRPr="005D499F" w:rsidRDefault="004930DE" w:rsidP="00242ACB">
      <w:pPr>
        <w:pStyle w:val="Header"/>
        <w:numPr>
          <w:ilvl w:val="0"/>
          <w:numId w:val="4"/>
        </w:numPr>
        <w:tabs>
          <w:tab w:val="clear" w:pos="4320"/>
          <w:tab w:val="clear" w:pos="8640"/>
          <w:tab w:val="left" w:pos="900"/>
        </w:tabs>
        <w:jc w:val="both"/>
        <w:rPr>
          <w:sz w:val="22"/>
          <w:szCs w:val="22"/>
        </w:rPr>
      </w:pPr>
      <w:r w:rsidRPr="005D499F">
        <w:rPr>
          <w:sz w:val="22"/>
          <w:szCs w:val="22"/>
        </w:rPr>
        <w:t>Prepare/e</w:t>
      </w:r>
      <w:r w:rsidR="001332BD" w:rsidRPr="005D499F">
        <w:rPr>
          <w:sz w:val="22"/>
          <w:szCs w:val="22"/>
        </w:rPr>
        <w:t>valuate submitted</w:t>
      </w:r>
      <w:r w:rsidRPr="005D499F">
        <w:rPr>
          <w:sz w:val="22"/>
          <w:szCs w:val="22"/>
        </w:rPr>
        <w:t>billing of suppliers/subcontractors and recommend payment accordingly.</w:t>
      </w:r>
    </w:p>
    <w:p w:rsidR="004930DE" w:rsidRPr="005D499F" w:rsidRDefault="004930DE" w:rsidP="00242ACB">
      <w:pPr>
        <w:pStyle w:val="Header"/>
        <w:numPr>
          <w:ilvl w:val="0"/>
          <w:numId w:val="4"/>
        </w:numPr>
        <w:tabs>
          <w:tab w:val="clear" w:pos="4320"/>
          <w:tab w:val="clear" w:pos="8640"/>
          <w:tab w:val="left" w:pos="900"/>
        </w:tabs>
        <w:jc w:val="both"/>
        <w:rPr>
          <w:sz w:val="22"/>
          <w:szCs w:val="22"/>
        </w:rPr>
      </w:pPr>
      <w:r w:rsidRPr="005D499F">
        <w:rPr>
          <w:sz w:val="22"/>
          <w:szCs w:val="22"/>
        </w:rPr>
        <w:t xml:space="preserve">Compile and analyze data on all factors that influence costs such as materials, </w:t>
      </w:r>
      <w:proofErr w:type="spellStart"/>
      <w:r w:rsidRPr="005D499F">
        <w:rPr>
          <w:sz w:val="22"/>
          <w:szCs w:val="22"/>
        </w:rPr>
        <w:t>labor</w:t>
      </w:r>
      <w:proofErr w:type="gramStart"/>
      <w:r w:rsidRPr="005D499F">
        <w:rPr>
          <w:sz w:val="22"/>
          <w:szCs w:val="22"/>
        </w:rPr>
        <w:t>,etc</w:t>
      </w:r>
      <w:proofErr w:type="spellEnd"/>
      <w:proofErr w:type="gramEnd"/>
      <w:r w:rsidRPr="005D499F">
        <w:rPr>
          <w:sz w:val="22"/>
          <w:szCs w:val="22"/>
        </w:rPr>
        <w:t>.</w:t>
      </w:r>
    </w:p>
    <w:p w:rsidR="004930DE" w:rsidRPr="005D499F" w:rsidRDefault="004930DE" w:rsidP="00242ACB">
      <w:pPr>
        <w:pStyle w:val="Header"/>
        <w:numPr>
          <w:ilvl w:val="0"/>
          <w:numId w:val="4"/>
        </w:numPr>
        <w:tabs>
          <w:tab w:val="clear" w:pos="4320"/>
          <w:tab w:val="clear" w:pos="8640"/>
          <w:tab w:val="left" w:pos="900"/>
        </w:tabs>
        <w:jc w:val="both"/>
        <w:rPr>
          <w:sz w:val="22"/>
          <w:szCs w:val="22"/>
        </w:rPr>
      </w:pPr>
      <w:r w:rsidRPr="005D499F">
        <w:rPr>
          <w:sz w:val="22"/>
          <w:szCs w:val="22"/>
        </w:rPr>
        <w:t>Interpreting contract drawings and specifications and where disputes occur, documenting and arranging solutions.</w:t>
      </w:r>
    </w:p>
    <w:p w:rsidR="00FA332E" w:rsidRPr="005D499F" w:rsidRDefault="00FA332E" w:rsidP="00242ACB">
      <w:pPr>
        <w:numPr>
          <w:ilvl w:val="0"/>
          <w:numId w:val="4"/>
        </w:numPr>
        <w:rPr>
          <w:sz w:val="22"/>
          <w:szCs w:val="22"/>
        </w:rPr>
      </w:pPr>
      <w:r w:rsidRPr="005D499F">
        <w:rPr>
          <w:sz w:val="22"/>
          <w:szCs w:val="22"/>
        </w:rPr>
        <w:t>Tracking of possible changes on site prior to issuance of variation notice to c</w:t>
      </w:r>
      <w:r w:rsidR="00152E8B" w:rsidRPr="005D499F">
        <w:rPr>
          <w:sz w:val="22"/>
          <w:szCs w:val="22"/>
        </w:rPr>
        <w:t>onsultant</w:t>
      </w:r>
    </w:p>
    <w:p w:rsidR="00FA332E" w:rsidRPr="005D499F" w:rsidRDefault="00FA332E" w:rsidP="00242ACB">
      <w:pPr>
        <w:numPr>
          <w:ilvl w:val="0"/>
          <w:numId w:val="4"/>
        </w:numPr>
        <w:rPr>
          <w:sz w:val="22"/>
          <w:szCs w:val="22"/>
        </w:rPr>
      </w:pPr>
      <w:r w:rsidRPr="005D499F">
        <w:rPr>
          <w:sz w:val="22"/>
          <w:szCs w:val="22"/>
        </w:rPr>
        <w:t>Compares tender &amp; construction plans for possible material quantity discrepancy.</w:t>
      </w:r>
    </w:p>
    <w:p w:rsidR="00152E8B" w:rsidRPr="005D499F" w:rsidRDefault="00152E8B" w:rsidP="00242ACB">
      <w:pPr>
        <w:numPr>
          <w:ilvl w:val="0"/>
          <w:numId w:val="4"/>
        </w:numPr>
        <w:rPr>
          <w:sz w:val="22"/>
          <w:szCs w:val="22"/>
        </w:rPr>
      </w:pPr>
      <w:r w:rsidRPr="005D499F">
        <w:rPr>
          <w:sz w:val="22"/>
          <w:szCs w:val="22"/>
        </w:rPr>
        <w:t>Prepare/evaluate submitted quotations of Subcontractors prior to preparation of contract agreement.</w:t>
      </w:r>
    </w:p>
    <w:p w:rsidR="00152E8B" w:rsidRPr="005D499F" w:rsidRDefault="00152E8B" w:rsidP="00242ACB">
      <w:pPr>
        <w:numPr>
          <w:ilvl w:val="0"/>
          <w:numId w:val="4"/>
        </w:numPr>
        <w:rPr>
          <w:sz w:val="22"/>
          <w:szCs w:val="22"/>
        </w:rPr>
      </w:pPr>
      <w:r w:rsidRPr="005D499F">
        <w:rPr>
          <w:sz w:val="22"/>
          <w:szCs w:val="22"/>
        </w:rPr>
        <w:t>Ability to manage work strategy to meet deadlines</w:t>
      </w:r>
    </w:p>
    <w:p w:rsidR="00FA332E" w:rsidRPr="005D499F" w:rsidRDefault="00FA332E" w:rsidP="00FA332E">
      <w:pPr>
        <w:ind w:left="720"/>
        <w:rPr>
          <w:rFonts w:ascii="Tahoma" w:hAnsi="Tahoma" w:cs="Tahoma"/>
          <w:sz w:val="22"/>
          <w:szCs w:val="22"/>
        </w:rPr>
      </w:pPr>
    </w:p>
    <w:p w:rsidR="00FA332E" w:rsidRPr="005D499F" w:rsidRDefault="00FA332E" w:rsidP="00FA332E">
      <w:pPr>
        <w:tabs>
          <w:tab w:val="left" w:pos="5760"/>
        </w:tabs>
        <w:rPr>
          <w:b/>
          <w:bCs/>
          <w:color w:val="000000"/>
          <w:sz w:val="22"/>
          <w:szCs w:val="22"/>
        </w:rPr>
      </w:pPr>
      <w:r w:rsidRPr="005D499F">
        <w:rPr>
          <w:b/>
          <w:bCs/>
          <w:color w:val="000000"/>
          <w:sz w:val="22"/>
          <w:szCs w:val="22"/>
        </w:rPr>
        <w:t>PROJECTS INVOLVED WITH:</w:t>
      </w:r>
    </w:p>
    <w:p w:rsidR="0087678F" w:rsidRPr="005D499F" w:rsidRDefault="0087678F" w:rsidP="0087678F">
      <w:pPr>
        <w:tabs>
          <w:tab w:val="left" w:pos="5760"/>
        </w:tabs>
        <w:rPr>
          <w:b/>
          <w:sz w:val="22"/>
          <w:szCs w:val="22"/>
          <w:u w:val="single"/>
        </w:rPr>
      </w:pPr>
      <w:r w:rsidRPr="005D499F">
        <w:rPr>
          <w:b/>
          <w:sz w:val="22"/>
          <w:szCs w:val="22"/>
          <w:u w:val="single"/>
        </w:rPr>
        <w:t>BUILDINGS/TOWERS</w:t>
      </w:r>
    </w:p>
    <w:p w:rsidR="0087678F" w:rsidRPr="005D499F" w:rsidRDefault="0087678F" w:rsidP="0087678F">
      <w:pPr>
        <w:tabs>
          <w:tab w:val="left" w:pos="5760"/>
        </w:tabs>
        <w:rPr>
          <w:b/>
          <w:sz w:val="22"/>
          <w:szCs w:val="22"/>
          <w:u w:val="single"/>
        </w:rPr>
      </w:pPr>
    </w:p>
    <w:p w:rsidR="004819E3" w:rsidRDefault="004819E3" w:rsidP="004819E3">
      <w:pPr>
        <w:pStyle w:val="ListParagraph"/>
        <w:tabs>
          <w:tab w:val="left" w:pos="5760"/>
        </w:tabs>
        <w:ind w:left="0"/>
        <w:jc w:val="both"/>
        <w:rPr>
          <w:sz w:val="22"/>
          <w:szCs w:val="22"/>
        </w:rPr>
      </w:pPr>
      <w:proofErr w:type="spellStart"/>
      <w:r>
        <w:rPr>
          <w:sz w:val="22"/>
          <w:szCs w:val="22"/>
        </w:rPr>
        <w:t>Sheikha</w:t>
      </w:r>
      <w:proofErr w:type="spellEnd"/>
      <w:r>
        <w:rPr>
          <w:sz w:val="22"/>
          <w:szCs w:val="22"/>
        </w:rPr>
        <w:t xml:space="preserve"> Al </w:t>
      </w:r>
      <w:proofErr w:type="spellStart"/>
      <w:r>
        <w:rPr>
          <w:sz w:val="22"/>
          <w:szCs w:val="22"/>
        </w:rPr>
        <w:t>Jalila</w:t>
      </w:r>
      <w:proofErr w:type="spellEnd"/>
      <w:r>
        <w:rPr>
          <w:sz w:val="22"/>
          <w:szCs w:val="22"/>
        </w:rPr>
        <w:t xml:space="preserve"> Cultural Centre </w:t>
      </w:r>
    </w:p>
    <w:p w:rsidR="004819E3" w:rsidRDefault="004819E3" w:rsidP="004819E3">
      <w:pPr>
        <w:pStyle w:val="ListParagraph"/>
        <w:tabs>
          <w:tab w:val="left" w:pos="5760"/>
        </w:tabs>
        <w:ind w:left="0"/>
        <w:jc w:val="both"/>
        <w:rPr>
          <w:sz w:val="22"/>
          <w:szCs w:val="22"/>
        </w:rPr>
      </w:pPr>
      <w:r>
        <w:rPr>
          <w:sz w:val="22"/>
          <w:szCs w:val="22"/>
        </w:rPr>
        <w:t xml:space="preserve">Cultural Centre – Umm </w:t>
      </w:r>
      <w:proofErr w:type="spellStart"/>
      <w:r>
        <w:rPr>
          <w:sz w:val="22"/>
          <w:szCs w:val="22"/>
        </w:rPr>
        <w:t>Suquiem</w:t>
      </w:r>
      <w:proofErr w:type="spellEnd"/>
      <w:r>
        <w:rPr>
          <w:sz w:val="22"/>
          <w:szCs w:val="22"/>
        </w:rPr>
        <w:t xml:space="preserve"> 3, Al </w:t>
      </w:r>
      <w:proofErr w:type="spellStart"/>
      <w:r>
        <w:rPr>
          <w:sz w:val="22"/>
          <w:szCs w:val="22"/>
        </w:rPr>
        <w:t>Wasl</w:t>
      </w:r>
      <w:proofErr w:type="spellEnd"/>
      <w:r>
        <w:rPr>
          <w:sz w:val="22"/>
          <w:szCs w:val="22"/>
        </w:rPr>
        <w:t xml:space="preserve"> Rd. Dubai</w:t>
      </w:r>
      <w:r w:rsidRPr="005D499F">
        <w:rPr>
          <w:sz w:val="22"/>
          <w:szCs w:val="22"/>
        </w:rPr>
        <w:t>, U.A.E.</w:t>
      </w:r>
    </w:p>
    <w:p w:rsidR="004819E3" w:rsidRDefault="004819E3" w:rsidP="004819E3">
      <w:pPr>
        <w:pStyle w:val="ListParagraph"/>
        <w:tabs>
          <w:tab w:val="left" w:pos="5760"/>
        </w:tabs>
        <w:ind w:left="0"/>
        <w:jc w:val="both"/>
        <w:rPr>
          <w:sz w:val="22"/>
          <w:szCs w:val="22"/>
        </w:rPr>
      </w:pPr>
      <w:proofErr w:type="gramStart"/>
      <w:r>
        <w:rPr>
          <w:sz w:val="22"/>
          <w:szCs w:val="22"/>
        </w:rPr>
        <w:t>Client :</w:t>
      </w:r>
      <w:proofErr w:type="gramEnd"/>
      <w:r>
        <w:rPr>
          <w:sz w:val="22"/>
          <w:szCs w:val="22"/>
        </w:rPr>
        <w:t xml:space="preserve"> Engineering Office </w:t>
      </w:r>
    </w:p>
    <w:p w:rsidR="004819E3" w:rsidRDefault="004819E3" w:rsidP="004819E3">
      <w:pPr>
        <w:pStyle w:val="ListParagraph"/>
        <w:tabs>
          <w:tab w:val="left" w:pos="5760"/>
        </w:tabs>
        <w:ind w:left="0"/>
        <w:jc w:val="both"/>
        <w:rPr>
          <w:sz w:val="22"/>
          <w:szCs w:val="22"/>
        </w:rPr>
      </w:pPr>
      <w:r>
        <w:rPr>
          <w:sz w:val="22"/>
          <w:szCs w:val="22"/>
        </w:rPr>
        <w:t xml:space="preserve">    Consultant: Studio Altieri </w:t>
      </w:r>
      <w:r w:rsidR="00301B24">
        <w:rPr>
          <w:sz w:val="22"/>
          <w:szCs w:val="22"/>
        </w:rPr>
        <w:t xml:space="preserve">International </w:t>
      </w:r>
    </w:p>
    <w:p w:rsidR="004819E3" w:rsidRDefault="004819E3" w:rsidP="007D0D64">
      <w:pPr>
        <w:pStyle w:val="ListParagraph"/>
        <w:tabs>
          <w:tab w:val="left" w:pos="5760"/>
        </w:tabs>
        <w:ind w:left="0"/>
        <w:jc w:val="both"/>
        <w:rPr>
          <w:sz w:val="22"/>
          <w:szCs w:val="22"/>
        </w:rPr>
      </w:pPr>
    </w:p>
    <w:p w:rsidR="00A62BCD" w:rsidRDefault="00A62BCD" w:rsidP="00A62BCD">
      <w:pPr>
        <w:pStyle w:val="ListParagraph"/>
        <w:tabs>
          <w:tab w:val="left" w:pos="5760"/>
        </w:tabs>
        <w:ind w:left="0"/>
        <w:jc w:val="both"/>
        <w:rPr>
          <w:sz w:val="22"/>
          <w:szCs w:val="22"/>
        </w:rPr>
      </w:pPr>
      <w:r>
        <w:rPr>
          <w:sz w:val="22"/>
          <w:szCs w:val="22"/>
        </w:rPr>
        <w:t xml:space="preserve">    Mohammed Bin Rashid Centre for Islamic Culture  </w:t>
      </w:r>
    </w:p>
    <w:p w:rsidR="00A62BCD" w:rsidRDefault="00A62BCD" w:rsidP="00A62BCD">
      <w:pPr>
        <w:pStyle w:val="ListParagraph"/>
        <w:tabs>
          <w:tab w:val="left" w:pos="5760"/>
        </w:tabs>
        <w:ind w:left="0"/>
        <w:jc w:val="both"/>
        <w:rPr>
          <w:sz w:val="22"/>
          <w:szCs w:val="22"/>
        </w:rPr>
      </w:pPr>
      <w:r>
        <w:rPr>
          <w:sz w:val="22"/>
          <w:szCs w:val="22"/>
        </w:rPr>
        <w:t xml:space="preserve">Al </w:t>
      </w:r>
      <w:proofErr w:type="spellStart"/>
      <w:r>
        <w:rPr>
          <w:sz w:val="22"/>
          <w:szCs w:val="22"/>
        </w:rPr>
        <w:t>BArsha</w:t>
      </w:r>
      <w:proofErr w:type="spellEnd"/>
      <w:r>
        <w:rPr>
          <w:sz w:val="22"/>
          <w:szCs w:val="22"/>
        </w:rPr>
        <w:t>, Dubai</w:t>
      </w:r>
      <w:r w:rsidRPr="005D499F">
        <w:rPr>
          <w:sz w:val="22"/>
          <w:szCs w:val="22"/>
        </w:rPr>
        <w:t>, U.A.E.</w:t>
      </w:r>
    </w:p>
    <w:p w:rsidR="00A62BCD" w:rsidRDefault="00A62BCD" w:rsidP="00A62BCD">
      <w:pPr>
        <w:pStyle w:val="ListParagraph"/>
        <w:tabs>
          <w:tab w:val="left" w:pos="5760"/>
        </w:tabs>
        <w:ind w:left="0"/>
        <w:jc w:val="both"/>
        <w:rPr>
          <w:sz w:val="22"/>
          <w:szCs w:val="22"/>
        </w:rPr>
      </w:pPr>
      <w:proofErr w:type="gramStart"/>
      <w:r>
        <w:rPr>
          <w:sz w:val="22"/>
          <w:szCs w:val="22"/>
        </w:rPr>
        <w:t>Client :</w:t>
      </w:r>
      <w:proofErr w:type="gramEnd"/>
      <w:r>
        <w:rPr>
          <w:sz w:val="22"/>
          <w:szCs w:val="22"/>
        </w:rPr>
        <w:t xml:space="preserve"> Engineering Office </w:t>
      </w:r>
    </w:p>
    <w:p w:rsidR="00A62BCD" w:rsidRDefault="00A62BCD" w:rsidP="00A62BCD">
      <w:pPr>
        <w:pStyle w:val="ListParagraph"/>
        <w:tabs>
          <w:tab w:val="left" w:pos="5760"/>
        </w:tabs>
        <w:ind w:left="0"/>
        <w:jc w:val="both"/>
        <w:rPr>
          <w:sz w:val="22"/>
          <w:szCs w:val="22"/>
        </w:rPr>
      </w:pPr>
      <w:r>
        <w:rPr>
          <w:sz w:val="22"/>
          <w:szCs w:val="22"/>
        </w:rPr>
        <w:t xml:space="preserve">    Consultant: </w:t>
      </w:r>
      <w:proofErr w:type="spellStart"/>
      <w:r>
        <w:rPr>
          <w:sz w:val="22"/>
          <w:szCs w:val="22"/>
        </w:rPr>
        <w:t>Arif&amp;Bintoak</w:t>
      </w:r>
      <w:proofErr w:type="spellEnd"/>
      <w:r>
        <w:rPr>
          <w:sz w:val="22"/>
          <w:szCs w:val="22"/>
        </w:rPr>
        <w:t xml:space="preserve"> Consulting</w:t>
      </w:r>
      <w:r w:rsidR="00D42BDA">
        <w:rPr>
          <w:sz w:val="22"/>
          <w:szCs w:val="22"/>
        </w:rPr>
        <w:t xml:space="preserve"> Architects &amp; Engineers </w:t>
      </w:r>
    </w:p>
    <w:p w:rsidR="00A62BCD" w:rsidRDefault="00A62BCD" w:rsidP="007D0D64">
      <w:pPr>
        <w:pStyle w:val="ListParagraph"/>
        <w:tabs>
          <w:tab w:val="left" w:pos="5760"/>
        </w:tabs>
        <w:ind w:left="0"/>
        <w:jc w:val="both"/>
        <w:rPr>
          <w:sz w:val="22"/>
          <w:szCs w:val="22"/>
        </w:rPr>
      </w:pPr>
    </w:p>
    <w:p w:rsidR="00AD18B8" w:rsidRDefault="00B43361" w:rsidP="007D0D64">
      <w:pPr>
        <w:pStyle w:val="ListParagraph"/>
        <w:tabs>
          <w:tab w:val="left" w:pos="5760"/>
        </w:tabs>
        <w:ind w:left="0"/>
        <w:jc w:val="both"/>
        <w:rPr>
          <w:sz w:val="22"/>
          <w:szCs w:val="22"/>
        </w:rPr>
      </w:pPr>
      <w:r w:rsidRPr="005D499F">
        <w:rPr>
          <w:sz w:val="22"/>
          <w:szCs w:val="22"/>
        </w:rPr>
        <w:t xml:space="preserve">D1 </w:t>
      </w:r>
      <w:r w:rsidR="0087678F" w:rsidRPr="005D499F">
        <w:rPr>
          <w:sz w:val="22"/>
          <w:szCs w:val="22"/>
        </w:rPr>
        <w:t>Residential Tower</w:t>
      </w:r>
      <w:r w:rsidR="00AD18B8">
        <w:rPr>
          <w:sz w:val="22"/>
          <w:szCs w:val="22"/>
        </w:rPr>
        <w:t xml:space="preserve">, Basement &amp; Car park </w:t>
      </w:r>
    </w:p>
    <w:p w:rsidR="0087678F" w:rsidRDefault="00B43361" w:rsidP="007D0D64">
      <w:pPr>
        <w:pStyle w:val="ListParagraph"/>
        <w:tabs>
          <w:tab w:val="left" w:pos="5760"/>
        </w:tabs>
        <w:ind w:left="0"/>
        <w:jc w:val="both"/>
        <w:rPr>
          <w:sz w:val="22"/>
          <w:szCs w:val="22"/>
        </w:rPr>
      </w:pPr>
      <w:r w:rsidRPr="005D499F">
        <w:rPr>
          <w:sz w:val="22"/>
          <w:szCs w:val="22"/>
        </w:rPr>
        <w:t xml:space="preserve"> 80 Storey</w:t>
      </w:r>
      <w:proofErr w:type="gramStart"/>
      <w:r w:rsidRPr="005D499F">
        <w:rPr>
          <w:sz w:val="22"/>
          <w:szCs w:val="22"/>
        </w:rPr>
        <w:t xml:space="preserve">- </w:t>
      </w:r>
      <w:r w:rsidR="0087678F" w:rsidRPr="005D499F">
        <w:rPr>
          <w:sz w:val="22"/>
          <w:szCs w:val="22"/>
        </w:rPr>
        <w:t xml:space="preserve"> Culture</w:t>
      </w:r>
      <w:proofErr w:type="gramEnd"/>
      <w:r w:rsidR="0087678F" w:rsidRPr="005D499F">
        <w:rPr>
          <w:sz w:val="22"/>
          <w:szCs w:val="22"/>
        </w:rPr>
        <w:t xml:space="preserve"> Village, </w:t>
      </w:r>
      <w:r w:rsidR="00FA72E1" w:rsidRPr="005D499F">
        <w:rPr>
          <w:sz w:val="22"/>
          <w:szCs w:val="22"/>
        </w:rPr>
        <w:t xml:space="preserve">Al </w:t>
      </w:r>
      <w:proofErr w:type="spellStart"/>
      <w:r w:rsidR="00FA72E1" w:rsidRPr="005D499F">
        <w:rPr>
          <w:sz w:val="22"/>
          <w:szCs w:val="22"/>
        </w:rPr>
        <w:t>Jadaff</w:t>
      </w:r>
      <w:proofErr w:type="spellEnd"/>
      <w:r w:rsidR="00FA72E1" w:rsidRPr="005D499F">
        <w:rPr>
          <w:sz w:val="22"/>
          <w:szCs w:val="22"/>
        </w:rPr>
        <w:t xml:space="preserve">, </w:t>
      </w:r>
      <w:r w:rsidR="0087678F" w:rsidRPr="005D499F">
        <w:rPr>
          <w:sz w:val="22"/>
          <w:szCs w:val="22"/>
        </w:rPr>
        <w:t>Dubai, U.A.E.</w:t>
      </w:r>
    </w:p>
    <w:p w:rsidR="00AD18B8" w:rsidRDefault="00AD18B8" w:rsidP="007D0D64">
      <w:pPr>
        <w:pStyle w:val="ListParagraph"/>
        <w:tabs>
          <w:tab w:val="left" w:pos="5760"/>
        </w:tabs>
        <w:ind w:left="0"/>
        <w:jc w:val="both"/>
        <w:rPr>
          <w:sz w:val="22"/>
          <w:szCs w:val="22"/>
        </w:rPr>
      </w:pPr>
      <w:proofErr w:type="gramStart"/>
      <w:r>
        <w:rPr>
          <w:sz w:val="22"/>
          <w:szCs w:val="22"/>
        </w:rPr>
        <w:t>Client :</w:t>
      </w:r>
      <w:proofErr w:type="gramEnd"/>
      <w:r>
        <w:rPr>
          <w:sz w:val="22"/>
          <w:szCs w:val="22"/>
        </w:rPr>
        <w:t xml:space="preserve"> Emirates Sunland </w:t>
      </w:r>
    </w:p>
    <w:p w:rsidR="00AD18B8" w:rsidRDefault="00AD18B8" w:rsidP="007D0D64">
      <w:pPr>
        <w:pStyle w:val="ListParagraph"/>
        <w:tabs>
          <w:tab w:val="left" w:pos="5760"/>
        </w:tabs>
        <w:ind w:left="0"/>
        <w:jc w:val="both"/>
        <w:rPr>
          <w:sz w:val="22"/>
          <w:szCs w:val="22"/>
        </w:rPr>
      </w:pPr>
      <w:r>
        <w:rPr>
          <w:sz w:val="22"/>
          <w:szCs w:val="22"/>
        </w:rPr>
        <w:t xml:space="preserve">    Consultant: National Engineering Bureau</w:t>
      </w:r>
    </w:p>
    <w:p w:rsidR="00AD18B8" w:rsidRPr="005D499F" w:rsidRDefault="00AD18B8" w:rsidP="007D0D64">
      <w:pPr>
        <w:pStyle w:val="ListParagraph"/>
        <w:tabs>
          <w:tab w:val="left" w:pos="5760"/>
        </w:tabs>
        <w:ind w:left="0"/>
        <w:jc w:val="both"/>
        <w:rPr>
          <w:sz w:val="22"/>
          <w:szCs w:val="22"/>
        </w:rPr>
      </w:pPr>
    </w:p>
    <w:p w:rsidR="009E2CDB" w:rsidRDefault="009E2CDB" w:rsidP="007D0D64">
      <w:pPr>
        <w:pStyle w:val="ListParagraph"/>
        <w:tabs>
          <w:tab w:val="left" w:pos="5760"/>
        </w:tabs>
        <w:ind w:left="0"/>
        <w:rPr>
          <w:sz w:val="22"/>
          <w:szCs w:val="22"/>
        </w:rPr>
      </w:pPr>
    </w:p>
    <w:p w:rsidR="00AD18B8" w:rsidRDefault="0087678F" w:rsidP="007D0D64">
      <w:pPr>
        <w:pStyle w:val="ListParagraph"/>
        <w:tabs>
          <w:tab w:val="left" w:pos="5760"/>
        </w:tabs>
        <w:ind w:left="0"/>
        <w:rPr>
          <w:sz w:val="22"/>
          <w:szCs w:val="22"/>
        </w:rPr>
      </w:pPr>
      <w:r w:rsidRPr="005D499F">
        <w:rPr>
          <w:sz w:val="22"/>
          <w:szCs w:val="22"/>
        </w:rPr>
        <w:t>Phase I</w:t>
      </w:r>
      <w:r w:rsidR="00FA72E1" w:rsidRPr="005D499F">
        <w:rPr>
          <w:sz w:val="22"/>
          <w:szCs w:val="22"/>
        </w:rPr>
        <w:t>&amp; II</w:t>
      </w:r>
      <w:r w:rsidRPr="005D499F">
        <w:rPr>
          <w:sz w:val="22"/>
          <w:szCs w:val="22"/>
        </w:rPr>
        <w:t xml:space="preserve"> – (</w:t>
      </w:r>
      <w:r w:rsidR="00FA72E1" w:rsidRPr="005D499F">
        <w:rPr>
          <w:sz w:val="22"/>
          <w:szCs w:val="22"/>
        </w:rPr>
        <w:t>22</w:t>
      </w:r>
      <w:r w:rsidR="00AD18B8">
        <w:rPr>
          <w:sz w:val="22"/>
          <w:szCs w:val="22"/>
        </w:rPr>
        <w:t xml:space="preserve"> Units Building) </w:t>
      </w:r>
    </w:p>
    <w:p w:rsidR="0087678F" w:rsidRDefault="0087678F" w:rsidP="007D0D64">
      <w:pPr>
        <w:pStyle w:val="ListParagraph"/>
        <w:tabs>
          <w:tab w:val="left" w:pos="5760"/>
        </w:tabs>
        <w:ind w:left="0"/>
        <w:rPr>
          <w:sz w:val="22"/>
          <w:szCs w:val="22"/>
        </w:rPr>
      </w:pPr>
      <w:proofErr w:type="spellStart"/>
      <w:r w:rsidRPr="005D499F">
        <w:rPr>
          <w:sz w:val="22"/>
          <w:szCs w:val="22"/>
        </w:rPr>
        <w:t>Liwan</w:t>
      </w:r>
      <w:proofErr w:type="spellEnd"/>
      <w:r w:rsidRPr="005D499F">
        <w:rPr>
          <w:sz w:val="22"/>
          <w:szCs w:val="22"/>
        </w:rPr>
        <w:t xml:space="preserve"> Project – </w:t>
      </w:r>
      <w:proofErr w:type="spellStart"/>
      <w:r w:rsidRPr="005D499F">
        <w:rPr>
          <w:sz w:val="22"/>
          <w:szCs w:val="22"/>
        </w:rPr>
        <w:t>Mizin</w:t>
      </w:r>
      <w:proofErr w:type="spellEnd"/>
      <w:r w:rsidRPr="005D499F">
        <w:rPr>
          <w:sz w:val="22"/>
          <w:szCs w:val="22"/>
        </w:rPr>
        <w:t>, Dubai Land, Dubai</w:t>
      </w:r>
    </w:p>
    <w:p w:rsidR="00CA66B1" w:rsidRDefault="00CA66B1" w:rsidP="007D0D64">
      <w:pPr>
        <w:pStyle w:val="ListParagraph"/>
        <w:tabs>
          <w:tab w:val="left" w:pos="5760"/>
        </w:tabs>
        <w:ind w:left="0"/>
        <w:rPr>
          <w:sz w:val="22"/>
          <w:szCs w:val="22"/>
        </w:rPr>
      </w:pPr>
      <w:proofErr w:type="gramStart"/>
      <w:r>
        <w:rPr>
          <w:sz w:val="22"/>
          <w:szCs w:val="22"/>
        </w:rPr>
        <w:t>Cl</w:t>
      </w:r>
      <w:r w:rsidR="00715C98">
        <w:rPr>
          <w:sz w:val="22"/>
          <w:szCs w:val="22"/>
        </w:rPr>
        <w:t>ient :</w:t>
      </w:r>
      <w:proofErr w:type="gramEnd"/>
      <w:r w:rsidR="00715C98">
        <w:rPr>
          <w:sz w:val="22"/>
          <w:szCs w:val="22"/>
        </w:rPr>
        <w:t xml:space="preserve"> Al </w:t>
      </w:r>
      <w:proofErr w:type="spellStart"/>
      <w:r w:rsidR="00715C98">
        <w:rPr>
          <w:sz w:val="22"/>
          <w:szCs w:val="22"/>
        </w:rPr>
        <w:t>MAzaya</w:t>
      </w:r>
      <w:proofErr w:type="spellEnd"/>
      <w:r w:rsidR="00715C98">
        <w:rPr>
          <w:sz w:val="22"/>
          <w:szCs w:val="22"/>
        </w:rPr>
        <w:t xml:space="preserve"> Real Estate FZC</w:t>
      </w:r>
      <w:r>
        <w:rPr>
          <w:sz w:val="22"/>
          <w:szCs w:val="22"/>
        </w:rPr>
        <w:t xml:space="preserve">/LLC </w:t>
      </w:r>
    </w:p>
    <w:p w:rsidR="00715C98" w:rsidRDefault="00715C98" w:rsidP="007D0D64">
      <w:pPr>
        <w:pStyle w:val="ListParagraph"/>
        <w:tabs>
          <w:tab w:val="left" w:pos="5760"/>
        </w:tabs>
        <w:ind w:left="0"/>
        <w:rPr>
          <w:sz w:val="22"/>
          <w:szCs w:val="22"/>
        </w:rPr>
      </w:pPr>
      <w:r>
        <w:rPr>
          <w:sz w:val="22"/>
          <w:szCs w:val="22"/>
        </w:rPr>
        <w:t xml:space="preserve">     Consultant: National Engineering Bureau</w:t>
      </w:r>
    </w:p>
    <w:p w:rsidR="00AD18B8" w:rsidRPr="005D499F" w:rsidRDefault="00AD18B8" w:rsidP="007D0D64">
      <w:pPr>
        <w:pStyle w:val="ListParagraph"/>
        <w:tabs>
          <w:tab w:val="left" w:pos="5760"/>
        </w:tabs>
        <w:ind w:left="0"/>
        <w:rPr>
          <w:sz w:val="22"/>
          <w:szCs w:val="22"/>
        </w:rPr>
      </w:pPr>
    </w:p>
    <w:p w:rsidR="0087678F" w:rsidRDefault="0087678F" w:rsidP="007D0D64">
      <w:pPr>
        <w:pStyle w:val="ListParagraph"/>
        <w:tabs>
          <w:tab w:val="left" w:pos="5760"/>
        </w:tabs>
        <w:ind w:left="0"/>
        <w:rPr>
          <w:sz w:val="22"/>
          <w:szCs w:val="22"/>
        </w:rPr>
      </w:pPr>
      <w:proofErr w:type="spellStart"/>
      <w:r w:rsidRPr="005D499F">
        <w:rPr>
          <w:sz w:val="22"/>
          <w:szCs w:val="22"/>
        </w:rPr>
        <w:t>Promoseven</w:t>
      </w:r>
      <w:proofErr w:type="spellEnd"/>
      <w:r w:rsidR="00152E8B" w:rsidRPr="005D499F">
        <w:rPr>
          <w:sz w:val="22"/>
          <w:szCs w:val="22"/>
        </w:rPr>
        <w:t xml:space="preserve">– 14 </w:t>
      </w:r>
      <w:proofErr w:type="spellStart"/>
      <w:r w:rsidR="00152E8B" w:rsidRPr="005D499F">
        <w:rPr>
          <w:sz w:val="22"/>
          <w:szCs w:val="22"/>
        </w:rPr>
        <w:t>Storey</w:t>
      </w:r>
      <w:proofErr w:type="spellEnd"/>
      <w:r w:rsidR="00152E8B" w:rsidRPr="005D499F">
        <w:rPr>
          <w:sz w:val="22"/>
          <w:szCs w:val="22"/>
        </w:rPr>
        <w:t xml:space="preserve"> Building </w:t>
      </w:r>
      <w:r w:rsidR="00B43361" w:rsidRPr="005D499F">
        <w:rPr>
          <w:sz w:val="22"/>
          <w:szCs w:val="22"/>
        </w:rPr>
        <w:t>-</w:t>
      </w:r>
      <w:r w:rsidR="00152E8B" w:rsidRPr="005D499F">
        <w:rPr>
          <w:sz w:val="22"/>
          <w:szCs w:val="22"/>
        </w:rPr>
        <w:t xml:space="preserve"> Al </w:t>
      </w:r>
      <w:proofErr w:type="spellStart"/>
      <w:r w:rsidR="00152E8B" w:rsidRPr="005D499F">
        <w:rPr>
          <w:sz w:val="22"/>
          <w:szCs w:val="22"/>
        </w:rPr>
        <w:t>BArsha</w:t>
      </w:r>
      <w:proofErr w:type="spellEnd"/>
      <w:r w:rsidR="00152E8B" w:rsidRPr="005D499F">
        <w:rPr>
          <w:sz w:val="22"/>
          <w:szCs w:val="22"/>
        </w:rPr>
        <w:t>, Dubai</w:t>
      </w:r>
    </w:p>
    <w:p w:rsidR="0079651F" w:rsidRDefault="0079651F" w:rsidP="0079651F">
      <w:pPr>
        <w:pStyle w:val="ListParagraph"/>
        <w:tabs>
          <w:tab w:val="left" w:pos="5760"/>
        </w:tabs>
        <w:ind w:left="0"/>
        <w:rPr>
          <w:sz w:val="22"/>
          <w:szCs w:val="22"/>
        </w:rPr>
      </w:pPr>
      <w:proofErr w:type="gramStart"/>
      <w:r>
        <w:rPr>
          <w:sz w:val="22"/>
          <w:szCs w:val="22"/>
        </w:rPr>
        <w:t>Client :</w:t>
      </w:r>
      <w:proofErr w:type="spellStart"/>
      <w:r>
        <w:rPr>
          <w:sz w:val="22"/>
          <w:szCs w:val="22"/>
        </w:rPr>
        <w:t>Promoseven</w:t>
      </w:r>
      <w:proofErr w:type="spellEnd"/>
      <w:proofErr w:type="gramEnd"/>
      <w:r>
        <w:rPr>
          <w:sz w:val="22"/>
          <w:szCs w:val="22"/>
        </w:rPr>
        <w:t xml:space="preserve"> Media Group  </w:t>
      </w:r>
    </w:p>
    <w:p w:rsidR="0079651F" w:rsidRDefault="0079651F" w:rsidP="0079651F">
      <w:pPr>
        <w:pStyle w:val="ListParagraph"/>
        <w:tabs>
          <w:tab w:val="left" w:pos="5760"/>
        </w:tabs>
        <w:ind w:left="0"/>
        <w:rPr>
          <w:sz w:val="22"/>
          <w:szCs w:val="22"/>
        </w:rPr>
      </w:pPr>
      <w:r>
        <w:rPr>
          <w:sz w:val="22"/>
          <w:szCs w:val="22"/>
        </w:rPr>
        <w:t xml:space="preserve">     Consultant: National Engineering Bureau</w:t>
      </w:r>
    </w:p>
    <w:p w:rsidR="0079651F" w:rsidRPr="005D499F" w:rsidRDefault="0079651F" w:rsidP="007D0D64">
      <w:pPr>
        <w:pStyle w:val="ListParagraph"/>
        <w:tabs>
          <w:tab w:val="left" w:pos="5760"/>
        </w:tabs>
        <w:ind w:left="0"/>
        <w:rPr>
          <w:sz w:val="22"/>
          <w:szCs w:val="22"/>
        </w:rPr>
      </w:pPr>
    </w:p>
    <w:p w:rsidR="00FA72E1" w:rsidRPr="005D499F" w:rsidRDefault="00FA72E1" w:rsidP="007D0D64">
      <w:pPr>
        <w:pStyle w:val="ListParagraph"/>
        <w:tabs>
          <w:tab w:val="left" w:pos="5760"/>
        </w:tabs>
        <w:ind w:left="0"/>
        <w:rPr>
          <w:sz w:val="22"/>
          <w:szCs w:val="22"/>
        </w:rPr>
      </w:pPr>
      <w:r w:rsidRPr="005D499F">
        <w:rPr>
          <w:sz w:val="22"/>
          <w:szCs w:val="22"/>
        </w:rPr>
        <w:t>Hydra Tower – 45 Storey</w:t>
      </w:r>
      <w:r w:rsidR="00B43361" w:rsidRPr="005D499F">
        <w:rPr>
          <w:sz w:val="22"/>
          <w:szCs w:val="22"/>
        </w:rPr>
        <w:t>-</w:t>
      </w:r>
      <w:r w:rsidRPr="005D499F">
        <w:rPr>
          <w:sz w:val="22"/>
          <w:szCs w:val="22"/>
        </w:rPr>
        <w:t xml:space="preserve"> Business Bay, Dubai, U.A.E.</w:t>
      </w:r>
    </w:p>
    <w:p w:rsidR="00FA72E1" w:rsidRPr="005D499F" w:rsidRDefault="00FA72E1" w:rsidP="007D0D64">
      <w:pPr>
        <w:pStyle w:val="ListParagraph"/>
        <w:tabs>
          <w:tab w:val="left" w:pos="5760"/>
        </w:tabs>
        <w:ind w:left="0"/>
        <w:rPr>
          <w:sz w:val="22"/>
          <w:szCs w:val="22"/>
        </w:rPr>
      </w:pPr>
      <w:r w:rsidRPr="005D499F">
        <w:rPr>
          <w:sz w:val="22"/>
          <w:szCs w:val="22"/>
        </w:rPr>
        <w:t xml:space="preserve">Al </w:t>
      </w:r>
      <w:proofErr w:type="spellStart"/>
      <w:r w:rsidRPr="005D499F">
        <w:rPr>
          <w:sz w:val="22"/>
          <w:szCs w:val="22"/>
        </w:rPr>
        <w:t>Duaa</w:t>
      </w:r>
      <w:proofErr w:type="spellEnd"/>
      <w:r w:rsidRPr="005D499F">
        <w:rPr>
          <w:sz w:val="22"/>
          <w:szCs w:val="22"/>
        </w:rPr>
        <w:t xml:space="preserve"> – Dubai</w:t>
      </w:r>
    </w:p>
    <w:p w:rsidR="00FA332E" w:rsidRPr="005D499F" w:rsidRDefault="00FA332E" w:rsidP="00FA332E">
      <w:pPr>
        <w:pStyle w:val="Header"/>
        <w:tabs>
          <w:tab w:val="clear" w:pos="4320"/>
          <w:tab w:val="clear" w:pos="8640"/>
          <w:tab w:val="left" w:pos="900"/>
        </w:tabs>
        <w:ind w:left="720"/>
        <w:jc w:val="both"/>
        <w:rPr>
          <w:sz w:val="22"/>
          <w:szCs w:val="22"/>
        </w:rPr>
      </w:pPr>
    </w:p>
    <w:p w:rsidR="00BE2B55" w:rsidRPr="005D499F" w:rsidRDefault="00A47BB2" w:rsidP="00F55824">
      <w:pPr>
        <w:rPr>
          <w:b/>
          <w:sz w:val="22"/>
          <w:szCs w:val="22"/>
        </w:rPr>
      </w:pPr>
      <w:r w:rsidRPr="005D499F">
        <w:rPr>
          <w:b/>
          <w:sz w:val="22"/>
          <w:szCs w:val="22"/>
        </w:rPr>
        <w:t>AR</w:t>
      </w:r>
      <w:r w:rsidR="00BE2B55" w:rsidRPr="005D499F">
        <w:rPr>
          <w:b/>
          <w:sz w:val="22"/>
          <w:szCs w:val="22"/>
        </w:rPr>
        <w:t>CAN PROJECT MANAGEMENT SERVICES</w:t>
      </w:r>
    </w:p>
    <w:p w:rsidR="001E0D01" w:rsidRPr="005D499F" w:rsidRDefault="00840F6D" w:rsidP="00F55824">
      <w:pPr>
        <w:rPr>
          <w:b/>
          <w:sz w:val="22"/>
          <w:szCs w:val="22"/>
        </w:rPr>
      </w:pPr>
      <w:r w:rsidRPr="005D499F">
        <w:rPr>
          <w:b/>
          <w:sz w:val="22"/>
          <w:szCs w:val="22"/>
        </w:rPr>
        <w:t xml:space="preserve">M-11 </w:t>
      </w:r>
      <w:r w:rsidR="00B43361" w:rsidRPr="005D499F">
        <w:rPr>
          <w:b/>
          <w:sz w:val="22"/>
          <w:szCs w:val="22"/>
        </w:rPr>
        <w:t xml:space="preserve">Arcade Bldg., </w:t>
      </w:r>
      <w:proofErr w:type="spellStart"/>
      <w:r w:rsidRPr="005D499F">
        <w:rPr>
          <w:b/>
          <w:sz w:val="22"/>
          <w:szCs w:val="22"/>
        </w:rPr>
        <w:t>Garhoud</w:t>
      </w:r>
      <w:proofErr w:type="spellEnd"/>
      <w:r w:rsidRPr="005D499F">
        <w:rPr>
          <w:b/>
          <w:sz w:val="22"/>
          <w:szCs w:val="22"/>
        </w:rPr>
        <w:t xml:space="preserve">, </w:t>
      </w:r>
      <w:r w:rsidR="00A47BB2" w:rsidRPr="005D499F">
        <w:rPr>
          <w:b/>
          <w:sz w:val="22"/>
          <w:szCs w:val="22"/>
        </w:rPr>
        <w:t>D</w:t>
      </w:r>
      <w:r w:rsidR="002F5722" w:rsidRPr="005D499F">
        <w:rPr>
          <w:b/>
          <w:sz w:val="22"/>
          <w:szCs w:val="22"/>
        </w:rPr>
        <w:t>ubai</w:t>
      </w:r>
      <w:r w:rsidR="00A47BB2" w:rsidRPr="005D499F">
        <w:rPr>
          <w:b/>
          <w:sz w:val="22"/>
          <w:szCs w:val="22"/>
        </w:rPr>
        <w:t xml:space="preserve">, UAE </w:t>
      </w:r>
    </w:p>
    <w:p w:rsidR="00A47BB2" w:rsidRPr="005D499F" w:rsidRDefault="00A47BB2" w:rsidP="00F55824">
      <w:pPr>
        <w:rPr>
          <w:b/>
          <w:sz w:val="22"/>
          <w:szCs w:val="22"/>
        </w:rPr>
      </w:pPr>
      <w:r w:rsidRPr="005D499F">
        <w:rPr>
          <w:b/>
          <w:sz w:val="22"/>
          <w:szCs w:val="22"/>
        </w:rPr>
        <w:t>(</w:t>
      </w:r>
      <w:r w:rsidR="001E0D01" w:rsidRPr="005D499F">
        <w:rPr>
          <w:b/>
          <w:sz w:val="22"/>
          <w:szCs w:val="22"/>
        </w:rPr>
        <w:t>F</w:t>
      </w:r>
      <w:r w:rsidRPr="005D499F">
        <w:rPr>
          <w:b/>
          <w:sz w:val="22"/>
          <w:szCs w:val="22"/>
        </w:rPr>
        <w:t xml:space="preserve">rom </w:t>
      </w:r>
      <w:proofErr w:type="gramStart"/>
      <w:r w:rsidR="00F55824" w:rsidRPr="005D499F">
        <w:rPr>
          <w:b/>
          <w:sz w:val="22"/>
          <w:szCs w:val="22"/>
        </w:rPr>
        <w:t>19</w:t>
      </w:r>
      <w:r w:rsidRPr="005D499F">
        <w:rPr>
          <w:b/>
          <w:sz w:val="22"/>
          <w:szCs w:val="22"/>
          <w:vertAlign w:val="superscript"/>
        </w:rPr>
        <w:t>th</w:t>
      </w:r>
      <w:r w:rsidR="00F55824" w:rsidRPr="005D499F">
        <w:rPr>
          <w:b/>
          <w:sz w:val="22"/>
          <w:szCs w:val="22"/>
        </w:rPr>
        <w:t xml:space="preserve">September </w:t>
      </w:r>
      <w:r w:rsidRPr="005D499F">
        <w:rPr>
          <w:b/>
          <w:sz w:val="22"/>
          <w:szCs w:val="22"/>
        </w:rPr>
        <w:t xml:space="preserve"> 200</w:t>
      </w:r>
      <w:r w:rsidR="00F55824" w:rsidRPr="005D499F">
        <w:rPr>
          <w:b/>
          <w:sz w:val="22"/>
          <w:szCs w:val="22"/>
        </w:rPr>
        <w:t>6</w:t>
      </w:r>
      <w:proofErr w:type="gramEnd"/>
      <w:r w:rsidR="00F55824" w:rsidRPr="005D499F">
        <w:rPr>
          <w:b/>
          <w:sz w:val="22"/>
          <w:szCs w:val="22"/>
        </w:rPr>
        <w:t xml:space="preserve"> up to </w:t>
      </w:r>
      <w:r w:rsidR="002F5722" w:rsidRPr="005D499F">
        <w:rPr>
          <w:b/>
          <w:sz w:val="22"/>
          <w:szCs w:val="22"/>
        </w:rPr>
        <w:t>Jan. 10, 20</w:t>
      </w:r>
      <w:r w:rsidR="000056D1" w:rsidRPr="005D499F">
        <w:rPr>
          <w:b/>
          <w:sz w:val="22"/>
          <w:szCs w:val="22"/>
        </w:rPr>
        <w:t>09</w:t>
      </w:r>
      <w:r w:rsidRPr="005D499F">
        <w:rPr>
          <w:b/>
          <w:sz w:val="22"/>
          <w:szCs w:val="22"/>
        </w:rPr>
        <w:t>)</w:t>
      </w:r>
    </w:p>
    <w:p w:rsidR="00A47BB2" w:rsidRPr="005D499F" w:rsidRDefault="00A47BB2" w:rsidP="00A47BB2">
      <w:pPr>
        <w:tabs>
          <w:tab w:val="left" w:pos="5760"/>
        </w:tabs>
        <w:rPr>
          <w:b/>
          <w:bCs/>
          <w:color w:val="000000"/>
          <w:sz w:val="22"/>
          <w:szCs w:val="22"/>
        </w:rPr>
      </w:pPr>
    </w:p>
    <w:p w:rsidR="00F55824" w:rsidRPr="005D499F" w:rsidRDefault="00F55824" w:rsidP="00A47BB2">
      <w:pPr>
        <w:tabs>
          <w:tab w:val="left" w:pos="5760"/>
        </w:tabs>
        <w:rPr>
          <w:b/>
          <w:bCs/>
          <w:color w:val="000000"/>
          <w:sz w:val="22"/>
          <w:szCs w:val="22"/>
        </w:rPr>
      </w:pPr>
      <w:r w:rsidRPr="005D499F">
        <w:rPr>
          <w:b/>
          <w:bCs/>
          <w:color w:val="000000"/>
          <w:sz w:val="22"/>
          <w:szCs w:val="22"/>
        </w:rPr>
        <w:t>Quantity Surveyor</w:t>
      </w:r>
    </w:p>
    <w:p w:rsidR="00A447E4" w:rsidRPr="005D499F" w:rsidRDefault="00A447E4" w:rsidP="00242ACB">
      <w:pPr>
        <w:numPr>
          <w:ilvl w:val="0"/>
          <w:numId w:val="4"/>
        </w:numPr>
        <w:jc w:val="both"/>
        <w:rPr>
          <w:sz w:val="22"/>
          <w:szCs w:val="22"/>
        </w:rPr>
      </w:pPr>
      <w:r w:rsidRPr="005D499F">
        <w:rPr>
          <w:sz w:val="22"/>
          <w:szCs w:val="22"/>
        </w:rPr>
        <w:t>Prepare list of the provisional sum items and the P.C. rates for each project and coordinate with the Project Manager the schedule of finalizing each item.</w:t>
      </w:r>
    </w:p>
    <w:p w:rsidR="00A447E4" w:rsidRPr="005D499F" w:rsidRDefault="00A447E4" w:rsidP="00242ACB">
      <w:pPr>
        <w:numPr>
          <w:ilvl w:val="0"/>
          <w:numId w:val="4"/>
        </w:numPr>
        <w:jc w:val="both"/>
        <w:rPr>
          <w:sz w:val="22"/>
          <w:szCs w:val="22"/>
        </w:rPr>
      </w:pPr>
      <w:r w:rsidRPr="005D499F">
        <w:rPr>
          <w:sz w:val="22"/>
          <w:szCs w:val="22"/>
        </w:rPr>
        <w:t>Update the approved list of Suppliers and Subcontractors according to the policy of the company.</w:t>
      </w:r>
    </w:p>
    <w:p w:rsidR="00A447E4" w:rsidRPr="005D499F" w:rsidRDefault="00A447E4" w:rsidP="00242ACB">
      <w:pPr>
        <w:numPr>
          <w:ilvl w:val="0"/>
          <w:numId w:val="4"/>
        </w:numPr>
        <w:jc w:val="both"/>
        <w:rPr>
          <w:sz w:val="22"/>
          <w:szCs w:val="22"/>
        </w:rPr>
      </w:pPr>
      <w:r w:rsidRPr="005D499F">
        <w:rPr>
          <w:sz w:val="22"/>
          <w:szCs w:val="22"/>
        </w:rPr>
        <w:t>Report to the Project Manager with copy to the Area Manager the progress of the procurement items related to his project.</w:t>
      </w:r>
    </w:p>
    <w:p w:rsidR="00A447E4" w:rsidRPr="005D499F" w:rsidRDefault="00A447E4" w:rsidP="00242ACB">
      <w:pPr>
        <w:numPr>
          <w:ilvl w:val="0"/>
          <w:numId w:val="4"/>
        </w:numPr>
        <w:jc w:val="both"/>
        <w:rPr>
          <w:sz w:val="22"/>
          <w:szCs w:val="22"/>
        </w:rPr>
      </w:pPr>
      <w:r w:rsidRPr="005D499F">
        <w:rPr>
          <w:sz w:val="22"/>
          <w:szCs w:val="22"/>
        </w:rPr>
        <w:t>Study and analyze each variation and insure that the contractor submitted all the necessary documents through the Project Manager to study the claim, and this will be before forwarding any report to the Project Manager.</w:t>
      </w:r>
    </w:p>
    <w:p w:rsidR="0087678F" w:rsidRPr="005D499F" w:rsidRDefault="00A447E4" w:rsidP="00242ACB">
      <w:pPr>
        <w:numPr>
          <w:ilvl w:val="0"/>
          <w:numId w:val="4"/>
        </w:numPr>
        <w:jc w:val="both"/>
        <w:rPr>
          <w:sz w:val="22"/>
          <w:szCs w:val="22"/>
        </w:rPr>
      </w:pPr>
      <w:r w:rsidRPr="005D499F">
        <w:rPr>
          <w:sz w:val="22"/>
          <w:szCs w:val="22"/>
        </w:rPr>
        <w:t>Coordinate with the Project Manager and the Contract Manager to finalize each variation on time and once it’s done then make sure it’s approve by the Area Manager.</w:t>
      </w:r>
    </w:p>
    <w:p w:rsidR="00A447E4" w:rsidRPr="005D499F" w:rsidRDefault="00A447E4" w:rsidP="00242ACB">
      <w:pPr>
        <w:numPr>
          <w:ilvl w:val="0"/>
          <w:numId w:val="4"/>
        </w:numPr>
        <w:jc w:val="both"/>
        <w:rPr>
          <w:sz w:val="22"/>
          <w:szCs w:val="22"/>
        </w:rPr>
      </w:pPr>
      <w:r w:rsidRPr="005D499F">
        <w:rPr>
          <w:sz w:val="22"/>
          <w:szCs w:val="22"/>
        </w:rPr>
        <w:t>Review the financial report submitted by the C</w:t>
      </w:r>
      <w:r w:rsidR="00895201" w:rsidRPr="005D499F">
        <w:rPr>
          <w:sz w:val="22"/>
          <w:szCs w:val="22"/>
        </w:rPr>
        <w:t xml:space="preserve">ontractor </w:t>
      </w:r>
      <w:r w:rsidRPr="005D499F">
        <w:rPr>
          <w:sz w:val="22"/>
          <w:szCs w:val="22"/>
        </w:rPr>
        <w:t>and insure that it have covered all the variation, extension of tim</w:t>
      </w:r>
      <w:r w:rsidR="00895201" w:rsidRPr="005D499F">
        <w:rPr>
          <w:sz w:val="22"/>
          <w:szCs w:val="22"/>
        </w:rPr>
        <w:t>e, and signed by the Client.</w:t>
      </w:r>
    </w:p>
    <w:p w:rsidR="00A447E4" w:rsidRPr="005D499F" w:rsidRDefault="00A447E4" w:rsidP="00242ACB">
      <w:pPr>
        <w:numPr>
          <w:ilvl w:val="0"/>
          <w:numId w:val="4"/>
        </w:numPr>
        <w:jc w:val="both"/>
        <w:rPr>
          <w:sz w:val="22"/>
          <w:szCs w:val="22"/>
        </w:rPr>
      </w:pPr>
      <w:r w:rsidRPr="005D499F">
        <w:rPr>
          <w:sz w:val="22"/>
          <w:szCs w:val="22"/>
        </w:rPr>
        <w:t>Control the quality of the work (drawings, specifications, and contract conditions)</w:t>
      </w:r>
    </w:p>
    <w:p w:rsidR="00A447E4" w:rsidRPr="005D499F" w:rsidRDefault="00A447E4" w:rsidP="00242ACB">
      <w:pPr>
        <w:numPr>
          <w:ilvl w:val="0"/>
          <w:numId w:val="4"/>
        </w:numPr>
        <w:jc w:val="both"/>
        <w:rPr>
          <w:sz w:val="22"/>
          <w:szCs w:val="22"/>
        </w:rPr>
      </w:pPr>
      <w:r w:rsidRPr="005D499F">
        <w:rPr>
          <w:sz w:val="22"/>
          <w:szCs w:val="22"/>
        </w:rPr>
        <w:t>Issue the tender package to the bidders and control the tender process.</w:t>
      </w:r>
    </w:p>
    <w:p w:rsidR="00A447E4" w:rsidRPr="005D499F" w:rsidRDefault="00A447E4" w:rsidP="00242ACB">
      <w:pPr>
        <w:numPr>
          <w:ilvl w:val="0"/>
          <w:numId w:val="4"/>
        </w:numPr>
        <w:jc w:val="both"/>
        <w:rPr>
          <w:sz w:val="22"/>
          <w:szCs w:val="22"/>
        </w:rPr>
      </w:pPr>
      <w:r w:rsidRPr="005D499F">
        <w:rPr>
          <w:sz w:val="22"/>
          <w:szCs w:val="22"/>
        </w:rPr>
        <w:t>Evaluate the tender offers and reporting this evaluation to the Client.</w:t>
      </w:r>
    </w:p>
    <w:p w:rsidR="00A447E4" w:rsidRPr="005D499F" w:rsidRDefault="00A447E4" w:rsidP="00242ACB">
      <w:pPr>
        <w:numPr>
          <w:ilvl w:val="0"/>
          <w:numId w:val="4"/>
        </w:numPr>
        <w:jc w:val="both"/>
        <w:rPr>
          <w:sz w:val="22"/>
          <w:szCs w:val="22"/>
        </w:rPr>
      </w:pPr>
      <w:r w:rsidRPr="005D499F">
        <w:rPr>
          <w:sz w:val="22"/>
          <w:szCs w:val="22"/>
        </w:rPr>
        <w:t>Collect the whole tender package and handed over to the Program Manager.</w:t>
      </w:r>
    </w:p>
    <w:p w:rsidR="00A447E4" w:rsidRPr="005D499F" w:rsidRDefault="00A447E4" w:rsidP="00242ACB">
      <w:pPr>
        <w:pStyle w:val="Achievement"/>
        <w:numPr>
          <w:ilvl w:val="0"/>
          <w:numId w:val="4"/>
        </w:numPr>
        <w:jc w:val="left"/>
        <w:rPr>
          <w:rFonts w:ascii="Times New Roman" w:hAnsi="Times New Roman"/>
          <w:szCs w:val="22"/>
        </w:rPr>
      </w:pPr>
      <w:r w:rsidRPr="005D499F">
        <w:rPr>
          <w:rFonts w:ascii="Times New Roman" w:hAnsi="Times New Roman"/>
          <w:szCs w:val="22"/>
        </w:rPr>
        <w:t>Prepare/finalize of Progress Billing up to Final Payment and Retention claim of Main Contractors/Subcontractors/Consultants duly certified by the Project Manager for recommendation to the Client for payment.</w:t>
      </w:r>
    </w:p>
    <w:p w:rsidR="00A447E4" w:rsidRPr="005D499F" w:rsidRDefault="00A447E4" w:rsidP="00242ACB">
      <w:pPr>
        <w:pStyle w:val="Achievement"/>
        <w:numPr>
          <w:ilvl w:val="0"/>
          <w:numId w:val="4"/>
        </w:numPr>
        <w:jc w:val="left"/>
        <w:rPr>
          <w:rFonts w:ascii="Times New Roman" w:hAnsi="Times New Roman"/>
          <w:szCs w:val="22"/>
        </w:rPr>
      </w:pPr>
      <w:r w:rsidRPr="005D499F">
        <w:rPr>
          <w:rFonts w:ascii="Times New Roman" w:hAnsi="Times New Roman"/>
          <w:szCs w:val="22"/>
        </w:rPr>
        <w:t>Prepare Nomination Letter for the Supplier/Subcontractor.</w:t>
      </w:r>
    </w:p>
    <w:p w:rsidR="00A447E4" w:rsidRPr="005D499F" w:rsidRDefault="00A447E4" w:rsidP="00242ACB">
      <w:pPr>
        <w:pStyle w:val="Achievement"/>
        <w:numPr>
          <w:ilvl w:val="0"/>
          <w:numId w:val="4"/>
        </w:numPr>
        <w:jc w:val="left"/>
        <w:rPr>
          <w:rFonts w:ascii="Times New Roman" w:hAnsi="Times New Roman"/>
          <w:szCs w:val="22"/>
        </w:rPr>
      </w:pPr>
      <w:r w:rsidRPr="005D499F">
        <w:rPr>
          <w:rFonts w:ascii="Times New Roman" w:hAnsi="Times New Roman"/>
          <w:szCs w:val="22"/>
        </w:rPr>
        <w:t>Prepare Invitation to Quote, Evaluation Reports for Provisional Sum Items</w:t>
      </w:r>
    </w:p>
    <w:p w:rsidR="00A447E4" w:rsidRPr="005D499F" w:rsidRDefault="00A447E4" w:rsidP="00242ACB">
      <w:pPr>
        <w:pStyle w:val="Achievement"/>
        <w:numPr>
          <w:ilvl w:val="0"/>
          <w:numId w:val="4"/>
        </w:numPr>
        <w:jc w:val="left"/>
        <w:rPr>
          <w:rFonts w:ascii="Times New Roman" w:hAnsi="Times New Roman"/>
          <w:szCs w:val="22"/>
        </w:rPr>
      </w:pPr>
      <w:r w:rsidRPr="005D499F">
        <w:rPr>
          <w:rFonts w:ascii="Times New Roman" w:hAnsi="Times New Roman"/>
          <w:szCs w:val="22"/>
        </w:rPr>
        <w:t>Prepare/</w:t>
      </w:r>
      <w:proofErr w:type="gramStart"/>
      <w:r w:rsidRPr="005D499F">
        <w:rPr>
          <w:rFonts w:ascii="Times New Roman" w:hAnsi="Times New Roman"/>
          <w:szCs w:val="22"/>
        </w:rPr>
        <w:t>update  list</w:t>
      </w:r>
      <w:proofErr w:type="gramEnd"/>
      <w:r w:rsidRPr="005D499F">
        <w:rPr>
          <w:rFonts w:ascii="Times New Roman" w:hAnsi="Times New Roman"/>
          <w:szCs w:val="22"/>
        </w:rPr>
        <w:t xml:space="preserve"> of invited contractor for the particular project.</w:t>
      </w:r>
    </w:p>
    <w:p w:rsidR="00A447E4" w:rsidRPr="005D499F" w:rsidRDefault="00A447E4" w:rsidP="00242ACB">
      <w:pPr>
        <w:pStyle w:val="Achievement"/>
        <w:numPr>
          <w:ilvl w:val="0"/>
          <w:numId w:val="4"/>
        </w:numPr>
        <w:jc w:val="left"/>
        <w:rPr>
          <w:rFonts w:ascii="Times New Roman" w:hAnsi="Times New Roman"/>
          <w:szCs w:val="22"/>
        </w:rPr>
      </w:pPr>
      <w:r w:rsidRPr="005D499F">
        <w:rPr>
          <w:rFonts w:ascii="Times New Roman" w:hAnsi="Times New Roman"/>
          <w:szCs w:val="22"/>
        </w:rPr>
        <w:t>Following up the Subcontract Agreement Status between Main Contractor and Subcontractor</w:t>
      </w:r>
    </w:p>
    <w:p w:rsidR="007A0057" w:rsidRDefault="007A0057" w:rsidP="00A47BB2">
      <w:pPr>
        <w:tabs>
          <w:tab w:val="left" w:pos="5760"/>
        </w:tabs>
        <w:rPr>
          <w:b/>
          <w:bCs/>
          <w:color w:val="000000"/>
          <w:sz w:val="22"/>
          <w:szCs w:val="22"/>
        </w:rPr>
      </w:pPr>
    </w:p>
    <w:p w:rsidR="00A47BB2" w:rsidRPr="005D499F" w:rsidRDefault="00887E52" w:rsidP="00A47BB2">
      <w:pPr>
        <w:tabs>
          <w:tab w:val="left" w:pos="5760"/>
        </w:tabs>
        <w:rPr>
          <w:b/>
          <w:bCs/>
          <w:color w:val="000000"/>
          <w:sz w:val="22"/>
          <w:szCs w:val="22"/>
        </w:rPr>
      </w:pPr>
      <w:r w:rsidRPr="005D499F">
        <w:rPr>
          <w:b/>
          <w:bCs/>
          <w:color w:val="000000"/>
          <w:sz w:val="22"/>
          <w:szCs w:val="22"/>
        </w:rPr>
        <w:t>PROJECTS INVOLVED WITH:</w:t>
      </w:r>
    </w:p>
    <w:p w:rsidR="00887E52" w:rsidRPr="005D499F" w:rsidRDefault="00887E52" w:rsidP="00A47BB2">
      <w:pPr>
        <w:tabs>
          <w:tab w:val="left" w:pos="5760"/>
        </w:tabs>
        <w:rPr>
          <w:b/>
          <w:bCs/>
          <w:color w:val="000000"/>
          <w:sz w:val="22"/>
          <w:szCs w:val="22"/>
          <w:u w:val="single"/>
        </w:rPr>
      </w:pPr>
      <w:r w:rsidRPr="005D499F">
        <w:rPr>
          <w:b/>
          <w:bCs/>
          <w:color w:val="000000"/>
          <w:sz w:val="22"/>
          <w:szCs w:val="22"/>
          <w:u w:val="single"/>
        </w:rPr>
        <w:t>VILLAS</w:t>
      </w:r>
    </w:p>
    <w:p w:rsidR="00887E52" w:rsidRPr="005D499F" w:rsidRDefault="00887E52" w:rsidP="00F32C42">
      <w:pPr>
        <w:pStyle w:val="Heading9"/>
        <w:rPr>
          <w:rFonts w:ascii="Times New Roman" w:hAnsi="Times New Roman" w:cs="Times New Roman"/>
        </w:rPr>
      </w:pPr>
      <w:r w:rsidRPr="005D499F">
        <w:rPr>
          <w:rFonts w:ascii="Times New Roman" w:hAnsi="Times New Roman" w:cs="Times New Roman"/>
          <w:color w:val="000000"/>
        </w:rPr>
        <w:t xml:space="preserve">1. </w:t>
      </w:r>
      <w:proofErr w:type="gramStart"/>
      <w:r w:rsidRPr="005D499F">
        <w:rPr>
          <w:rFonts w:ascii="Times New Roman" w:hAnsi="Times New Roman" w:cs="Times New Roman"/>
        </w:rPr>
        <w:t>One  Private</w:t>
      </w:r>
      <w:proofErr w:type="gramEnd"/>
      <w:r w:rsidRPr="005D499F">
        <w:rPr>
          <w:rFonts w:ascii="Times New Roman" w:hAnsi="Times New Roman" w:cs="Times New Roman"/>
        </w:rPr>
        <w:t xml:space="preserve"> Villa (G+1)- Al </w:t>
      </w:r>
      <w:proofErr w:type="spellStart"/>
      <w:r w:rsidRPr="005D499F">
        <w:rPr>
          <w:rFonts w:ascii="Times New Roman" w:hAnsi="Times New Roman" w:cs="Times New Roman"/>
        </w:rPr>
        <w:t>Khawaneej</w:t>
      </w:r>
      <w:proofErr w:type="spellEnd"/>
    </w:p>
    <w:p w:rsidR="00887E52" w:rsidRPr="005D499F" w:rsidRDefault="00887E52" w:rsidP="00F32C42">
      <w:pPr>
        <w:rPr>
          <w:sz w:val="22"/>
          <w:szCs w:val="22"/>
        </w:rPr>
      </w:pPr>
      <w:r w:rsidRPr="005D499F">
        <w:rPr>
          <w:sz w:val="22"/>
          <w:szCs w:val="22"/>
        </w:rPr>
        <w:t xml:space="preserve">2. </w:t>
      </w:r>
      <w:proofErr w:type="gramStart"/>
      <w:r w:rsidRPr="005D499F">
        <w:rPr>
          <w:sz w:val="22"/>
          <w:szCs w:val="22"/>
        </w:rPr>
        <w:t>( B</w:t>
      </w:r>
      <w:proofErr w:type="gramEnd"/>
      <w:r w:rsidRPr="005D499F">
        <w:rPr>
          <w:sz w:val="22"/>
          <w:szCs w:val="22"/>
        </w:rPr>
        <w:t xml:space="preserve">+G+1 ) 2 Villas </w:t>
      </w:r>
      <w:r w:rsidR="00F32C42" w:rsidRPr="005D499F">
        <w:rPr>
          <w:sz w:val="22"/>
          <w:szCs w:val="22"/>
        </w:rPr>
        <w:t xml:space="preserve">- </w:t>
      </w:r>
      <w:r w:rsidRPr="005D499F">
        <w:rPr>
          <w:sz w:val="22"/>
          <w:szCs w:val="22"/>
        </w:rPr>
        <w:t xml:space="preserve">Al </w:t>
      </w:r>
      <w:proofErr w:type="spellStart"/>
      <w:r w:rsidRPr="005D499F">
        <w:rPr>
          <w:sz w:val="22"/>
          <w:szCs w:val="22"/>
        </w:rPr>
        <w:t>Manara</w:t>
      </w:r>
      <w:proofErr w:type="spellEnd"/>
    </w:p>
    <w:p w:rsidR="00887E52" w:rsidRPr="005D499F" w:rsidRDefault="00316BC6" w:rsidP="00F32C42">
      <w:pPr>
        <w:tabs>
          <w:tab w:val="left" w:pos="5760"/>
        </w:tabs>
        <w:rPr>
          <w:bCs/>
          <w:sz w:val="22"/>
          <w:szCs w:val="22"/>
        </w:rPr>
      </w:pPr>
      <w:r w:rsidRPr="005D499F">
        <w:rPr>
          <w:bCs/>
          <w:sz w:val="22"/>
          <w:szCs w:val="22"/>
        </w:rPr>
        <w:t xml:space="preserve">3. </w:t>
      </w:r>
      <w:proofErr w:type="gramStart"/>
      <w:r w:rsidRPr="005D499F">
        <w:rPr>
          <w:bCs/>
          <w:sz w:val="22"/>
          <w:szCs w:val="22"/>
        </w:rPr>
        <w:t>( B</w:t>
      </w:r>
      <w:proofErr w:type="gramEnd"/>
      <w:r w:rsidRPr="005D499F">
        <w:rPr>
          <w:bCs/>
          <w:sz w:val="22"/>
          <w:szCs w:val="22"/>
        </w:rPr>
        <w:t xml:space="preserve">+G+1) 3 Villas </w:t>
      </w:r>
      <w:r w:rsidR="00F32C42" w:rsidRPr="005D499F">
        <w:rPr>
          <w:bCs/>
          <w:sz w:val="22"/>
          <w:szCs w:val="22"/>
        </w:rPr>
        <w:t xml:space="preserve">- </w:t>
      </w:r>
      <w:r w:rsidRPr="005D499F">
        <w:rPr>
          <w:bCs/>
          <w:sz w:val="22"/>
          <w:szCs w:val="22"/>
        </w:rPr>
        <w:t xml:space="preserve"> Al </w:t>
      </w:r>
      <w:proofErr w:type="spellStart"/>
      <w:r w:rsidRPr="005D499F">
        <w:rPr>
          <w:bCs/>
          <w:sz w:val="22"/>
          <w:szCs w:val="22"/>
        </w:rPr>
        <w:t>Bada’a</w:t>
      </w:r>
      <w:proofErr w:type="spellEnd"/>
    </w:p>
    <w:p w:rsidR="00F32C42" w:rsidRPr="005D499F" w:rsidRDefault="00F32C42" w:rsidP="00F32C42">
      <w:pPr>
        <w:tabs>
          <w:tab w:val="left" w:pos="5760"/>
        </w:tabs>
        <w:rPr>
          <w:bCs/>
          <w:sz w:val="22"/>
          <w:szCs w:val="22"/>
        </w:rPr>
      </w:pPr>
      <w:r w:rsidRPr="005D499F">
        <w:rPr>
          <w:bCs/>
          <w:sz w:val="22"/>
          <w:szCs w:val="22"/>
        </w:rPr>
        <w:t>4.  Proposed 12 (G+1) Villas - Al Barsha</w:t>
      </w:r>
    </w:p>
    <w:p w:rsidR="00BF0E88" w:rsidRPr="005D499F" w:rsidRDefault="00BF0E88" w:rsidP="00A47BB2">
      <w:pPr>
        <w:tabs>
          <w:tab w:val="left" w:pos="5760"/>
        </w:tabs>
        <w:rPr>
          <w:bCs/>
          <w:sz w:val="22"/>
          <w:szCs w:val="22"/>
        </w:rPr>
      </w:pPr>
    </w:p>
    <w:p w:rsidR="0035430F" w:rsidRPr="005D499F" w:rsidRDefault="00E23147" w:rsidP="00A47BB2">
      <w:pPr>
        <w:tabs>
          <w:tab w:val="left" w:pos="5760"/>
        </w:tabs>
        <w:rPr>
          <w:b/>
          <w:sz w:val="22"/>
          <w:szCs w:val="22"/>
          <w:u w:val="single"/>
        </w:rPr>
      </w:pPr>
      <w:r w:rsidRPr="005D499F">
        <w:rPr>
          <w:b/>
          <w:sz w:val="22"/>
          <w:szCs w:val="22"/>
          <w:u w:val="single"/>
        </w:rPr>
        <w:t>BUILDINGS</w:t>
      </w:r>
      <w:r w:rsidR="00FB7150" w:rsidRPr="005D499F">
        <w:rPr>
          <w:b/>
          <w:sz w:val="22"/>
          <w:szCs w:val="22"/>
          <w:u w:val="single"/>
        </w:rPr>
        <w:t>/TOWERS</w:t>
      </w:r>
    </w:p>
    <w:p w:rsidR="0035430F" w:rsidRPr="005D499F" w:rsidRDefault="0035430F" w:rsidP="00242ACB">
      <w:pPr>
        <w:numPr>
          <w:ilvl w:val="0"/>
          <w:numId w:val="5"/>
        </w:numPr>
        <w:tabs>
          <w:tab w:val="clear" w:pos="720"/>
          <w:tab w:val="num" w:pos="-4140"/>
        </w:tabs>
        <w:ind w:left="180" w:right="-22" w:hanging="180"/>
        <w:rPr>
          <w:sz w:val="22"/>
          <w:szCs w:val="22"/>
        </w:rPr>
      </w:pPr>
      <w:r w:rsidRPr="005D499F">
        <w:rPr>
          <w:sz w:val="22"/>
          <w:szCs w:val="22"/>
        </w:rPr>
        <w:t>3B + G + 45 Floor Multi Function Building</w:t>
      </w:r>
    </w:p>
    <w:p w:rsidR="00E23147" w:rsidRPr="005D499F" w:rsidRDefault="00F32C42" w:rsidP="00242ACB">
      <w:pPr>
        <w:numPr>
          <w:ilvl w:val="0"/>
          <w:numId w:val="5"/>
        </w:numPr>
        <w:tabs>
          <w:tab w:val="clear" w:pos="720"/>
          <w:tab w:val="num" w:pos="-4140"/>
        </w:tabs>
        <w:ind w:left="180" w:right="-22" w:hanging="180"/>
        <w:rPr>
          <w:sz w:val="22"/>
          <w:szCs w:val="22"/>
        </w:rPr>
      </w:pPr>
      <w:r w:rsidRPr="005D499F">
        <w:rPr>
          <w:sz w:val="22"/>
          <w:szCs w:val="22"/>
          <w:lang w:eastAsia="en-GB"/>
        </w:rPr>
        <w:t xml:space="preserve"> Proposed (</w:t>
      </w:r>
      <w:r w:rsidRPr="005D499F">
        <w:rPr>
          <w:sz w:val="22"/>
          <w:szCs w:val="22"/>
        </w:rPr>
        <w:t xml:space="preserve">B+G+8) Residential </w:t>
      </w:r>
      <w:r w:rsidRPr="005D499F">
        <w:rPr>
          <w:sz w:val="22"/>
          <w:szCs w:val="22"/>
          <w:lang w:eastAsia="en-GB"/>
        </w:rPr>
        <w:t>Building</w:t>
      </w:r>
    </w:p>
    <w:p w:rsidR="0035430F" w:rsidRPr="005D499F" w:rsidRDefault="00E23147" w:rsidP="00242ACB">
      <w:pPr>
        <w:numPr>
          <w:ilvl w:val="0"/>
          <w:numId w:val="5"/>
        </w:numPr>
        <w:tabs>
          <w:tab w:val="clear" w:pos="720"/>
          <w:tab w:val="num" w:pos="-4140"/>
        </w:tabs>
        <w:ind w:left="180" w:right="-22" w:hanging="180"/>
        <w:rPr>
          <w:sz w:val="22"/>
          <w:szCs w:val="22"/>
        </w:rPr>
      </w:pPr>
      <w:r w:rsidRPr="005D499F">
        <w:rPr>
          <w:sz w:val="22"/>
          <w:szCs w:val="22"/>
        </w:rPr>
        <w:t xml:space="preserve">Proposed G+M+2 </w:t>
      </w:r>
      <w:r w:rsidR="000D5D26" w:rsidRPr="005D499F">
        <w:rPr>
          <w:sz w:val="22"/>
          <w:szCs w:val="22"/>
        </w:rPr>
        <w:t>B</w:t>
      </w:r>
      <w:r w:rsidRPr="005D499F">
        <w:rPr>
          <w:sz w:val="22"/>
          <w:szCs w:val="22"/>
        </w:rPr>
        <w:t xml:space="preserve">uilding in </w:t>
      </w:r>
      <w:proofErr w:type="spellStart"/>
      <w:r w:rsidRPr="005D499F">
        <w:rPr>
          <w:sz w:val="22"/>
          <w:szCs w:val="22"/>
        </w:rPr>
        <w:t>Naif</w:t>
      </w:r>
      <w:proofErr w:type="spellEnd"/>
    </w:p>
    <w:p w:rsidR="0054176E" w:rsidRDefault="0054176E" w:rsidP="00242ACB">
      <w:pPr>
        <w:numPr>
          <w:ilvl w:val="0"/>
          <w:numId w:val="5"/>
        </w:numPr>
        <w:tabs>
          <w:tab w:val="clear" w:pos="720"/>
          <w:tab w:val="num" w:pos="-4140"/>
        </w:tabs>
        <w:ind w:left="180" w:right="-22" w:hanging="180"/>
        <w:rPr>
          <w:sz w:val="22"/>
          <w:szCs w:val="22"/>
        </w:rPr>
      </w:pPr>
      <w:r w:rsidRPr="005D499F">
        <w:rPr>
          <w:sz w:val="22"/>
          <w:szCs w:val="22"/>
        </w:rPr>
        <w:t xml:space="preserve"> 2B+G+M+3 Commercial Building - Al </w:t>
      </w:r>
      <w:proofErr w:type="spellStart"/>
      <w:r w:rsidRPr="005D499F">
        <w:rPr>
          <w:sz w:val="22"/>
          <w:szCs w:val="22"/>
        </w:rPr>
        <w:t>Garhoud</w:t>
      </w:r>
      <w:proofErr w:type="spellEnd"/>
    </w:p>
    <w:p w:rsidR="007357BE" w:rsidRPr="00245FE4" w:rsidRDefault="007357BE" w:rsidP="00245FE4">
      <w:pPr>
        <w:numPr>
          <w:ilvl w:val="0"/>
          <w:numId w:val="5"/>
        </w:numPr>
        <w:tabs>
          <w:tab w:val="clear" w:pos="720"/>
          <w:tab w:val="num" w:pos="-4140"/>
        </w:tabs>
        <w:ind w:left="180" w:right="-22" w:hanging="180"/>
        <w:rPr>
          <w:sz w:val="22"/>
          <w:szCs w:val="22"/>
        </w:rPr>
      </w:pPr>
      <w:r w:rsidRPr="00245FE4">
        <w:rPr>
          <w:sz w:val="22"/>
          <w:szCs w:val="22"/>
        </w:rPr>
        <w:t xml:space="preserve">2B+G+14 Floors Residential Building (R-12) - </w:t>
      </w:r>
      <w:proofErr w:type="spellStart"/>
      <w:r w:rsidRPr="00245FE4">
        <w:rPr>
          <w:sz w:val="22"/>
          <w:szCs w:val="22"/>
        </w:rPr>
        <w:t>Nad</w:t>
      </w:r>
      <w:proofErr w:type="spellEnd"/>
      <w:r w:rsidRPr="00245FE4">
        <w:rPr>
          <w:sz w:val="22"/>
          <w:szCs w:val="22"/>
        </w:rPr>
        <w:t xml:space="preserve"> Al </w:t>
      </w:r>
      <w:proofErr w:type="spellStart"/>
      <w:r w:rsidRPr="00245FE4">
        <w:rPr>
          <w:sz w:val="22"/>
          <w:szCs w:val="22"/>
        </w:rPr>
        <w:t>Shiba</w:t>
      </w:r>
      <w:proofErr w:type="spellEnd"/>
      <w:r w:rsidRPr="00245FE4">
        <w:rPr>
          <w:sz w:val="22"/>
          <w:szCs w:val="22"/>
        </w:rPr>
        <w:t>, Dubai</w:t>
      </w:r>
    </w:p>
    <w:p w:rsidR="007357BE" w:rsidRPr="005D499F" w:rsidRDefault="007357BE" w:rsidP="007357BE">
      <w:pPr>
        <w:ind w:left="180"/>
        <w:jc w:val="both"/>
        <w:rPr>
          <w:sz w:val="22"/>
          <w:szCs w:val="22"/>
        </w:rPr>
      </w:pPr>
      <w:r w:rsidRPr="005D499F">
        <w:rPr>
          <w:sz w:val="22"/>
          <w:szCs w:val="22"/>
        </w:rPr>
        <w:t xml:space="preserve"> 2B+G+13 Floors Residential Building (R9-13) - </w:t>
      </w:r>
      <w:proofErr w:type="spellStart"/>
      <w:proofErr w:type="gramStart"/>
      <w:r w:rsidRPr="005D499F">
        <w:rPr>
          <w:sz w:val="22"/>
          <w:szCs w:val="22"/>
        </w:rPr>
        <w:t>Nad</w:t>
      </w:r>
      <w:proofErr w:type="spellEnd"/>
      <w:proofErr w:type="gramEnd"/>
      <w:r w:rsidRPr="005D499F">
        <w:rPr>
          <w:sz w:val="22"/>
          <w:szCs w:val="22"/>
        </w:rPr>
        <w:t xml:space="preserve"> Al </w:t>
      </w:r>
      <w:proofErr w:type="spellStart"/>
      <w:r w:rsidRPr="005D499F">
        <w:rPr>
          <w:sz w:val="22"/>
          <w:szCs w:val="22"/>
        </w:rPr>
        <w:t>Shiba</w:t>
      </w:r>
      <w:proofErr w:type="spellEnd"/>
      <w:r w:rsidRPr="005D499F">
        <w:rPr>
          <w:sz w:val="22"/>
          <w:szCs w:val="22"/>
        </w:rPr>
        <w:t>, Dubai</w:t>
      </w:r>
    </w:p>
    <w:p w:rsidR="00F32C42" w:rsidRPr="005D499F" w:rsidRDefault="0077006C" w:rsidP="00242ACB">
      <w:pPr>
        <w:numPr>
          <w:ilvl w:val="0"/>
          <w:numId w:val="5"/>
        </w:numPr>
        <w:tabs>
          <w:tab w:val="clear" w:pos="720"/>
          <w:tab w:val="num" w:pos="-4140"/>
        </w:tabs>
        <w:ind w:left="180" w:right="-22" w:hanging="180"/>
        <w:rPr>
          <w:sz w:val="22"/>
          <w:szCs w:val="22"/>
        </w:rPr>
      </w:pPr>
      <w:r w:rsidRPr="005D499F">
        <w:rPr>
          <w:sz w:val="22"/>
          <w:szCs w:val="22"/>
        </w:rPr>
        <w:t xml:space="preserve"> G+4 </w:t>
      </w:r>
      <w:proofErr w:type="spellStart"/>
      <w:r w:rsidRPr="005D499F">
        <w:rPr>
          <w:sz w:val="22"/>
          <w:szCs w:val="22"/>
        </w:rPr>
        <w:t>Labour</w:t>
      </w:r>
      <w:proofErr w:type="spellEnd"/>
      <w:r w:rsidRPr="005D499F">
        <w:rPr>
          <w:sz w:val="22"/>
          <w:szCs w:val="22"/>
        </w:rPr>
        <w:t xml:space="preserve"> Camp –DIP</w:t>
      </w:r>
    </w:p>
    <w:p w:rsidR="0077006C" w:rsidRPr="005D499F" w:rsidRDefault="0077006C" w:rsidP="00242ACB">
      <w:pPr>
        <w:numPr>
          <w:ilvl w:val="0"/>
          <w:numId w:val="5"/>
        </w:numPr>
        <w:tabs>
          <w:tab w:val="clear" w:pos="720"/>
          <w:tab w:val="num" w:pos="-4140"/>
        </w:tabs>
        <w:ind w:left="180" w:right="-22" w:hanging="180"/>
        <w:rPr>
          <w:sz w:val="22"/>
          <w:szCs w:val="22"/>
        </w:rPr>
      </w:pPr>
      <w:r w:rsidRPr="005D499F">
        <w:rPr>
          <w:sz w:val="22"/>
          <w:szCs w:val="22"/>
          <w:lang w:eastAsia="en-GB"/>
        </w:rPr>
        <w:t>Proposed 5B+G+2M+28 Corp Executive Hotels and Offices, Business Bay, Dubai, U.A.E</w:t>
      </w:r>
    </w:p>
    <w:p w:rsidR="00353506" w:rsidRPr="005D499F" w:rsidRDefault="00353506" w:rsidP="00242ACB">
      <w:pPr>
        <w:numPr>
          <w:ilvl w:val="0"/>
          <w:numId w:val="5"/>
        </w:numPr>
        <w:tabs>
          <w:tab w:val="clear" w:pos="720"/>
          <w:tab w:val="num" w:pos="-4140"/>
        </w:tabs>
        <w:ind w:left="180" w:right="-22" w:hanging="180"/>
        <w:rPr>
          <w:sz w:val="22"/>
          <w:szCs w:val="22"/>
        </w:rPr>
      </w:pPr>
      <w:r w:rsidRPr="005D499F">
        <w:rPr>
          <w:sz w:val="22"/>
          <w:szCs w:val="22"/>
          <w:lang w:eastAsia="en-GB"/>
        </w:rPr>
        <w:t xml:space="preserve"> Jebel Ali </w:t>
      </w:r>
      <w:proofErr w:type="spellStart"/>
      <w:r w:rsidRPr="005D499F">
        <w:rPr>
          <w:sz w:val="22"/>
          <w:szCs w:val="22"/>
          <w:lang w:eastAsia="en-GB"/>
        </w:rPr>
        <w:t>Labour</w:t>
      </w:r>
      <w:proofErr w:type="spellEnd"/>
      <w:r w:rsidRPr="005D499F">
        <w:rPr>
          <w:sz w:val="22"/>
          <w:szCs w:val="22"/>
          <w:lang w:eastAsia="en-GB"/>
        </w:rPr>
        <w:t xml:space="preserve"> Camp</w:t>
      </w:r>
    </w:p>
    <w:p w:rsidR="00FB7150" w:rsidRPr="005D499F" w:rsidRDefault="00785B96" w:rsidP="00242ACB">
      <w:pPr>
        <w:numPr>
          <w:ilvl w:val="0"/>
          <w:numId w:val="5"/>
        </w:numPr>
        <w:tabs>
          <w:tab w:val="clear" w:pos="720"/>
          <w:tab w:val="num" w:pos="-4140"/>
        </w:tabs>
        <w:ind w:left="180" w:right="-22" w:hanging="180"/>
        <w:rPr>
          <w:sz w:val="22"/>
          <w:szCs w:val="22"/>
        </w:rPr>
      </w:pPr>
      <w:r>
        <w:rPr>
          <w:sz w:val="22"/>
          <w:szCs w:val="22"/>
          <w:lang w:eastAsia="en-GB"/>
        </w:rPr>
        <w:t xml:space="preserve"> </w:t>
      </w:r>
      <w:proofErr w:type="spellStart"/>
      <w:r w:rsidR="00FB7150" w:rsidRPr="005D499F">
        <w:rPr>
          <w:sz w:val="22"/>
          <w:szCs w:val="22"/>
          <w:lang w:eastAsia="en-GB"/>
        </w:rPr>
        <w:t>Baynonah</w:t>
      </w:r>
      <w:proofErr w:type="spellEnd"/>
      <w:r w:rsidR="00FB7150" w:rsidRPr="005D499F">
        <w:rPr>
          <w:sz w:val="22"/>
          <w:szCs w:val="22"/>
          <w:lang w:eastAsia="en-GB"/>
        </w:rPr>
        <w:t xml:space="preserve"> Tower</w:t>
      </w:r>
    </w:p>
    <w:p w:rsidR="00FB7150" w:rsidRPr="005D499F" w:rsidRDefault="00FB7150" w:rsidP="00242ACB">
      <w:pPr>
        <w:numPr>
          <w:ilvl w:val="1"/>
          <w:numId w:val="5"/>
        </w:numPr>
        <w:tabs>
          <w:tab w:val="clear" w:pos="1440"/>
        </w:tabs>
        <w:ind w:left="360" w:right="-22"/>
        <w:rPr>
          <w:sz w:val="22"/>
          <w:szCs w:val="22"/>
        </w:rPr>
      </w:pPr>
      <w:r w:rsidRPr="005D499F">
        <w:rPr>
          <w:sz w:val="22"/>
          <w:szCs w:val="22"/>
        </w:rPr>
        <w:t>Park Residence</w:t>
      </w:r>
    </w:p>
    <w:p w:rsidR="00B7486F" w:rsidRDefault="00B7486F" w:rsidP="00242ACB">
      <w:pPr>
        <w:numPr>
          <w:ilvl w:val="1"/>
          <w:numId w:val="5"/>
        </w:numPr>
        <w:tabs>
          <w:tab w:val="clear" w:pos="1440"/>
        </w:tabs>
        <w:ind w:left="360" w:right="-22"/>
        <w:rPr>
          <w:sz w:val="22"/>
          <w:szCs w:val="22"/>
        </w:rPr>
      </w:pPr>
      <w:r w:rsidRPr="005D499F">
        <w:rPr>
          <w:sz w:val="22"/>
          <w:szCs w:val="22"/>
        </w:rPr>
        <w:t>Dune’s Tower</w:t>
      </w:r>
    </w:p>
    <w:p w:rsidR="007A0057" w:rsidRPr="005D499F" w:rsidRDefault="007A0057" w:rsidP="007A0057">
      <w:pPr>
        <w:ind w:left="360" w:right="-22"/>
        <w:rPr>
          <w:sz w:val="22"/>
          <w:szCs w:val="22"/>
        </w:rPr>
      </w:pPr>
    </w:p>
    <w:p w:rsidR="0077006C" w:rsidRPr="005D499F" w:rsidRDefault="000D5D26" w:rsidP="000D5D26">
      <w:pPr>
        <w:ind w:right="-22"/>
        <w:rPr>
          <w:b/>
          <w:sz w:val="22"/>
          <w:szCs w:val="22"/>
          <w:u w:val="single"/>
        </w:rPr>
      </w:pPr>
      <w:r w:rsidRPr="005D499F">
        <w:rPr>
          <w:b/>
          <w:sz w:val="22"/>
          <w:szCs w:val="22"/>
          <w:u w:val="single"/>
        </w:rPr>
        <w:t>WAREHOUSES/FACTORIES</w:t>
      </w:r>
    </w:p>
    <w:p w:rsidR="000D5D26" w:rsidRPr="005D499F" w:rsidRDefault="000D5D26" w:rsidP="00242ACB">
      <w:pPr>
        <w:numPr>
          <w:ilvl w:val="0"/>
          <w:numId w:val="6"/>
        </w:numPr>
        <w:tabs>
          <w:tab w:val="clear" w:pos="720"/>
          <w:tab w:val="num" w:pos="180"/>
        </w:tabs>
        <w:ind w:right="-22" w:hanging="720"/>
        <w:rPr>
          <w:sz w:val="22"/>
          <w:szCs w:val="22"/>
        </w:rPr>
      </w:pPr>
      <w:r w:rsidRPr="005D499F">
        <w:rPr>
          <w:sz w:val="22"/>
          <w:szCs w:val="22"/>
        </w:rPr>
        <w:t xml:space="preserve"> Warehouse – Jebel Ali</w:t>
      </w:r>
    </w:p>
    <w:p w:rsidR="00353506" w:rsidRPr="005D499F" w:rsidRDefault="00353506" w:rsidP="00242ACB">
      <w:pPr>
        <w:numPr>
          <w:ilvl w:val="0"/>
          <w:numId w:val="6"/>
        </w:numPr>
        <w:tabs>
          <w:tab w:val="clear" w:pos="720"/>
          <w:tab w:val="num" w:pos="180"/>
        </w:tabs>
        <w:ind w:right="-22" w:hanging="720"/>
        <w:rPr>
          <w:sz w:val="22"/>
          <w:szCs w:val="22"/>
        </w:rPr>
      </w:pPr>
      <w:proofErr w:type="spellStart"/>
      <w:r w:rsidRPr="005D499F">
        <w:rPr>
          <w:bCs/>
          <w:sz w:val="22"/>
          <w:szCs w:val="22"/>
        </w:rPr>
        <w:t>Fiobco’s</w:t>
      </w:r>
      <w:proofErr w:type="spellEnd"/>
      <w:r w:rsidRPr="005D499F">
        <w:rPr>
          <w:bCs/>
          <w:sz w:val="22"/>
          <w:szCs w:val="22"/>
        </w:rPr>
        <w:t xml:space="preserve"> Main Factory - Jebel Ali Industrial Area, Dubai </w:t>
      </w:r>
    </w:p>
    <w:p w:rsidR="00353506" w:rsidRPr="005D499F" w:rsidRDefault="00353506" w:rsidP="00242ACB">
      <w:pPr>
        <w:numPr>
          <w:ilvl w:val="0"/>
          <w:numId w:val="6"/>
        </w:numPr>
        <w:tabs>
          <w:tab w:val="clear" w:pos="720"/>
          <w:tab w:val="num" w:pos="180"/>
        </w:tabs>
        <w:ind w:right="-22" w:hanging="720"/>
        <w:rPr>
          <w:sz w:val="22"/>
          <w:szCs w:val="22"/>
        </w:rPr>
      </w:pPr>
      <w:r w:rsidRPr="005D499F">
        <w:rPr>
          <w:bCs/>
          <w:sz w:val="22"/>
          <w:szCs w:val="22"/>
        </w:rPr>
        <w:t xml:space="preserve">  REDA Factory</w:t>
      </w:r>
    </w:p>
    <w:p w:rsidR="000D5D26" w:rsidRPr="005D499F" w:rsidRDefault="000D5D26" w:rsidP="000D5D26">
      <w:pPr>
        <w:ind w:right="-22"/>
        <w:rPr>
          <w:bCs/>
          <w:sz w:val="22"/>
          <w:szCs w:val="22"/>
        </w:rPr>
      </w:pPr>
    </w:p>
    <w:p w:rsidR="00FB7150" w:rsidRPr="005D499F" w:rsidRDefault="00FB7150" w:rsidP="00FB7150">
      <w:pPr>
        <w:ind w:right="-22"/>
        <w:rPr>
          <w:b/>
          <w:sz w:val="22"/>
          <w:szCs w:val="22"/>
          <w:u w:val="single"/>
        </w:rPr>
      </w:pPr>
      <w:r w:rsidRPr="005D499F">
        <w:rPr>
          <w:b/>
          <w:sz w:val="22"/>
          <w:szCs w:val="22"/>
          <w:u w:val="single"/>
        </w:rPr>
        <w:t>RESORT</w:t>
      </w:r>
    </w:p>
    <w:p w:rsidR="00FB7150" w:rsidRPr="005D499F" w:rsidRDefault="00FB7150" w:rsidP="00FB7150">
      <w:pPr>
        <w:ind w:right="-22"/>
        <w:rPr>
          <w:bCs/>
          <w:sz w:val="22"/>
          <w:szCs w:val="22"/>
        </w:rPr>
      </w:pPr>
      <w:r w:rsidRPr="005D499F">
        <w:rPr>
          <w:bCs/>
          <w:sz w:val="22"/>
          <w:szCs w:val="22"/>
        </w:rPr>
        <w:t xml:space="preserve">1.   Mina Al </w:t>
      </w:r>
      <w:proofErr w:type="spellStart"/>
      <w:r w:rsidRPr="005D499F">
        <w:rPr>
          <w:bCs/>
          <w:sz w:val="22"/>
          <w:szCs w:val="22"/>
        </w:rPr>
        <w:t>Fajer</w:t>
      </w:r>
      <w:proofErr w:type="spellEnd"/>
      <w:r w:rsidRPr="005D499F">
        <w:rPr>
          <w:bCs/>
          <w:sz w:val="22"/>
          <w:szCs w:val="22"/>
        </w:rPr>
        <w:t xml:space="preserve"> Resort</w:t>
      </w:r>
      <w:r w:rsidR="00FA72E1" w:rsidRPr="005D499F">
        <w:rPr>
          <w:bCs/>
          <w:sz w:val="22"/>
          <w:szCs w:val="22"/>
        </w:rPr>
        <w:t>- Fujairah</w:t>
      </w:r>
    </w:p>
    <w:p w:rsidR="0035430F" w:rsidRPr="005D499F" w:rsidRDefault="0035430F" w:rsidP="00A47BB2">
      <w:pPr>
        <w:tabs>
          <w:tab w:val="left" w:pos="5760"/>
        </w:tabs>
        <w:rPr>
          <w:b/>
          <w:sz w:val="22"/>
          <w:szCs w:val="22"/>
        </w:rPr>
      </w:pPr>
    </w:p>
    <w:p w:rsidR="00271C3F" w:rsidRDefault="005171D8" w:rsidP="0093770B">
      <w:pPr>
        <w:tabs>
          <w:tab w:val="left" w:pos="5760"/>
        </w:tabs>
        <w:rPr>
          <w:color w:val="000000"/>
          <w:sz w:val="22"/>
          <w:szCs w:val="22"/>
        </w:rPr>
      </w:pPr>
      <w:r w:rsidRPr="005D499F">
        <w:rPr>
          <w:b/>
          <w:bCs/>
          <w:color w:val="000000"/>
          <w:sz w:val="22"/>
          <w:szCs w:val="22"/>
        </w:rPr>
        <w:t>PHILIPPINE NATIONAL CONSTRUCTION CORPORATION</w:t>
      </w:r>
      <w:r w:rsidR="00A77561" w:rsidRPr="005D499F">
        <w:rPr>
          <w:b/>
          <w:bCs/>
          <w:color w:val="000000"/>
          <w:sz w:val="22"/>
          <w:szCs w:val="22"/>
        </w:rPr>
        <w:t xml:space="preserve"> (PNCC</w:t>
      </w:r>
      <w:proofErr w:type="gramStart"/>
      <w:r w:rsidR="00A77561" w:rsidRPr="005D499F">
        <w:rPr>
          <w:b/>
          <w:bCs/>
          <w:color w:val="000000"/>
          <w:sz w:val="22"/>
          <w:szCs w:val="22"/>
        </w:rPr>
        <w:t>)</w:t>
      </w:r>
      <w:proofErr w:type="gramEnd"/>
      <w:r w:rsidRPr="005D499F">
        <w:rPr>
          <w:b/>
          <w:bCs/>
          <w:color w:val="000000"/>
          <w:sz w:val="22"/>
          <w:szCs w:val="22"/>
        </w:rPr>
        <w:br/>
      </w:r>
      <w:r w:rsidRPr="005D499F">
        <w:rPr>
          <w:color w:val="000000"/>
          <w:sz w:val="22"/>
          <w:szCs w:val="22"/>
        </w:rPr>
        <w:t xml:space="preserve">EDSA cor. Reliance Street, </w:t>
      </w:r>
      <w:proofErr w:type="spellStart"/>
      <w:r w:rsidRPr="005D499F">
        <w:rPr>
          <w:color w:val="000000"/>
          <w:sz w:val="22"/>
          <w:szCs w:val="22"/>
        </w:rPr>
        <w:t>Manda</w:t>
      </w:r>
      <w:r w:rsidR="00DA2278">
        <w:rPr>
          <w:color w:val="000000"/>
          <w:sz w:val="22"/>
          <w:szCs w:val="22"/>
        </w:rPr>
        <w:t>luyong</w:t>
      </w:r>
      <w:proofErr w:type="spellEnd"/>
      <w:r w:rsidR="00DA2278">
        <w:rPr>
          <w:color w:val="000000"/>
          <w:sz w:val="22"/>
          <w:szCs w:val="22"/>
        </w:rPr>
        <w:t xml:space="preserve"> City, Philippines</w:t>
      </w:r>
      <w:r w:rsidR="00DA2278">
        <w:rPr>
          <w:color w:val="000000"/>
          <w:sz w:val="22"/>
          <w:szCs w:val="22"/>
        </w:rPr>
        <w:br/>
      </w:r>
      <w:r w:rsidRPr="005D499F">
        <w:rPr>
          <w:color w:val="000000"/>
          <w:sz w:val="22"/>
          <w:szCs w:val="22"/>
        </w:rPr>
        <w:br/>
      </w:r>
      <w:r w:rsidR="0093770B" w:rsidRPr="005D499F">
        <w:rPr>
          <w:b/>
          <w:bCs/>
          <w:iCs/>
          <w:color w:val="000000"/>
          <w:sz w:val="22"/>
          <w:szCs w:val="22"/>
        </w:rPr>
        <w:t>SUBCON</w:t>
      </w:r>
      <w:r w:rsidR="00785B96">
        <w:rPr>
          <w:b/>
          <w:bCs/>
          <w:iCs/>
          <w:color w:val="000000"/>
          <w:sz w:val="22"/>
          <w:szCs w:val="22"/>
        </w:rPr>
        <w:t>TRACTING</w:t>
      </w:r>
      <w:r w:rsidR="0093770B" w:rsidRPr="005D499F">
        <w:rPr>
          <w:b/>
          <w:bCs/>
          <w:iCs/>
          <w:color w:val="000000"/>
          <w:sz w:val="22"/>
          <w:szCs w:val="22"/>
        </w:rPr>
        <w:t>/SUBLETTING SUPERVISOR</w:t>
      </w:r>
      <w:r w:rsidR="0093770B" w:rsidRPr="005D499F">
        <w:rPr>
          <w:color w:val="000000"/>
          <w:sz w:val="22"/>
          <w:szCs w:val="22"/>
        </w:rPr>
        <w:t xml:space="preserve"> ( </w:t>
      </w:r>
      <w:r w:rsidR="0093770B">
        <w:rPr>
          <w:color w:val="000000"/>
          <w:sz w:val="22"/>
          <w:szCs w:val="22"/>
        </w:rPr>
        <w:t xml:space="preserve">April 1996 </w:t>
      </w:r>
      <w:r w:rsidR="0093770B" w:rsidRPr="005D499F">
        <w:rPr>
          <w:color w:val="000000"/>
          <w:sz w:val="22"/>
          <w:szCs w:val="22"/>
        </w:rPr>
        <w:t xml:space="preserve"> – </w:t>
      </w:r>
      <w:r w:rsidR="0093770B">
        <w:rPr>
          <w:color w:val="000000"/>
          <w:sz w:val="22"/>
          <w:szCs w:val="22"/>
        </w:rPr>
        <w:t xml:space="preserve">August </w:t>
      </w:r>
      <w:r w:rsidR="00271C3F">
        <w:rPr>
          <w:color w:val="000000"/>
          <w:sz w:val="22"/>
          <w:szCs w:val="22"/>
        </w:rPr>
        <w:t xml:space="preserve"> 2006</w:t>
      </w:r>
      <w:r w:rsidR="0093770B" w:rsidRPr="005D499F">
        <w:rPr>
          <w:color w:val="000000"/>
          <w:sz w:val="22"/>
          <w:szCs w:val="22"/>
        </w:rPr>
        <w:t>)</w:t>
      </w:r>
    </w:p>
    <w:p w:rsidR="0093770B" w:rsidRPr="00271C3F" w:rsidRDefault="0093770B" w:rsidP="00A814E3">
      <w:pPr>
        <w:pStyle w:val="ListParagraph"/>
        <w:numPr>
          <w:ilvl w:val="0"/>
          <w:numId w:val="16"/>
        </w:numPr>
        <w:tabs>
          <w:tab w:val="left" w:pos="-360"/>
        </w:tabs>
        <w:ind w:left="810"/>
        <w:rPr>
          <w:color w:val="000000"/>
          <w:sz w:val="22"/>
          <w:szCs w:val="22"/>
        </w:rPr>
      </w:pPr>
      <w:r w:rsidRPr="00271C3F">
        <w:rPr>
          <w:color w:val="000000"/>
          <w:sz w:val="22"/>
          <w:szCs w:val="22"/>
        </w:rPr>
        <w:t xml:space="preserve">Undertake the formulation of construction related contracts, interpretation of contracts  </w:t>
      </w:r>
    </w:p>
    <w:p w:rsidR="0093770B" w:rsidRPr="005D499F" w:rsidRDefault="00A814E3" w:rsidP="00A814E3">
      <w:pPr>
        <w:tabs>
          <w:tab w:val="left" w:pos="5760"/>
        </w:tabs>
        <w:ind w:left="810" w:hanging="360"/>
        <w:rPr>
          <w:color w:val="000000"/>
          <w:sz w:val="22"/>
          <w:szCs w:val="22"/>
        </w:rPr>
      </w:pPr>
      <w:r>
        <w:rPr>
          <w:color w:val="000000"/>
          <w:sz w:val="22"/>
          <w:szCs w:val="22"/>
        </w:rPr>
        <w:tab/>
      </w:r>
      <w:proofErr w:type="gramStart"/>
      <w:r w:rsidR="0093770B" w:rsidRPr="005D499F">
        <w:rPr>
          <w:color w:val="000000"/>
          <w:sz w:val="22"/>
          <w:szCs w:val="22"/>
        </w:rPr>
        <w:t>provisions</w:t>
      </w:r>
      <w:proofErr w:type="gramEnd"/>
      <w:r w:rsidR="0093770B" w:rsidRPr="005D499F">
        <w:rPr>
          <w:color w:val="000000"/>
          <w:sz w:val="22"/>
          <w:szCs w:val="22"/>
        </w:rPr>
        <w:t xml:space="preserve"> and conditions, invitation of contractors for subcontracting purposes and </w:t>
      </w:r>
    </w:p>
    <w:p w:rsidR="00A814E3" w:rsidRDefault="00A814E3" w:rsidP="00A814E3">
      <w:pPr>
        <w:pStyle w:val="ListParagraph"/>
        <w:tabs>
          <w:tab w:val="left" w:pos="5760"/>
        </w:tabs>
        <w:ind w:left="810" w:hanging="360"/>
        <w:rPr>
          <w:color w:val="000000"/>
          <w:sz w:val="22"/>
          <w:szCs w:val="22"/>
        </w:rPr>
      </w:pPr>
      <w:r>
        <w:rPr>
          <w:color w:val="000000"/>
          <w:sz w:val="22"/>
          <w:szCs w:val="22"/>
        </w:rPr>
        <w:tab/>
      </w:r>
      <w:proofErr w:type="gramStart"/>
      <w:r w:rsidR="0093770B" w:rsidRPr="00A814E3">
        <w:rPr>
          <w:color w:val="000000"/>
          <w:sz w:val="22"/>
          <w:szCs w:val="22"/>
        </w:rPr>
        <w:t>evaluation</w:t>
      </w:r>
      <w:proofErr w:type="gramEnd"/>
      <w:r w:rsidR="0093770B" w:rsidRPr="00A814E3">
        <w:rPr>
          <w:color w:val="000000"/>
          <w:sz w:val="22"/>
          <w:szCs w:val="22"/>
        </w:rPr>
        <w:t xml:space="preserve"> of submitted bids.</w:t>
      </w:r>
    </w:p>
    <w:p w:rsidR="00A814E3" w:rsidRDefault="0093770B" w:rsidP="00A814E3">
      <w:pPr>
        <w:pStyle w:val="ListParagraph"/>
        <w:numPr>
          <w:ilvl w:val="0"/>
          <w:numId w:val="16"/>
        </w:numPr>
        <w:ind w:left="810"/>
        <w:rPr>
          <w:color w:val="000000"/>
          <w:sz w:val="22"/>
          <w:szCs w:val="22"/>
        </w:rPr>
      </w:pPr>
      <w:r w:rsidRPr="00A814E3">
        <w:rPr>
          <w:color w:val="000000"/>
          <w:sz w:val="22"/>
          <w:szCs w:val="22"/>
        </w:rPr>
        <w:t>Prepare bid documents as per requirement.</w:t>
      </w:r>
    </w:p>
    <w:p w:rsidR="00A814E3" w:rsidRDefault="0093770B" w:rsidP="00A814E3">
      <w:pPr>
        <w:pStyle w:val="ListParagraph"/>
        <w:numPr>
          <w:ilvl w:val="0"/>
          <w:numId w:val="16"/>
        </w:numPr>
        <w:ind w:left="810"/>
        <w:rPr>
          <w:color w:val="000000"/>
          <w:sz w:val="22"/>
          <w:szCs w:val="22"/>
        </w:rPr>
      </w:pPr>
      <w:r w:rsidRPr="00A814E3">
        <w:rPr>
          <w:color w:val="000000"/>
          <w:sz w:val="22"/>
          <w:szCs w:val="22"/>
        </w:rPr>
        <w:t>Sourcing of subcontractors and conduct bidding.</w:t>
      </w:r>
    </w:p>
    <w:p w:rsidR="00A814E3" w:rsidRDefault="0093770B" w:rsidP="00A814E3">
      <w:pPr>
        <w:pStyle w:val="ListParagraph"/>
        <w:numPr>
          <w:ilvl w:val="0"/>
          <w:numId w:val="16"/>
        </w:numPr>
        <w:tabs>
          <w:tab w:val="left" w:pos="5760"/>
        </w:tabs>
        <w:ind w:left="810"/>
        <w:rPr>
          <w:color w:val="000000"/>
          <w:sz w:val="22"/>
          <w:szCs w:val="22"/>
        </w:rPr>
      </w:pPr>
      <w:r w:rsidRPr="00A814E3">
        <w:rPr>
          <w:color w:val="000000"/>
          <w:sz w:val="22"/>
          <w:szCs w:val="22"/>
        </w:rPr>
        <w:t>Prepare Subcontracts Agreements and contract documents.</w:t>
      </w:r>
    </w:p>
    <w:p w:rsidR="0093770B" w:rsidRPr="00A814E3" w:rsidRDefault="0093770B" w:rsidP="00A814E3">
      <w:pPr>
        <w:pStyle w:val="ListParagraph"/>
        <w:numPr>
          <w:ilvl w:val="0"/>
          <w:numId w:val="16"/>
        </w:numPr>
        <w:tabs>
          <w:tab w:val="left" w:pos="5760"/>
        </w:tabs>
        <w:ind w:left="810"/>
        <w:rPr>
          <w:color w:val="000000"/>
          <w:sz w:val="22"/>
          <w:szCs w:val="22"/>
        </w:rPr>
      </w:pPr>
      <w:r w:rsidRPr="00A814E3">
        <w:rPr>
          <w:color w:val="000000"/>
          <w:sz w:val="22"/>
          <w:szCs w:val="22"/>
        </w:rPr>
        <w:t xml:space="preserve">Conducts site inspection of on-going and proposed projects to familiarize on the actual </w:t>
      </w:r>
    </w:p>
    <w:p w:rsidR="0093770B" w:rsidRPr="00A814E3" w:rsidRDefault="00A814E3" w:rsidP="00A814E3">
      <w:pPr>
        <w:ind w:left="810" w:hanging="360"/>
        <w:rPr>
          <w:color w:val="000000"/>
          <w:sz w:val="22"/>
          <w:szCs w:val="22"/>
        </w:rPr>
      </w:pPr>
      <w:r>
        <w:rPr>
          <w:color w:val="000000"/>
          <w:sz w:val="22"/>
          <w:szCs w:val="22"/>
        </w:rPr>
        <w:tab/>
      </w:r>
      <w:proofErr w:type="gramStart"/>
      <w:r w:rsidR="0093770B" w:rsidRPr="005D499F">
        <w:rPr>
          <w:color w:val="000000"/>
          <w:sz w:val="22"/>
          <w:szCs w:val="22"/>
        </w:rPr>
        <w:t>site</w:t>
      </w:r>
      <w:proofErr w:type="gramEnd"/>
      <w:r w:rsidR="0093770B" w:rsidRPr="005D499F">
        <w:rPr>
          <w:color w:val="000000"/>
          <w:sz w:val="22"/>
          <w:szCs w:val="22"/>
        </w:rPr>
        <w:t xml:space="preserve"> conditions and gather all necessary data/information in the preparation of bid documents.</w:t>
      </w:r>
    </w:p>
    <w:p w:rsidR="00D546A2" w:rsidRPr="00A814E3" w:rsidRDefault="00DE2158" w:rsidP="00785B96">
      <w:pPr>
        <w:pStyle w:val="ListParagraph"/>
        <w:numPr>
          <w:ilvl w:val="0"/>
          <w:numId w:val="16"/>
        </w:numPr>
        <w:tabs>
          <w:tab w:val="left" w:pos="5760"/>
        </w:tabs>
        <w:ind w:left="810"/>
        <w:rPr>
          <w:color w:val="000000"/>
          <w:sz w:val="22"/>
          <w:szCs w:val="22"/>
        </w:rPr>
      </w:pPr>
      <w:r w:rsidRPr="00A814E3">
        <w:rPr>
          <w:color w:val="000000"/>
          <w:sz w:val="22"/>
          <w:szCs w:val="22"/>
        </w:rPr>
        <w:t xml:space="preserve">Follow </w:t>
      </w:r>
      <w:r w:rsidR="005171D8" w:rsidRPr="00A814E3">
        <w:rPr>
          <w:color w:val="000000"/>
          <w:sz w:val="22"/>
          <w:szCs w:val="22"/>
        </w:rPr>
        <w:t>Subcontracts Agreements and contract documents.</w:t>
      </w:r>
    </w:p>
    <w:p w:rsidR="00DE2158" w:rsidRDefault="005171D8" w:rsidP="00A814E3">
      <w:pPr>
        <w:numPr>
          <w:ilvl w:val="0"/>
          <w:numId w:val="7"/>
        </w:numPr>
        <w:ind w:left="810"/>
        <w:rPr>
          <w:color w:val="000000"/>
          <w:sz w:val="22"/>
          <w:szCs w:val="22"/>
        </w:rPr>
      </w:pPr>
      <w:r w:rsidRPr="005D499F">
        <w:rPr>
          <w:color w:val="000000"/>
          <w:sz w:val="22"/>
          <w:szCs w:val="22"/>
        </w:rPr>
        <w:t>Conducts site inspection of on-going project</w:t>
      </w:r>
      <w:r w:rsidR="00995DAE">
        <w:rPr>
          <w:color w:val="000000"/>
          <w:sz w:val="22"/>
          <w:szCs w:val="22"/>
        </w:rPr>
        <w:t>.</w:t>
      </w:r>
    </w:p>
    <w:p w:rsidR="00C24D60" w:rsidRPr="005D499F" w:rsidRDefault="005171D8" w:rsidP="00A814E3">
      <w:pPr>
        <w:numPr>
          <w:ilvl w:val="0"/>
          <w:numId w:val="7"/>
        </w:numPr>
        <w:ind w:left="810"/>
        <w:rPr>
          <w:color w:val="000000"/>
          <w:sz w:val="22"/>
          <w:szCs w:val="22"/>
        </w:rPr>
      </w:pPr>
      <w:r w:rsidRPr="005D499F">
        <w:rPr>
          <w:color w:val="000000"/>
          <w:sz w:val="22"/>
          <w:szCs w:val="22"/>
        </w:rPr>
        <w:t xml:space="preserve">Records and checks usage of construction materials and supplies, manpower </w:t>
      </w:r>
    </w:p>
    <w:p w:rsidR="00D546A2" w:rsidRDefault="005171D8" w:rsidP="00A814E3">
      <w:pPr>
        <w:ind w:left="810" w:hanging="360"/>
        <w:rPr>
          <w:color w:val="000000"/>
          <w:sz w:val="22"/>
          <w:szCs w:val="22"/>
        </w:rPr>
      </w:pPr>
      <w:proofErr w:type="gramStart"/>
      <w:r w:rsidRPr="005D499F">
        <w:rPr>
          <w:color w:val="000000"/>
          <w:sz w:val="22"/>
          <w:szCs w:val="22"/>
        </w:rPr>
        <w:t>assignments</w:t>
      </w:r>
      <w:proofErr w:type="gramEnd"/>
      <w:r w:rsidRPr="005D499F">
        <w:rPr>
          <w:color w:val="000000"/>
          <w:sz w:val="22"/>
          <w:szCs w:val="22"/>
        </w:rPr>
        <w:t xml:space="preserve"> and equipmentutilization.</w:t>
      </w:r>
    </w:p>
    <w:p w:rsidR="00C24D60" w:rsidRPr="005D499F" w:rsidRDefault="005171D8" w:rsidP="00A814E3">
      <w:pPr>
        <w:numPr>
          <w:ilvl w:val="0"/>
          <w:numId w:val="9"/>
        </w:numPr>
        <w:ind w:left="810"/>
        <w:rPr>
          <w:color w:val="000000"/>
          <w:sz w:val="22"/>
          <w:szCs w:val="22"/>
        </w:rPr>
      </w:pPr>
      <w:r w:rsidRPr="005D499F">
        <w:rPr>
          <w:color w:val="000000"/>
          <w:sz w:val="22"/>
          <w:szCs w:val="22"/>
        </w:rPr>
        <w:t xml:space="preserve">Prepares the weekly and monthly accomplishment reports and summary of construction </w:t>
      </w:r>
    </w:p>
    <w:p w:rsidR="0055149B" w:rsidRDefault="005171D8" w:rsidP="000E2EA5">
      <w:pPr>
        <w:ind w:left="810"/>
        <w:rPr>
          <w:color w:val="000000"/>
          <w:sz w:val="22"/>
          <w:szCs w:val="22"/>
        </w:rPr>
      </w:pPr>
      <w:proofErr w:type="gramStart"/>
      <w:r w:rsidRPr="005D499F">
        <w:rPr>
          <w:color w:val="000000"/>
          <w:sz w:val="22"/>
          <w:szCs w:val="22"/>
        </w:rPr>
        <w:t>costs</w:t>
      </w:r>
      <w:proofErr w:type="gramEnd"/>
      <w:r w:rsidRPr="005D499F">
        <w:rPr>
          <w:color w:val="000000"/>
          <w:sz w:val="22"/>
          <w:szCs w:val="22"/>
        </w:rPr>
        <w:t>.</w:t>
      </w:r>
    </w:p>
    <w:p w:rsidR="0055149B" w:rsidRPr="00A814E3" w:rsidRDefault="00995DAE" w:rsidP="00A814E3">
      <w:pPr>
        <w:numPr>
          <w:ilvl w:val="0"/>
          <w:numId w:val="9"/>
        </w:numPr>
        <w:ind w:left="810"/>
        <w:rPr>
          <w:color w:val="000000"/>
          <w:sz w:val="22"/>
          <w:szCs w:val="22"/>
        </w:rPr>
      </w:pPr>
      <w:r w:rsidRPr="00A814E3">
        <w:rPr>
          <w:color w:val="000000"/>
          <w:sz w:val="22"/>
          <w:szCs w:val="22"/>
        </w:rPr>
        <w:t xml:space="preserve">Following </w:t>
      </w:r>
      <w:r w:rsidR="005171D8" w:rsidRPr="00A814E3">
        <w:rPr>
          <w:color w:val="000000"/>
          <w:sz w:val="22"/>
          <w:szCs w:val="22"/>
        </w:rPr>
        <w:t>Project Execution Plan ( PEP ), profit &amp; loss statement, cash flow, budget for materials, labor</w:t>
      </w:r>
      <w:r w:rsidR="00A814E3" w:rsidRPr="00A814E3">
        <w:rPr>
          <w:color w:val="000000"/>
          <w:sz w:val="22"/>
          <w:szCs w:val="22"/>
        </w:rPr>
        <w:t xml:space="preserve">, </w:t>
      </w:r>
      <w:r w:rsidR="005171D8" w:rsidRPr="00A814E3">
        <w:rPr>
          <w:color w:val="000000"/>
          <w:sz w:val="22"/>
          <w:szCs w:val="22"/>
        </w:rPr>
        <w:t>equipment, project overhead, capital expenditures ( CAPEX ), schedules of material, manpower ( indirect</w:t>
      </w:r>
      <w:r w:rsidR="00BD3D21" w:rsidRPr="00A814E3">
        <w:rPr>
          <w:color w:val="000000"/>
          <w:sz w:val="22"/>
          <w:szCs w:val="22"/>
        </w:rPr>
        <w:t>&amp;</w:t>
      </w:r>
      <w:r w:rsidR="005171D8" w:rsidRPr="00A814E3">
        <w:rPr>
          <w:color w:val="000000"/>
          <w:sz w:val="22"/>
          <w:szCs w:val="22"/>
        </w:rPr>
        <w:t xml:space="preserve"> direct ).</w:t>
      </w:r>
    </w:p>
    <w:p w:rsidR="0055149B" w:rsidRPr="0055149B" w:rsidRDefault="005171D8" w:rsidP="00A814E3">
      <w:pPr>
        <w:numPr>
          <w:ilvl w:val="0"/>
          <w:numId w:val="10"/>
        </w:numPr>
        <w:ind w:left="810"/>
        <w:rPr>
          <w:b/>
          <w:bCs/>
          <w:color w:val="000000"/>
          <w:sz w:val="22"/>
          <w:szCs w:val="22"/>
          <w:u w:val="single"/>
        </w:rPr>
      </w:pPr>
      <w:r w:rsidRPr="005D499F">
        <w:rPr>
          <w:color w:val="000000"/>
          <w:sz w:val="22"/>
          <w:szCs w:val="22"/>
        </w:rPr>
        <w:t>Evaluate and check accomplishment and billing of subcontractors.</w:t>
      </w:r>
    </w:p>
    <w:p w:rsidR="0055149B" w:rsidRPr="0055149B" w:rsidRDefault="005171D8" w:rsidP="00A814E3">
      <w:pPr>
        <w:numPr>
          <w:ilvl w:val="0"/>
          <w:numId w:val="10"/>
        </w:numPr>
        <w:ind w:left="810"/>
        <w:rPr>
          <w:b/>
          <w:bCs/>
          <w:color w:val="000000"/>
          <w:sz w:val="22"/>
          <w:szCs w:val="22"/>
          <w:u w:val="single"/>
        </w:rPr>
      </w:pPr>
      <w:r w:rsidRPr="005D499F">
        <w:rPr>
          <w:color w:val="000000"/>
          <w:sz w:val="22"/>
          <w:szCs w:val="22"/>
        </w:rPr>
        <w:t>Follow-up payment of billed accomplishment.</w:t>
      </w:r>
    </w:p>
    <w:p w:rsidR="0093770B" w:rsidRDefault="0093770B" w:rsidP="00271C3F">
      <w:pPr>
        <w:ind w:left="540" w:hanging="90"/>
        <w:rPr>
          <w:color w:val="000000"/>
          <w:sz w:val="22"/>
          <w:szCs w:val="22"/>
        </w:rPr>
      </w:pPr>
    </w:p>
    <w:p w:rsidR="006D15B0" w:rsidRPr="005D499F" w:rsidRDefault="006D15B0">
      <w:pPr>
        <w:pStyle w:val="Heading6"/>
        <w:rPr>
          <w:rFonts w:ascii="Times New Roman" w:hAnsi="Times New Roman"/>
          <w:bCs/>
          <w:color w:val="333333"/>
          <w:sz w:val="22"/>
          <w:szCs w:val="22"/>
          <w:u w:val="single"/>
        </w:rPr>
      </w:pPr>
      <w:r w:rsidRPr="005D499F">
        <w:rPr>
          <w:rFonts w:ascii="Times New Roman" w:hAnsi="Times New Roman"/>
          <w:bCs/>
          <w:color w:val="333333"/>
          <w:sz w:val="22"/>
          <w:szCs w:val="22"/>
          <w:u w:val="single"/>
        </w:rPr>
        <w:t>EDUCATION</w:t>
      </w:r>
    </w:p>
    <w:p w:rsidR="003605FE" w:rsidRPr="005D499F" w:rsidRDefault="003605FE" w:rsidP="003605FE">
      <w:pPr>
        <w:rPr>
          <w:sz w:val="22"/>
          <w:szCs w:val="22"/>
        </w:rPr>
      </w:pPr>
    </w:p>
    <w:p w:rsidR="00B17B81" w:rsidRDefault="005171D8">
      <w:pPr>
        <w:rPr>
          <w:color w:val="000000"/>
          <w:sz w:val="22"/>
          <w:szCs w:val="22"/>
        </w:rPr>
      </w:pPr>
      <w:proofErr w:type="gramStart"/>
      <w:r w:rsidRPr="005D499F">
        <w:rPr>
          <w:color w:val="000000"/>
          <w:sz w:val="22"/>
          <w:szCs w:val="22"/>
        </w:rPr>
        <w:t xml:space="preserve">COLLEGE </w:t>
      </w:r>
      <w:r w:rsidR="001332BD" w:rsidRPr="005D499F">
        <w:rPr>
          <w:color w:val="000000"/>
          <w:sz w:val="22"/>
          <w:szCs w:val="22"/>
        </w:rPr>
        <w:t>:</w:t>
      </w:r>
      <w:proofErr w:type="gramEnd"/>
      <w:r w:rsidR="00B17B81">
        <w:rPr>
          <w:color w:val="000000"/>
          <w:sz w:val="22"/>
          <w:szCs w:val="22"/>
        </w:rPr>
        <w:t xml:space="preserve"> </w:t>
      </w:r>
      <w:r w:rsidR="001332BD" w:rsidRPr="005D499F">
        <w:rPr>
          <w:b/>
          <w:color w:val="000000"/>
          <w:sz w:val="22"/>
          <w:szCs w:val="22"/>
        </w:rPr>
        <w:t>Technological Institute of the Philippines</w:t>
      </w:r>
      <w:r w:rsidR="001332BD" w:rsidRPr="005D499F">
        <w:rPr>
          <w:color w:val="000000"/>
          <w:sz w:val="22"/>
          <w:szCs w:val="22"/>
        </w:rPr>
        <w:br/>
        <w:t xml:space="preserve">                      </w:t>
      </w:r>
      <w:r w:rsidR="00B17B81">
        <w:rPr>
          <w:color w:val="000000"/>
          <w:sz w:val="22"/>
          <w:szCs w:val="22"/>
        </w:rPr>
        <w:t xml:space="preserve"> </w:t>
      </w:r>
      <w:r w:rsidR="001332BD" w:rsidRPr="005D499F">
        <w:rPr>
          <w:color w:val="000000"/>
          <w:sz w:val="22"/>
          <w:szCs w:val="22"/>
        </w:rPr>
        <w:t xml:space="preserve">P. </w:t>
      </w:r>
      <w:proofErr w:type="spellStart"/>
      <w:r w:rsidR="001332BD" w:rsidRPr="005D499F">
        <w:rPr>
          <w:color w:val="000000"/>
          <w:sz w:val="22"/>
          <w:szCs w:val="22"/>
        </w:rPr>
        <w:t>Casal</w:t>
      </w:r>
      <w:proofErr w:type="spellEnd"/>
      <w:r w:rsidR="001332BD" w:rsidRPr="005D499F">
        <w:rPr>
          <w:color w:val="000000"/>
          <w:sz w:val="22"/>
          <w:szCs w:val="22"/>
        </w:rPr>
        <w:t xml:space="preserve"> St., Corner </w:t>
      </w:r>
      <w:proofErr w:type="spellStart"/>
      <w:r w:rsidR="001332BD" w:rsidRPr="005D499F">
        <w:rPr>
          <w:color w:val="000000"/>
          <w:sz w:val="22"/>
          <w:szCs w:val="22"/>
        </w:rPr>
        <w:t>Castillejos</w:t>
      </w:r>
      <w:proofErr w:type="spellEnd"/>
      <w:r w:rsidR="001332BD" w:rsidRPr="005D499F">
        <w:rPr>
          <w:color w:val="000000"/>
          <w:sz w:val="22"/>
          <w:szCs w:val="22"/>
        </w:rPr>
        <w:t xml:space="preserve"> St., </w:t>
      </w:r>
      <w:proofErr w:type="spellStart"/>
      <w:r w:rsidR="001332BD" w:rsidRPr="005D499F">
        <w:rPr>
          <w:color w:val="000000"/>
          <w:sz w:val="22"/>
          <w:szCs w:val="22"/>
        </w:rPr>
        <w:t>Quiapo</w:t>
      </w:r>
      <w:proofErr w:type="spellEnd"/>
      <w:r w:rsidR="001332BD" w:rsidRPr="005D499F">
        <w:rPr>
          <w:color w:val="000000"/>
          <w:sz w:val="22"/>
          <w:szCs w:val="22"/>
        </w:rPr>
        <w:t>, Manila</w:t>
      </w:r>
    </w:p>
    <w:p w:rsidR="00B45278" w:rsidRDefault="001332BD">
      <w:pPr>
        <w:rPr>
          <w:color w:val="000000"/>
          <w:sz w:val="22"/>
          <w:szCs w:val="22"/>
        </w:rPr>
      </w:pPr>
      <w:r w:rsidRPr="005D499F">
        <w:rPr>
          <w:color w:val="000000"/>
          <w:sz w:val="22"/>
          <w:szCs w:val="22"/>
        </w:rPr>
        <w:br/>
      </w:r>
      <w:r w:rsidR="00B17B81">
        <w:rPr>
          <w:color w:val="000000"/>
          <w:sz w:val="22"/>
          <w:szCs w:val="22"/>
        </w:rPr>
        <w:t xml:space="preserve">                    </w:t>
      </w:r>
      <w:r w:rsidRPr="005D499F">
        <w:rPr>
          <w:color w:val="000000"/>
          <w:sz w:val="22"/>
          <w:szCs w:val="22"/>
        </w:rPr>
        <w:t xml:space="preserve">: </w:t>
      </w:r>
      <w:r w:rsidR="00B17B81">
        <w:rPr>
          <w:color w:val="000000"/>
          <w:sz w:val="22"/>
          <w:szCs w:val="22"/>
        </w:rPr>
        <w:t xml:space="preserve"> </w:t>
      </w:r>
      <w:r w:rsidRPr="005D499F">
        <w:rPr>
          <w:b/>
          <w:color w:val="000000"/>
          <w:sz w:val="22"/>
          <w:szCs w:val="22"/>
        </w:rPr>
        <w:t>Bachelor of Science in Civil Engineering</w:t>
      </w:r>
      <w:r w:rsidR="0097111B">
        <w:rPr>
          <w:b/>
          <w:color w:val="000000"/>
          <w:sz w:val="22"/>
          <w:szCs w:val="22"/>
        </w:rPr>
        <w:tab/>
      </w:r>
      <w:r w:rsidR="0097111B">
        <w:rPr>
          <w:b/>
          <w:color w:val="000000"/>
          <w:sz w:val="22"/>
          <w:szCs w:val="22"/>
        </w:rPr>
        <w:tab/>
      </w:r>
      <w:r w:rsidR="002A201C">
        <w:rPr>
          <w:b/>
          <w:color w:val="000000"/>
          <w:sz w:val="22"/>
          <w:szCs w:val="22"/>
        </w:rPr>
        <w:t xml:space="preserve">Graduated </w:t>
      </w:r>
      <w:r w:rsidR="00B7294E">
        <w:rPr>
          <w:b/>
          <w:color w:val="000000"/>
          <w:sz w:val="22"/>
          <w:szCs w:val="22"/>
        </w:rPr>
        <w:t xml:space="preserve">Year </w:t>
      </w:r>
      <w:r w:rsidR="0097111B">
        <w:rPr>
          <w:b/>
          <w:color w:val="000000"/>
          <w:sz w:val="22"/>
          <w:szCs w:val="22"/>
        </w:rPr>
        <w:t>1990</w:t>
      </w:r>
    </w:p>
    <w:p w:rsidR="001332BD" w:rsidRPr="00ED1167" w:rsidRDefault="001332BD">
      <w:pPr>
        <w:rPr>
          <w:color w:val="000000"/>
          <w:sz w:val="18"/>
          <w:szCs w:val="22"/>
        </w:rPr>
      </w:pPr>
    </w:p>
    <w:p w:rsidR="00B45278" w:rsidRDefault="00B45278">
      <w:pPr>
        <w:rPr>
          <w:b/>
          <w:color w:val="000000"/>
          <w:sz w:val="22"/>
          <w:szCs w:val="22"/>
        </w:rPr>
      </w:pPr>
      <w:r w:rsidRPr="005D499F">
        <w:rPr>
          <w:color w:val="000000"/>
          <w:sz w:val="22"/>
          <w:szCs w:val="22"/>
        </w:rPr>
        <w:t xml:space="preserve">OTHERS   : </w:t>
      </w:r>
      <w:r w:rsidRPr="005D499F">
        <w:rPr>
          <w:b/>
          <w:color w:val="000000"/>
          <w:sz w:val="22"/>
          <w:szCs w:val="22"/>
        </w:rPr>
        <w:t>Technological Institute of the Philippines</w:t>
      </w:r>
      <w:r>
        <w:rPr>
          <w:b/>
          <w:color w:val="000000"/>
          <w:sz w:val="22"/>
          <w:szCs w:val="22"/>
        </w:rPr>
        <w:tab/>
      </w:r>
      <w:r>
        <w:rPr>
          <w:b/>
          <w:color w:val="000000"/>
          <w:sz w:val="22"/>
          <w:szCs w:val="22"/>
        </w:rPr>
        <w:tab/>
      </w:r>
      <w:r>
        <w:rPr>
          <w:b/>
          <w:color w:val="000000"/>
          <w:sz w:val="22"/>
          <w:szCs w:val="22"/>
        </w:rPr>
        <w:tab/>
      </w:r>
      <w:r w:rsidR="002A201C">
        <w:rPr>
          <w:b/>
          <w:color w:val="000000"/>
          <w:sz w:val="22"/>
          <w:szCs w:val="22"/>
        </w:rPr>
        <w:t xml:space="preserve">Graduated </w:t>
      </w:r>
      <w:r>
        <w:rPr>
          <w:b/>
          <w:color w:val="000000"/>
          <w:sz w:val="22"/>
          <w:szCs w:val="22"/>
        </w:rPr>
        <w:t>Year 1987</w:t>
      </w:r>
    </w:p>
    <w:p w:rsidR="00EB3D89" w:rsidRPr="005D499F" w:rsidRDefault="00B17B81">
      <w:pPr>
        <w:rPr>
          <w:b/>
          <w:caps/>
          <w:color w:val="333333"/>
          <w:sz w:val="22"/>
          <w:szCs w:val="22"/>
        </w:rPr>
      </w:pPr>
      <w:r>
        <w:rPr>
          <w:color w:val="000000"/>
          <w:sz w:val="22"/>
          <w:szCs w:val="22"/>
        </w:rPr>
        <w:t xml:space="preserve">                   </w:t>
      </w:r>
      <w:r w:rsidR="0097111B">
        <w:rPr>
          <w:color w:val="000000"/>
          <w:sz w:val="22"/>
          <w:szCs w:val="22"/>
        </w:rPr>
        <w:t>:</w:t>
      </w:r>
      <w:r>
        <w:rPr>
          <w:color w:val="000000"/>
          <w:sz w:val="22"/>
          <w:szCs w:val="22"/>
        </w:rPr>
        <w:t xml:space="preserve"> </w:t>
      </w:r>
      <w:r w:rsidR="005171D8" w:rsidRPr="005D499F">
        <w:rPr>
          <w:b/>
          <w:color w:val="000000"/>
          <w:sz w:val="22"/>
          <w:szCs w:val="22"/>
        </w:rPr>
        <w:t>Drafting Technology</w:t>
      </w:r>
      <w:r w:rsidR="0097111B">
        <w:rPr>
          <w:b/>
          <w:color w:val="000000"/>
          <w:sz w:val="22"/>
          <w:szCs w:val="22"/>
        </w:rPr>
        <w:tab/>
      </w:r>
      <w:r w:rsidR="0097111B">
        <w:rPr>
          <w:b/>
          <w:color w:val="000000"/>
          <w:sz w:val="22"/>
          <w:szCs w:val="22"/>
        </w:rPr>
        <w:tab/>
      </w:r>
      <w:r w:rsidR="0097111B">
        <w:rPr>
          <w:b/>
          <w:color w:val="000000"/>
          <w:sz w:val="22"/>
          <w:szCs w:val="22"/>
        </w:rPr>
        <w:tab/>
      </w:r>
      <w:r w:rsidR="0097111B">
        <w:rPr>
          <w:b/>
          <w:color w:val="000000"/>
          <w:sz w:val="22"/>
          <w:szCs w:val="22"/>
        </w:rPr>
        <w:tab/>
      </w:r>
      <w:r w:rsidR="0097111B">
        <w:rPr>
          <w:b/>
          <w:color w:val="000000"/>
          <w:sz w:val="22"/>
          <w:szCs w:val="22"/>
        </w:rPr>
        <w:tab/>
      </w:r>
      <w:r w:rsidR="005171D8" w:rsidRPr="005D499F">
        <w:rPr>
          <w:color w:val="000000"/>
          <w:sz w:val="22"/>
          <w:szCs w:val="22"/>
        </w:rPr>
        <w:br/>
      </w:r>
    </w:p>
    <w:p w:rsidR="006D15B0" w:rsidRPr="005D499F" w:rsidRDefault="00640943">
      <w:pPr>
        <w:rPr>
          <w:b/>
          <w:bCs/>
          <w:color w:val="333333"/>
          <w:sz w:val="22"/>
          <w:szCs w:val="22"/>
          <w:u w:val="single"/>
        </w:rPr>
      </w:pPr>
      <w:r w:rsidRPr="005D499F">
        <w:rPr>
          <w:b/>
          <w:bCs/>
          <w:color w:val="333333"/>
          <w:sz w:val="22"/>
          <w:szCs w:val="22"/>
          <w:u w:val="single"/>
        </w:rPr>
        <w:t>LANGUAGE</w:t>
      </w:r>
    </w:p>
    <w:p w:rsidR="00640943" w:rsidRPr="005D499F" w:rsidRDefault="0087678F" w:rsidP="00242ACB">
      <w:pPr>
        <w:numPr>
          <w:ilvl w:val="0"/>
          <w:numId w:val="2"/>
        </w:numPr>
        <w:rPr>
          <w:color w:val="333333"/>
          <w:sz w:val="22"/>
          <w:szCs w:val="22"/>
        </w:rPr>
      </w:pPr>
      <w:r w:rsidRPr="005D499F">
        <w:rPr>
          <w:color w:val="333333"/>
          <w:sz w:val="22"/>
          <w:szCs w:val="22"/>
        </w:rPr>
        <w:t>F</w:t>
      </w:r>
      <w:r w:rsidR="00F751E7" w:rsidRPr="005D499F">
        <w:rPr>
          <w:color w:val="333333"/>
          <w:sz w:val="22"/>
          <w:szCs w:val="22"/>
        </w:rPr>
        <w:t>ilipino, English</w:t>
      </w:r>
    </w:p>
    <w:p w:rsidR="006D15B0" w:rsidRPr="005D499F" w:rsidRDefault="006D15B0">
      <w:pPr>
        <w:rPr>
          <w:color w:val="333333"/>
          <w:sz w:val="22"/>
          <w:szCs w:val="22"/>
        </w:rPr>
      </w:pPr>
    </w:p>
    <w:p w:rsidR="00EB3D89" w:rsidRDefault="00EB3D89" w:rsidP="00EB3D89">
      <w:pPr>
        <w:pStyle w:val="Heading6"/>
        <w:rPr>
          <w:rFonts w:ascii="Times New Roman" w:hAnsi="Times New Roman"/>
          <w:color w:val="333333"/>
          <w:sz w:val="22"/>
          <w:szCs w:val="22"/>
          <w:u w:val="single"/>
        </w:rPr>
      </w:pPr>
      <w:r w:rsidRPr="005D499F">
        <w:rPr>
          <w:rFonts w:ascii="Times New Roman" w:hAnsi="Times New Roman"/>
          <w:color w:val="333333"/>
          <w:sz w:val="22"/>
          <w:szCs w:val="22"/>
          <w:u w:val="single"/>
        </w:rPr>
        <w:t>PERSONAL DETAILS</w:t>
      </w:r>
      <w:r w:rsidR="00A77561" w:rsidRPr="005D499F">
        <w:rPr>
          <w:rFonts w:ascii="Times New Roman" w:hAnsi="Times New Roman"/>
          <w:color w:val="333333"/>
          <w:sz w:val="22"/>
          <w:szCs w:val="22"/>
          <w:u w:val="single"/>
        </w:rPr>
        <w:t>:</w:t>
      </w:r>
    </w:p>
    <w:p w:rsidR="000B12E6" w:rsidRPr="000B12E6" w:rsidRDefault="000B12E6" w:rsidP="000B12E6"/>
    <w:p w:rsidR="00EB3D89" w:rsidRPr="005D499F" w:rsidRDefault="00EB3D89" w:rsidP="00BA5F38">
      <w:pPr>
        <w:rPr>
          <w:color w:val="333333"/>
          <w:sz w:val="22"/>
          <w:szCs w:val="22"/>
        </w:rPr>
      </w:pPr>
      <w:r w:rsidRPr="005D499F">
        <w:rPr>
          <w:color w:val="333333"/>
          <w:sz w:val="22"/>
          <w:szCs w:val="22"/>
        </w:rPr>
        <w:t>Date of Birth</w:t>
      </w:r>
      <w:r w:rsidRPr="005D499F">
        <w:rPr>
          <w:color w:val="333333"/>
          <w:sz w:val="22"/>
          <w:szCs w:val="22"/>
        </w:rPr>
        <w:tab/>
      </w:r>
      <w:r w:rsidR="0046455C" w:rsidRPr="005D499F">
        <w:rPr>
          <w:color w:val="333333"/>
          <w:sz w:val="22"/>
          <w:szCs w:val="22"/>
        </w:rPr>
        <w:t xml:space="preserve">:  </w:t>
      </w:r>
      <w:r w:rsidR="00BA5F38" w:rsidRPr="005D499F">
        <w:rPr>
          <w:color w:val="333333"/>
          <w:sz w:val="22"/>
          <w:szCs w:val="22"/>
        </w:rPr>
        <w:t>January 18</w:t>
      </w:r>
      <w:proofErr w:type="gramStart"/>
      <w:r w:rsidR="00BA5F38" w:rsidRPr="005D499F">
        <w:rPr>
          <w:color w:val="333333"/>
          <w:sz w:val="22"/>
          <w:szCs w:val="22"/>
        </w:rPr>
        <w:t>,1965</w:t>
      </w:r>
      <w:proofErr w:type="gramEnd"/>
    </w:p>
    <w:p w:rsidR="00EB3D89" w:rsidRPr="005D499F" w:rsidRDefault="00EB3D89" w:rsidP="0046455C">
      <w:pPr>
        <w:rPr>
          <w:color w:val="333333"/>
          <w:sz w:val="22"/>
          <w:szCs w:val="22"/>
        </w:rPr>
      </w:pPr>
      <w:r w:rsidRPr="005D499F">
        <w:rPr>
          <w:color w:val="333333"/>
          <w:sz w:val="22"/>
          <w:szCs w:val="22"/>
        </w:rPr>
        <w:t>Place of Birth</w:t>
      </w:r>
      <w:r w:rsidRPr="005D499F">
        <w:rPr>
          <w:color w:val="333333"/>
          <w:sz w:val="22"/>
          <w:szCs w:val="22"/>
        </w:rPr>
        <w:tab/>
      </w:r>
      <w:r w:rsidR="00110535" w:rsidRPr="005D499F">
        <w:rPr>
          <w:color w:val="333333"/>
          <w:sz w:val="22"/>
          <w:szCs w:val="22"/>
        </w:rPr>
        <w:t>:</w:t>
      </w:r>
      <w:r w:rsidR="00B17B81">
        <w:rPr>
          <w:color w:val="333333"/>
          <w:sz w:val="22"/>
          <w:szCs w:val="22"/>
        </w:rPr>
        <w:t xml:space="preserve"> </w:t>
      </w:r>
      <w:r w:rsidR="00BA5F38" w:rsidRPr="005D499F">
        <w:rPr>
          <w:color w:val="333333"/>
          <w:sz w:val="22"/>
          <w:szCs w:val="22"/>
        </w:rPr>
        <w:t>Makati</w:t>
      </w:r>
    </w:p>
    <w:p w:rsidR="00EB3D89" w:rsidRPr="005D499F" w:rsidRDefault="00EB3D89" w:rsidP="0046455C">
      <w:pPr>
        <w:rPr>
          <w:color w:val="333333"/>
          <w:sz w:val="22"/>
          <w:szCs w:val="22"/>
        </w:rPr>
      </w:pPr>
      <w:r w:rsidRPr="005D499F">
        <w:rPr>
          <w:color w:val="333333"/>
          <w:sz w:val="22"/>
          <w:szCs w:val="22"/>
        </w:rPr>
        <w:t>Civil Status</w:t>
      </w:r>
      <w:r w:rsidRPr="005D499F">
        <w:rPr>
          <w:color w:val="333333"/>
          <w:sz w:val="22"/>
          <w:szCs w:val="22"/>
        </w:rPr>
        <w:tab/>
      </w:r>
      <w:r w:rsidR="00110535" w:rsidRPr="005D499F">
        <w:rPr>
          <w:color w:val="333333"/>
          <w:sz w:val="22"/>
          <w:szCs w:val="22"/>
        </w:rPr>
        <w:t>:</w:t>
      </w:r>
      <w:r w:rsidR="00B17B81">
        <w:rPr>
          <w:color w:val="333333"/>
          <w:sz w:val="22"/>
          <w:szCs w:val="22"/>
        </w:rPr>
        <w:t xml:space="preserve"> </w:t>
      </w:r>
      <w:r w:rsidRPr="005D499F">
        <w:rPr>
          <w:color w:val="333333"/>
          <w:sz w:val="22"/>
          <w:szCs w:val="22"/>
        </w:rPr>
        <w:t>Single</w:t>
      </w:r>
      <w:r w:rsidRPr="005D499F">
        <w:rPr>
          <w:color w:val="333333"/>
          <w:sz w:val="22"/>
          <w:szCs w:val="22"/>
        </w:rPr>
        <w:tab/>
      </w:r>
    </w:p>
    <w:p w:rsidR="00EB3D89" w:rsidRPr="005D499F" w:rsidRDefault="00EB3D89" w:rsidP="0046455C">
      <w:pPr>
        <w:rPr>
          <w:color w:val="333333"/>
          <w:sz w:val="22"/>
          <w:szCs w:val="22"/>
        </w:rPr>
      </w:pPr>
      <w:r w:rsidRPr="005D499F">
        <w:rPr>
          <w:color w:val="333333"/>
          <w:sz w:val="22"/>
          <w:szCs w:val="22"/>
        </w:rPr>
        <w:t>Nationality</w:t>
      </w:r>
      <w:r w:rsidRPr="005D499F">
        <w:rPr>
          <w:color w:val="333333"/>
          <w:sz w:val="22"/>
          <w:szCs w:val="22"/>
        </w:rPr>
        <w:tab/>
      </w:r>
      <w:r w:rsidR="00110535" w:rsidRPr="005D499F">
        <w:rPr>
          <w:color w:val="333333"/>
          <w:sz w:val="22"/>
          <w:szCs w:val="22"/>
        </w:rPr>
        <w:t>:</w:t>
      </w:r>
      <w:r w:rsidR="00B17B81">
        <w:rPr>
          <w:color w:val="333333"/>
          <w:sz w:val="22"/>
          <w:szCs w:val="22"/>
        </w:rPr>
        <w:t xml:space="preserve"> </w:t>
      </w:r>
      <w:r w:rsidRPr="005D499F">
        <w:rPr>
          <w:color w:val="333333"/>
          <w:sz w:val="22"/>
          <w:szCs w:val="22"/>
        </w:rPr>
        <w:t>Filipino</w:t>
      </w:r>
    </w:p>
    <w:p w:rsidR="00EB3D89" w:rsidRPr="005D499F" w:rsidRDefault="00EB3D89" w:rsidP="0046455C">
      <w:pPr>
        <w:rPr>
          <w:color w:val="333333"/>
          <w:sz w:val="22"/>
          <w:szCs w:val="22"/>
        </w:rPr>
      </w:pPr>
      <w:r w:rsidRPr="005D499F">
        <w:rPr>
          <w:color w:val="333333"/>
          <w:sz w:val="22"/>
          <w:szCs w:val="22"/>
        </w:rPr>
        <w:t>Religion</w:t>
      </w:r>
      <w:r w:rsidRPr="005D499F">
        <w:rPr>
          <w:color w:val="333333"/>
          <w:sz w:val="22"/>
          <w:szCs w:val="22"/>
        </w:rPr>
        <w:tab/>
      </w:r>
      <w:r w:rsidR="00110535" w:rsidRPr="005D499F">
        <w:rPr>
          <w:color w:val="333333"/>
          <w:sz w:val="22"/>
          <w:szCs w:val="22"/>
        </w:rPr>
        <w:t>:</w:t>
      </w:r>
      <w:r w:rsidR="00B17B81">
        <w:rPr>
          <w:color w:val="333333"/>
          <w:sz w:val="22"/>
          <w:szCs w:val="22"/>
        </w:rPr>
        <w:t xml:space="preserve"> </w:t>
      </w:r>
      <w:r w:rsidRPr="005D499F">
        <w:rPr>
          <w:color w:val="333333"/>
          <w:sz w:val="22"/>
          <w:szCs w:val="22"/>
        </w:rPr>
        <w:t>Roman Catholic</w:t>
      </w:r>
    </w:p>
    <w:p w:rsidR="007A787F" w:rsidRPr="005D499F" w:rsidRDefault="007A787F" w:rsidP="0046455C">
      <w:pPr>
        <w:rPr>
          <w:color w:val="333333"/>
          <w:sz w:val="22"/>
          <w:szCs w:val="22"/>
        </w:rPr>
      </w:pPr>
      <w:r w:rsidRPr="005D499F">
        <w:rPr>
          <w:color w:val="333333"/>
          <w:sz w:val="22"/>
          <w:szCs w:val="22"/>
        </w:rPr>
        <w:t>Visa Status</w:t>
      </w:r>
      <w:r w:rsidRPr="005D499F">
        <w:rPr>
          <w:color w:val="333333"/>
          <w:sz w:val="22"/>
          <w:szCs w:val="22"/>
        </w:rPr>
        <w:tab/>
        <w:t xml:space="preserve">:  </w:t>
      </w:r>
      <w:r w:rsidR="00B17B81">
        <w:rPr>
          <w:color w:val="333333"/>
          <w:sz w:val="22"/>
          <w:szCs w:val="22"/>
        </w:rPr>
        <w:t>U</w:t>
      </w:r>
      <w:r w:rsidRPr="005D499F">
        <w:rPr>
          <w:color w:val="333333"/>
          <w:sz w:val="22"/>
          <w:szCs w:val="22"/>
        </w:rPr>
        <w:t>.A.E. Residency Visa</w:t>
      </w:r>
    </w:p>
    <w:p w:rsidR="006D15B0" w:rsidRPr="005D499F" w:rsidRDefault="006D15B0">
      <w:pPr>
        <w:pStyle w:val="Heading5"/>
        <w:rPr>
          <w:rFonts w:ascii="Times New Roman" w:hAnsi="Times New Roman"/>
          <w:color w:val="333333"/>
          <w:sz w:val="22"/>
          <w:szCs w:val="22"/>
        </w:rPr>
      </w:pPr>
    </w:p>
    <w:p w:rsidR="006D15B0" w:rsidRPr="005D499F" w:rsidRDefault="00570904" w:rsidP="00570904">
      <w:pPr>
        <w:pStyle w:val="Heading6"/>
        <w:rPr>
          <w:rFonts w:ascii="Times New Roman" w:hAnsi="Times New Roman"/>
          <w:bCs/>
          <w:color w:val="333333"/>
          <w:sz w:val="22"/>
          <w:szCs w:val="22"/>
          <w:u w:val="single"/>
        </w:rPr>
      </w:pPr>
      <w:r w:rsidRPr="005D499F">
        <w:rPr>
          <w:rFonts w:ascii="Times New Roman" w:hAnsi="Times New Roman"/>
          <w:bCs/>
          <w:color w:val="333333"/>
          <w:sz w:val="22"/>
          <w:szCs w:val="22"/>
          <w:u w:val="single"/>
        </w:rPr>
        <w:t xml:space="preserve">CHARACTER </w:t>
      </w:r>
      <w:proofErr w:type="gramStart"/>
      <w:r w:rsidRPr="005D499F">
        <w:rPr>
          <w:rFonts w:ascii="Times New Roman" w:hAnsi="Times New Roman"/>
          <w:bCs/>
          <w:color w:val="333333"/>
          <w:sz w:val="22"/>
          <w:szCs w:val="22"/>
          <w:u w:val="single"/>
        </w:rPr>
        <w:t>REFERENCE :</w:t>
      </w:r>
      <w:proofErr w:type="gramEnd"/>
    </w:p>
    <w:p w:rsidR="00570904" w:rsidRPr="005D499F" w:rsidRDefault="00570904" w:rsidP="00570904">
      <w:pPr>
        <w:rPr>
          <w:sz w:val="22"/>
          <w:szCs w:val="22"/>
        </w:rPr>
      </w:pPr>
      <w:r w:rsidRPr="005D499F">
        <w:rPr>
          <w:sz w:val="22"/>
          <w:szCs w:val="22"/>
        </w:rPr>
        <w:tab/>
        <w:t>Available upon request.</w:t>
      </w:r>
    </w:p>
    <w:sectPr w:rsidR="00570904" w:rsidRPr="005D499F" w:rsidSect="005D499F">
      <w:pgSz w:w="11907" w:h="16840" w:code="9"/>
      <w:pgMar w:top="864" w:right="1138" w:bottom="562"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pperplate Gothic Bold">
    <w:altName w:val="Swis721 Ex BT"/>
    <w:panose1 w:val="020E0705020206020404"/>
    <w:charset w:val="00"/>
    <w:family w:val="swiss"/>
    <w:pitch w:val="variable"/>
    <w:sig w:usb0="00000003" w:usb1="00000000" w:usb2="00000000" w:usb3="00000000" w:csb0="00000001" w:csb1="00000000"/>
  </w:font>
  <w:font w:name="Diavlo Medium">
    <w:altName w:val="Times New Roman"/>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1102"/>
    <w:multiLevelType w:val="hybridMultilevel"/>
    <w:tmpl w:val="2E109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7230E"/>
    <w:multiLevelType w:val="hybridMultilevel"/>
    <w:tmpl w:val="AA308E9A"/>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
    <w:nsid w:val="113E18FD"/>
    <w:multiLevelType w:val="hybridMultilevel"/>
    <w:tmpl w:val="4E72C8FA"/>
    <w:lvl w:ilvl="0" w:tplc="04090001">
      <w:start w:val="1"/>
      <w:numFmt w:val="bullet"/>
      <w:lvlText w:val=""/>
      <w:lvlJc w:val="left"/>
      <w:pPr>
        <w:tabs>
          <w:tab w:val="num" w:pos="1440"/>
        </w:tabs>
        <w:ind w:left="1440" w:hanging="360"/>
      </w:pPr>
      <w:rPr>
        <w:rFonts w:ascii="Symbol" w:hAnsi="Symbol" w:hint="default"/>
      </w:rPr>
    </w:lvl>
    <w:lvl w:ilvl="1" w:tplc="08090001">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785103A"/>
    <w:multiLevelType w:val="hybridMultilevel"/>
    <w:tmpl w:val="857AFE1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DD34E5A"/>
    <w:multiLevelType w:val="hybridMultilevel"/>
    <w:tmpl w:val="0922B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707119"/>
    <w:multiLevelType w:val="hybridMultilevel"/>
    <w:tmpl w:val="DDF6A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18797E"/>
    <w:multiLevelType w:val="hybridMultilevel"/>
    <w:tmpl w:val="7C9E58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64539E"/>
    <w:multiLevelType w:val="hybridMultilevel"/>
    <w:tmpl w:val="1EE228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7D618C1"/>
    <w:multiLevelType w:val="hybridMultilevel"/>
    <w:tmpl w:val="ABD8FA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160322"/>
    <w:multiLevelType w:val="hybridMultilevel"/>
    <w:tmpl w:val="C75E12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83C2CFB"/>
    <w:multiLevelType w:val="hybridMultilevel"/>
    <w:tmpl w:val="708079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D2651F"/>
    <w:multiLevelType w:val="hybridMultilevel"/>
    <w:tmpl w:val="3976A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216A22"/>
    <w:multiLevelType w:val="hybridMultilevel"/>
    <w:tmpl w:val="89703524"/>
    <w:lvl w:ilvl="0" w:tplc="0409000B">
      <w:start w:val="1"/>
      <w:numFmt w:val="bullet"/>
      <w:lvlText w:val=""/>
      <w:lvlJc w:val="left"/>
      <w:pPr>
        <w:ind w:left="1275" w:hanging="360"/>
      </w:pPr>
      <w:rPr>
        <w:rFonts w:ascii="Wingdings" w:hAnsi="Wingdings"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3">
    <w:nsid w:val="66B75600"/>
    <w:multiLevelType w:val="singleLevel"/>
    <w:tmpl w:val="B7F0ED64"/>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14">
    <w:nsid w:val="696922FF"/>
    <w:multiLevelType w:val="hybridMultilevel"/>
    <w:tmpl w:val="C3063AF6"/>
    <w:lvl w:ilvl="0" w:tplc="0409000F">
      <w:start w:val="1"/>
      <w:numFmt w:val="decimal"/>
      <w:lvlText w:val="%1."/>
      <w:lvlJc w:val="left"/>
      <w:pPr>
        <w:tabs>
          <w:tab w:val="num" w:pos="720"/>
        </w:tabs>
        <w:ind w:left="720" w:hanging="360"/>
      </w:pPr>
      <w:rPr>
        <w:rFonts w:hint="default"/>
      </w:rPr>
    </w:lvl>
    <w:lvl w:ilvl="1" w:tplc="582E5CD8">
      <w:start w:val="10"/>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DE83345"/>
    <w:multiLevelType w:val="hybridMultilevel"/>
    <w:tmpl w:val="798C685C"/>
    <w:lvl w:ilvl="0" w:tplc="E50449EC">
      <w:start w:val="5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FC20F9"/>
    <w:multiLevelType w:val="hybridMultilevel"/>
    <w:tmpl w:val="37D8B732"/>
    <w:lvl w:ilvl="0" w:tplc="C5200730">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num w:numId="1">
    <w:abstractNumId w:val="2"/>
  </w:num>
  <w:num w:numId="2">
    <w:abstractNumId w:val="1"/>
  </w:num>
  <w:num w:numId="3">
    <w:abstractNumId w:val="13"/>
  </w:num>
  <w:num w:numId="4">
    <w:abstractNumId w:val="3"/>
  </w:num>
  <w:num w:numId="5">
    <w:abstractNumId w:val="14"/>
  </w:num>
  <w:num w:numId="6">
    <w:abstractNumId w:val="7"/>
  </w:num>
  <w:num w:numId="7">
    <w:abstractNumId w:val="9"/>
  </w:num>
  <w:num w:numId="8">
    <w:abstractNumId w:val="6"/>
  </w:num>
  <w:num w:numId="9">
    <w:abstractNumId w:val="8"/>
  </w:num>
  <w:num w:numId="10">
    <w:abstractNumId w:val="10"/>
  </w:num>
  <w:num w:numId="11">
    <w:abstractNumId w:val="5"/>
  </w:num>
  <w:num w:numId="12">
    <w:abstractNumId w:val="4"/>
  </w:num>
  <w:num w:numId="13">
    <w:abstractNumId w:val="15"/>
  </w:num>
  <w:num w:numId="14">
    <w:abstractNumId w:val="0"/>
  </w:num>
  <w:num w:numId="15">
    <w:abstractNumId w:val="11"/>
  </w:num>
  <w:num w:numId="16">
    <w:abstractNumId w:val="12"/>
  </w:num>
  <w:num w:numId="17">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5B0"/>
    <w:rsid w:val="000056D1"/>
    <w:rsid w:val="00021DAC"/>
    <w:rsid w:val="00022021"/>
    <w:rsid w:val="00025746"/>
    <w:rsid w:val="000272D0"/>
    <w:rsid w:val="00040644"/>
    <w:rsid w:val="0004067E"/>
    <w:rsid w:val="00041FDD"/>
    <w:rsid w:val="000437CA"/>
    <w:rsid w:val="00053298"/>
    <w:rsid w:val="0006444D"/>
    <w:rsid w:val="00066E6E"/>
    <w:rsid w:val="000713FE"/>
    <w:rsid w:val="00083123"/>
    <w:rsid w:val="000A1F9F"/>
    <w:rsid w:val="000A65AD"/>
    <w:rsid w:val="000B12E6"/>
    <w:rsid w:val="000D27AE"/>
    <w:rsid w:val="000D5A5B"/>
    <w:rsid w:val="000D5D26"/>
    <w:rsid w:val="000E2EA5"/>
    <w:rsid w:val="000F23AF"/>
    <w:rsid w:val="000F2DFB"/>
    <w:rsid w:val="000F530E"/>
    <w:rsid w:val="001035C4"/>
    <w:rsid w:val="00105A56"/>
    <w:rsid w:val="00110535"/>
    <w:rsid w:val="00110BF9"/>
    <w:rsid w:val="00112127"/>
    <w:rsid w:val="00115A1A"/>
    <w:rsid w:val="00117D64"/>
    <w:rsid w:val="001218B5"/>
    <w:rsid w:val="00132A2F"/>
    <w:rsid w:val="001332BD"/>
    <w:rsid w:val="00133DB7"/>
    <w:rsid w:val="00134429"/>
    <w:rsid w:val="00144D19"/>
    <w:rsid w:val="00152E8B"/>
    <w:rsid w:val="00155467"/>
    <w:rsid w:val="00155635"/>
    <w:rsid w:val="001617A6"/>
    <w:rsid w:val="00183E81"/>
    <w:rsid w:val="001A6905"/>
    <w:rsid w:val="001D2169"/>
    <w:rsid w:val="001D7F94"/>
    <w:rsid w:val="001E0777"/>
    <w:rsid w:val="001E0951"/>
    <w:rsid w:val="001E0D01"/>
    <w:rsid w:val="001E1A75"/>
    <w:rsid w:val="001E5307"/>
    <w:rsid w:val="001F70D0"/>
    <w:rsid w:val="00201172"/>
    <w:rsid w:val="00211F1D"/>
    <w:rsid w:val="00213F15"/>
    <w:rsid w:val="00222372"/>
    <w:rsid w:val="00223286"/>
    <w:rsid w:val="00230BB8"/>
    <w:rsid w:val="00242ACB"/>
    <w:rsid w:val="00242E5A"/>
    <w:rsid w:val="00245FE4"/>
    <w:rsid w:val="00260635"/>
    <w:rsid w:val="00263896"/>
    <w:rsid w:val="00271C3F"/>
    <w:rsid w:val="00277463"/>
    <w:rsid w:val="00284BFC"/>
    <w:rsid w:val="00284DA6"/>
    <w:rsid w:val="00291260"/>
    <w:rsid w:val="00293900"/>
    <w:rsid w:val="00294CF2"/>
    <w:rsid w:val="002A201C"/>
    <w:rsid w:val="002B4421"/>
    <w:rsid w:val="002B5C39"/>
    <w:rsid w:val="002C5EDF"/>
    <w:rsid w:val="002D2423"/>
    <w:rsid w:val="002D75CE"/>
    <w:rsid w:val="002F5722"/>
    <w:rsid w:val="00301B24"/>
    <w:rsid w:val="00306251"/>
    <w:rsid w:val="00316BC6"/>
    <w:rsid w:val="00316F2F"/>
    <w:rsid w:val="00317B07"/>
    <w:rsid w:val="00333D95"/>
    <w:rsid w:val="003454F7"/>
    <w:rsid w:val="003525B1"/>
    <w:rsid w:val="00353506"/>
    <w:rsid w:val="0035430F"/>
    <w:rsid w:val="003605FE"/>
    <w:rsid w:val="00373034"/>
    <w:rsid w:val="00376811"/>
    <w:rsid w:val="00384657"/>
    <w:rsid w:val="003857BB"/>
    <w:rsid w:val="00387CCE"/>
    <w:rsid w:val="00387F50"/>
    <w:rsid w:val="00392A09"/>
    <w:rsid w:val="00396F5F"/>
    <w:rsid w:val="003B6113"/>
    <w:rsid w:val="003D322C"/>
    <w:rsid w:val="003D3972"/>
    <w:rsid w:val="003E2079"/>
    <w:rsid w:val="003E5359"/>
    <w:rsid w:val="003E5CA5"/>
    <w:rsid w:val="003E693B"/>
    <w:rsid w:val="003E7371"/>
    <w:rsid w:val="003F2E7F"/>
    <w:rsid w:val="004022EE"/>
    <w:rsid w:val="004322C5"/>
    <w:rsid w:val="004348C1"/>
    <w:rsid w:val="004421AC"/>
    <w:rsid w:val="004505CB"/>
    <w:rsid w:val="004538A3"/>
    <w:rsid w:val="0046455C"/>
    <w:rsid w:val="004819E3"/>
    <w:rsid w:val="004930DE"/>
    <w:rsid w:val="004B48B1"/>
    <w:rsid w:val="004C2E8B"/>
    <w:rsid w:val="004C5462"/>
    <w:rsid w:val="004D7199"/>
    <w:rsid w:val="004E423B"/>
    <w:rsid w:val="004F7D6E"/>
    <w:rsid w:val="00500A70"/>
    <w:rsid w:val="005021EC"/>
    <w:rsid w:val="005171D8"/>
    <w:rsid w:val="00521926"/>
    <w:rsid w:val="00522AF8"/>
    <w:rsid w:val="00523BD9"/>
    <w:rsid w:val="00524405"/>
    <w:rsid w:val="0054176E"/>
    <w:rsid w:val="0055149B"/>
    <w:rsid w:val="00563086"/>
    <w:rsid w:val="00566C4C"/>
    <w:rsid w:val="00570904"/>
    <w:rsid w:val="00571F55"/>
    <w:rsid w:val="00591F0D"/>
    <w:rsid w:val="005A162D"/>
    <w:rsid w:val="005C2F3A"/>
    <w:rsid w:val="005D499F"/>
    <w:rsid w:val="005E77D4"/>
    <w:rsid w:val="005F73CE"/>
    <w:rsid w:val="00606BAB"/>
    <w:rsid w:val="00620BE7"/>
    <w:rsid w:val="00631D60"/>
    <w:rsid w:val="00636E05"/>
    <w:rsid w:val="00637069"/>
    <w:rsid w:val="00640943"/>
    <w:rsid w:val="00643530"/>
    <w:rsid w:val="006447BA"/>
    <w:rsid w:val="00645836"/>
    <w:rsid w:val="0064665A"/>
    <w:rsid w:val="006479A5"/>
    <w:rsid w:val="00654B9B"/>
    <w:rsid w:val="00675A50"/>
    <w:rsid w:val="006A5BBE"/>
    <w:rsid w:val="006A6EB9"/>
    <w:rsid w:val="006C411C"/>
    <w:rsid w:val="006D12D2"/>
    <w:rsid w:val="006D15B0"/>
    <w:rsid w:val="006E51E4"/>
    <w:rsid w:val="00715C98"/>
    <w:rsid w:val="00731416"/>
    <w:rsid w:val="007347C4"/>
    <w:rsid w:val="007357BE"/>
    <w:rsid w:val="00747175"/>
    <w:rsid w:val="007572D8"/>
    <w:rsid w:val="00757C4C"/>
    <w:rsid w:val="00761282"/>
    <w:rsid w:val="0077006C"/>
    <w:rsid w:val="007748A4"/>
    <w:rsid w:val="0078083B"/>
    <w:rsid w:val="007815A9"/>
    <w:rsid w:val="00785B96"/>
    <w:rsid w:val="00794F70"/>
    <w:rsid w:val="0079651F"/>
    <w:rsid w:val="00796FB8"/>
    <w:rsid w:val="007A0057"/>
    <w:rsid w:val="007A1943"/>
    <w:rsid w:val="007A787F"/>
    <w:rsid w:val="007B6CC2"/>
    <w:rsid w:val="007C66C9"/>
    <w:rsid w:val="007D0D64"/>
    <w:rsid w:val="007F0A2D"/>
    <w:rsid w:val="007F6155"/>
    <w:rsid w:val="007F6DE4"/>
    <w:rsid w:val="00816E3D"/>
    <w:rsid w:val="00826925"/>
    <w:rsid w:val="00840F6D"/>
    <w:rsid w:val="00841172"/>
    <w:rsid w:val="008422F1"/>
    <w:rsid w:val="00856AEC"/>
    <w:rsid w:val="008623B5"/>
    <w:rsid w:val="0087678F"/>
    <w:rsid w:val="00884210"/>
    <w:rsid w:val="00884607"/>
    <w:rsid w:val="008867FB"/>
    <w:rsid w:val="00887E52"/>
    <w:rsid w:val="0089305B"/>
    <w:rsid w:val="00894E55"/>
    <w:rsid w:val="00895201"/>
    <w:rsid w:val="008A0E3C"/>
    <w:rsid w:val="008B0167"/>
    <w:rsid w:val="008E364D"/>
    <w:rsid w:val="00906B9B"/>
    <w:rsid w:val="009117CC"/>
    <w:rsid w:val="0091293E"/>
    <w:rsid w:val="009208E7"/>
    <w:rsid w:val="009266FF"/>
    <w:rsid w:val="009346B5"/>
    <w:rsid w:val="00934B2D"/>
    <w:rsid w:val="0093770B"/>
    <w:rsid w:val="00957E14"/>
    <w:rsid w:val="00965E7D"/>
    <w:rsid w:val="00970FC9"/>
    <w:rsid w:val="0097111B"/>
    <w:rsid w:val="009721AF"/>
    <w:rsid w:val="00977A48"/>
    <w:rsid w:val="00984288"/>
    <w:rsid w:val="00995DAE"/>
    <w:rsid w:val="00997F11"/>
    <w:rsid w:val="009A2B95"/>
    <w:rsid w:val="009A4BB0"/>
    <w:rsid w:val="009A5C9D"/>
    <w:rsid w:val="009B28A0"/>
    <w:rsid w:val="009D346D"/>
    <w:rsid w:val="009E2CDB"/>
    <w:rsid w:val="009E37E3"/>
    <w:rsid w:val="009E5F33"/>
    <w:rsid w:val="009F45AF"/>
    <w:rsid w:val="009F4A81"/>
    <w:rsid w:val="00A05ECB"/>
    <w:rsid w:val="00A3277A"/>
    <w:rsid w:val="00A33D8E"/>
    <w:rsid w:val="00A4100E"/>
    <w:rsid w:val="00A447E4"/>
    <w:rsid w:val="00A47BB2"/>
    <w:rsid w:val="00A53ED8"/>
    <w:rsid w:val="00A60242"/>
    <w:rsid w:val="00A62BCD"/>
    <w:rsid w:val="00A739FA"/>
    <w:rsid w:val="00A77561"/>
    <w:rsid w:val="00A814E3"/>
    <w:rsid w:val="00AA0567"/>
    <w:rsid w:val="00AA0E0A"/>
    <w:rsid w:val="00AA397D"/>
    <w:rsid w:val="00AA730C"/>
    <w:rsid w:val="00AB1146"/>
    <w:rsid w:val="00AD174E"/>
    <w:rsid w:val="00AD18B8"/>
    <w:rsid w:val="00AE2AB9"/>
    <w:rsid w:val="00AE5B15"/>
    <w:rsid w:val="00B015D4"/>
    <w:rsid w:val="00B17B81"/>
    <w:rsid w:val="00B23ACD"/>
    <w:rsid w:val="00B332AE"/>
    <w:rsid w:val="00B43361"/>
    <w:rsid w:val="00B45278"/>
    <w:rsid w:val="00B454F5"/>
    <w:rsid w:val="00B53693"/>
    <w:rsid w:val="00B55B04"/>
    <w:rsid w:val="00B63E96"/>
    <w:rsid w:val="00B7294E"/>
    <w:rsid w:val="00B7486F"/>
    <w:rsid w:val="00B81877"/>
    <w:rsid w:val="00B93FAD"/>
    <w:rsid w:val="00BA4B56"/>
    <w:rsid w:val="00BA5F38"/>
    <w:rsid w:val="00BC7739"/>
    <w:rsid w:val="00BD0480"/>
    <w:rsid w:val="00BD3D21"/>
    <w:rsid w:val="00BD4173"/>
    <w:rsid w:val="00BE2B55"/>
    <w:rsid w:val="00BE6C70"/>
    <w:rsid w:val="00BF0E88"/>
    <w:rsid w:val="00BF5BBA"/>
    <w:rsid w:val="00BF6CBA"/>
    <w:rsid w:val="00C0390B"/>
    <w:rsid w:val="00C10B00"/>
    <w:rsid w:val="00C24D60"/>
    <w:rsid w:val="00C44D5C"/>
    <w:rsid w:val="00C4547B"/>
    <w:rsid w:val="00C45F48"/>
    <w:rsid w:val="00C52C8D"/>
    <w:rsid w:val="00C55263"/>
    <w:rsid w:val="00C55CDE"/>
    <w:rsid w:val="00C740B5"/>
    <w:rsid w:val="00C76B2A"/>
    <w:rsid w:val="00C81789"/>
    <w:rsid w:val="00C87B65"/>
    <w:rsid w:val="00C936A3"/>
    <w:rsid w:val="00CA2DB6"/>
    <w:rsid w:val="00CA66B1"/>
    <w:rsid w:val="00CC167A"/>
    <w:rsid w:val="00CE6882"/>
    <w:rsid w:val="00D1532F"/>
    <w:rsid w:val="00D27531"/>
    <w:rsid w:val="00D3193A"/>
    <w:rsid w:val="00D32648"/>
    <w:rsid w:val="00D42BDA"/>
    <w:rsid w:val="00D546A2"/>
    <w:rsid w:val="00D9697E"/>
    <w:rsid w:val="00DA2278"/>
    <w:rsid w:val="00DA571B"/>
    <w:rsid w:val="00DE2158"/>
    <w:rsid w:val="00DE5CCF"/>
    <w:rsid w:val="00DF245B"/>
    <w:rsid w:val="00DF6750"/>
    <w:rsid w:val="00E024A2"/>
    <w:rsid w:val="00E06812"/>
    <w:rsid w:val="00E20D82"/>
    <w:rsid w:val="00E23147"/>
    <w:rsid w:val="00E25398"/>
    <w:rsid w:val="00E25B84"/>
    <w:rsid w:val="00E30978"/>
    <w:rsid w:val="00E30C13"/>
    <w:rsid w:val="00E3501C"/>
    <w:rsid w:val="00E357E8"/>
    <w:rsid w:val="00E36728"/>
    <w:rsid w:val="00E44120"/>
    <w:rsid w:val="00E555E1"/>
    <w:rsid w:val="00E8017E"/>
    <w:rsid w:val="00E812E5"/>
    <w:rsid w:val="00E971C6"/>
    <w:rsid w:val="00E97574"/>
    <w:rsid w:val="00EA5E0C"/>
    <w:rsid w:val="00EA63E5"/>
    <w:rsid w:val="00EA7E7E"/>
    <w:rsid w:val="00EB3D89"/>
    <w:rsid w:val="00EB5507"/>
    <w:rsid w:val="00ED1167"/>
    <w:rsid w:val="00ED32A1"/>
    <w:rsid w:val="00EE3622"/>
    <w:rsid w:val="00EE3951"/>
    <w:rsid w:val="00EE43DC"/>
    <w:rsid w:val="00EF15FA"/>
    <w:rsid w:val="00F21118"/>
    <w:rsid w:val="00F26EEC"/>
    <w:rsid w:val="00F31226"/>
    <w:rsid w:val="00F32C42"/>
    <w:rsid w:val="00F436AA"/>
    <w:rsid w:val="00F55824"/>
    <w:rsid w:val="00F67530"/>
    <w:rsid w:val="00F72033"/>
    <w:rsid w:val="00F73D98"/>
    <w:rsid w:val="00F74F2B"/>
    <w:rsid w:val="00F751E7"/>
    <w:rsid w:val="00F76161"/>
    <w:rsid w:val="00F81B9F"/>
    <w:rsid w:val="00F82EA7"/>
    <w:rsid w:val="00F90463"/>
    <w:rsid w:val="00FA0432"/>
    <w:rsid w:val="00FA332E"/>
    <w:rsid w:val="00FA72E1"/>
    <w:rsid w:val="00FA78A5"/>
    <w:rsid w:val="00FA7BEB"/>
    <w:rsid w:val="00FB7150"/>
    <w:rsid w:val="00FC5D23"/>
    <w:rsid w:val="00FD0DE0"/>
    <w:rsid w:val="00FD121D"/>
    <w:rsid w:val="00FD45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DB6"/>
    <w:rPr>
      <w:sz w:val="24"/>
      <w:szCs w:val="24"/>
      <w:lang w:val="en-US" w:eastAsia="en-US"/>
    </w:rPr>
  </w:style>
  <w:style w:type="paragraph" w:styleId="Heading1">
    <w:name w:val="heading 1"/>
    <w:basedOn w:val="Normal"/>
    <w:next w:val="Normal"/>
    <w:qFormat/>
    <w:rsid w:val="00CA2DB6"/>
    <w:pPr>
      <w:keepNext/>
      <w:outlineLvl w:val="0"/>
    </w:pPr>
    <w:rPr>
      <w:b/>
      <w:bCs/>
      <w:sz w:val="20"/>
      <w:szCs w:val="20"/>
    </w:rPr>
  </w:style>
  <w:style w:type="paragraph" w:styleId="Heading2">
    <w:name w:val="heading 2"/>
    <w:basedOn w:val="Normal"/>
    <w:next w:val="Normal"/>
    <w:qFormat/>
    <w:rsid w:val="00CA2DB6"/>
    <w:pPr>
      <w:keepNext/>
      <w:outlineLvl w:val="1"/>
    </w:pPr>
    <w:rPr>
      <w:b/>
      <w:sz w:val="20"/>
      <w:szCs w:val="20"/>
    </w:rPr>
  </w:style>
  <w:style w:type="paragraph" w:styleId="Heading3">
    <w:name w:val="heading 3"/>
    <w:basedOn w:val="Normal"/>
    <w:next w:val="Normal"/>
    <w:qFormat/>
    <w:rsid w:val="00CA2DB6"/>
    <w:pPr>
      <w:keepNext/>
      <w:outlineLvl w:val="2"/>
    </w:pPr>
    <w:rPr>
      <w:i/>
      <w:iCs/>
      <w:sz w:val="20"/>
      <w:szCs w:val="20"/>
    </w:rPr>
  </w:style>
  <w:style w:type="paragraph" w:styleId="Heading4">
    <w:name w:val="heading 4"/>
    <w:basedOn w:val="Normal"/>
    <w:next w:val="Normal"/>
    <w:qFormat/>
    <w:rsid w:val="00CA2DB6"/>
    <w:pPr>
      <w:keepNext/>
      <w:outlineLvl w:val="3"/>
    </w:pPr>
    <w:rPr>
      <w:rFonts w:ascii="Book Antiqua" w:hAnsi="Book Antiqua"/>
      <w:b/>
    </w:rPr>
  </w:style>
  <w:style w:type="paragraph" w:styleId="Heading5">
    <w:name w:val="heading 5"/>
    <w:basedOn w:val="Normal"/>
    <w:next w:val="Normal"/>
    <w:qFormat/>
    <w:rsid w:val="00CA2DB6"/>
    <w:pPr>
      <w:keepNext/>
      <w:outlineLvl w:val="4"/>
    </w:pPr>
    <w:rPr>
      <w:rFonts w:ascii="Book Antiqua" w:hAnsi="Book Antiqua"/>
      <w:b/>
      <w:bCs/>
    </w:rPr>
  </w:style>
  <w:style w:type="paragraph" w:styleId="Heading6">
    <w:name w:val="heading 6"/>
    <w:basedOn w:val="Normal"/>
    <w:next w:val="Normal"/>
    <w:qFormat/>
    <w:rsid w:val="00CA2DB6"/>
    <w:pPr>
      <w:keepNext/>
      <w:outlineLvl w:val="5"/>
    </w:pPr>
    <w:rPr>
      <w:rFonts w:ascii="Book Antiqua" w:hAnsi="Book Antiqua"/>
      <w:b/>
      <w:sz w:val="28"/>
      <w:szCs w:val="28"/>
    </w:rPr>
  </w:style>
  <w:style w:type="paragraph" w:styleId="Heading7">
    <w:name w:val="heading 7"/>
    <w:basedOn w:val="Normal"/>
    <w:next w:val="Normal"/>
    <w:qFormat/>
    <w:rsid w:val="00CA2DB6"/>
    <w:pPr>
      <w:keepNext/>
      <w:jc w:val="center"/>
      <w:outlineLvl w:val="6"/>
    </w:pPr>
    <w:rPr>
      <w:i/>
      <w:sz w:val="16"/>
      <w:szCs w:val="16"/>
    </w:rPr>
  </w:style>
  <w:style w:type="paragraph" w:styleId="Heading9">
    <w:name w:val="heading 9"/>
    <w:basedOn w:val="Normal"/>
    <w:next w:val="Normal"/>
    <w:qFormat/>
    <w:rsid w:val="00887E52"/>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A2DB6"/>
    <w:rPr>
      <w:color w:val="0000FF"/>
      <w:u w:val="single"/>
    </w:rPr>
  </w:style>
  <w:style w:type="paragraph" w:customStyle="1" w:styleId="CompanyName">
    <w:name w:val="Company Name"/>
    <w:basedOn w:val="Normal"/>
    <w:next w:val="Normal"/>
    <w:rsid w:val="00A47BB2"/>
    <w:pPr>
      <w:tabs>
        <w:tab w:val="left" w:pos="1440"/>
        <w:tab w:val="right" w:pos="6480"/>
      </w:tabs>
      <w:spacing w:before="220" w:line="220" w:lineRule="atLeast"/>
    </w:pPr>
    <w:rPr>
      <w:rFonts w:ascii="Garamond" w:hAnsi="Garamond"/>
      <w:sz w:val="22"/>
      <w:szCs w:val="20"/>
    </w:rPr>
  </w:style>
  <w:style w:type="paragraph" w:customStyle="1" w:styleId="Achievement">
    <w:name w:val="Achievement"/>
    <w:basedOn w:val="BodyText"/>
    <w:rsid w:val="009266FF"/>
    <w:pPr>
      <w:numPr>
        <w:numId w:val="3"/>
      </w:numPr>
      <w:spacing w:after="60" w:line="240" w:lineRule="atLeast"/>
      <w:jc w:val="both"/>
    </w:pPr>
    <w:rPr>
      <w:rFonts w:ascii="Garamond" w:hAnsi="Garamond"/>
      <w:sz w:val="22"/>
      <w:szCs w:val="20"/>
    </w:rPr>
  </w:style>
  <w:style w:type="paragraph" w:styleId="BodyText">
    <w:name w:val="Body Text"/>
    <w:basedOn w:val="Normal"/>
    <w:rsid w:val="009266FF"/>
    <w:pPr>
      <w:spacing w:after="120"/>
    </w:pPr>
  </w:style>
  <w:style w:type="paragraph" w:styleId="Header">
    <w:name w:val="header"/>
    <w:basedOn w:val="Normal"/>
    <w:link w:val="HeaderChar"/>
    <w:rsid w:val="004930DE"/>
    <w:pPr>
      <w:tabs>
        <w:tab w:val="center" w:pos="4320"/>
        <w:tab w:val="right" w:pos="8640"/>
      </w:tabs>
    </w:pPr>
    <w:rPr>
      <w:lang w:val="en-GB"/>
    </w:rPr>
  </w:style>
  <w:style w:type="character" w:customStyle="1" w:styleId="HeaderChar">
    <w:name w:val="Header Char"/>
    <w:link w:val="Header"/>
    <w:rsid w:val="004930DE"/>
    <w:rPr>
      <w:sz w:val="24"/>
      <w:szCs w:val="24"/>
      <w:lang w:val="en-GB"/>
    </w:rPr>
  </w:style>
  <w:style w:type="paragraph" w:styleId="ListParagraph">
    <w:name w:val="List Paragraph"/>
    <w:basedOn w:val="Normal"/>
    <w:uiPriority w:val="34"/>
    <w:qFormat/>
    <w:rsid w:val="00FA332E"/>
    <w:pPr>
      <w:ind w:left="720"/>
      <w:contextualSpacing/>
    </w:pPr>
  </w:style>
  <w:style w:type="paragraph" w:styleId="BalloonText">
    <w:name w:val="Balloon Text"/>
    <w:basedOn w:val="Normal"/>
    <w:link w:val="BalloonTextChar"/>
    <w:rsid w:val="007347C4"/>
    <w:rPr>
      <w:rFonts w:ascii="Tahoma" w:hAnsi="Tahoma"/>
      <w:sz w:val="16"/>
      <w:szCs w:val="16"/>
    </w:rPr>
  </w:style>
  <w:style w:type="character" w:customStyle="1" w:styleId="BalloonTextChar">
    <w:name w:val="Balloon Text Char"/>
    <w:link w:val="BalloonText"/>
    <w:rsid w:val="007347C4"/>
    <w:rPr>
      <w:rFonts w:ascii="Tahoma" w:hAnsi="Tahoma" w:cs="Tahoma"/>
      <w:sz w:val="16"/>
      <w:szCs w:val="16"/>
    </w:rPr>
  </w:style>
  <w:style w:type="paragraph" w:styleId="Footer">
    <w:name w:val="footer"/>
    <w:basedOn w:val="Normal"/>
    <w:link w:val="FooterChar"/>
    <w:uiPriority w:val="99"/>
    <w:unhideWhenUsed/>
    <w:rsid w:val="00CA66B1"/>
    <w:pPr>
      <w:tabs>
        <w:tab w:val="center" w:pos="4513"/>
        <w:tab w:val="right" w:pos="9026"/>
      </w:tabs>
    </w:pPr>
    <w:rPr>
      <w:rFonts w:ascii="Arial Narrow" w:hAnsi="Arial Narrow"/>
      <w:sz w:val="20"/>
      <w:szCs w:val="20"/>
      <w:lang w:val="en-GB"/>
    </w:rPr>
  </w:style>
  <w:style w:type="character" w:customStyle="1" w:styleId="FooterChar">
    <w:name w:val="Footer Char"/>
    <w:link w:val="Footer"/>
    <w:uiPriority w:val="99"/>
    <w:rsid w:val="00CA66B1"/>
    <w:rPr>
      <w:rFonts w:ascii="Arial Narrow" w:hAnsi="Arial Narrow"/>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DB6"/>
    <w:rPr>
      <w:sz w:val="24"/>
      <w:szCs w:val="24"/>
      <w:lang w:val="en-US" w:eastAsia="en-US"/>
    </w:rPr>
  </w:style>
  <w:style w:type="paragraph" w:styleId="Heading1">
    <w:name w:val="heading 1"/>
    <w:basedOn w:val="Normal"/>
    <w:next w:val="Normal"/>
    <w:qFormat/>
    <w:rsid w:val="00CA2DB6"/>
    <w:pPr>
      <w:keepNext/>
      <w:outlineLvl w:val="0"/>
    </w:pPr>
    <w:rPr>
      <w:b/>
      <w:bCs/>
      <w:sz w:val="20"/>
      <w:szCs w:val="20"/>
    </w:rPr>
  </w:style>
  <w:style w:type="paragraph" w:styleId="Heading2">
    <w:name w:val="heading 2"/>
    <w:basedOn w:val="Normal"/>
    <w:next w:val="Normal"/>
    <w:qFormat/>
    <w:rsid w:val="00CA2DB6"/>
    <w:pPr>
      <w:keepNext/>
      <w:outlineLvl w:val="1"/>
    </w:pPr>
    <w:rPr>
      <w:b/>
      <w:sz w:val="20"/>
      <w:szCs w:val="20"/>
    </w:rPr>
  </w:style>
  <w:style w:type="paragraph" w:styleId="Heading3">
    <w:name w:val="heading 3"/>
    <w:basedOn w:val="Normal"/>
    <w:next w:val="Normal"/>
    <w:qFormat/>
    <w:rsid w:val="00CA2DB6"/>
    <w:pPr>
      <w:keepNext/>
      <w:outlineLvl w:val="2"/>
    </w:pPr>
    <w:rPr>
      <w:i/>
      <w:iCs/>
      <w:sz w:val="20"/>
      <w:szCs w:val="20"/>
    </w:rPr>
  </w:style>
  <w:style w:type="paragraph" w:styleId="Heading4">
    <w:name w:val="heading 4"/>
    <w:basedOn w:val="Normal"/>
    <w:next w:val="Normal"/>
    <w:qFormat/>
    <w:rsid w:val="00CA2DB6"/>
    <w:pPr>
      <w:keepNext/>
      <w:outlineLvl w:val="3"/>
    </w:pPr>
    <w:rPr>
      <w:rFonts w:ascii="Book Antiqua" w:hAnsi="Book Antiqua"/>
      <w:b/>
    </w:rPr>
  </w:style>
  <w:style w:type="paragraph" w:styleId="Heading5">
    <w:name w:val="heading 5"/>
    <w:basedOn w:val="Normal"/>
    <w:next w:val="Normal"/>
    <w:qFormat/>
    <w:rsid w:val="00CA2DB6"/>
    <w:pPr>
      <w:keepNext/>
      <w:outlineLvl w:val="4"/>
    </w:pPr>
    <w:rPr>
      <w:rFonts w:ascii="Book Antiqua" w:hAnsi="Book Antiqua"/>
      <w:b/>
      <w:bCs/>
    </w:rPr>
  </w:style>
  <w:style w:type="paragraph" w:styleId="Heading6">
    <w:name w:val="heading 6"/>
    <w:basedOn w:val="Normal"/>
    <w:next w:val="Normal"/>
    <w:qFormat/>
    <w:rsid w:val="00CA2DB6"/>
    <w:pPr>
      <w:keepNext/>
      <w:outlineLvl w:val="5"/>
    </w:pPr>
    <w:rPr>
      <w:rFonts w:ascii="Book Antiqua" w:hAnsi="Book Antiqua"/>
      <w:b/>
      <w:sz w:val="28"/>
      <w:szCs w:val="28"/>
    </w:rPr>
  </w:style>
  <w:style w:type="paragraph" w:styleId="Heading7">
    <w:name w:val="heading 7"/>
    <w:basedOn w:val="Normal"/>
    <w:next w:val="Normal"/>
    <w:qFormat/>
    <w:rsid w:val="00CA2DB6"/>
    <w:pPr>
      <w:keepNext/>
      <w:jc w:val="center"/>
      <w:outlineLvl w:val="6"/>
    </w:pPr>
    <w:rPr>
      <w:i/>
      <w:sz w:val="16"/>
      <w:szCs w:val="16"/>
    </w:rPr>
  </w:style>
  <w:style w:type="paragraph" w:styleId="Heading9">
    <w:name w:val="heading 9"/>
    <w:basedOn w:val="Normal"/>
    <w:next w:val="Normal"/>
    <w:qFormat/>
    <w:rsid w:val="00887E52"/>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A2DB6"/>
    <w:rPr>
      <w:color w:val="0000FF"/>
      <w:u w:val="single"/>
    </w:rPr>
  </w:style>
  <w:style w:type="paragraph" w:customStyle="1" w:styleId="CompanyName">
    <w:name w:val="Company Name"/>
    <w:basedOn w:val="Normal"/>
    <w:next w:val="Normal"/>
    <w:rsid w:val="00A47BB2"/>
    <w:pPr>
      <w:tabs>
        <w:tab w:val="left" w:pos="1440"/>
        <w:tab w:val="right" w:pos="6480"/>
      </w:tabs>
      <w:spacing w:before="220" w:line="220" w:lineRule="atLeast"/>
    </w:pPr>
    <w:rPr>
      <w:rFonts w:ascii="Garamond" w:hAnsi="Garamond"/>
      <w:sz w:val="22"/>
      <w:szCs w:val="20"/>
    </w:rPr>
  </w:style>
  <w:style w:type="paragraph" w:customStyle="1" w:styleId="Achievement">
    <w:name w:val="Achievement"/>
    <w:basedOn w:val="BodyText"/>
    <w:rsid w:val="009266FF"/>
    <w:pPr>
      <w:numPr>
        <w:numId w:val="3"/>
      </w:numPr>
      <w:spacing w:after="60" w:line="240" w:lineRule="atLeast"/>
      <w:jc w:val="both"/>
    </w:pPr>
    <w:rPr>
      <w:rFonts w:ascii="Garamond" w:hAnsi="Garamond"/>
      <w:sz w:val="22"/>
      <w:szCs w:val="20"/>
    </w:rPr>
  </w:style>
  <w:style w:type="paragraph" w:styleId="BodyText">
    <w:name w:val="Body Text"/>
    <w:basedOn w:val="Normal"/>
    <w:rsid w:val="009266FF"/>
    <w:pPr>
      <w:spacing w:after="120"/>
    </w:pPr>
  </w:style>
  <w:style w:type="paragraph" w:styleId="Header">
    <w:name w:val="header"/>
    <w:basedOn w:val="Normal"/>
    <w:link w:val="HeaderChar"/>
    <w:rsid w:val="004930DE"/>
    <w:pPr>
      <w:tabs>
        <w:tab w:val="center" w:pos="4320"/>
        <w:tab w:val="right" w:pos="8640"/>
      </w:tabs>
    </w:pPr>
    <w:rPr>
      <w:lang w:val="en-GB"/>
    </w:rPr>
  </w:style>
  <w:style w:type="character" w:customStyle="1" w:styleId="HeaderChar">
    <w:name w:val="Header Char"/>
    <w:link w:val="Header"/>
    <w:rsid w:val="004930DE"/>
    <w:rPr>
      <w:sz w:val="24"/>
      <w:szCs w:val="24"/>
      <w:lang w:val="en-GB"/>
    </w:rPr>
  </w:style>
  <w:style w:type="paragraph" w:styleId="ListParagraph">
    <w:name w:val="List Paragraph"/>
    <w:basedOn w:val="Normal"/>
    <w:uiPriority w:val="34"/>
    <w:qFormat/>
    <w:rsid w:val="00FA332E"/>
    <w:pPr>
      <w:ind w:left="720"/>
      <w:contextualSpacing/>
    </w:pPr>
  </w:style>
  <w:style w:type="paragraph" w:styleId="BalloonText">
    <w:name w:val="Balloon Text"/>
    <w:basedOn w:val="Normal"/>
    <w:link w:val="BalloonTextChar"/>
    <w:rsid w:val="007347C4"/>
    <w:rPr>
      <w:rFonts w:ascii="Tahoma" w:hAnsi="Tahoma"/>
      <w:sz w:val="16"/>
      <w:szCs w:val="16"/>
    </w:rPr>
  </w:style>
  <w:style w:type="character" w:customStyle="1" w:styleId="BalloonTextChar">
    <w:name w:val="Balloon Text Char"/>
    <w:link w:val="BalloonText"/>
    <w:rsid w:val="007347C4"/>
    <w:rPr>
      <w:rFonts w:ascii="Tahoma" w:hAnsi="Tahoma" w:cs="Tahoma"/>
      <w:sz w:val="16"/>
      <w:szCs w:val="16"/>
    </w:rPr>
  </w:style>
  <w:style w:type="paragraph" w:styleId="Footer">
    <w:name w:val="footer"/>
    <w:basedOn w:val="Normal"/>
    <w:link w:val="FooterChar"/>
    <w:uiPriority w:val="99"/>
    <w:unhideWhenUsed/>
    <w:rsid w:val="00CA66B1"/>
    <w:pPr>
      <w:tabs>
        <w:tab w:val="center" w:pos="4513"/>
        <w:tab w:val="right" w:pos="9026"/>
      </w:tabs>
    </w:pPr>
    <w:rPr>
      <w:rFonts w:ascii="Arial Narrow" w:hAnsi="Arial Narrow"/>
      <w:sz w:val="20"/>
      <w:szCs w:val="20"/>
      <w:lang w:val="en-GB"/>
    </w:rPr>
  </w:style>
  <w:style w:type="character" w:customStyle="1" w:styleId="FooterChar">
    <w:name w:val="Footer Char"/>
    <w:link w:val="Footer"/>
    <w:uiPriority w:val="99"/>
    <w:rsid w:val="00CA66B1"/>
    <w:rPr>
      <w:rFonts w:ascii="Arial Narrow" w:hAnsi="Arial Narrow"/>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esca118@gmail.com"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3967E-5DEB-4653-83BC-79693952B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1857</Words>
  <Characters>10590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NOLY S</vt:lpstr>
    </vt:vector>
  </TitlesOfParts>
  <Company/>
  <LinksUpToDate>false</LinksUpToDate>
  <CharactersWithSpaces>12423</CharactersWithSpaces>
  <SharedDoc>false</SharedDoc>
  <HLinks>
    <vt:vector size="6" baseType="variant">
      <vt:variant>
        <vt:i4>7929886</vt:i4>
      </vt:variant>
      <vt:variant>
        <vt:i4>0</vt:i4>
      </vt:variant>
      <vt:variant>
        <vt:i4>0</vt:i4>
      </vt:variant>
      <vt:variant>
        <vt:i4>5</vt:i4>
      </vt:variant>
      <vt:variant>
        <vt:lpwstr>mailto:presca118@gmail.com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NOLY S</dc:title>
  <dc:creator>unit19</dc:creator>
  <cp:lastModifiedBy>Thinkpad</cp:lastModifiedBy>
  <cp:revision>5</cp:revision>
  <cp:lastPrinted>2016-04-20T11:49:00Z</cp:lastPrinted>
  <dcterms:created xsi:type="dcterms:W3CDTF">2017-10-07T16:33:00Z</dcterms:created>
  <dcterms:modified xsi:type="dcterms:W3CDTF">2018-02-17T14:41:00Z</dcterms:modified>
</cp:coreProperties>
</file>