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CEB" w:rsidRDefault="0019274B" w:rsidP="00814FBF">
      <w:pPr>
        <w:spacing w:line="240" w:lineRule="auto"/>
        <w:jc w:val="center"/>
      </w:pPr>
      <w:r>
        <w:t>CDA-5106 Assignment 2</w:t>
      </w:r>
    </w:p>
    <w:p w:rsidR="00D468C6" w:rsidRDefault="00F11E66" w:rsidP="00814FBF">
      <w:pPr>
        <w:spacing w:line="240" w:lineRule="auto"/>
      </w:pPr>
      <w:r>
        <w:t>3.15</w:t>
      </w:r>
    </w:p>
    <w:p w:rsidR="00F11E66" w:rsidRDefault="00F11E66" w:rsidP="00814FBF">
      <w:pPr>
        <w:spacing w:line="240" w:lineRule="auto"/>
      </w:pPr>
      <w:r>
        <w:t>3.16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 xml:space="preserve">LD F1 </w:t>
      </w:r>
      <w:r w:rsidR="000503A6">
        <w:t>X</w:t>
      </w:r>
    </w:p>
    <w:p w:rsidR="00814FBF" w:rsidRDefault="00814FBF" w:rsidP="000503A6">
      <w:pPr>
        <w:pStyle w:val="ListParagraph"/>
        <w:numPr>
          <w:ilvl w:val="0"/>
          <w:numId w:val="1"/>
        </w:numPr>
        <w:spacing w:line="240" w:lineRule="auto"/>
      </w:pPr>
      <w:r>
        <w:t>LD F2</w:t>
      </w:r>
      <w:r w:rsidR="000503A6">
        <w:t xml:space="preserve"> Y</w:t>
      </w:r>
    </w:p>
    <w:p w:rsidR="00D66B8F" w:rsidRDefault="00D66B8F" w:rsidP="00D66B8F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6B0104">
        <w:t>1</w:t>
      </w:r>
      <w:r>
        <w:t xml:space="preserve"> </w:t>
      </w:r>
      <w:r w:rsidR="00582E4A">
        <w:t>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F1 F2</w:t>
      </w:r>
    </w:p>
    <w:p w:rsidR="008F207A" w:rsidRDefault="008F207A" w:rsidP="000503A6">
      <w:pPr>
        <w:pStyle w:val="ListParagraph"/>
        <w:numPr>
          <w:ilvl w:val="0"/>
          <w:numId w:val="1"/>
        </w:numPr>
        <w:spacing w:line="240" w:lineRule="auto"/>
      </w:pPr>
      <w:r>
        <w:t>LD F2 Z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MUL F3 F</w:t>
      </w:r>
      <w:r w:rsidR="005A0EDA">
        <w:t>3</w:t>
      </w:r>
      <w:r>
        <w:t xml:space="preserve"> F</w:t>
      </w:r>
      <w:r w:rsidR="005A0EDA">
        <w:t>2</w:t>
      </w:r>
    </w:p>
    <w:p w:rsidR="007B7ED9" w:rsidRDefault="000503A6" w:rsidP="00D55AF8">
      <w:pPr>
        <w:pStyle w:val="ListParagraph"/>
        <w:numPr>
          <w:ilvl w:val="0"/>
          <w:numId w:val="1"/>
        </w:numPr>
        <w:spacing w:line="240" w:lineRule="auto"/>
      </w:pPr>
      <w:r>
        <w:t>ADD F4 F5 F6</w:t>
      </w:r>
    </w:p>
    <w:p w:rsidR="000503A6" w:rsidRDefault="000503A6" w:rsidP="000503A6">
      <w:pPr>
        <w:pStyle w:val="ListParagraph"/>
        <w:numPr>
          <w:ilvl w:val="0"/>
          <w:numId w:val="1"/>
        </w:numPr>
        <w:spacing w:line="240" w:lineRule="auto"/>
      </w:pPr>
      <w:r>
        <w:t>ADD F4 F</w:t>
      </w:r>
      <w:r w:rsidR="005B7918">
        <w:t>1</w:t>
      </w:r>
      <w:r>
        <w:t xml:space="preserve"> F</w:t>
      </w:r>
      <w:r w:rsidR="005B7918">
        <w:t>2</w:t>
      </w:r>
    </w:p>
    <w:p w:rsidR="000503A6" w:rsidRDefault="000503A6" w:rsidP="000503A6">
      <w:pPr>
        <w:spacing w:line="240" w:lineRule="auto"/>
        <w:ind w:left="720"/>
      </w:pPr>
      <w:r>
        <w:t xml:space="preserve">Since the MUL instructions take 15 cycles, and the second instruction (Line </w:t>
      </w:r>
      <w:r w:rsidR="00214826">
        <w:t>6</w:t>
      </w:r>
      <w:r>
        <w:t xml:space="preserve">) is dependent on the first one (Line </w:t>
      </w:r>
      <w:r w:rsidR="00214826">
        <w:t>4</w:t>
      </w:r>
      <w:r>
        <w:t xml:space="preserve">), it will begin execution at the </w:t>
      </w:r>
      <w:r w:rsidR="00DB092F">
        <w:t>22</w:t>
      </w:r>
      <w:r w:rsidR="00DB092F">
        <w:rPr>
          <w:vertAlign w:val="superscript"/>
        </w:rPr>
        <w:t>nd</w:t>
      </w:r>
      <w:r>
        <w:t xml:space="preserve"> clock cycle</w:t>
      </w:r>
      <w:r w:rsidR="00EC4F99">
        <w:t xml:space="preserve">. </w:t>
      </w:r>
      <w:r>
        <w:t xml:space="preserve">In the meantime, the </w:t>
      </w:r>
      <w:r w:rsidR="0079094C">
        <w:t>ADD</w:t>
      </w:r>
      <w:r>
        <w:t xml:space="preserve"> instructions can begin execution since there is no data dependence between them</w:t>
      </w:r>
      <w:r w:rsidR="00C27B68">
        <w:t xml:space="preserve"> and the MUL instructions</w:t>
      </w:r>
      <w:bookmarkStart w:id="0" w:name="_GoBack"/>
      <w:bookmarkEnd w:id="0"/>
      <w:r>
        <w:t>. However, each of the ADD instructions is dependent on each other so they cannot execute concurrently.</w:t>
      </w:r>
    </w:p>
    <w:p w:rsidR="00424244" w:rsidRDefault="00424244" w:rsidP="000503A6">
      <w:pPr>
        <w:spacing w:line="240" w:lineRule="auto"/>
        <w:ind w:left="720"/>
      </w:pPr>
      <w:r>
        <w:t xml:space="preserve">We assume that Load operations take </w:t>
      </w:r>
      <w:r w:rsidR="003405FC">
        <w:t>2</w:t>
      </w:r>
      <w:r w:rsidR="00F41E6E">
        <w:t xml:space="preserve"> </w:t>
      </w:r>
      <w:r>
        <w:t>cycle</w:t>
      </w:r>
      <w:r w:rsidR="003405FC">
        <w:t>s</w:t>
      </w:r>
      <w:r>
        <w:t>.</w:t>
      </w:r>
      <w:r w:rsidR="00BE29B9">
        <w:t xml:space="preserve"> We also assume that X, Y and Z are already present in the registers.</w:t>
      </w:r>
    </w:p>
    <w:p w:rsidR="00214826" w:rsidRDefault="00214826" w:rsidP="000503A6">
      <w:pPr>
        <w:spacing w:line="240" w:lineRule="auto"/>
        <w:ind w:left="720"/>
      </w:pPr>
      <w:r>
        <w:t>There will be CDB contention in the 38</w:t>
      </w:r>
      <w:r w:rsidRPr="00214826">
        <w:rPr>
          <w:vertAlign w:val="superscript"/>
        </w:rPr>
        <w:t>th</w:t>
      </w:r>
      <w:r>
        <w:t xml:space="preserve"> cycle when instructions 6 and 8 complete their execution at the same time.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2"/>
        <w:gridCol w:w="1738"/>
        <w:gridCol w:w="1773"/>
        <w:gridCol w:w="1786"/>
        <w:gridCol w:w="1747"/>
      </w:tblGrid>
      <w:tr w:rsidR="000503A6" w:rsidTr="000503A6">
        <w:tc>
          <w:tcPr>
            <w:tcW w:w="1915" w:type="dxa"/>
          </w:tcPr>
          <w:p w:rsidR="000503A6" w:rsidRDefault="000503A6" w:rsidP="000503A6">
            <w:r>
              <w:t>Instruction number</w:t>
            </w:r>
          </w:p>
        </w:tc>
        <w:tc>
          <w:tcPr>
            <w:tcW w:w="1915" w:type="dxa"/>
          </w:tcPr>
          <w:p w:rsidR="000503A6" w:rsidRDefault="000503A6" w:rsidP="000503A6">
            <w:r>
              <w:t>Issue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Starting cycle</w:t>
            </w:r>
          </w:p>
        </w:tc>
        <w:tc>
          <w:tcPr>
            <w:tcW w:w="1915" w:type="dxa"/>
          </w:tcPr>
          <w:p w:rsidR="000503A6" w:rsidRDefault="000503A6" w:rsidP="000503A6">
            <w:r>
              <w:t>Finishing cycle</w:t>
            </w:r>
          </w:p>
        </w:tc>
        <w:tc>
          <w:tcPr>
            <w:tcW w:w="1916" w:type="dxa"/>
          </w:tcPr>
          <w:p w:rsidR="000503A6" w:rsidRDefault="000503A6" w:rsidP="000503A6">
            <w:r>
              <w:t>Write back cycle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1</w:t>
            </w:r>
          </w:p>
        </w:tc>
        <w:tc>
          <w:tcPr>
            <w:tcW w:w="1915" w:type="dxa"/>
          </w:tcPr>
          <w:p w:rsidR="000503A6" w:rsidRDefault="00424244" w:rsidP="000503A6">
            <w:r>
              <w:t>1</w:t>
            </w:r>
          </w:p>
        </w:tc>
        <w:tc>
          <w:tcPr>
            <w:tcW w:w="1915" w:type="dxa"/>
          </w:tcPr>
          <w:p w:rsidR="000503A6" w:rsidRDefault="00E64DC8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4</w:t>
            </w:r>
          </w:p>
        </w:tc>
        <w:tc>
          <w:tcPr>
            <w:tcW w:w="1916" w:type="dxa"/>
          </w:tcPr>
          <w:p w:rsidR="000503A6" w:rsidRDefault="00E64DC8" w:rsidP="000503A6">
            <w:r>
              <w:t>5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2</w:t>
            </w:r>
          </w:p>
        </w:tc>
        <w:tc>
          <w:tcPr>
            <w:tcW w:w="1915" w:type="dxa"/>
          </w:tcPr>
          <w:p w:rsidR="000503A6" w:rsidRDefault="00424244" w:rsidP="000503A6">
            <w:r>
              <w:t>2</w:t>
            </w:r>
          </w:p>
        </w:tc>
        <w:tc>
          <w:tcPr>
            <w:tcW w:w="1915" w:type="dxa"/>
          </w:tcPr>
          <w:p w:rsidR="000503A6" w:rsidRDefault="00E64DC8" w:rsidP="000503A6">
            <w:r>
              <w:t>3</w:t>
            </w:r>
          </w:p>
        </w:tc>
        <w:tc>
          <w:tcPr>
            <w:tcW w:w="1915" w:type="dxa"/>
          </w:tcPr>
          <w:p w:rsidR="000503A6" w:rsidRDefault="00E64DC8" w:rsidP="000503A6">
            <w:r>
              <w:t>5</w:t>
            </w:r>
          </w:p>
        </w:tc>
        <w:tc>
          <w:tcPr>
            <w:tcW w:w="1916" w:type="dxa"/>
          </w:tcPr>
          <w:p w:rsidR="000503A6" w:rsidRDefault="00E64DC8" w:rsidP="000503A6">
            <w:r>
              <w:t>6</w:t>
            </w:r>
          </w:p>
        </w:tc>
      </w:tr>
      <w:tr w:rsidR="000503A6" w:rsidTr="000503A6">
        <w:tc>
          <w:tcPr>
            <w:tcW w:w="1915" w:type="dxa"/>
          </w:tcPr>
          <w:p w:rsidR="000503A6" w:rsidRDefault="000503A6" w:rsidP="000503A6">
            <w:r>
              <w:t>3</w:t>
            </w:r>
          </w:p>
        </w:tc>
        <w:tc>
          <w:tcPr>
            <w:tcW w:w="1915" w:type="dxa"/>
          </w:tcPr>
          <w:p w:rsidR="000503A6" w:rsidRDefault="00424244" w:rsidP="000503A6">
            <w:r>
              <w:t>3</w:t>
            </w:r>
          </w:p>
        </w:tc>
        <w:tc>
          <w:tcPr>
            <w:tcW w:w="1915" w:type="dxa"/>
          </w:tcPr>
          <w:p w:rsidR="000503A6" w:rsidRDefault="00A54C1C" w:rsidP="000503A6">
            <w:r>
              <w:t>5</w:t>
            </w:r>
          </w:p>
        </w:tc>
        <w:tc>
          <w:tcPr>
            <w:tcW w:w="1915" w:type="dxa"/>
          </w:tcPr>
          <w:p w:rsidR="000503A6" w:rsidRDefault="00BD2978" w:rsidP="00A54C1C">
            <w:r>
              <w:t>1</w:t>
            </w:r>
            <w:r w:rsidR="00A54C1C">
              <w:t>5</w:t>
            </w:r>
          </w:p>
        </w:tc>
        <w:tc>
          <w:tcPr>
            <w:tcW w:w="1916" w:type="dxa"/>
          </w:tcPr>
          <w:p w:rsidR="000503A6" w:rsidRDefault="00274248" w:rsidP="00A54C1C">
            <w:r>
              <w:t>1</w:t>
            </w:r>
            <w:r w:rsidR="00A54C1C">
              <w:t>6</w:t>
            </w:r>
          </w:p>
        </w:tc>
      </w:tr>
      <w:tr w:rsidR="006D4395" w:rsidTr="000503A6">
        <w:tc>
          <w:tcPr>
            <w:tcW w:w="1915" w:type="dxa"/>
          </w:tcPr>
          <w:p w:rsidR="006D4395" w:rsidRDefault="003D5F0D" w:rsidP="000503A6">
            <w:r>
              <w:t>4</w:t>
            </w:r>
          </w:p>
        </w:tc>
        <w:tc>
          <w:tcPr>
            <w:tcW w:w="1915" w:type="dxa"/>
          </w:tcPr>
          <w:p w:rsidR="006D4395" w:rsidRDefault="00CA75A0" w:rsidP="000503A6">
            <w:r>
              <w:t>4</w:t>
            </w:r>
          </w:p>
        </w:tc>
        <w:tc>
          <w:tcPr>
            <w:tcW w:w="1915" w:type="dxa"/>
          </w:tcPr>
          <w:p w:rsidR="006D4395" w:rsidRDefault="000B7A60" w:rsidP="000503A6">
            <w:r>
              <w:t>6</w:t>
            </w:r>
          </w:p>
        </w:tc>
        <w:tc>
          <w:tcPr>
            <w:tcW w:w="1915" w:type="dxa"/>
          </w:tcPr>
          <w:p w:rsidR="006D4395" w:rsidRDefault="000B7A60" w:rsidP="000503A6">
            <w:r>
              <w:t>21</w:t>
            </w:r>
          </w:p>
        </w:tc>
        <w:tc>
          <w:tcPr>
            <w:tcW w:w="1916" w:type="dxa"/>
          </w:tcPr>
          <w:p w:rsidR="006D4395" w:rsidRDefault="000B7A60" w:rsidP="000503A6">
            <w:r>
              <w:t>22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5</w:t>
            </w:r>
          </w:p>
        </w:tc>
        <w:tc>
          <w:tcPr>
            <w:tcW w:w="1915" w:type="dxa"/>
          </w:tcPr>
          <w:p w:rsidR="000503A6" w:rsidRDefault="00CA75A0" w:rsidP="000503A6">
            <w:r>
              <w:t>5</w:t>
            </w:r>
          </w:p>
        </w:tc>
        <w:tc>
          <w:tcPr>
            <w:tcW w:w="1915" w:type="dxa"/>
          </w:tcPr>
          <w:p w:rsidR="000503A6" w:rsidRDefault="00171233" w:rsidP="001E7801">
            <w:r>
              <w:t>7</w:t>
            </w:r>
          </w:p>
        </w:tc>
        <w:tc>
          <w:tcPr>
            <w:tcW w:w="1915" w:type="dxa"/>
          </w:tcPr>
          <w:p w:rsidR="000503A6" w:rsidRDefault="00171233" w:rsidP="000503A6">
            <w:r>
              <w:t>9</w:t>
            </w:r>
          </w:p>
        </w:tc>
        <w:tc>
          <w:tcPr>
            <w:tcW w:w="1916" w:type="dxa"/>
          </w:tcPr>
          <w:p w:rsidR="000503A6" w:rsidRDefault="00171233" w:rsidP="001E7801">
            <w:r>
              <w:t>10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6</w:t>
            </w:r>
          </w:p>
        </w:tc>
        <w:tc>
          <w:tcPr>
            <w:tcW w:w="1915" w:type="dxa"/>
          </w:tcPr>
          <w:p w:rsidR="000503A6" w:rsidRDefault="00CA75A0" w:rsidP="000503A6">
            <w:r>
              <w:t>6</w:t>
            </w:r>
          </w:p>
        </w:tc>
        <w:tc>
          <w:tcPr>
            <w:tcW w:w="1915" w:type="dxa"/>
          </w:tcPr>
          <w:p w:rsidR="000503A6" w:rsidRDefault="00750017" w:rsidP="00750017">
            <w:r>
              <w:t>22</w:t>
            </w:r>
          </w:p>
        </w:tc>
        <w:tc>
          <w:tcPr>
            <w:tcW w:w="1915" w:type="dxa"/>
          </w:tcPr>
          <w:p w:rsidR="000503A6" w:rsidRDefault="00750017" w:rsidP="000503A6">
            <w:r>
              <w:t>37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A729F2" w:rsidP="000503A6">
            <w:r>
              <w:t>38</w:t>
            </w:r>
          </w:p>
        </w:tc>
      </w:tr>
      <w:tr w:rsidR="000503A6" w:rsidTr="000503A6">
        <w:tc>
          <w:tcPr>
            <w:tcW w:w="1915" w:type="dxa"/>
          </w:tcPr>
          <w:p w:rsidR="000503A6" w:rsidRDefault="003D5F0D" w:rsidP="000503A6">
            <w:r>
              <w:t>7</w:t>
            </w:r>
          </w:p>
        </w:tc>
        <w:tc>
          <w:tcPr>
            <w:tcW w:w="1915" w:type="dxa"/>
          </w:tcPr>
          <w:p w:rsidR="000503A6" w:rsidRDefault="00CA75A0" w:rsidP="000503A6">
            <w:r>
              <w:t>7</w:t>
            </w:r>
          </w:p>
        </w:tc>
        <w:tc>
          <w:tcPr>
            <w:tcW w:w="1915" w:type="dxa"/>
          </w:tcPr>
          <w:p w:rsidR="000503A6" w:rsidRDefault="00004786" w:rsidP="00B978BC">
            <w:r>
              <w:t>1</w:t>
            </w:r>
            <w:r w:rsidR="00B978BC">
              <w:t>6</w:t>
            </w:r>
          </w:p>
        </w:tc>
        <w:tc>
          <w:tcPr>
            <w:tcW w:w="1915" w:type="dxa"/>
          </w:tcPr>
          <w:p w:rsidR="000503A6" w:rsidRDefault="00004786" w:rsidP="00B978BC">
            <w:r>
              <w:t>2</w:t>
            </w:r>
            <w:r w:rsidR="00B978BC">
              <w:t>6</w:t>
            </w:r>
          </w:p>
        </w:tc>
        <w:tc>
          <w:tcPr>
            <w:tcW w:w="1916" w:type="dxa"/>
          </w:tcPr>
          <w:p w:rsidR="000503A6" w:rsidRDefault="0049709D" w:rsidP="00B978BC">
            <w:r>
              <w:t>2</w:t>
            </w:r>
            <w:r w:rsidR="00B978BC">
              <w:t>7</w:t>
            </w:r>
          </w:p>
        </w:tc>
      </w:tr>
      <w:tr w:rsidR="00BF5095" w:rsidTr="00BF5095">
        <w:tc>
          <w:tcPr>
            <w:tcW w:w="1915" w:type="dxa"/>
          </w:tcPr>
          <w:p w:rsidR="000503A6" w:rsidRDefault="003D5F0D" w:rsidP="000503A6">
            <w:r>
              <w:t>8</w:t>
            </w:r>
          </w:p>
        </w:tc>
        <w:tc>
          <w:tcPr>
            <w:tcW w:w="1915" w:type="dxa"/>
          </w:tcPr>
          <w:p w:rsidR="000503A6" w:rsidRDefault="00CA75A0" w:rsidP="000503A6">
            <w:r>
              <w:t>8</w:t>
            </w:r>
          </w:p>
        </w:tc>
        <w:tc>
          <w:tcPr>
            <w:tcW w:w="1915" w:type="dxa"/>
          </w:tcPr>
          <w:p w:rsidR="000503A6" w:rsidRDefault="00761A15" w:rsidP="00B978BC">
            <w:r>
              <w:t>2</w:t>
            </w:r>
            <w:r w:rsidR="00B978BC">
              <w:t>7</w:t>
            </w:r>
          </w:p>
        </w:tc>
        <w:tc>
          <w:tcPr>
            <w:tcW w:w="1915" w:type="dxa"/>
          </w:tcPr>
          <w:p w:rsidR="000503A6" w:rsidRDefault="00761A15" w:rsidP="00B978BC">
            <w:r>
              <w:t>3</w:t>
            </w:r>
            <w:r w:rsidR="00B978BC">
              <w:t>7</w:t>
            </w:r>
          </w:p>
        </w:tc>
        <w:tc>
          <w:tcPr>
            <w:tcW w:w="1916" w:type="dxa"/>
            <w:shd w:val="clear" w:color="auto" w:fill="C0504D" w:themeFill="accent2"/>
          </w:tcPr>
          <w:p w:rsidR="000503A6" w:rsidRDefault="00761A15" w:rsidP="00B978BC">
            <w:r>
              <w:t>3</w:t>
            </w:r>
            <w:r w:rsidR="00B978BC">
              <w:t>8</w:t>
            </w:r>
          </w:p>
        </w:tc>
      </w:tr>
    </w:tbl>
    <w:p w:rsidR="000503A6" w:rsidRDefault="000503A6" w:rsidP="000503A6">
      <w:pPr>
        <w:spacing w:line="240" w:lineRule="auto"/>
        <w:ind w:left="720"/>
      </w:pPr>
    </w:p>
    <w:p w:rsidR="00F11E66" w:rsidRDefault="00F11E66" w:rsidP="00814FBF">
      <w:pPr>
        <w:spacing w:line="240" w:lineRule="auto"/>
      </w:pPr>
      <w:r>
        <w:t>3.17</w:t>
      </w:r>
    </w:p>
    <w:p w:rsidR="00F11E66" w:rsidRDefault="00F11E66" w:rsidP="00814FBF">
      <w:pPr>
        <w:spacing w:line="240" w:lineRule="auto"/>
      </w:pPr>
      <w:r>
        <w:t>3.18</w:t>
      </w:r>
    </w:p>
    <w:sectPr w:rsidR="00F1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231B"/>
    <w:multiLevelType w:val="hybridMultilevel"/>
    <w:tmpl w:val="080E5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74B"/>
    <w:rsid w:val="000029CA"/>
    <w:rsid w:val="00004786"/>
    <w:rsid w:val="00020217"/>
    <w:rsid w:val="00037187"/>
    <w:rsid w:val="00041FCE"/>
    <w:rsid w:val="000503A6"/>
    <w:rsid w:val="000A7004"/>
    <w:rsid w:val="000B7A60"/>
    <w:rsid w:val="000D5C00"/>
    <w:rsid w:val="001505CB"/>
    <w:rsid w:val="00171233"/>
    <w:rsid w:val="0019274B"/>
    <w:rsid w:val="001E7801"/>
    <w:rsid w:val="001F21F0"/>
    <w:rsid w:val="00214826"/>
    <w:rsid w:val="00274248"/>
    <w:rsid w:val="002D3956"/>
    <w:rsid w:val="003405FC"/>
    <w:rsid w:val="00341908"/>
    <w:rsid w:val="003D5F0D"/>
    <w:rsid w:val="00424244"/>
    <w:rsid w:val="0049709D"/>
    <w:rsid w:val="00522811"/>
    <w:rsid w:val="00582E4A"/>
    <w:rsid w:val="00587150"/>
    <w:rsid w:val="005A0EDA"/>
    <w:rsid w:val="005B7918"/>
    <w:rsid w:val="006121FB"/>
    <w:rsid w:val="006665B2"/>
    <w:rsid w:val="006876AE"/>
    <w:rsid w:val="00693FDB"/>
    <w:rsid w:val="006A7365"/>
    <w:rsid w:val="006B0104"/>
    <w:rsid w:val="006D0CEB"/>
    <w:rsid w:val="006D4395"/>
    <w:rsid w:val="00720EBC"/>
    <w:rsid w:val="00750017"/>
    <w:rsid w:val="00761A15"/>
    <w:rsid w:val="0079094C"/>
    <w:rsid w:val="00795422"/>
    <w:rsid w:val="00796358"/>
    <w:rsid w:val="007A0663"/>
    <w:rsid w:val="007B41FB"/>
    <w:rsid w:val="007B7ED9"/>
    <w:rsid w:val="007D61E2"/>
    <w:rsid w:val="007D6FA8"/>
    <w:rsid w:val="007E008D"/>
    <w:rsid w:val="007E6887"/>
    <w:rsid w:val="00807067"/>
    <w:rsid w:val="00814FBF"/>
    <w:rsid w:val="00827A28"/>
    <w:rsid w:val="008A0C47"/>
    <w:rsid w:val="008B1803"/>
    <w:rsid w:val="008D0165"/>
    <w:rsid w:val="008F1F14"/>
    <w:rsid w:val="008F207A"/>
    <w:rsid w:val="009A6CEA"/>
    <w:rsid w:val="009F63DB"/>
    <w:rsid w:val="00A03A4C"/>
    <w:rsid w:val="00A54C1C"/>
    <w:rsid w:val="00A729F2"/>
    <w:rsid w:val="00A83BF3"/>
    <w:rsid w:val="00AA3913"/>
    <w:rsid w:val="00AA44C1"/>
    <w:rsid w:val="00AA4928"/>
    <w:rsid w:val="00AD202B"/>
    <w:rsid w:val="00B35483"/>
    <w:rsid w:val="00B8338B"/>
    <w:rsid w:val="00B978BC"/>
    <w:rsid w:val="00BB4868"/>
    <w:rsid w:val="00BD2978"/>
    <w:rsid w:val="00BE29B9"/>
    <w:rsid w:val="00BF5095"/>
    <w:rsid w:val="00C27B68"/>
    <w:rsid w:val="00C324E9"/>
    <w:rsid w:val="00CA75A0"/>
    <w:rsid w:val="00D468C6"/>
    <w:rsid w:val="00D55AF8"/>
    <w:rsid w:val="00D66B8F"/>
    <w:rsid w:val="00DB092F"/>
    <w:rsid w:val="00E25B5A"/>
    <w:rsid w:val="00E61DA2"/>
    <w:rsid w:val="00E64DC8"/>
    <w:rsid w:val="00EB6B4D"/>
    <w:rsid w:val="00EC4F99"/>
    <w:rsid w:val="00F11E66"/>
    <w:rsid w:val="00F37615"/>
    <w:rsid w:val="00F41E6E"/>
    <w:rsid w:val="00F47787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A6"/>
    <w:pPr>
      <w:ind w:left="720"/>
      <w:contextualSpacing/>
    </w:pPr>
  </w:style>
  <w:style w:type="table" w:styleId="TableGrid">
    <w:name w:val="Table Grid"/>
    <w:basedOn w:val="TableNormal"/>
    <w:uiPriority w:val="59"/>
    <w:rsid w:val="0005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 Bokhari</dc:creator>
  <cp:lastModifiedBy>Meisam Bokhari</cp:lastModifiedBy>
  <cp:revision>89</cp:revision>
  <dcterms:created xsi:type="dcterms:W3CDTF">2019-02-24T23:15:00Z</dcterms:created>
  <dcterms:modified xsi:type="dcterms:W3CDTF">2019-02-25T02:02:00Z</dcterms:modified>
</cp:coreProperties>
</file>