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9558" w14:textId="3550F183" w:rsidR="007B377A" w:rsidRPr="007B377A" w:rsidRDefault="007B377A" w:rsidP="007B377A">
      <w:pPr>
        <w:spacing w:line="360" w:lineRule="auto"/>
        <w:jc w:val="both"/>
        <w:rPr>
          <w:rFonts w:ascii="Times New Roman" w:hAnsi="Times New Roman" w:cs="Times New Roman"/>
          <w:b/>
          <w:bCs/>
          <w:sz w:val="32"/>
          <w:szCs w:val="32"/>
        </w:rPr>
      </w:pPr>
      <w:proofErr w:type="gramStart"/>
      <w:r w:rsidRPr="007B377A">
        <w:rPr>
          <w:rFonts w:ascii="Times New Roman" w:hAnsi="Times New Roman" w:cs="Times New Roman"/>
          <w:b/>
          <w:bCs/>
          <w:sz w:val="32"/>
          <w:szCs w:val="32"/>
        </w:rPr>
        <w:t>Title</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7B377A">
        <w:rPr>
          <w:rFonts w:ascii="Times New Roman" w:hAnsi="Times New Roman" w:cs="Times New Roman"/>
          <w:b/>
          <w:bCs/>
          <w:sz w:val="32"/>
          <w:szCs w:val="32"/>
        </w:rPr>
        <w:t>Customer Churn Prediction - Exploratory Data Analysis (EDA)</w:t>
      </w:r>
    </w:p>
    <w:p w14:paraId="41BB159E" w14:textId="323D452E" w:rsidR="00CC7471" w:rsidRDefault="007B377A" w:rsidP="007B377A">
      <w:pPr>
        <w:rPr>
          <w:rFonts w:ascii="Times New Roman" w:hAnsi="Times New Roman" w:cs="Times New Roman"/>
          <w:sz w:val="28"/>
          <w:szCs w:val="28"/>
        </w:rPr>
      </w:pPr>
      <w:proofErr w:type="gramStart"/>
      <w:r w:rsidRPr="007B377A">
        <w:rPr>
          <w:rFonts w:ascii="Times New Roman" w:hAnsi="Times New Roman" w:cs="Times New Roman"/>
          <w:b/>
          <w:bCs/>
          <w:sz w:val="28"/>
          <w:szCs w:val="28"/>
        </w:rPr>
        <w:t>Objective :</w:t>
      </w:r>
      <w:proofErr w:type="gramEnd"/>
      <w:r w:rsidRPr="007B377A">
        <w:rPr>
          <w:rFonts w:ascii="Times New Roman" w:hAnsi="Times New Roman" w:cs="Times New Roman"/>
          <w:b/>
          <w:bCs/>
          <w:sz w:val="28"/>
          <w:szCs w:val="28"/>
        </w:rPr>
        <w:t xml:space="preserve"> </w:t>
      </w:r>
      <w:proofErr w:type="spellStart"/>
      <w:r w:rsidRPr="007B377A">
        <w:rPr>
          <w:rFonts w:ascii="Times New Roman" w:hAnsi="Times New Roman" w:cs="Times New Roman"/>
          <w:sz w:val="28"/>
          <w:szCs w:val="28"/>
        </w:rPr>
        <w:t>Analyze</w:t>
      </w:r>
      <w:proofErr w:type="spellEnd"/>
      <w:r w:rsidRPr="007B377A">
        <w:rPr>
          <w:rFonts w:ascii="Times New Roman" w:hAnsi="Times New Roman" w:cs="Times New Roman"/>
          <w:sz w:val="28"/>
          <w:szCs w:val="28"/>
        </w:rPr>
        <w:t xml:space="preserve"> customer data using Python to identify patterns, trends, and factors affecting customer churn.</w:t>
      </w:r>
    </w:p>
    <w:p w14:paraId="32417640" w14:textId="7BB58626" w:rsidR="004D67B9" w:rsidRDefault="004D67B9" w:rsidP="004D67B9">
      <w:pPr>
        <w:rPr>
          <w:rFonts w:ascii="Times New Roman" w:hAnsi="Times New Roman" w:cs="Times New Roman"/>
          <w:b/>
          <w:bCs/>
          <w:sz w:val="28"/>
          <w:szCs w:val="28"/>
        </w:rPr>
      </w:pPr>
      <w:proofErr w:type="gramStart"/>
      <w:r>
        <w:rPr>
          <w:rFonts w:ascii="Times New Roman" w:hAnsi="Times New Roman" w:cs="Times New Roman"/>
          <w:b/>
          <w:bCs/>
          <w:sz w:val="28"/>
          <w:szCs w:val="28"/>
        </w:rPr>
        <w:t>1 .</w:t>
      </w:r>
      <w:proofErr w:type="gramEnd"/>
      <w:r>
        <w:rPr>
          <w:rFonts w:ascii="Times New Roman" w:hAnsi="Times New Roman" w:cs="Times New Roman"/>
          <w:b/>
          <w:bCs/>
          <w:sz w:val="28"/>
          <w:szCs w:val="28"/>
        </w:rPr>
        <w:t xml:space="preserve"> Dataset Overview</w:t>
      </w:r>
    </w:p>
    <w:p w14:paraId="5647E371" w14:textId="11D093B9" w:rsidR="004D67B9" w:rsidRDefault="004D67B9" w:rsidP="004D67B9">
      <w:pPr>
        <w:rPr>
          <w:rFonts w:ascii="Times New Roman" w:hAnsi="Times New Roman" w:cs="Times New Roman"/>
          <w:b/>
          <w:bCs/>
          <w:sz w:val="28"/>
          <w:szCs w:val="28"/>
        </w:rPr>
      </w:pPr>
      <w:r>
        <w:rPr>
          <w:rFonts w:ascii="Times New Roman" w:hAnsi="Times New Roman" w:cs="Times New Roman"/>
          <w:b/>
          <w:bCs/>
          <w:sz w:val="28"/>
          <w:szCs w:val="28"/>
        </w:rPr>
        <w:t>Result:</w:t>
      </w:r>
    </w:p>
    <w:p w14:paraId="22CEE838" w14:textId="7DB949F7" w:rsidR="004D67B9" w:rsidRDefault="004D67B9" w:rsidP="004D67B9">
      <w:pPr>
        <w:rPr>
          <w:rFonts w:ascii="Times New Roman" w:hAnsi="Times New Roman" w:cs="Times New Roman"/>
          <w:b/>
          <w:bCs/>
          <w:sz w:val="28"/>
          <w:szCs w:val="28"/>
        </w:rPr>
      </w:pPr>
      <w:r w:rsidRPr="004D67B9">
        <w:rPr>
          <w:rFonts w:ascii="Times New Roman" w:hAnsi="Times New Roman" w:cs="Times New Roman"/>
          <w:b/>
          <w:bCs/>
          <w:noProof/>
          <w:sz w:val="28"/>
          <w:szCs w:val="28"/>
        </w:rPr>
        <w:drawing>
          <wp:inline distT="0" distB="0" distL="0" distR="0" wp14:anchorId="4857790C" wp14:editId="7258AD78">
            <wp:extent cx="5731510" cy="3190240"/>
            <wp:effectExtent l="0" t="0" r="2540" b="0"/>
            <wp:docPr id="151896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62784" name=""/>
                    <pic:cNvPicPr/>
                  </pic:nvPicPr>
                  <pic:blipFill>
                    <a:blip r:embed="rId5"/>
                    <a:stretch>
                      <a:fillRect/>
                    </a:stretch>
                  </pic:blipFill>
                  <pic:spPr>
                    <a:xfrm>
                      <a:off x="0" y="0"/>
                      <a:ext cx="5731510" cy="3190240"/>
                    </a:xfrm>
                    <a:prstGeom prst="rect">
                      <a:avLst/>
                    </a:prstGeom>
                  </pic:spPr>
                </pic:pic>
              </a:graphicData>
            </a:graphic>
          </wp:inline>
        </w:drawing>
      </w:r>
    </w:p>
    <w:p w14:paraId="0ED98B7B" w14:textId="625143F6" w:rsidR="004D67B9" w:rsidRP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t>Insight:</w:t>
      </w:r>
      <w:r>
        <w:rPr>
          <w:rFonts w:ascii="Times New Roman" w:hAnsi="Times New Roman" w:cs="Times New Roman"/>
          <w:sz w:val="28"/>
          <w:szCs w:val="28"/>
        </w:rPr>
        <w:t xml:space="preserve"> </w:t>
      </w:r>
      <w:r w:rsidRPr="004D67B9">
        <w:rPr>
          <w:rFonts w:ascii="Times New Roman" w:hAnsi="Times New Roman" w:cs="Times New Roman"/>
          <w:sz w:val="28"/>
          <w:szCs w:val="28"/>
        </w:rPr>
        <w:t>The dataset contains 7,043 customer records and 21 features related to customer demographics, services, billing information, and churn status.</w:t>
      </w:r>
    </w:p>
    <w:p w14:paraId="0DDB7392" w14:textId="0BA6CC84" w:rsidR="004D67B9" w:rsidRP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t>Business Insight</w:t>
      </w:r>
      <w:r w:rsidRPr="004D67B9">
        <w:rPr>
          <w:rFonts w:ascii="Times New Roman" w:hAnsi="Times New Roman" w:cs="Times New Roman"/>
          <w:sz w:val="28"/>
          <w:szCs w:val="28"/>
        </w:rPr>
        <w:t>:</w:t>
      </w:r>
      <w:r>
        <w:rPr>
          <w:rFonts w:ascii="Times New Roman" w:hAnsi="Times New Roman" w:cs="Times New Roman"/>
          <w:sz w:val="28"/>
          <w:szCs w:val="28"/>
        </w:rPr>
        <w:t xml:space="preserve"> </w:t>
      </w:r>
      <w:r w:rsidRPr="004D67B9">
        <w:rPr>
          <w:rFonts w:ascii="Times New Roman" w:hAnsi="Times New Roman" w:cs="Times New Roman"/>
          <w:sz w:val="28"/>
          <w:szCs w:val="28"/>
        </w:rPr>
        <w:t>A large dataset with multiple customer attributes provides sufficient information to identify patterns and factors influencing customer churn.</w:t>
      </w:r>
    </w:p>
    <w:p w14:paraId="5CFC9669" w14:textId="44E0FE1A" w:rsid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t>Conclusion:</w:t>
      </w:r>
      <w:r>
        <w:rPr>
          <w:rFonts w:ascii="Times New Roman" w:hAnsi="Times New Roman" w:cs="Times New Roman"/>
          <w:sz w:val="28"/>
          <w:szCs w:val="28"/>
        </w:rPr>
        <w:t xml:space="preserve"> </w:t>
      </w:r>
      <w:r w:rsidRPr="004D67B9">
        <w:rPr>
          <w:rFonts w:ascii="Times New Roman" w:hAnsi="Times New Roman" w:cs="Times New Roman"/>
          <w:sz w:val="28"/>
          <w:szCs w:val="28"/>
        </w:rPr>
        <w:t>The dataset is comprehensive and suitable for performing exploratory data analysis and building churn prediction models.</w:t>
      </w:r>
    </w:p>
    <w:p w14:paraId="1DAC1F17" w14:textId="377430C4" w:rsidR="004D67B9" w:rsidRDefault="004D67B9" w:rsidP="004D67B9">
      <w:pPr>
        <w:rPr>
          <w:rFonts w:ascii="Times New Roman" w:hAnsi="Times New Roman" w:cs="Times New Roman"/>
          <w:b/>
          <w:bCs/>
          <w:sz w:val="28"/>
          <w:szCs w:val="28"/>
        </w:rPr>
      </w:pPr>
      <w:proofErr w:type="gramStart"/>
      <w:r w:rsidRPr="004D67B9">
        <w:rPr>
          <w:rFonts w:ascii="Times New Roman" w:hAnsi="Times New Roman" w:cs="Times New Roman"/>
          <w:b/>
          <w:bCs/>
          <w:sz w:val="28"/>
          <w:szCs w:val="28"/>
        </w:rPr>
        <w:t>2 .</w:t>
      </w:r>
      <w:proofErr w:type="gramEnd"/>
      <w:r w:rsidRPr="004D67B9">
        <w:rPr>
          <w:rFonts w:ascii="Times New Roman" w:hAnsi="Times New Roman" w:cs="Times New Roman"/>
          <w:b/>
          <w:bCs/>
          <w:sz w:val="28"/>
          <w:szCs w:val="28"/>
        </w:rPr>
        <w:t xml:space="preserve"> First 5 Records</w:t>
      </w:r>
    </w:p>
    <w:p w14:paraId="60D52D89" w14:textId="1896B174" w:rsidR="004D67B9" w:rsidRDefault="004D67B9" w:rsidP="004D67B9">
      <w:pPr>
        <w:rPr>
          <w:rFonts w:ascii="Times New Roman" w:hAnsi="Times New Roman" w:cs="Times New Roman"/>
          <w:b/>
          <w:bCs/>
          <w:sz w:val="28"/>
          <w:szCs w:val="28"/>
        </w:rPr>
      </w:pPr>
      <w:r>
        <w:rPr>
          <w:rFonts w:ascii="Times New Roman" w:hAnsi="Times New Roman" w:cs="Times New Roman"/>
          <w:b/>
          <w:bCs/>
          <w:sz w:val="28"/>
          <w:szCs w:val="28"/>
        </w:rPr>
        <w:t>Result:</w:t>
      </w:r>
    </w:p>
    <w:p w14:paraId="0D477561" w14:textId="41EBF03E" w:rsidR="004D67B9" w:rsidRDefault="004D67B9" w:rsidP="004D67B9">
      <w:pPr>
        <w:rPr>
          <w:rFonts w:ascii="Times New Roman" w:hAnsi="Times New Roman" w:cs="Times New Roman"/>
          <w:b/>
          <w:bCs/>
          <w:sz w:val="28"/>
          <w:szCs w:val="28"/>
        </w:rPr>
      </w:pPr>
      <w:r w:rsidRPr="004D67B9">
        <w:rPr>
          <w:rFonts w:ascii="Times New Roman" w:hAnsi="Times New Roman" w:cs="Times New Roman"/>
          <w:b/>
          <w:bCs/>
          <w:noProof/>
          <w:sz w:val="28"/>
          <w:szCs w:val="28"/>
        </w:rPr>
        <w:lastRenderedPageBreak/>
        <w:drawing>
          <wp:inline distT="0" distB="0" distL="0" distR="0" wp14:anchorId="136C59EA" wp14:editId="3B41F876">
            <wp:extent cx="5731510" cy="2290445"/>
            <wp:effectExtent l="0" t="0" r="2540" b="0"/>
            <wp:docPr id="31384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8990" name=""/>
                    <pic:cNvPicPr/>
                  </pic:nvPicPr>
                  <pic:blipFill>
                    <a:blip r:embed="rId6"/>
                    <a:stretch>
                      <a:fillRect/>
                    </a:stretch>
                  </pic:blipFill>
                  <pic:spPr>
                    <a:xfrm>
                      <a:off x="0" y="0"/>
                      <a:ext cx="5731510" cy="2290445"/>
                    </a:xfrm>
                    <a:prstGeom prst="rect">
                      <a:avLst/>
                    </a:prstGeom>
                  </pic:spPr>
                </pic:pic>
              </a:graphicData>
            </a:graphic>
          </wp:inline>
        </w:drawing>
      </w:r>
    </w:p>
    <w:p w14:paraId="72E7C21E" w14:textId="5427A158" w:rsidR="004D67B9" w:rsidRPr="004D67B9" w:rsidRDefault="004D67B9" w:rsidP="004D67B9">
      <w:pPr>
        <w:rPr>
          <w:rFonts w:ascii="Times New Roman" w:hAnsi="Times New Roman" w:cs="Times New Roman"/>
          <w:b/>
          <w:bCs/>
          <w:sz w:val="28"/>
          <w:szCs w:val="28"/>
        </w:rPr>
      </w:pPr>
      <w:r w:rsidRPr="004D67B9">
        <w:rPr>
          <w:rFonts w:ascii="Times New Roman" w:hAnsi="Times New Roman" w:cs="Times New Roman"/>
          <w:b/>
          <w:bCs/>
          <w:sz w:val="28"/>
          <w:szCs w:val="28"/>
        </w:rPr>
        <w:t xml:space="preserve">Insight: </w:t>
      </w:r>
      <w:r w:rsidRPr="004D67B9">
        <w:rPr>
          <w:rFonts w:ascii="Times New Roman" w:hAnsi="Times New Roman" w:cs="Times New Roman"/>
          <w:sz w:val="28"/>
          <w:szCs w:val="28"/>
        </w:rPr>
        <w:t>The dataset preview shows customer demographic details, service subscriptions, and account information. The data appears structured and contains relevant features such as gender, tenure, internet service, and customer status.</w:t>
      </w:r>
    </w:p>
    <w:p w14:paraId="1A0125FD" w14:textId="0F659A4B" w:rsidR="004D67B9" w:rsidRPr="004D67B9" w:rsidRDefault="004D67B9" w:rsidP="004D67B9">
      <w:pPr>
        <w:rPr>
          <w:rFonts w:ascii="Times New Roman" w:hAnsi="Times New Roman" w:cs="Times New Roman"/>
          <w:b/>
          <w:bCs/>
          <w:sz w:val="28"/>
          <w:szCs w:val="28"/>
        </w:rPr>
      </w:pPr>
      <w:r w:rsidRPr="004D67B9">
        <w:rPr>
          <w:rFonts w:ascii="Times New Roman" w:hAnsi="Times New Roman" w:cs="Times New Roman"/>
          <w:b/>
          <w:bCs/>
          <w:sz w:val="28"/>
          <w:szCs w:val="28"/>
        </w:rPr>
        <w:t xml:space="preserve">Business Insight: </w:t>
      </w:r>
      <w:r w:rsidRPr="004D67B9">
        <w:rPr>
          <w:rFonts w:ascii="Times New Roman" w:hAnsi="Times New Roman" w:cs="Times New Roman"/>
          <w:sz w:val="28"/>
          <w:szCs w:val="28"/>
        </w:rPr>
        <w:t xml:space="preserve">The company has access to rich customer information that can be used to understand customer </w:t>
      </w:r>
      <w:proofErr w:type="spellStart"/>
      <w:r w:rsidRPr="004D67B9">
        <w:rPr>
          <w:rFonts w:ascii="Times New Roman" w:hAnsi="Times New Roman" w:cs="Times New Roman"/>
          <w:sz w:val="28"/>
          <w:szCs w:val="28"/>
        </w:rPr>
        <w:t>behavior</w:t>
      </w:r>
      <w:proofErr w:type="spellEnd"/>
      <w:r w:rsidRPr="004D67B9">
        <w:rPr>
          <w:rFonts w:ascii="Times New Roman" w:hAnsi="Times New Roman" w:cs="Times New Roman"/>
          <w:sz w:val="28"/>
          <w:szCs w:val="28"/>
        </w:rPr>
        <w:t xml:space="preserve"> and identify factors that contribute to customer churn. These attributes can help create targeted retention strategies.</w:t>
      </w:r>
    </w:p>
    <w:p w14:paraId="3FC637C3" w14:textId="47DCE33F" w:rsid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t xml:space="preserve">Conclusion: </w:t>
      </w:r>
      <w:r w:rsidRPr="004D67B9">
        <w:rPr>
          <w:rFonts w:ascii="Times New Roman" w:hAnsi="Times New Roman" w:cs="Times New Roman"/>
          <w:sz w:val="28"/>
          <w:szCs w:val="28"/>
        </w:rPr>
        <w:t>The dataset contains meaningful customer-level information required for exploratory analysis and churn prediction. The available features provide a strong foundation for identifying patterns associated with customer retention and customer loss.</w:t>
      </w:r>
    </w:p>
    <w:p w14:paraId="1E990A5D" w14:textId="4B381E59" w:rsidR="004D67B9" w:rsidRDefault="004D67B9" w:rsidP="004D67B9">
      <w:pPr>
        <w:rPr>
          <w:rFonts w:ascii="Times New Roman" w:hAnsi="Times New Roman" w:cs="Times New Roman"/>
          <w:b/>
          <w:bCs/>
          <w:sz w:val="28"/>
          <w:szCs w:val="28"/>
        </w:rPr>
      </w:pPr>
      <w:proofErr w:type="gramStart"/>
      <w:r>
        <w:rPr>
          <w:rFonts w:ascii="Times New Roman" w:hAnsi="Times New Roman" w:cs="Times New Roman"/>
          <w:b/>
          <w:bCs/>
          <w:sz w:val="28"/>
          <w:szCs w:val="28"/>
        </w:rPr>
        <w:t>3 .</w:t>
      </w:r>
      <w:proofErr w:type="gramEnd"/>
      <w:r>
        <w:rPr>
          <w:rFonts w:ascii="Times New Roman" w:hAnsi="Times New Roman" w:cs="Times New Roman"/>
          <w:b/>
          <w:bCs/>
          <w:sz w:val="28"/>
          <w:szCs w:val="28"/>
        </w:rPr>
        <w:t xml:space="preserve"> Dataset Information</w:t>
      </w:r>
    </w:p>
    <w:p w14:paraId="34097D62" w14:textId="7EB4080F" w:rsidR="004D67B9" w:rsidRDefault="004D67B9" w:rsidP="004D67B9">
      <w:pPr>
        <w:rPr>
          <w:rFonts w:ascii="Times New Roman" w:hAnsi="Times New Roman" w:cs="Times New Roman"/>
          <w:b/>
          <w:bCs/>
          <w:sz w:val="28"/>
          <w:szCs w:val="28"/>
        </w:rPr>
      </w:pPr>
      <w:r>
        <w:rPr>
          <w:rFonts w:ascii="Times New Roman" w:hAnsi="Times New Roman" w:cs="Times New Roman"/>
          <w:b/>
          <w:bCs/>
          <w:sz w:val="28"/>
          <w:szCs w:val="28"/>
        </w:rPr>
        <w:t>Result:</w:t>
      </w:r>
    </w:p>
    <w:p w14:paraId="0DFEBE01" w14:textId="6E70C737" w:rsidR="004D67B9" w:rsidRDefault="004D67B9" w:rsidP="004D67B9">
      <w:pPr>
        <w:rPr>
          <w:rFonts w:ascii="Times New Roman" w:hAnsi="Times New Roman" w:cs="Times New Roman"/>
          <w:sz w:val="28"/>
          <w:szCs w:val="28"/>
        </w:rPr>
      </w:pPr>
      <w:r w:rsidRPr="004D67B9">
        <w:rPr>
          <w:rFonts w:ascii="Times New Roman" w:hAnsi="Times New Roman" w:cs="Times New Roman"/>
          <w:noProof/>
          <w:sz w:val="28"/>
          <w:szCs w:val="28"/>
        </w:rPr>
        <w:drawing>
          <wp:inline distT="0" distB="0" distL="0" distR="0" wp14:anchorId="7797739A" wp14:editId="10C1AFCA">
            <wp:extent cx="5730493" cy="2690037"/>
            <wp:effectExtent l="0" t="0" r="3810" b="0"/>
            <wp:docPr id="10595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3106" name=""/>
                    <pic:cNvPicPr/>
                  </pic:nvPicPr>
                  <pic:blipFill>
                    <a:blip r:embed="rId7"/>
                    <a:stretch>
                      <a:fillRect/>
                    </a:stretch>
                  </pic:blipFill>
                  <pic:spPr>
                    <a:xfrm>
                      <a:off x="0" y="0"/>
                      <a:ext cx="5734764" cy="2692042"/>
                    </a:xfrm>
                    <a:prstGeom prst="rect">
                      <a:avLst/>
                    </a:prstGeom>
                  </pic:spPr>
                </pic:pic>
              </a:graphicData>
            </a:graphic>
          </wp:inline>
        </w:drawing>
      </w:r>
    </w:p>
    <w:p w14:paraId="56F9806E" w14:textId="03C939B2" w:rsidR="004D67B9" w:rsidRP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lastRenderedPageBreak/>
        <w:t>Insight:</w:t>
      </w:r>
      <w:r>
        <w:rPr>
          <w:rFonts w:ascii="Times New Roman" w:hAnsi="Times New Roman" w:cs="Times New Roman"/>
          <w:sz w:val="28"/>
          <w:szCs w:val="28"/>
        </w:rPr>
        <w:t xml:space="preserve"> </w:t>
      </w:r>
      <w:r w:rsidRPr="004D67B9">
        <w:rPr>
          <w:rFonts w:ascii="Times New Roman" w:hAnsi="Times New Roman" w:cs="Times New Roman"/>
          <w:sz w:val="28"/>
          <w:szCs w:val="28"/>
        </w:rPr>
        <w:t>The dataset contains 7,043 customer records and 21 features. It includes both numerical and categorical variables such as tenure, monthly charges, contract type, internet service, and churn status. Most columns contain complete data with minimal missing values.</w:t>
      </w:r>
    </w:p>
    <w:p w14:paraId="4CF6952F" w14:textId="4B9A9169" w:rsidR="004D67B9" w:rsidRP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t>Business Insight:</w:t>
      </w:r>
      <w:r>
        <w:rPr>
          <w:rFonts w:ascii="Times New Roman" w:hAnsi="Times New Roman" w:cs="Times New Roman"/>
          <w:sz w:val="28"/>
          <w:szCs w:val="28"/>
        </w:rPr>
        <w:t xml:space="preserve"> </w:t>
      </w:r>
      <w:r w:rsidRPr="004D67B9">
        <w:rPr>
          <w:rFonts w:ascii="Times New Roman" w:hAnsi="Times New Roman" w:cs="Times New Roman"/>
          <w:sz w:val="28"/>
          <w:szCs w:val="28"/>
        </w:rPr>
        <w:t xml:space="preserve">The availability of demographic, service usage, and billing-related attributes enables comprehensive customer </w:t>
      </w:r>
      <w:proofErr w:type="spellStart"/>
      <w:r w:rsidRPr="004D67B9">
        <w:rPr>
          <w:rFonts w:ascii="Times New Roman" w:hAnsi="Times New Roman" w:cs="Times New Roman"/>
          <w:sz w:val="28"/>
          <w:szCs w:val="28"/>
        </w:rPr>
        <w:t>behavior</w:t>
      </w:r>
      <w:proofErr w:type="spellEnd"/>
      <w:r w:rsidRPr="004D67B9">
        <w:rPr>
          <w:rFonts w:ascii="Times New Roman" w:hAnsi="Times New Roman" w:cs="Times New Roman"/>
          <w:sz w:val="28"/>
          <w:szCs w:val="28"/>
        </w:rPr>
        <w:t xml:space="preserve"> analysis. These features can help identify the key drivers of customer churn and support data-driven decision-making.</w:t>
      </w:r>
    </w:p>
    <w:p w14:paraId="5D0C6878" w14:textId="6CF69AB9" w:rsidR="004D67B9" w:rsidRDefault="004D67B9" w:rsidP="004D67B9">
      <w:pPr>
        <w:rPr>
          <w:rFonts w:ascii="Times New Roman" w:hAnsi="Times New Roman" w:cs="Times New Roman"/>
          <w:sz w:val="28"/>
          <w:szCs w:val="28"/>
        </w:rPr>
      </w:pPr>
      <w:r w:rsidRPr="004D67B9">
        <w:rPr>
          <w:rFonts w:ascii="Times New Roman" w:hAnsi="Times New Roman" w:cs="Times New Roman"/>
          <w:b/>
          <w:bCs/>
          <w:sz w:val="28"/>
          <w:szCs w:val="28"/>
        </w:rPr>
        <w:t>Conclusion:</w:t>
      </w:r>
      <w:r>
        <w:rPr>
          <w:rFonts w:ascii="Times New Roman" w:hAnsi="Times New Roman" w:cs="Times New Roman"/>
          <w:sz w:val="28"/>
          <w:szCs w:val="28"/>
        </w:rPr>
        <w:t xml:space="preserve"> </w:t>
      </w:r>
      <w:r w:rsidRPr="004D67B9">
        <w:rPr>
          <w:rFonts w:ascii="Times New Roman" w:hAnsi="Times New Roman" w:cs="Times New Roman"/>
          <w:sz w:val="28"/>
          <w:szCs w:val="28"/>
        </w:rPr>
        <w:t xml:space="preserve">The dataset is well-structured and suitable for exploratory data analysis and predictive </w:t>
      </w:r>
      <w:proofErr w:type="spellStart"/>
      <w:r w:rsidRPr="004D67B9">
        <w:rPr>
          <w:rFonts w:ascii="Times New Roman" w:hAnsi="Times New Roman" w:cs="Times New Roman"/>
          <w:sz w:val="28"/>
          <w:szCs w:val="28"/>
        </w:rPr>
        <w:t>modeling</w:t>
      </w:r>
      <w:proofErr w:type="spellEnd"/>
      <w:r w:rsidRPr="004D67B9">
        <w:rPr>
          <w:rFonts w:ascii="Times New Roman" w:hAnsi="Times New Roman" w:cs="Times New Roman"/>
          <w:sz w:val="28"/>
          <w:szCs w:val="28"/>
        </w:rPr>
        <w:t>. The mix of customer, service, and financial information provides a strong foundation for building an effective customer churn prediction system.</w:t>
      </w:r>
    </w:p>
    <w:p w14:paraId="1225A80B" w14:textId="77777777"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4. Missing Values Analysis</w:t>
      </w:r>
    </w:p>
    <w:p w14:paraId="49AC7B9F" w14:textId="72D8A3E2" w:rsidR="005138A5" w:rsidRDefault="005138A5" w:rsidP="005138A5">
      <w:pPr>
        <w:rPr>
          <w:rFonts w:ascii="Times New Roman" w:hAnsi="Times New Roman" w:cs="Times New Roman"/>
          <w:sz w:val="28"/>
          <w:szCs w:val="28"/>
        </w:rPr>
      </w:pPr>
      <w:r w:rsidRPr="005138A5">
        <w:rPr>
          <w:rFonts w:ascii="Times New Roman" w:hAnsi="Times New Roman" w:cs="Times New Roman"/>
          <w:b/>
          <w:bCs/>
          <w:sz w:val="28"/>
          <w:szCs w:val="28"/>
        </w:rPr>
        <w:t xml:space="preserve">Result: </w:t>
      </w:r>
    </w:p>
    <w:p w14:paraId="267A0601" w14:textId="20C634A6" w:rsidR="005138A5" w:rsidRPr="005138A5" w:rsidRDefault="005138A5" w:rsidP="005138A5">
      <w:pPr>
        <w:rPr>
          <w:rFonts w:ascii="Times New Roman" w:hAnsi="Times New Roman" w:cs="Times New Roman"/>
          <w:sz w:val="28"/>
          <w:szCs w:val="28"/>
        </w:rPr>
      </w:pPr>
      <w:r w:rsidRPr="005138A5">
        <w:rPr>
          <w:rFonts w:ascii="Times New Roman" w:hAnsi="Times New Roman" w:cs="Times New Roman"/>
          <w:noProof/>
          <w:sz w:val="28"/>
          <w:szCs w:val="28"/>
        </w:rPr>
        <w:drawing>
          <wp:inline distT="0" distB="0" distL="0" distR="0" wp14:anchorId="6EDE8AF6" wp14:editId="0013419F">
            <wp:extent cx="5731510" cy="3930650"/>
            <wp:effectExtent l="0" t="0" r="2540" b="0"/>
            <wp:docPr id="170780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6810" name=""/>
                    <pic:cNvPicPr/>
                  </pic:nvPicPr>
                  <pic:blipFill>
                    <a:blip r:embed="rId8"/>
                    <a:stretch>
                      <a:fillRect/>
                    </a:stretch>
                  </pic:blipFill>
                  <pic:spPr>
                    <a:xfrm>
                      <a:off x="0" y="0"/>
                      <a:ext cx="5731510" cy="3930650"/>
                    </a:xfrm>
                    <a:prstGeom prst="rect">
                      <a:avLst/>
                    </a:prstGeom>
                  </pic:spPr>
                </pic:pic>
              </a:graphicData>
            </a:graphic>
          </wp:inline>
        </w:drawing>
      </w:r>
    </w:p>
    <w:p w14:paraId="5E68C5B8" w14:textId="3F042CEB"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Insight</w:t>
      </w:r>
      <w:r>
        <w:rPr>
          <w:rFonts w:ascii="Times New Roman" w:hAnsi="Times New Roman" w:cs="Times New Roman"/>
          <w:b/>
          <w:bCs/>
          <w:sz w:val="28"/>
          <w:szCs w:val="28"/>
        </w:rPr>
        <w:t xml:space="preserve">: </w:t>
      </w:r>
      <w:r w:rsidRPr="005138A5">
        <w:rPr>
          <w:rFonts w:ascii="Times New Roman" w:hAnsi="Times New Roman" w:cs="Times New Roman"/>
          <w:sz w:val="28"/>
          <w:szCs w:val="28"/>
        </w:rPr>
        <w:t>The missing values analysis shows that all columns contain 0 missing values. The dataset is complete and does not require any missing-value treatment or imputation.</w:t>
      </w:r>
    </w:p>
    <w:p w14:paraId="6E32ED00" w14:textId="1E3C0ABD"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lastRenderedPageBreak/>
        <w:t>Business Insight</w:t>
      </w:r>
      <w:r>
        <w:rPr>
          <w:rFonts w:ascii="Times New Roman" w:hAnsi="Times New Roman" w:cs="Times New Roman"/>
          <w:b/>
          <w:bCs/>
          <w:sz w:val="28"/>
          <w:szCs w:val="28"/>
        </w:rPr>
        <w:t xml:space="preserve">: </w:t>
      </w:r>
      <w:r w:rsidRPr="005138A5">
        <w:rPr>
          <w:rFonts w:ascii="Times New Roman" w:hAnsi="Times New Roman" w:cs="Times New Roman"/>
          <w:sz w:val="28"/>
          <w:szCs w:val="28"/>
        </w:rPr>
        <w:t>Having a complete dataset improves the reliability of analysis and machine learning models. Since no customer information is missing, business decisions can be made with greater confidence and accuracy.</w:t>
      </w:r>
    </w:p>
    <w:p w14:paraId="1543618A" w14:textId="565756F7" w:rsidR="004D67B9" w:rsidRDefault="005138A5" w:rsidP="005138A5">
      <w:pPr>
        <w:rPr>
          <w:rFonts w:ascii="Times New Roman" w:hAnsi="Times New Roman" w:cs="Times New Roman"/>
          <w:sz w:val="28"/>
          <w:szCs w:val="28"/>
        </w:rPr>
      </w:pPr>
      <w:r w:rsidRPr="005138A5">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5138A5">
        <w:rPr>
          <w:rFonts w:ascii="Times New Roman" w:hAnsi="Times New Roman" w:cs="Times New Roman"/>
          <w:sz w:val="28"/>
          <w:szCs w:val="28"/>
        </w:rPr>
        <w:t>The dataset is clean and ready for further analysis. No additional preprocessing is required for handling missing values, allowing the project to move directly to exploratory data analysis and model development.</w:t>
      </w:r>
    </w:p>
    <w:p w14:paraId="52FEF7F8" w14:textId="77777777" w:rsidR="005138A5" w:rsidRPr="005138A5" w:rsidRDefault="005138A5" w:rsidP="005138A5">
      <w:pPr>
        <w:rPr>
          <w:rFonts w:ascii="Times New Roman" w:hAnsi="Times New Roman" w:cs="Times New Roman"/>
          <w:b/>
          <w:bCs/>
          <w:sz w:val="28"/>
          <w:szCs w:val="28"/>
        </w:rPr>
      </w:pPr>
      <w:proofErr w:type="gramStart"/>
      <w:r w:rsidRPr="005138A5">
        <w:rPr>
          <w:rFonts w:ascii="Times New Roman" w:hAnsi="Times New Roman" w:cs="Times New Roman"/>
          <w:b/>
          <w:bCs/>
          <w:sz w:val="28"/>
          <w:szCs w:val="28"/>
        </w:rPr>
        <w:t>5 .</w:t>
      </w:r>
      <w:proofErr w:type="gramEnd"/>
      <w:r w:rsidRPr="005138A5">
        <w:rPr>
          <w:rFonts w:ascii="Times New Roman" w:hAnsi="Times New Roman" w:cs="Times New Roman"/>
          <w:b/>
          <w:bCs/>
          <w:sz w:val="28"/>
          <w:szCs w:val="28"/>
        </w:rPr>
        <w:t xml:space="preserve"> </w:t>
      </w:r>
      <w:proofErr w:type="spellStart"/>
      <w:r w:rsidRPr="005138A5">
        <w:rPr>
          <w:rFonts w:ascii="Times New Roman" w:hAnsi="Times New Roman" w:cs="Times New Roman"/>
          <w:b/>
          <w:bCs/>
          <w:sz w:val="28"/>
          <w:szCs w:val="28"/>
        </w:rPr>
        <w:t>TotalCharges</w:t>
      </w:r>
      <w:proofErr w:type="spellEnd"/>
      <w:r w:rsidRPr="005138A5">
        <w:rPr>
          <w:rFonts w:ascii="Times New Roman" w:hAnsi="Times New Roman" w:cs="Times New Roman"/>
          <w:b/>
          <w:bCs/>
          <w:sz w:val="28"/>
          <w:szCs w:val="28"/>
        </w:rPr>
        <w:t xml:space="preserve"> Cleaning &amp; Missing Values Handling</w:t>
      </w:r>
    </w:p>
    <w:p w14:paraId="1A7BCCDF" w14:textId="77777777"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Result:</w:t>
      </w:r>
    </w:p>
    <w:p w14:paraId="39A495B3" w14:textId="76D07CC4" w:rsidR="005138A5" w:rsidRPr="005138A5" w:rsidRDefault="005138A5" w:rsidP="005138A5">
      <w:pPr>
        <w:rPr>
          <w:rFonts w:ascii="Times New Roman" w:hAnsi="Times New Roman" w:cs="Times New Roman"/>
          <w:sz w:val="28"/>
          <w:szCs w:val="28"/>
        </w:rPr>
      </w:pPr>
      <w:r w:rsidRPr="005138A5">
        <w:rPr>
          <w:rFonts w:ascii="Times New Roman" w:hAnsi="Times New Roman" w:cs="Times New Roman"/>
          <w:noProof/>
          <w:sz w:val="28"/>
          <w:szCs w:val="28"/>
        </w:rPr>
        <w:drawing>
          <wp:inline distT="0" distB="0" distL="0" distR="0" wp14:anchorId="374F5680" wp14:editId="428CAD2C">
            <wp:extent cx="5731510" cy="3042285"/>
            <wp:effectExtent l="0" t="0" r="2540" b="5715"/>
            <wp:docPr id="15063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0095" name=""/>
                    <pic:cNvPicPr/>
                  </pic:nvPicPr>
                  <pic:blipFill>
                    <a:blip r:embed="rId9"/>
                    <a:stretch>
                      <a:fillRect/>
                    </a:stretch>
                  </pic:blipFill>
                  <pic:spPr>
                    <a:xfrm>
                      <a:off x="0" y="0"/>
                      <a:ext cx="5731510" cy="3042285"/>
                    </a:xfrm>
                    <a:prstGeom prst="rect">
                      <a:avLst/>
                    </a:prstGeom>
                  </pic:spPr>
                </pic:pic>
              </a:graphicData>
            </a:graphic>
          </wp:inline>
        </w:drawing>
      </w:r>
    </w:p>
    <w:p w14:paraId="1769D374" w14:textId="2C53250D"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Insight</w:t>
      </w:r>
      <w:r>
        <w:rPr>
          <w:rFonts w:ascii="Times New Roman" w:hAnsi="Times New Roman" w:cs="Times New Roman"/>
          <w:b/>
          <w:bCs/>
          <w:sz w:val="28"/>
          <w:szCs w:val="28"/>
        </w:rPr>
        <w:t xml:space="preserve">: </w:t>
      </w:r>
      <w:r w:rsidRPr="005138A5">
        <w:rPr>
          <w:rFonts w:ascii="Times New Roman" w:hAnsi="Times New Roman" w:cs="Times New Roman"/>
          <w:sz w:val="28"/>
          <w:szCs w:val="28"/>
        </w:rPr>
        <w:t xml:space="preserve">The </w:t>
      </w:r>
      <w:proofErr w:type="spellStart"/>
      <w:r w:rsidRPr="005138A5">
        <w:rPr>
          <w:rFonts w:ascii="Times New Roman" w:hAnsi="Times New Roman" w:cs="Times New Roman"/>
          <w:sz w:val="28"/>
          <w:szCs w:val="28"/>
        </w:rPr>
        <w:t>TotalCharges</w:t>
      </w:r>
      <w:proofErr w:type="spellEnd"/>
      <w:r w:rsidRPr="005138A5">
        <w:rPr>
          <w:rFonts w:ascii="Times New Roman" w:hAnsi="Times New Roman" w:cs="Times New Roman"/>
          <w:sz w:val="28"/>
          <w:szCs w:val="28"/>
        </w:rPr>
        <w:t xml:space="preserve"> column contained 11 invalid or blank values which were converted to null values during data type conversion. These records represented only 0.16% of the dataset and were removed to maintain data quality.</w:t>
      </w:r>
    </w:p>
    <w:p w14:paraId="604988AE" w14:textId="0781399D"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5138A5">
        <w:rPr>
          <w:rFonts w:ascii="Times New Roman" w:hAnsi="Times New Roman" w:cs="Times New Roman"/>
          <w:sz w:val="28"/>
          <w:szCs w:val="28"/>
        </w:rPr>
        <w:t>The number of missing values is extremely small compared to the total customer base. Removing these records has a negligible impact on business analysis while ensuring more accurate customer churn predictions and revenue-related insights.</w:t>
      </w:r>
    </w:p>
    <w:p w14:paraId="51E67432" w14:textId="6BA234AD" w:rsidR="005138A5" w:rsidRDefault="005138A5" w:rsidP="005138A5">
      <w:pPr>
        <w:rPr>
          <w:rFonts w:ascii="Times New Roman" w:hAnsi="Times New Roman" w:cs="Times New Roman"/>
          <w:sz w:val="28"/>
          <w:szCs w:val="28"/>
        </w:rPr>
      </w:pPr>
      <w:r w:rsidRPr="005138A5">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5138A5">
        <w:rPr>
          <w:rFonts w:ascii="Times New Roman" w:hAnsi="Times New Roman" w:cs="Times New Roman"/>
          <w:sz w:val="28"/>
          <w:szCs w:val="28"/>
        </w:rPr>
        <w:t>The dataset has been successfully cleaned and is now ready for Exploratory Data Analysis (EDA) and machine learning. After handling the 11 missing values, the final dataset contains 7,032 customer records and 21 features, providing a reliable foundation for customer churn analysis</w:t>
      </w:r>
    </w:p>
    <w:p w14:paraId="496E2787" w14:textId="15EDBED0" w:rsidR="005138A5" w:rsidRDefault="005138A5" w:rsidP="005138A5">
      <w:pPr>
        <w:rPr>
          <w:rFonts w:ascii="Times New Roman" w:hAnsi="Times New Roman" w:cs="Times New Roman"/>
          <w:b/>
          <w:bCs/>
          <w:sz w:val="28"/>
          <w:szCs w:val="28"/>
        </w:rPr>
      </w:pPr>
      <w:proofErr w:type="gramStart"/>
      <w:r>
        <w:rPr>
          <w:rFonts w:ascii="Times New Roman" w:hAnsi="Times New Roman" w:cs="Times New Roman"/>
          <w:b/>
          <w:bCs/>
          <w:sz w:val="28"/>
          <w:szCs w:val="28"/>
        </w:rPr>
        <w:t>6 .</w:t>
      </w:r>
      <w:proofErr w:type="gramEnd"/>
      <w:r>
        <w:rPr>
          <w:rFonts w:ascii="Times New Roman" w:hAnsi="Times New Roman" w:cs="Times New Roman"/>
          <w:b/>
          <w:bCs/>
          <w:sz w:val="28"/>
          <w:szCs w:val="28"/>
        </w:rPr>
        <w:t xml:space="preserve"> Churn Distribution</w:t>
      </w:r>
    </w:p>
    <w:p w14:paraId="7FF974E8" w14:textId="10E69A77" w:rsidR="005138A5" w:rsidRDefault="005138A5" w:rsidP="005138A5">
      <w:pPr>
        <w:rPr>
          <w:rFonts w:ascii="Times New Roman" w:hAnsi="Times New Roman" w:cs="Times New Roman"/>
          <w:b/>
          <w:bCs/>
          <w:sz w:val="28"/>
          <w:szCs w:val="28"/>
        </w:rPr>
      </w:pPr>
      <w:r>
        <w:rPr>
          <w:rFonts w:ascii="Times New Roman" w:hAnsi="Times New Roman" w:cs="Times New Roman"/>
          <w:b/>
          <w:bCs/>
          <w:sz w:val="28"/>
          <w:szCs w:val="28"/>
        </w:rPr>
        <w:t>Result:</w:t>
      </w:r>
    </w:p>
    <w:p w14:paraId="6AF083BD" w14:textId="0FF097CA" w:rsidR="005138A5" w:rsidRDefault="005138A5" w:rsidP="005138A5">
      <w:pPr>
        <w:rPr>
          <w:rFonts w:ascii="Times New Roman" w:hAnsi="Times New Roman" w:cs="Times New Roman"/>
          <w:sz w:val="28"/>
          <w:szCs w:val="28"/>
        </w:rPr>
      </w:pPr>
      <w:r w:rsidRPr="005138A5">
        <w:rPr>
          <w:rFonts w:ascii="Times New Roman" w:hAnsi="Times New Roman" w:cs="Times New Roman"/>
          <w:noProof/>
          <w:sz w:val="28"/>
          <w:szCs w:val="28"/>
        </w:rPr>
        <w:lastRenderedPageBreak/>
        <w:drawing>
          <wp:inline distT="0" distB="0" distL="0" distR="0" wp14:anchorId="1BFBD49C" wp14:editId="27182F4D">
            <wp:extent cx="5238750" cy="3733800"/>
            <wp:effectExtent l="0" t="0" r="0" b="0"/>
            <wp:docPr id="76872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0106" name=""/>
                    <pic:cNvPicPr/>
                  </pic:nvPicPr>
                  <pic:blipFill>
                    <a:blip r:embed="rId10"/>
                    <a:stretch>
                      <a:fillRect/>
                    </a:stretch>
                  </pic:blipFill>
                  <pic:spPr>
                    <a:xfrm>
                      <a:off x="0" y="0"/>
                      <a:ext cx="5238750" cy="3733800"/>
                    </a:xfrm>
                    <a:prstGeom prst="rect">
                      <a:avLst/>
                    </a:prstGeom>
                  </pic:spPr>
                </pic:pic>
              </a:graphicData>
            </a:graphic>
          </wp:inline>
        </w:drawing>
      </w:r>
    </w:p>
    <w:p w14:paraId="6424BBCA" w14:textId="4BC9AECB"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Insight</w:t>
      </w:r>
      <w:r>
        <w:rPr>
          <w:rFonts w:ascii="Times New Roman" w:hAnsi="Times New Roman" w:cs="Times New Roman"/>
          <w:b/>
          <w:bCs/>
          <w:sz w:val="28"/>
          <w:szCs w:val="28"/>
        </w:rPr>
        <w:t xml:space="preserve">: </w:t>
      </w:r>
      <w:r w:rsidRPr="005138A5">
        <w:rPr>
          <w:rFonts w:ascii="Times New Roman" w:hAnsi="Times New Roman" w:cs="Times New Roman"/>
          <w:sz w:val="28"/>
          <w:szCs w:val="28"/>
        </w:rPr>
        <w:t>The customer churn distribution shows that most customers remain with the company, while a smaller portion have churned. Out of 7,032 customers, approximately 5,163 customers (73.4%) stayed and 1,869 customers (26.6%) left the service.</w:t>
      </w:r>
    </w:p>
    <w:p w14:paraId="298C3557" w14:textId="3C636294" w:rsidR="005138A5" w:rsidRPr="005138A5" w:rsidRDefault="005138A5" w:rsidP="005138A5">
      <w:pPr>
        <w:rPr>
          <w:rFonts w:ascii="Times New Roman" w:hAnsi="Times New Roman" w:cs="Times New Roman"/>
          <w:b/>
          <w:bCs/>
          <w:sz w:val="28"/>
          <w:szCs w:val="28"/>
        </w:rPr>
      </w:pPr>
      <w:r w:rsidRPr="005138A5">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5138A5">
        <w:rPr>
          <w:rFonts w:ascii="Times New Roman" w:hAnsi="Times New Roman" w:cs="Times New Roman"/>
          <w:sz w:val="28"/>
          <w:szCs w:val="28"/>
        </w:rPr>
        <w:t>Although the majority of customers are retained, the churn rate of 26.6% is significant. The company is losing nearly one out of every four customers, which can negatively impact revenue and customer lifetime value.</w:t>
      </w:r>
    </w:p>
    <w:p w14:paraId="2EEB60ED" w14:textId="70565E0F" w:rsidR="005138A5" w:rsidRDefault="005138A5" w:rsidP="005138A5">
      <w:pPr>
        <w:rPr>
          <w:rFonts w:ascii="Times New Roman" w:hAnsi="Times New Roman" w:cs="Times New Roman"/>
          <w:sz w:val="28"/>
          <w:szCs w:val="28"/>
        </w:rPr>
      </w:pPr>
      <w:r w:rsidRPr="005138A5">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5138A5">
        <w:rPr>
          <w:rFonts w:ascii="Times New Roman" w:hAnsi="Times New Roman" w:cs="Times New Roman"/>
          <w:sz w:val="28"/>
          <w:szCs w:val="28"/>
        </w:rPr>
        <w:t>Customer churn is a major business concern. Further analysis is required to identify the customer segments, services, contract types, and payment methods that contribute most to churn so that targeted retention strategies can be implemented.</w:t>
      </w:r>
    </w:p>
    <w:p w14:paraId="446F4BEE" w14:textId="5C77F632" w:rsidR="00D033CC" w:rsidRDefault="00D033CC" w:rsidP="005138A5">
      <w:pPr>
        <w:rPr>
          <w:rFonts w:ascii="Times New Roman" w:hAnsi="Times New Roman" w:cs="Times New Roman"/>
          <w:b/>
          <w:bCs/>
          <w:sz w:val="28"/>
          <w:szCs w:val="28"/>
        </w:rPr>
      </w:pPr>
      <w:proofErr w:type="gramStart"/>
      <w:r>
        <w:rPr>
          <w:rFonts w:ascii="Times New Roman" w:hAnsi="Times New Roman" w:cs="Times New Roman"/>
          <w:b/>
          <w:bCs/>
          <w:sz w:val="28"/>
          <w:szCs w:val="28"/>
        </w:rPr>
        <w:t>7 .</w:t>
      </w:r>
      <w:proofErr w:type="gramEnd"/>
      <w:r>
        <w:rPr>
          <w:rFonts w:ascii="Times New Roman" w:hAnsi="Times New Roman" w:cs="Times New Roman"/>
          <w:b/>
          <w:bCs/>
          <w:sz w:val="28"/>
          <w:szCs w:val="28"/>
        </w:rPr>
        <w:t xml:space="preserve"> Exact Churn Rate</w:t>
      </w:r>
    </w:p>
    <w:p w14:paraId="2A8E7EB4" w14:textId="0A43C40E" w:rsidR="00D033CC" w:rsidRDefault="00D033CC" w:rsidP="005138A5">
      <w:pPr>
        <w:rPr>
          <w:rFonts w:ascii="Times New Roman" w:hAnsi="Times New Roman" w:cs="Times New Roman"/>
          <w:b/>
          <w:bCs/>
          <w:sz w:val="28"/>
          <w:szCs w:val="28"/>
        </w:rPr>
      </w:pPr>
      <w:r>
        <w:rPr>
          <w:rFonts w:ascii="Times New Roman" w:hAnsi="Times New Roman" w:cs="Times New Roman"/>
          <w:b/>
          <w:bCs/>
          <w:sz w:val="28"/>
          <w:szCs w:val="28"/>
        </w:rPr>
        <w:t>Result:</w:t>
      </w:r>
    </w:p>
    <w:p w14:paraId="75C199D3" w14:textId="2821F533" w:rsidR="00D033CC" w:rsidRDefault="00BF1DAD" w:rsidP="005138A5">
      <w:pPr>
        <w:rPr>
          <w:rFonts w:ascii="Times New Roman" w:hAnsi="Times New Roman" w:cs="Times New Roman"/>
          <w:b/>
          <w:bCs/>
          <w:sz w:val="28"/>
          <w:szCs w:val="28"/>
        </w:rPr>
      </w:pPr>
      <w:r w:rsidRPr="00BF1DAD">
        <w:rPr>
          <w:rFonts w:ascii="Times New Roman" w:hAnsi="Times New Roman" w:cs="Times New Roman"/>
          <w:b/>
          <w:bCs/>
          <w:noProof/>
          <w:sz w:val="28"/>
          <w:szCs w:val="28"/>
        </w:rPr>
        <w:drawing>
          <wp:inline distT="0" distB="0" distL="0" distR="0" wp14:anchorId="39C87733" wp14:editId="35DC6A3A">
            <wp:extent cx="5731510" cy="1411605"/>
            <wp:effectExtent l="0" t="0" r="2540" b="0"/>
            <wp:docPr id="9902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1590" name=""/>
                    <pic:cNvPicPr/>
                  </pic:nvPicPr>
                  <pic:blipFill>
                    <a:blip r:embed="rId11"/>
                    <a:stretch>
                      <a:fillRect/>
                    </a:stretch>
                  </pic:blipFill>
                  <pic:spPr>
                    <a:xfrm>
                      <a:off x="0" y="0"/>
                      <a:ext cx="5731510" cy="1411605"/>
                    </a:xfrm>
                    <a:prstGeom prst="rect">
                      <a:avLst/>
                    </a:prstGeom>
                  </pic:spPr>
                </pic:pic>
              </a:graphicData>
            </a:graphic>
          </wp:inline>
        </w:drawing>
      </w:r>
    </w:p>
    <w:p w14:paraId="4E6D911A" w14:textId="114314EC"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lastRenderedPageBreak/>
        <w:t>Insight</w:t>
      </w:r>
      <w:r>
        <w:rPr>
          <w:rFonts w:ascii="Times New Roman" w:hAnsi="Times New Roman" w:cs="Times New Roman"/>
          <w:b/>
          <w:bCs/>
          <w:sz w:val="28"/>
          <w:szCs w:val="28"/>
        </w:rPr>
        <w:t xml:space="preserve">: </w:t>
      </w:r>
      <w:r w:rsidRPr="00BF1DAD">
        <w:rPr>
          <w:rFonts w:ascii="Times New Roman" w:hAnsi="Times New Roman" w:cs="Times New Roman"/>
          <w:sz w:val="28"/>
          <w:szCs w:val="28"/>
        </w:rPr>
        <w:t>The customer churn distribution shows that most customers remain with the company, while a smaller portion have churned. Out of 7,032 customers, approximately 5,163 customers (73.4%) stayed and 1,869 customers (26.6%) left the service.</w:t>
      </w:r>
    </w:p>
    <w:p w14:paraId="169D5B89" w14:textId="1B083C23"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BF1DAD">
        <w:rPr>
          <w:rFonts w:ascii="Times New Roman" w:hAnsi="Times New Roman" w:cs="Times New Roman"/>
          <w:sz w:val="28"/>
          <w:szCs w:val="28"/>
        </w:rPr>
        <w:t>Although the majority of customers are retained, the churn rate of 26.6% is significant. The company is losing nearly one out of every four customers, which can negatively impact revenue and customer lifetime value.</w:t>
      </w:r>
    </w:p>
    <w:p w14:paraId="3E040180" w14:textId="3657829D" w:rsidR="00BF1DAD" w:rsidRDefault="00BF1DAD" w:rsidP="00BF1DAD">
      <w:pPr>
        <w:rPr>
          <w:rFonts w:ascii="Times New Roman" w:hAnsi="Times New Roman" w:cs="Times New Roman"/>
          <w:sz w:val="28"/>
          <w:szCs w:val="28"/>
        </w:rPr>
      </w:pPr>
      <w:r w:rsidRPr="00BF1DAD">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BF1DAD">
        <w:rPr>
          <w:rFonts w:ascii="Times New Roman" w:hAnsi="Times New Roman" w:cs="Times New Roman"/>
          <w:sz w:val="28"/>
          <w:szCs w:val="28"/>
        </w:rPr>
        <w:t>Customer churn is a major business concern. Further analysis is required to identify the customer segments, services, contract types, and payment methods that contribute most to churn so that targeted retention strategies can be implemented.</w:t>
      </w:r>
    </w:p>
    <w:p w14:paraId="6A082605" w14:textId="77777777" w:rsidR="00BF1DAD" w:rsidRPr="00BF1DAD" w:rsidRDefault="00BF1DAD" w:rsidP="00BF1DAD">
      <w:pPr>
        <w:rPr>
          <w:rFonts w:ascii="Times New Roman" w:hAnsi="Times New Roman" w:cs="Times New Roman"/>
          <w:b/>
          <w:bCs/>
          <w:sz w:val="28"/>
          <w:szCs w:val="28"/>
        </w:rPr>
      </w:pPr>
      <w:r>
        <w:rPr>
          <w:rFonts w:ascii="Times New Roman" w:hAnsi="Times New Roman" w:cs="Times New Roman"/>
          <w:b/>
          <w:bCs/>
          <w:sz w:val="28"/>
          <w:szCs w:val="28"/>
        </w:rPr>
        <w:t xml:space="preserve">8. </w:t>
      </w:r>
      <w:r w:rsidRPr="00BF1DAD">
        <w:rPr>
          <w:rFonts w:ascii="Times New Roman" w:hAnsi="Times New Roman" w:cs="Times New Roman"/>
          <w:b/>
          <w:bCs/>
          <w:sz w:val="28"/>
          <w:szCs w:val="28"/>
        </w:rPr>
        <w:t>Contract Type vs Churn</w:t>
      </w:r>
    </w:p>
    <w:p w14:paraId="1F0CCF4D" w14:textId="008534E7" w:rsidR="00BF1DAD" w:rsidRDefault="00BF1DAD" w:rsidP="00BF1DAD">
      <w:pPr>
        <w:rPr>
          <w:rFonts w:ascii="Times New Roman" w:hAnsi="Times New Roman" w:cs="Times New Roman"/>
          <w:b/>
          <w:bCs/>
          <w:sz w:val="28"/>
          <w:szCs w:val="28"/>
        </w:rPr>
      </w:pPr>
      <w:r>
        <w:rPr>
          <w:rFonts w:ascii="Times New Roman" w:hAnsi="Times New Roman" w:cs="Times New Roman"/>
          <w:b/>
          <w:bCs/>
          <w:sz w:val="28"/>
          <w:szCs w:val="28"/>
        </w:rPr>
        <w:t>Result:</w:t>
      </w:r>
    </w:p>
    <w:p w14:paraId="0F7CBC26" w14:textId="2EB544A1" w:rsidR="00BF1DAD" w:rsidRDefault="00BF1DAD" w:rsidP="00BF1DAD">
      <w:pPr>
        <w:rPr>
          <w:rFonts w:ascii="Times New Roman" w:hAnsi="Times New Roman" w:cs="Times New Roman"/>
          <w:b/>
          <w:bCs/>
          <w:sz w:val="28"/>
          <w:szCs w:val="28"/>
        </w:rPr>
      </w:pPr>
      <w:r w:rsidRPr="00BF1DAD">
        <w:rPr>
          <w:rFonts w:ascii="Times New Roman" w:hAnsi="Times New Roman" w:cs="Times New Roman"/>
          <w:b/>
          <w:bCs/>
          <w:noProof/>
          <w:sz w:val="28"/>
          <w:szCs w:val="28"/>
        </w:rPr>
        <w:drawing>
          <wp:inline distT="0" distB="0" distL="0" distR="0" wp14:anchorId="7B16A6FB" wp14:editId="13536BF1">
            <wp:extent cx="5731510" cy="3813175"/>
            <wp:effectExtent l="0" t="0" r="2540" b="0"/>
            <wp:docPr id="194235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6865" name=""/>
                    <pic:cNvPicPr/>
                  </pic:nvPicPr>
                  <pic:blipFill>
                    <a:blip r:embed="rId12"/>
                    <a:stretch>
                      <a:fillRect/>
                    </a:stretch>
                  </pic:blipFill>
                  <pic:spPr>
                    <a:xfrm>
                      <a:off x="0" y="0"/>
                      <a:ext cx="5731510" cy="3813175"/>
                    </a:xfrm>
                    <a:prstGeom prst="rect">
                      <a:avLst/>
                    </a:prstGeom>
                  </pic:spPr>
                </pic:pic>
              </a:graphicData>
            </a:graphic>
          </wp:inline>
        </w:drawing>
      </w:r>
    </w:p>
    <w:p w14:paraId="0883CA06" w14:textId="205164A3"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 xml:space="preserve">Insight: </w:t>
      </w:r>
      <w:r w:rsidRPr="00BF1DAD">
        <w:rPr>
          <w:rFonts w:ascii="Times New Roman" w:hAnsi="Times New Roman" w:cs="Times New Roman"/>
          <w:sz w:val="28"/>
          <w:szCs w:val="28"/>
        </w:rPr>
        <w:t>Customers with Month-to-Month contracts show the highest churn compared to customers with One-Year and Two-Year contracts. Customers with longer contract commitments tend to stay with the company.</w:t>
      </w:r>
    </w:p>
    <w:p w14:paraId="2708FAF4" w14:textId="6D8E79A2"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 xml:space="preserve">Business Insight: </w:t>
      </w:r>
      <w:r w:rsidRPr="00BF1DAD">
        <w:rPr>
          <w:rFonts w:ascii="Times New Roman" w:hAnsi="Times New Roman" w:cs="Times New Roman"/>
          <w:sz w:val="28"/>
          <w:szCs w:val="28"/>
        </w:rPr>
        <w:t xml:space="preserve">Contract type is one of the strongest indicators of customer churn. Customers on Month-to-Month plans can easily switch to competitors, </w:t>
      </w:r>
      <w:r w:rsidRPr="00BF1DAD">
        <w:rPr>
          <w:rFonts w:ascii="Times New Roman" w:hAnsi="Times New Roman" w:cs="Times New Roman"/>
          <w:sz w:val="28"/>
          <w:szCs w:val="28"/>
        </w:rPr>
        <w:lastRenderedPageBreak/>
        <w:t>whereas customers on long-term contracts are more loyal and have a lower probability of leaving.</w:t>
      </w:r>
    </w:p>
    <w:p w14:paraId="549833D5" w14:textId="0DDD3371" w:rsidR="00BF1DAD" w:rsidRDefault="00BF1DAD" w:rsidP="00BF1DAD">
      <w:pPr>
        <w:rPr>
          <w:rFonts w:ascii="Times New Roman" w:hAnsi="Times New Roman" w:cs="Times New Roman"/>
          <w:sz w:val="28"/>
          <w:szCs w:val="28"/>
        </w:rPr>
      </w:pPr>
      <w:r w:rsidRPr="00BF1DAD">
        <w:rPr>
          <w:rFonts w:ascii="Times New Roman" w:hAnsi="Times New Roman" w:cs="Times New Roman"/>
          <w:b/>
          <w:bCs/>
          <w:sz w:val="28"/>
          <w:szCs w:val="28"/>
        </w:rPr>
        <w:t xml:space="preserve">Conclusion: </w:t>
      </w:r>
      <w:r w:rsidRPr="00BF1DAD">
        <w:rPr>
          <w:rFonts w:ascii="Times New Roman" w:hAnsi="Times New Roman" w:cs="Times New Roman"/>
          <w:sz w:val="28"/>
          <w:szCs w:val="28"/>
        </w:rPr>
        <w:t>Long-term contracts significantly improve customer retention. Encouraging customers to move from Month-to-Month plans to One-Year or Two-Year contracts could help reduce churn and improve long-term revenue stability.</w:t>
      </w:r>
    </w:p>
    <w:p w14:paraId="3E36C1B1" w14:textId="77777777" w:rsidR="00BF1DAD" w:rsidRPr="00BF1DAD" w:rsidRDefault="00BF1DAD" w:rsidP="00BF1DAD">
      <w:pPr>
        <w:rPr>
          <w:rFonts w:ascii="Times New Roman" w:hAnsi="Times New Roman" w:cs="Times New Roman"/>
          <w:b/>
          <w:bCs/>
          <w:sz w:val="28"/>
          <w:szCs w:val="28"/>
        </w:rPr>
      </w:pPr>
      <w:r>
        <w:rPr>
          <w:rFonts w:ascii="Times New Roman" w:hAnsi="Times New Roman" w:cs="Times New Roman"/>
          <w:b/>
          <w:bCs/>
          <w:sz w:val="28"/>
          <w:szCs w:val="28"/>
        </w:rPr>
        <w:t xml:space="preserve">9. </w:t>
      </w:r>
      <w:r w:rsidRPr="00BF1DAD">
        <w:rPr>
          <w:rFonts w:ascii="Times New Roman" w:hAnsi="Times New Roman" w:cs="Times New Roman"/>
          <w:b/>
          <w:bCs/>
          <w:sz w:val="28"/>
          <w:szCs w:val="28"/>
        </w:rPr>
        <w:t>Monthly Charges vs Churn</w:t>
      </w:r>
    </w:p>
    <w:p w14:paraId="18AF7871" w14:textId="549667FB" w:rsidR="00BF1DAD" w:rsidRDefault="00BF1DAD" w:rsidP="00BF1DAD">
      <w:pPr>
        <w:rPr>
          <w:rFonts w:ascii="Times New Roman" w:hAnsi="Times New Roman" w:cs="Times New Roman"/>
          <w:b/>
          <w:bCs/>
          <w:sz w:val="28"/>
          <w:szCs w:val="28"/>
        </w:rPr>
      </w:pPr>
      <w:r>
        <w:rPr>
          <w:rFonts w:ascii="Times New Roman" w:hAnsi="Times New Roman" w:cs="Times New Roman"/>
          <w:b/>
          <w:bCs/>
          <w:sz w:val="28"/>
          <w:szCs w:val="28"/>
        </w:rPr>
        <w:t>Result:</w:t>
      </w:r>
    </w:p>
    <w:p w14:paraId="485124CA" w14:textId="39B0581A" w:rsidR="00BF1DAD" w:rsidRDefault="00BF1DAD" w:rsidP="00BF1DAD">
      <w:pPr>
        <w:rPr>
          <w:rFonts w:ascii="Times New Roman" w:hAnsi="Times New Roman" w:cs="Times New Roman"/>
          <w:sz w:val="28"/>
          <w:szCs w:val="28"/>
        </w:rPr>
      </w:pPr>
      <w:r w:rsidRPr="00BF1DAD">
        <w:rPr>
          <w:rFonts w:ascii="Times New Roman" w:hAnsi="Times New Roman" w:cs="Times New Roman"/>
          <w:noProof/>
          <w:sz w:val="28"/>
          <w:szCs w:val="28"/>
        </w:rPr>
        <w:drawing>
          <wp:inline distT="0" distB="0" distL="0" distR="0" wp14:anchorId="3D30A959" wp14:editId="4C60A2FD">
            <wp:extent cx="5731510" cy="3862070"/>
            <wp:effectExtent l="0" t="0" r="2540" b="5080"/>
            <wp:docPr id="6155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49526" name=""/>
                    <pic:cNvPicPr/>
                  </pic:nvPicPr>
                  <pic:blipFill>
                    <a:blip r:embed="rId13"/>
                    <a:stretch>
                      <a:fillRect/>
                    </a:stretch>
                  </pic:blipFill>
                  <pic:spPr>
                    <a:xfrm>
                      <a:off x="0" y="0"/>
                      <a:ext cx="5731510" cy="3862070"/>
                    </a:xfrm>
                    <a:prstGeom prst="rect">
                      <a:avLst/>
                    </a:prstGeom>
                  </pic:spPr>
                </pic:pic>
              </a:graphicData>
            </a:graphic>
          </wp:inline>
        </w:drawing>
      </w:r>
    </w:p>
    <w:p w14:paraId="0A521100" w14:textId="5C38FB08"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 xml:space="preserve">Insight: </w:t>
      </w:r>
      <w:r w:rsidRPr="00BF1DAD">
        <w:rPr>
          <w:rFonts w:ascii="Times New Roman" w:hAnsi="Times New Roman" w:cs="Times New Roman"/>
          <w:sz w:val="28"/>
          <w:szCs w:val="28"/>
        </w:rPr>
        <w:t>Customers who churn generally have higher monthly charges compared to customers who stay. The median monthly charge for churned customers is noticeably higher than that of retained customers.</w:t>
      </w:r>
    </w:p>
    <w:p w14:paraId="2F7BAED1" w14:textId="23727672"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BF1DAD">
        <w:rPr>
          <w:rFonts w:ascii="Times New Roman" w:hAnsi="Times New Roman" w:cs="Times New Roman"/>
          <w:sz w:val="28"/>
          <w:szCs w:val="28"/>
        </w:rPr>
        <w:t>Higher service costs may be a major factor influencing customer decisions to leave. Customers paying higher monthly fees may perceive less value for money or may be more likely to switch to competitors offering similar services at lower prices.</w:t>
      </w:r>
    </w:p>
    <w:p w14:paraId="339B19B3" w14:textId="371930E5" w:rsidR="00BF1DAD" w:rsidRDefault="00BF1DAD" w:rsidP="00BF1DAD">
      <w:pPr>
        <w:rPr>
          <w:rFonts w:ascii="Times New Roman" w:hAnsi="Times New Roman" w:cs="Times New Roman"/>
          <w:sz w:val="28"/>
          <w:szCs w:val="28"/>
        </w:rPr>
      </w:pPr>
      <w:r w:rsidRPr="00BF1DAD">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BF1DAD">
        <w:rPr>
          <w:rFonts w:ascii="Times New Roman" w:hAnsi="Times New Roman" w:cs="Times New Roman"/>
          <w:sz w:val="28"/>
          <w:szCs w:val="28"/>
        </w:rPr>
        <w:t>Monthly charges have a strong relationship with customer churn. Customers with higher monthly bills are more likely to leave, indicating that pricing strategy and service value play an important role in customer retention.</w:t>
      </w:r>
    </w:p>
    <w:p w14:paraId="0366E188" w14:textId="77777777" w:rsidR="00BF1DAD" w:rsidRDefault="00BF1DAD" w:rsidP="00BF1DAD">
      <w:pPr>
        <w:rPr>
          <w:rFonts w:ascii="Times New Roman" w:hAnsi="Times New Roman" w:cs="Times New Roman"/>
          <w:b/>
          <w:bCs/>
          <w:sz w:val="28"/>
          <w:szCs w:val="28"/>
        </w:rPr>
      </w:pPr>
      <w:proofErr w:type="gramStart"/>
      <w:r w:rsidRPr="00BF1DAD">
        <w:rPr>
          <w:rFonts w:ascii="Times New Roman" w:hAnsi="Times New Roman" w:cs="Times New Roman"/>
          <w:b/>
          <w:bCs/>
          <w:sz w:val="28"/>
          <w:szCs w:val="28"/>
        </w:rPr>
        <w:lastRenderedPageBreak/>
        <w:t>10 .</w:t>
      </w:r>
      <w:proofErr w:type="gramEnd"/>
      <w:r w:rsidRPr="00BF1DAD">
        <w:rPr>
          <w:rFonts w:ascii="Times New Roman" w:hAnsi="Times New Roman" w:cs="Times New Roman"/>
          <w:b/>
          <w:bCs/>
          <w:sz w:val="28"/>
          <w:szCs w:val="28"/>
        </w:rPr>
        <w:t xml:space="preserve"> Tenure vs Churn</w:t>
      </w:r>
    </w:p>
    <w:p w14:paraId="25B2B6EC" w14:textId="75D50E40" w:rsidR="00BF1DAD" w:rsidRDefault="00BF1DAD" w:rsidP="00BF1DAD">
      <w:pPr>
        <w:rPr>
          <w:rFonts w:ascii="Times New Roman" w:hAnsi="Times New Roman" w:cs="Times New Roman"/>
          <w:b/>
          <w:bCs/>
          <w:sz w:val="28"/>
          <w:szCs w:val="28"/>
        </w:rPr>
      </w:pPr>
      <w:r>
        <w:rPr>
          <w:rFonts w:ascii="Times New Roman" w:hAnsi="Times New Roman" w:cs="Times New Roman"/>
          <w:b/>
          <w:bCs/>
          <w:sz w:val="28"/>
          <w:szCs w:val="28"/>
        </w:rPr>
        <w:t>Result:</w:t>
      </w:r>
    </w:p>
    <w:p w14:paraId="0F8E9F21" w14:textId="15BA6BC4" w:rsidR="00BF1DAD" w:rsidRDefault="00BF1DAD" w:rsidP="00BF1DAD">
      <w:pPr>
        <w:rPr>
          <w:rFonts w:ascii="Times New Roman" w:hAnsi="Times New Roman" w:cs="Times New Roman"/>
          <w:b/>
          <w:bCs/>
          <w:sz w:val="28"/>
          <w:szCs w:val="28"/>
        </w:rPr>
      </w:pPr>
      <w:r w:rsidRPr="00BF1DAD">
        <w:rPr>
          <w:rFonts w:ascii="Times New Roman" w:hAnsi="Times New Roman" w:cs="Times New Roman"/>
          <w:b/>
          <w:bCs/>
          <w:noProof/>
          <w:sz w:val="28"/>
          <w:szCs w:val="28"/>
        </w:rPr>
        <w:drawing>
          <wp:inline distT="0" distB="0" distL="0" distR="0" wp14:anchorId="2BC4F80D" wp14:editId="00669204">
            <wp:extent cx="5731510" cy="3912870"/>
            <wp:effectExtent l="0" t="0" r="2540" b="0"/>
            <wp:docPr id="9400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40171" name=""/>
                    <pic:cNvPicPr/>
                  </pic:nvPicPr>
                  <pic:blipFill>
                    <a:blip r:embed="rId14"/>
                    <a:stretch>
                      <a:fillRect/>
                    </a:stretch>
                  </pic:blipFill>
                  <pic:spPr>
                    <a:xfrm>
                      <a:off x="0" y="0"/>
                      <a:ext cx="5731510" cy="3912870"/>
                    </a:xfrm>
                    <a:prstGeom prst="rect">
                      <a:avLst/>
                    </a:prstGeom>
                  </pic:spPr>
                </pic:pic>
              </a:graphicData>
            </a:graphic>
          </wp:inline>
        </w:drawing>
      </w:r>
    </w:p>
    <w:p w14:paraId="61DB7F73" w14:textId="40845AB9"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Insight</w:t>
      </w:r>
      <w:r>
        <w:rPr>
          <w:rFonts w:ascii="Times New Roman" w:hAnsi="Times New Roman" w:cs="Times New Roman"/>
          <w:b/>
          <w:bCs/>
          <w:sz w:val="28"/>
          <w:szCs w:val="28"/>
        </w:rPr>
        <w:t xml:space="preserve">: </w:t>
      </w:r>
      <w:r w:rsidRPr="00BF1DAD">
        <w:rPr>
          <w:rFonts w:ascii="Times New Roman" w:hAnsi="Times New Roman" w:cs="Times New Roman"/>
          <w:sz w:val="28"/>
          <w:szCs w:val="28"/>
        </w:rPr>
        <w:t>Customers who churn generally have a lower tenure compared to customers who remain with the company. Most churned customers have been associated with the company for a shorter period, while long-term customers are more likely to stay.</w:t>
      </w:r>
    </w:p>
    <w:p w14:paraId="13184B3B" w14:textId="30994ABE" w:rsidR="00BF1DAD" w:rsidRPr="00BF1DAD" w:rsidRDefault="00BF1DAD" w:rsidP="00BF1DAD">
      <w:pPr>
        <w:rPr>
          <w:rFonts w:ascii="Times New Roman" w:hAnsi="Times New Roman" w:cs="Times New Roman"/>
          <w:b/>
          <w:bCs/>
          <w:sz w:val="28"/>
          <w:szCs w:val="28"/>
        </w:rPr>
      </w:pPr>
      <w:r w:rsidRPr="00BF1DAD">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BF1DAD">
        <w:rPr>
          <w:rFonts w:ascii="Times New Roman" w:hAnsi="Times New Roman" w:cs="Times New Roman"/>
          <w:sz w:val="28"/>
          <w:szCs w:val="28"/>
        </w:rPr>
        <w:t>The highest risk of churn occurs during the early stages of the customer lifecycle. New customers may leave if their expectations are not met or if they find better alternatives. Customer onboarding and engagement programs are critical during the first few months.</w:t>
      </w:r>
    </w:p>
    <w:p w14:paraId="5DE6A97F" w14:textId="03D52535" w:rsidR="00BF1DAD" w:rsidRDefault="00BF1DAD" w:rsidP="00BF1DAD">
      <w:pPr>
        <w:rPr>
          <w:rFonts w:ascii="Times New Roman" w:hAnsi="Times New Roman" w:cs="Times New Roman"/>
          <w:sz w:val="28"/>
          <w:szCs w:val="28"/>
        </w:rPr>
      </w:pPr>
      <w:r w:rsidRPr="00BF1DAD">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Pr="00BF1DAD">
        <w:rPr>
          <w:rFonts w:ascii="Times New Roman" w:hAnsi="Times New Roman" w:cs="Times New Roman"/>
          <w:sz w:val="28"/>
          <w:szCs w:val="28"/>
        </w:rPr>
        <w:t>Customer tenure is a strong predictor of churn. As tenure increases, the likelihood of churn decreases significantly. Long-term customers demonstrate higher loyalty and retention.</w:t>
      </w:r>
    </w:p>
    <w:p w14:paraId="7AA8C43E" w14:textId="44E19EB9" w:rsidR="00BF1DAD" w:rsidRDefault="00BF1DAD" w:rsidP="00BF1DAD">
      <w:pPr>
        <w:rPr>
          <w:rFonts w:ascii="Times New Roman" w:hAnsi="Times New Roman" w:cs="Times New Roman"/>
          <w:b/>
          <w:bCs/>
          <w:sz w:val="28"/>
          <w:szCs w:val="28"/>
        </w:rPr>
      </w:pPr>
      <w:r>
        <w:rPr>
          <w:rFonts w:ascii="Times New Roman" w:hAnsi="Times New Roman" w:cs="Times New Roman"/>
          <w:b/>
          <w:bCs/>
          <w:sz w:val="28"/>
          <w:szCs w:val="28"/>
        </w:rPr>
        <w:t>Key Findings</w:t>
      </w:r>
    </w:p>
    <w:p w14:paraId="194C8630" w14:textId="4B6A53EE" w:rsidR="00607718" w:rsidRPr="00607718" w:rsidRDefault="00607718" w:rsidP="00607718">
      <w:pPr>
        <w:rPr>
          <w:rFonts w:ascii="Times New Roman" w:hAnsi="Times New Roman" w:cs="Times New Roman"/>
          <w:b/>
          <w:bCs/>
          <w:sz w:val="28"/>
          <w:szCs w:val="28"/>
        </w:rPr>
      </w:pPr>
      <w:r w:rsidRPr="00607718">
        <w:rPr>
          <w:rFonts w:ascii="Times New Roman" w:hAnsi="Times New Roman" w:cs="Times New Roman"/>
          <w:b/>
          <w:bCs/>
          <w:sz w:val="28"/>
          <w:szCs w:val="28"/>
        </w:rPr>
        <w:t>1. Customer Churn Rate</w:t>
      </w:r>
    </w:p>
    <w:p w14:paraId="27C48F9E" w14:textId="77777777"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The overall churn rate is 26.58%, meaning approximately 1 in 4 customers leaves the company.</w:t>
      </w:r>
    </w:p>
    <w:p w14:paraId="3AC6725F" w14:textId="77777777" w:rsidR="00607718" w:rsidRPr="00607718" w:rsidRDefault="00607718" w:rsidP="00607718">
      <w:pPr>
        <w:rPr>
          <w:rFonts w:ascii="Times New Roman" w:hAnsi="Times New Roman" w:cs="Times New Roman"/>
          <w:sz w:val="28"/>
          <w:szCs w:val="28"/>
        </w:rPr>
      </w:pPr>
    </w:p>
    <w:p w14:paraId="5DB44FC1" w14:textId="52463851"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lastRenderedPageBreak/>
        <w:t>This indicates a significant customer retention challenge.</w:t>
      </w:r>
    </w:p>
    <w:p w14:paraId="4EB4B7FC" w14:textId="6AEB575C" w:rsidR="00607718" w:rsidRPr="00607718" w:rsidRDefault="00607718" w:rsidP="00607718">
      <w:pPr>
        <w:rPr>
          <w:rFonts w:ascii="Times New Roman" w:hAnsi="Times New Roman" w:cs="Times New Roman"/>
          <w:b/>
          <w:bCs/>
          <w:sz w:val="28"/>
          <w:szCs w:val="28"/>
        </w:rPr>
      </w:pPr>
      <w:r w:rsidRPr="00607718">
        <w:rPr>
          <w:rFonts w:ascii="Times New Roman" w:hAnsi="Times New Roman" w:cs="Times New Roman"/>
          <w:b/>
          <w:bCs/>
          <w:sz w:val="28"/>
          <w:szCs w:val="28"/>
        </w:rPr>
        <w:t>2. Contract Type Impact</w:t>
      </w:r>
    </w:p>
    <w:p w14:paraId="401BDC04" w14:textId="61835FC1"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Customers on Month-to-Month contracts show the highest churn.</w:t>
      </w:r>
    </w:p>
    <w:p w14:paraId="559B8E1C" w14:textId="1ACD8B5A"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Customers with One-Year and Two-Year contracts are much more likely to stay.</w:t>
      </w:r>
    </w:p>
    <w:p w14:paraId="7D350E43" w14:textId="5A67A953" w:rsidR="00607718" w:rsidRPr="00607718" w:rsidRDefault="00607718" w:rsidP="00607718">
      <w:pPr>
        <w:rPr>
          <w:rFonts w:ascii="Times New Roman" w:hAnsi="Times New Roman" w:cs="Times New Roman"/>
          <w:b/>
          <w:bCs/>
          <w:sz w:val="28"/>
          <w:szCs w:val="28"/>
        </w:rPr>
      </w:pPr>
      <w:r w:rsidRPr="00607718">
        <w:rPr>
          <w:rFonts w:ascii="Times New Roman" w:hAnsi="Times New Roman" w:cs="Times New Roman"/>
          <w:b/>
          <w:bCs/>
          <w:sz w:val="28"/>
          <w:szCs w:val="28"/>
        </w:rPr>
        <w:t>3. Tenure Influence</w:t>
      </w:r>
    </w:p>
    <w:p w14:paraId="484839B2" w14:textId="55D7C6BE"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Customers with shorter tenure are more likely to churn.</w:t>
      </w:r>
    </w:p>
    <w:p w14:paraId="71600791" w14:textId="6144CFFA"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Long-term customers demonstrate stronger loyalty and lower churn risk.</w:t>
      </w:r>
    </w:p>
    <w:p w14:paraId="08306B38" w14:textId="27EBA23B" w:rsidR="00607718" w:rsidRPr="00607718" w:rsidRDefault="00607718" w:rsidP="00607718">
      <w:pPr>
        <w:rPr>
          <w:rFonts w:ascii="Times New Roman" w:hAnsi="Times New Roman" w:cs="Times New Roman"/>
          <w:b/>
          <w:bCs/>
          <w:sz w:val="28"/>
          <w:szCs w:val="28"/>
        </w:rPr>
      </w:pPr>
      <w:r w:rsidRPr="00607718">
        <w:rPr>
          <w:rFonts w:ascii="Times New Roman" w:hAnsi="Times New Roman" w:cs="Times New Roman"/>
          <w:b/>
          <w:bCs/>
          <w:sz w:val="28"/>
          <w:szCs w:val="28"/>
        </w:rPr>
        <w:t>4. Monthly Charges Effect</w:t>
      </w:r>
    </w:p>
    <w:p w14:paraId="17F1A90E" w14:textId="15BB874E"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Customers paying higher monthly charges tend to churn more frequently.</w:t>
      </w:r>
    </w:p>
    <w:p w14:paraId="711BFE29" w14:textId="564274F4"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Pricing appears to be an important factor influencing customer decisions.</w:t>
      </w:r>
    </w:p>
    <w:p w14:paraId="43EF7F09" w14:textId="4E8DA8A1" w:rsidR="00607718" w:rsidRPr="00607718" w:rsidRDefault="00607718" w:rsidP="00607718">
      <w:pPr>
        <w:rPr>
          <w:rFonts w:ascii="Times New Roman" w:hAnsi="Times New Roman" w:cs="Times New Roman"/>
          <w:b/>
          <w:bCs/>
          <w:sz w:val="28"/>
          <w:szCs w:val="28"/>
        </w:rPr>
      </w:pPr>
      <w:r w:rsidRPr="00607718">
        <w:rPr>
          <w:rFonts w:ascii="Times New Roman" w:hAnsi="Times New Roman" w:cs="Times New Roman"/>
          <w:b/>
          <w:bCs/>
          <w:sz w:val="28"/>
          <w:szCs w:val="28"/>
        </w:rPr>
        <w:t>5. Data Quality</w:t>
      </w:r>
    </w:p>
    <w:p w14:paraId="73F81D93" w14:textId="2B8B0939"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 xml:space="preserve">The dataset contained only 11 missing values in the </w:t>
      </w:r>
      <w:proofErr w:type="spellStart"/>
      <w:r w:rsidRPr="00607718">
        <w:rPr>
          <w:rFonts w:ascii="Times New Roman" w:hAnsi="Times New Roman" w:cs="Times New Roman"/>
          <w:sz w:val="28"/>
          <w:szCs w:val="28"/>
        </w:rPr>
        <w:t>TotalCharges</w:t>
      </w:r>
      <w:proofErr w:type="spellEnd"/>
      <w:r w:rsidRPr="00607718">
        <w:rPr>
          <w:rFonts w:ascii="Times New Roman" w:hAnsi="Times New Roman" w:cs="Times New Roman"/>
          <w:sz w:val="28"/>
          <w:szCs w:val="28"/>
        </w:rPr>
        <w:t xml:space="preserve"> column, which were successfully handled.</w:t>
      </w:r>
    </w:p>
    <w:p w14:paraId="04EC20FE" w14:textId="0FED964B"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 xml:space="preserve">The dataset is clean, reliable, and suitable for analysis and predictive </w:t>
      </w:r>
      <w:proofErr w:type="spellStart"/>
      <w:r w:rsidRPr="00607718">
        <w:rPr>
          <w:rFonts w:ascii="Times New Roman" w:hAnsi="Times New Roman" w:cs="Times New Roman"/>
          <w:sz w:val="28"/>
          <w:szCs w:val="28"/>
        </w:rPr>
        <w:t>modeling</w:t>
      </w:r>
      <w:proofErr w:type="spellEnd"/>
      <w:r w:rsidRPr="00607718">
        <w:rPr>
          <w:rFonts w:ascii="Times New Roman" w:hAnsi="Times New Roman" w:cs="Times New Roman"/>
          <w:sz w:val="28"/>
          <w:szCs w:val="28"/>
        </w:rPr>
        <w:t>.</w:t>
      </w:r>
    </w:p>
    <w:p w14:paraId="1664968F" w14:textId="77777777" w:rsidR="00607718" w:rsidRPr="00607718" w:rsidRDefault="00607718" w:rsidP="00607718">
      <w:pPr>
        <w:rPr>
          <w:rFonts w:ascii="Times New Roman" w:hAnsi="Times New Roman" w:cs="Times New Roman"/>
          <w:b/>
          <w:bCs/>
          <w:sz w:val="28"/>
          <w:szCs w:val="28"/>
        </w:rPr>
      </w:pPr>
      <w:r w:rsidRPr="00607718">
        <w:rPr>
          <w:rFonts w:ascii="Times New Roman" w:hAnsi="Times New Roman" w:cs="Times New Roman"/>
          <w:b/>
          <w:bCs/>
          <w:sz w:val="28"/>
          <w:szCs w:val="28"/>
        </w:rPr>
        <w:t>6. Customer Retention Pattern</w:t>
      </w:r>
    </w:p>
    <w:p w14:paraId="492D2C8C" w14:textId="61A15EAE"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Most retained customers are those with longer relationships, stable contracts, and moderate service costs.</w:t>
      </w:r>
    </w:p>
    <w:p w14:paraId="344C2889" w14:textId="77777777" w:rsid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New customers and customers with flexible contracts are the most vulnerable segment.</w:t>
      </w:r>
    </w:p>
    <w:p w14:paraId="21A5A5DA" w14:textId="68BBD2AE"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b/>
          <w:bCs/>
          <w:sz w:val="28"/>
          <w:szCs w:val="28"/>
        </w:rPr>
        <w:t>Conclusion</w:t>
      </w:r>
    </w:p>
    <w:p w14:paraId="6AD84E65" w14:textId="77777777"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The Customer Churn Analysis reveals that contract type, tenure, and monthly charges are the primary drivers of customer churn. Customers with Month-to-Month contracts, shorter tenure, and higher monthly charges are significantly more likely to leave the company. Although the majority of customers remain loyal, the churn rate of 26.58% represents a considerable business risk.</w:t>
      </w:r>
    </w:p>
    <w:p w14:paraId="07446D5C" w14:textId="77777777" w:rsidR="00607718" w:rsidRPr="00607718" w:rsidRDefault="00607718" w:rsidP="00607718">
      <w:pPr>
        <w:rPr>
          <w:rFonts w:ascii="Times New Roman" w:hAnsi="Times New Roman" w:cs="Times New Roman"/>
          <w:sz w:val="28"/>
          <w:szCs w:val="28"/>
        </w:rPr>
      </w:pPr>
    </w:p>
    <w:p w14:paraId="6D5AB661" w14:textId="5A4721B5"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To reduce churn, the company should focus on:</w:t>
      </w:r>
    </w:p>
    <w:p w14:paraId="2989E61C" w14:textId="0DB7ABD1" w:rsidR="00607718" w:rsidRPr="00607718" w:rsidRDefault="00607718" w:rsidP="00607718">
      <w:pPr>
        <w:pStyle w:val="ListParagraph"/>
        <w:numPr>
          <w:ilvl w:val="0"/>
          <w:numId w:val="3"/>
        </w:numPr>
        <w:rPr>
          <w:rFonts w:ascii="Times New Roman" w:hAnsi="Times New Roman" w:cs="Times New Roman"/>
          <w:sz w:val="28"/>
          <w:szCs w:val="28"/>
        </w:rPr>
      </w:pPr>
      <w:r w:rsidRPr="00607718">
        <w:rPr>
          <w:rFonts w:ascii="Times New Roman" w:hAnsi="Times New Roman" w:cs="Times New Roman"/>
          <w:sz w:val="28"/>
          <w:szCs w:val="28"/>
        </w:rPr>
        <w:t>Converting Month-to-Month customers into long-term contracts.</w:t>
      </w:r>
    </w:p>
    <w:p w14:paraId="2A4D84A8" w14:textId="77777777" w:rsidR="00607718" w:rsidRPr="00607718" w:rsidRDefault="00607718" w:rsidP="00607718">
      <w:pPr>
        <w:pStyle w:val="ListParagraph"/>
        <w:numPr>
          <w:ilvl w:val="0"/>
          <w:numId w:val="3"/>
        </w:numPr>
        <w:rPr>
          <w:rFonts w:ascii="Times New Roman" w:hAnsi="Times New Roman" w:cs="Times New Roman"/>
          <w:sz w:val="28"/>
          <w:szCs w:val="28"/>
        </w:rPr>
      </w:pPr>
      <w:r w:rsidRPr="00607718">
        <w:rPr>
          <w:rFonts w:ascii="Times New Roman" w:hAnsi="Times New Roman" w:cs="Times New Roman"/>
          <w:sz w:val="28"/>
          <w:szCs w:val="28"/>
        </w:rPr>
        <w:t>Improving onboarding and engagement for new customers.</w:t>
      </w:r>
    </w:p>
    <w:p w14:paraId="0A4FCD65" w14:textId="77777777" w:rsidR="00607718" w:rsidRPr="00607718" w:rsidRDefault="00607718" w:rsidP="00607718">
      <w:pPr>
        <w:pStyle w:val="ListParagraph"/>
        <w:numPr>
          <w:ilvl w:val="0"/>
          <w:numId w:val="3"/>
        </w:numPr>
        <w:rPr>
          <w:rFonts w:ascii="Times New Roman" w:hAnsi="Times New Roman" w:cs="Times New Roman"/>
          <w:sz w:val="28"/>
          <w:szCs w:val="28"/>
        </w:rPr>
      </w:pPr>
      <w:r w:rsidRPr="00607718">
        <w:rPr>
          <w:rFonts w:ascii="Times New Roman" w:hAnsi="Times New Roman" w:cs="Times New Roman"/>
          <w:sz w:val="28"/>
          <w:szCs w:val="28"/>
        </w:rPr>
        <w:t>Offering personalized retention programs for high-risk customers.</w:t>
      </w:r>
    </w:p>
    <w:p w14:paraId="3BFE9685" w14:textId="39ECC9BF" w:rsidR="00607718" w:rsidRPr="00607718" w:rsidRDefault="00607718" w:rsidP="00607718">
      <w:pPr>
        <w:pStyle w:val="ListParagraph"/>
        <w:numPr>
          <w:ilvl w:val="0"/>
          <w:numId w:val="3"/>
        </w:numPr>
        <w:rPr>
          <w:rFonts w:ascii="Times New Roman" w:hAnsi="Times New Roman" w:cs="Times New Roman"/>
          <w:sz w:val="28"/>
          <w:szCs w:val="28"/>
        </w:rPr>
      </w:pPr>
      <w:r w:rsidRPr="00607718">
        <w:rPr>
          <w:rFonts w:ascii="Times New Roman" w:hAnsi="Times New Roman" w:cs="Times New Roman"/>
          <w:sz w:val="28"/>
          <w:szCs w:val="28"/>
        </w:rPr>
        <w:lastRenderedPageBreak/>
        <w:t>Reviewing pricing strategies and providing value-added service packages.</w:t>
      </w:r>
    </w:p>
    <w:p w14:paraId="2F8B4834" w14:textId="30E13992" w:rsidR="00607718" w:rsidRPr="00607718" w:rsidRDefault="00607718" w:rsidP="00607718">
      <w:pPr>
        <w:rPr>
          <w:rFonts w:ascii="Times New Roman" w:hAnsi="Times New Roman" w:cs="Times New Roman"/>
          <w:sz w:val="28"/>
          <w:szCs w:val="28"/>
        </w:rPr>
      </w:pPr>
      <w:r w:rsidRPr="00607718">
        <w:rPr>
          <w:rFonts w:ascii="Times New Roman" w:hAnsi="Times New Roman" w:cs="Times New Roman"/>
          <w:sz w:val="28"/>
          <w:szCs w:val="28"/>
        </w:rPr>
        <w:t>By implementing targeted retention initiatives based on these insights, the company can improve customer satisfaction, increase customer lifetime value, and achieve sustainable business growth.</w:t>
      </w:r>
    </w:p>
    <w:p w14:paraId="26703797" w14:textId="1CE6BF9A" w:rsidR="00BF1DAD" w:rsidRPr="00BF1DAD" w:rsidRDefault="00BF1DAD" w:rsidP="00BF1DAD">
      <w:pPr>
        <w:rPr>
          <w:rFonts w:ascii="Times New Roman" w:hAnsi="Times New Roman" w:cs="Times New Roman"/>
          <w:sz w:val="28"/>
          <w:szCs w:val="28"/>
        </w:rPr>
      </w:pPr>
    </w:p>
    <w:sectPr w:rsidR="00BF1DAD" w:rsidRPr="00BF1DAD" w:rsidSect="00B063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F6D80"/>
    <w:multiLevelType w:val="hybridMultilevel"/>
    <w:tmpl w:val="BB9E46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571FEA"/>
    <w:multiLevelType w:val="hybridMultilevel"/>
    <w:tmpl w:val="1E1C6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7B79AA"/>
    <w:multiLevelType w:val="hybridMultilevel"/>
    <w:tmpl w:val="84124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2057988">
    <w:abstractNumId w:val="1"/>
  </w:num>
  <w:num w:numId="2" w16cid:durableId="770277189">
    <w:abstractNumId w:val="0"/>
  </w:num>
  <w:num w:numId="3" w16cid:durableId="1501116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2A"/>
    <w:rsid w:val="0038492A"/>
    <w:rsid w:val="003D0503"/>
    <w:rsid w:val="004D67B9"/>
    <w:rsid w:val="005138A5"/>
    <w:rsid w:val="005F4BF5"/>
    <w:rsid w:val="00607718"/>
    <w:rsid w:val="007B377A"/>
    <w:rsid w:val="00B0638E"/>
    <w:rsid w:val="00BF1DAD"/>
    <w:rsid w:val="00CC7471"/>
    <w:rsid w:val="00D03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BE64"/>
  <w15:chartTrackingRefBased/>
  <w15:docId w15:val="{290B5835-877B-4114-87C3-B494B1E0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2A"/>
    <w:rPr>
      <w:rFonts w:eastAsiaTheme="majorEastAsia" w:cstheme="majorBidi"/>
      <w:color w:val="272727" w:themeColor="text1" w:themeTint="D8"/>
    </w:rPr>
  </w:style>
  <w:style w:type="paragraph" w:styleId="Title">
    <w:name w:val="Title"/>
    <w:basedOn w:val="Normal"/>
    <w:next w:val="Normal"/>
    <w:link w:val="TitleChar"/>
    <w:uiPriority w:val="10"/>
    <w:qFormat/>
    <w:rsid w:val="00384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2A"/>
    <w:pPr>
      <w:spacing w:before="160"/>
      <w:jc w:val="center"/>
    </w:pPr>
    <w:rPr>
      <w:i/>
      <w:iCs/>
      <w:color w:val="404040" w:themeColor="text1" w:themeTint="BF"/>
    </w:rPr>
  </w:style>
  <w:style w:type="character" w:customStyle="1" w:styleId="QuoteChar">
    <w:name w:val="Quote Char"/>
    <w:basedOn w:val="DefaultParagraphFont"/>
    <w:link w:val="Quote"/>
    <w:uiPriority w:val="29"/>
    <w:rsid w:val="0038492A"/>
    <w:rPr>
      <w:i/>
      <w:iCs/>
      <w:color w:val="404040" w:themeColor="text1" w:themeTint="BF"/>
    </w:rPr>
  </w:style>
  <w:style w:type="paragraph" w:styleId="ListParagraph">
    <w:name w:val="List Paragraph"/>
    <w:basedOn w:val="Normal"/>
    <w:uiPriority w:val="34"/>
    <w:qFormat/>
    <w:rsid w:val="0038492A"/>
    <w:pPr>
      <w:ind w:left="720"/>
      <w:contextualSpacing/>
    </w:pPr>
  </w:style>
  <w:style w:type="character" w:styleId="IntenseEmphasis">
    <w:name w:val="Intense Emphasis"/>
    <w:basedOn w:val="DefaultParagraphFont"/>
    <w:uiPriority w:val="21"/>
    <w:qFormat/>
    <w:rsid w:val="0038492A"/>
    <w:rPr>
      <w:i/>
      <w:iCs/>
      <w:color w:val="2F5496" w:themeColor="accent1" w:themeShade="BF"/>
    </w:rPr>
  </w:style>
  <w:style w:type="paragraph" w:styleId="IntenseQuote">
    <w:name w:val="Intense Quote"/>
    <w:basedOn w:val="Normal"/>
    <w:next w:val="Normal"/>
    <w:link w:val="IntenseQuoteChar"/>
    <w:uiPriority w:val="30"/>
    <w:qFormat/>
    <w:rsid w:val="00384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92A"/>
    <w:rPr>
      <w:i/>
      <w:iCs/>
      <w:color w:val="2F5496" w:themeColor="accent1" w:themeShade="BF"/>
    </w:rPr>
  </w:style>
  <w:style w:type="character" w:styleId="IntenseReference">
    <w:name w:val="Intense Reference"/>
    <w:basedOn w:val="DefaultParagraphFont"/>
    <w:uiPriority w:val="32"/>
    <w:qFormat/>
    <w:rsid w:val="003849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10</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6</cp:revision>
  <dcterms:created xsi:type="dcterms:W3CDTF">2026-06-21T07:36:00Z</dcterms:created>
  <dcterms:modified xsi:type="dcterms:W3CDTF">2026-06-21T18:32:00Z</dcterms:modified>
</cp:coreProperties>
</file>