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99E75" w14:textId="77B0C8BA" w:rsidR="000067CF" w:rsidRPr="000067CF" w:rsidRDefault="000067CF" w:rsidP="000067CF">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Pr>
          <w:rFonts w:ascii="Times New Roman" w:eastAsia="Times New Roman" w:hAnsi="Times New Roman" w:cs="Times New Roman"/>
          <w:b/>
          <w:bCs/>
          <w:kern w:val="36"/>
          <w:sz w:val="48"/>
          <w:szCs w:val="48"/>
          <w:lang w:val="en-US" w:eastAsia="en-PK"/>
        </w:rPr>
        <w:t xml:space="preserve">Week </w:t>
      </w:r>
      <w:r w:rsidR="00414711">
        <w:rPr>
          <w:rFonts w:ascii="Times New Roman" w:eastAsia="Times New Roman" w:hAnsi="Times New Roman" w:cs="Times New Roman"/>
          <w:b/>
          <w:bCs/>
          <w:kern w:val="36"/>
          <w:sz w:val="48"/>
          <w:szCs w:val="48"/>
          <w:lang w:val="en-US" w:eastAsia="en-PK"/>
        </w:rPr>
        <w:t>7</w:t>
      </w:r>
      <w:r>
        <w:rPr>
          <w:rFonts w:ascii="Times New Roman" w:eastAsia="Times New Roman" w:hAnsi="Times New Roman" w:cs="Times New Roman"/>
          <w:b/>
          <w:bCs/>
          <w:kern w:val="36"/>
          <w:sz w:val="48"/>
          <w:szCs w:val="48"/>
          <w:lang w:val="en-PK" w:eastAsia="en-PK"/>
        </w:rPr>
        <w:br/>
      </w:r>
      <w:r>
        <w:rPr>
          <w:rFonts w:ascii="Times New Roman" w:eastAsia="Times New Roman" w:hAnsi="Times New Roman" w:cs="Times New Roman"/>
          <w:b/>
          <w:bCs/>
          <w:kern w:val="36"/>
          <w:sz w:val="48"/>
          <w:szCs w:val="48"/>
          <w:lang w:val="en-PK" w:eastAsia="en-PK"/>
        </w:rPr>
        <w:br/>
      </w:r>
      <w:r w:rsidRPr="000067CF">
        <w:rPr>
          <w:rFonts w:ascii="Times New Roman" w:eastAsia="Times New Roman" w:hAnsi="Times New Roman" w:cs="Times New Roman"/>
          <w:b/>
          <w:bCs/>
          <w:kern w:val="36"/>
          <w:sz w:val="48"/>
          <w:szCs w:val="48"/>
          <w:lang w:val="en-PK" w:eastAsia="en-PK"/>
        </w:rPr>
        <w:t>Virtualization Architecture and Resource Virtualization</w:t>
      </w:r>
    </w:p>
    <w:p w14:paraId="2390DC47"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1E960298">
          <v:rect id="_x0000_i1025" style="width:0;height:1.5pt" o:hralign="center" o:hrstd="t" o:hr="t" fillcolor="#a0a0a0" stroked="f"/>
        </w:pict>
      </w:r>
    </w:p>
    <w:p w14:paraId="075F5E3F"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13.1 Why Advanced Virtualization Architecture is Important</w:t>
      </w:r>
    </w:p>
    <w:p w14:paraId="70AF512E"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Basic virtualization allows students to run one operating system inside another. However, professional virtualization is much more complex. In enterprise environments, hundreds or thousands of virtual machines may run across many physical servers.</w:t>
      </w:r>
    </w:p>
    <w:p w14:paraId="10CA37B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For example, a university, bank, hospital, telecom company, or cloud provider may run:</w:t>
      </w:r>
    </w:p>
    <w:p w14:paraId="38C73D05" w14:textId="77777777" w:rsidR="000067CF" w:rsidRPr="000067CF" w:rsidRDefault="000067CF" w:rsidP="000067CF">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Web servers </w:t>
      </w:r>
    </w:p>
    <w:p w14:paraId="4E7CB9BD" w14:textId="77777777" w:rsidR="000067CF" w:rsidRPr="000067CF" w:rsidRDefault="000067CF" w:rsidP="000067CF">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Database servers </w:t>
      </w:r>
    </w:p>
    <w:p w14:paraId="21EE6818" w14:textId="77777777" w:rsidR="000067CF" w:rsidRPr="000067CF" w:rsidRDefault="000067CF" w:rsidP="000067CF">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File servers </w:t>
      </w:r>
    </w:p>
    <w:p w14:paraId="521C31CA" w14:textId="77777777" w:rsidR="000067CF" w:rsidRPr="000067CF" w:rsidRDefault="000067CF" w:rsidP="000067CF">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Authentication servers </w:t>
      </w:r>
    </w:p>
    <w:p w14:paraId="1EAF00C1" w14:textId="77777777" w:rsidR="000067CF" w:rsidRPr="000067CF" w:rsidRDefault="000067CF" w:rsidP="000067CF">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Learning management systems </w:t>
      </w:r>
    </w:p>
    <w:p w14:paraId="3ABCB4F2" w14:textId="77777777" w:rsidR="000067CF" w:rsidRPr="000067CF" w:rsidRDefault="000067CF" w:rsidP="000067CF">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Backup systems </w:t>
      </w:r>
    </w:p>
    <w:p w14:paraId="747670AB" w14:textId="77777777" w:rsidR="000067CF" w:rsidRPr="000067CF" w:rsidRDefault="000067CF" w:rsidP="000067CF">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Development environments </w:t>
      </w:r>
    </w:p>
    <w:p w14:paraId="7ECD3845" w14:textId="77777777" w:rsidR="000067CF" w:rsidRPr="000067CF" w:rsidRDefault="000067CF" w:rsidP="000067CF">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Security monitoring systems </w:t>
      </w:r>
    </w:p>
    <w:p w14:paraId="21F49B7D"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All of these may be running as virtual machines on shared physical hardware.</w:t>
      </w:r>
    </w:p>
    <w:p w14:paraId="3FFDDDF5"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To manage this properly, the hypervisor must control CPU, memory, storage, networking, and I/O devices efficiently. This is why students need to understand virtualization architecture.</w:t>
      </w:r>
    </w:p>
    <w:p w14:paraId="0938C7CA"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7BEE47DF">
          <v:rect id="_x0000_i1026" style="width:0;height:1.5pt" o:hralign="center" o:hrstd="t" o:hr="t" fillcolor="#a0a0a0" stroked="f"/>
        </w:pict>
      </w:r>
    </w:p>
    <w:p w14:paraId="6255444E"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13.2 Basic Virtualization Architecture</w:t>
      </w:r>
    </w:p>
    <w:p w14:paraId="7C2A5FD0"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A virtualized system has several layers.</w:t>
      </w:r>
    </w:p>
    <w:p w14:paraId="00AABBF5"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At the bottom, there is the physical hardware. Above the hardware, there is the hypervisor. Above the hypervisor, virtual machines are created. Each virtual machine runs its own guest operating system and applications.</w:t>
      </w:r>
    </w:p>
    <w:p w14:paraId="30F9503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The structure can be shown as:</w:t>
      </w:r>
    </w:p>
    <w:p w14:paraId="67862564" w14:textId="77777777" w:rsidR="000067CF" w:rsidRPr="000067CF" w:rsidRDefault="000067CF" w:rsidP="00006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0067CF">
        <w:rPr>
          <w:rFonts w:ascii="Courier New" w:eastAsia="Times New Roman" w:hAnsi="Courier New" w:cs="Courier New"/>
          <w:sz w:val="20"/>
          <w:szCs w:val="20"/>
          <w:lang w:val="en-PK" w:eastAsia="en-PK"/>
        </w:rPr>
        <w:t>Applications</w:t>
      </w:r>
      <w:r w:rsidRPr="000067CF">
        <w:rPr>
          <w:rFonts w:ascii="Courier New" w:eastAsia="Times New Roman" w:hAnsi="Courier New" w:cs="Courier New"/>
          <w:sz w:val="20"/>
          <w:szCs w:val="20"/>
          <w:lang w:val="en-PK" w:eastAsia="en-PK"/>
        </w:rPr>
        <w:br/>
        <w:t>Guest Operating System</w:t>
      </w:r>
      <w:r w:rsidRPr="000067CF">
        <w:rPr>
          <w:rFonts w:ascii="Courier New" w:eastAsia="Times New Roman" w:hAnsi="Courier New" w:cs="Courier New"/>
          <w:sz w:val="20"/>
          <w:szCs w:val="20"/>
          <w:lang w:val="en-PK" w:eastAsia="en-PK"/>
        </w:rPr>
        <w:br/>
      </w:r>
      <w:r w:rsidRPr="000067CF">
        <w:rPr>
          <w:rFonts w:ascii="Courier New" w:eastAsia="Times New Roman" w:hAnsi="Courier New" w:cs="Courier New"/>
          <w:sz w:val="20"/>
          <w:szCs w:val="20"/>
          <w:lang w:val="en-PK" w:eastAsia="en-PK"/>
        </w:rPr>
        <w:lastRenderedPageBreak/>
        <w:t>Virtual Machine</w:t>
      </w:r>
      <w:r w:rsidRPr="000067CF">
        <w:rPr>
          <w:rFonts w:ascii="Courier New" w:eastAsia="Times New Roman" w:hAnsi="Courier New" w:cs="Courier New"/>
          <w:sz w:val="20"/>
          <w:szCs w:val="20"/>
          <w:lang w:val="en-PK" w:eastAsia="en-PK"/>
        </w:rPr>
        <w:br/>
        <w:t>Hypervisor</w:t>
      </w:r>
      <w:r w:rsidRPr="000067CF">
        <w:rPr>
          <w:rFonts w:ascii="Courier New" w:eastAsia="Times New Roman" w:hAnsi="Courier New" w:cs="Courier New"/>
          <w:sz w:val="20"/>
          <w:szCs w:val="20"/>
          <w:lang w:val="en-PK" w:eastAsia="en-PK"/>
        </w:rPr>
        <w:br/>
        <w:t>Physical Hardware</w:t>
      </w:r>
    </w:p>
    <w:p w14:paraId="20555E82"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The physical hardware includes:</w:t>
      </w:r>
    </w:p>
    <w:p w14:paraId="0617760D" w14:textId="77777777" w:rsidR="000067CF" w:rsidRPr="000067CF" w:rsidRDefault="000067CF" w:rsidP="000067CF">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CPU </w:t>
      </w:r>
    </w:p>
    <w:p w14:paraId="4D187583" w14:textId="77777777" w:rsidR="000067CF" w:rsidRPr="000067CF" w:rsidRDefault="000067CF" w:rsidP="000067CF">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RAM </w:t>
      </w:r>
    </w:p>
    <w:p w14:paraId="3E61038C" w14:textId="77777777" w:rsidR="000067CF" w:rsidRPr="000067CF" w:rsidRDefault="000067CF" w:rsidP="000067CF">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Storage </w:t>
      </w:r>
    </w:p>
    <w:p w14:paraId="2AD1ED59" w14:textId="77777777" w:rsidR="000067CF" w:rsidRPr="000067CF" w:rsidRDefault="000067CF" w:rsidP="000067CF">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Network card </w:t>
      </w:r>
    </w:p>
    <w:p w14:paraId="528B40DA" w14:textId="77777777" w:rsidR="000067CF" w:rsidRPr="000067CF" w:rsidRDefault="000067CF" w:rsidP="000067CF">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GPU </w:t>
      </w:r>
    </w:p>
    <w:p w14:paraId="4343DD03" w14:textId="77777777" w:rsidR="000067CF" w:rsidRPr="000067CF" w:rsidRDefault="000067CF" w:rsidP="000067CF">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USB devices </w:t>
      </w:r>
    </w:p>
    <w:p w14:paraId="1D82928F" w14:textId="77777777" w:rsidR="000067CF" w:rsidRPr="000067CF" w:rsidRDefault="000067CF" w:rsidP="000067CF">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I/O controllers </w:t>
      </w:r>
    </w:p>
    <w:p w14:paraId="353D42F4"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The hypervisor creates virtual versions of these resources and assigns them to virtual machines.</w:t>
      </w:r>
    </w:p>
    <w:p w14:paraId="0A3E5DAA"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7F48413A">
          <v:rect id="_x0000_i1027" style="width:0;height:1.5pt" o:hralign="center" o:hrstd="t" o:hr="t" fillcolor="#a0a0a0" stroked="f"/>
        </w:pict>
      </w:r>
    </w:p>
    <w:p w14:paraId="159C0021"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13.3 Role of the Hypervisor</w:t>
      </w:r>
    </w:p>
    <w:p w14:paraId="1CBD9C66"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The hypervisor is the most important component in virtualization. It manages and controls virtual machines.</w:t>
      </w:r>
    </w:p>
    <w:p w14:paraId="3125C78D"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The hypervisor performs the following functions:</w:t>
      </w:r>
    </w:p>
    <w:p w14:paraId="1165458A" w14:textId="77777777" w:rsidR="000067CF" w:rsidRPr="000067CF" w:rsidRDefault="000067CF" w:rsidP="000067CF">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Creates virtual machines </w:t>
      </w:r>
    </w:p>
    <w:p w14:paraId="75298663" w14:textId="77777777" w:rsidR="000067CF" w:rsidRPr="000067CF" w:rsidRDefault="000067CF" w:rsidP="000067CF">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Allocates CPU resources </w:t>
      </w:r>
    </w:p>
    <w:p w14:paraId="55157A33" w14:textId="77777777" w:rsidR="000067CF" w:rsidRPr="000067CF" w:rsidRDefault="000067CF" w:rsidP="000067CF">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Allocates memory </w:t>
      </w:r>
    </w:p>
    <w:p w14:paraId="33FDE8A5" w14:textId="77777777" w:rsidR="000067CF" w:rsidRPr="000067CF" w:rsidRDefault="000067CF" w:rsidP="000067CF">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Manages virtual disks </w:t>
      </w:r>
    </w:p>
    <w:p w14:paraId="2ED2CDEC" w14:textId="77777777" w:rsidR="000067CF" w:rsidRPr="000067CF" w:rsidRDefault="000067CF" w:rsidP="000067CF">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Controls virtual networking </w:t>
      </w:r>
    </w:p>
    <w:p w14:paraId="68329140" w14:textId="77777777" w:rsidR="000067CF" w:rsidRPr="000067CF" w:rsidRDefault="000067CF" w:rsidP="000067CF">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Provides isolation between VMs </w:t>
      </w:r>
    </w:p>
    <w:p w14:paraId="76FB3F21" w14:textId="77777777" w:rsidR="000067CF" w:rsidRPr="000067CF" w:rsidRDefault="000067CF" w:rsidP="000067CF">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Handles I/O requests </w:t>
      </w:r>
    </w:p>
    <w:p w14:paraId="1FB1D0FF" w14:textId="77777777" w:rsidR="000067CF" w:rsidRPr="000067CF" w:rsidRDefault="000067CF" w:rsidP="000067CF">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Starts, stops, pauses, and resumes VMs </w:t>
      </w:r>
    </w:p>
    <w:p w14:paraId="03AB91CB" w14:textId="77777777" w:rsidR="000067CF" w:rsidRPr="000067CF" w:rsidRDefault="000067CF" w:rsidP="000067CF">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Supports snapshots, cloning, and migration </w:t>
      </w:r>
    </w:p>
    <w:p w14:paraId="6804D357"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In simple words:</w:t>
      </w:r>
    </w:p>
    <w:p w14:paraId="1C2C8C18" w14:textId="77777777" w:rsidR="000067CF" w:rsidRPr="000067CF" w:rsidRDefault="000067CF" w:rsidP="00006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0067CF">
        <w:rPr>
          <w:rFonts w:ascii="Courier New" w:eastAsia="Times New Roman" w:hAnsi="Courier New" w:cs="Courier New"/>
          <w:sz w:val="20"/>
          <w:szCs w:val="20"/>
          <w:lang w:val="en-PK" w:eastAsia="en-PK"/>
        </w:rPr>
        <w:t>Hypervisor = Resource manager of virtual machines</w:t>
      </w:r>
    </w:p>
    <w:p w14:paraId="7407463D"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Without the hypervisor, multiple virtual machines cannot safely share the same physical hardware.</w:t>
      </w:r>
    </w:p>
    <w:p w14:paraId="561E83FA"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11FB3ACB">
          <v:rect id="_x0000_i1028" style="width:0;height:1.5pt" o:hralign="center" o:hrstd="t" o:hr="t" fillcolor="#a0a0a0" stroked="f"/>
        </w:pict>
      </w:r>
    </w:p>
    <w:p w14:paraId="6BB9E45C"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13.4 Type 1 and Type 2 Hypervisor Revisited</w:t>
      </w:r>
    </w:p>
    <w:p w14:paraId="557A95C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Students have already studied Type 1 and Type 2 hypervisors. In Week 7, we revisit them from a deeper technical perspective.</w:t>
      </w:r>
    </w:p>
    <w:p w14:paraId="5AD00286"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lastRenderedPageBreak/>
        <w:pict w14:anchorId="6E0B46CC">
          <v:rect id="_x0000_i1029" style="width:0;height:1.5pt" o:hralign="center" o:hrstd="t" o:hr="t" fillcolor="#a0a0a0" stroked="f"/>
        </w:pict>
      </w:r>
    </w:p>
    <w:p w14:paraId="78FDC0B8"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Type 1 Hypervisor</w:t>
      </w:r>
    </w:p>
    <w:p w14:paraId="39D73E37"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A Type 1 hypervisor runs directly on the physical hardware. It does not require a normal host operating system.</w:t>
      </w:r>
    </w:p>
    <w:p w14:paraId="117AA910"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Examples:</w:t>
      </w:r>
    </w:p>
    <w:p w14:paraId="29B47F90" w14:textId="77777777" w:rsidR="000067CF" w:rsidRPr="000067CF" w:rsidRDefault="000067CF" w:rsidP="000067CF">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VMware ESXi </w:t>
      </w:r>
    </w:p>
    <w:p w14:paraId="0C8E8C5C" w14:textId="77777777" w:rsidR="000067CF" w:rsidRPr="000067CF" w:rsidRDefault="000067CF" w:rsidP="000067CF">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Microsoft Hyper-V Server </w:t>
      </w:r>
    </w:p>
    <w:p w14:paraId="53AB5F1E" w14:textId="77777777" w:rsidR="000067CF" w:rsidRPr="000067CF" w:rsidRDefault="000067CF" w:rsidP="000067CF">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Xen </w:t>
      </w:r>
    </w:p>
    <w:p w14:paraId="706CD67D" w14:textId="77777777" w:rsidR="000067CF" w:rsidRPr="000067CF" w:rsidRDefault="000067CF" w:rsidP="000067CF">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KVM in enterprise Linux environments </w:t>
      </w:r>
    </w:p>
    <w:p w14:paraId="1A6D7C63"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Type 1 hypervisors are used in professional environments because they provide better performance, stronger isolation, and more direct control over hardware.</w:t>
      </w:r>
    </w:p>
    <w:p w14:paraId="7549A8EB"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41A80422">
          <v:rect id="_x0000_i1030" style="width:0;height:1.5pt" o:hralign="center" o:hrstd="t" o:hr="t" fillcolor="#a0a0a0" stroked="f"/>
        </w:pict>
      </w:r>
    </w:p>
    <w:p w14:paraId="25E2401A"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Type 2 Hypervisor</w:t>
      </w:r>
    </w:p>
    <w:p w14:paraId="73C1DB5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A Type 2 hypervisor runs on top of an existing operating system.</w:t>
      </w:r>
    </w:p>
    <w:p w14:paraId="6F07A344"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Examples:</w:t>
      </w:r>
    </w:p>
    <w:p w14:paraId="130F56D3" w14:textId="77777777" w:rsidR="000067CF" w:rsidRPr="000067CF" w:rsidRDefault="000067CF" w:rsidP="000067CF">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VirtualBox </w:t>
      </w:r>
    </w:p>
    <w:p w14:paraId="4E829E84" w14:textId="77777777" w:rsidR="000067CF" w:rsidRPr="000067CF" w:rsidRDefault="000067CF" w:rsidP="000067CF">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VMware Workstation </w:t>
      </w:r>
    </w:p>
    <w:p w14:paraId="0407FAD5" w14:textId="77777777" w:rsidR="000067CF" w:rsidRPr="000067CF" w:rsidRDefault="000067CF" w:rsidP="000067CF">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VMware Player </w:t>
      </w:r>
    </w:p>
    <w:p w14:paraId="412E7ECB"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In this model, the host operating system controls the hardware, and the hypervisor runs as an application above the host OS.</w:t>
      </w:r>
    </w:p>
    <w:p w14:paraId="2FC2FB2D"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This is easier for students and labs but less efficient than Type 1 hypervisors.</w:t>
      </w:r>
    </w:p>
    <w:p w14:paraId="662AC77C"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65B36849">
          <v:rect id="_x0000_i1031" style="width:0;height:1.5pt" o:hralign="center" o:hrstd="t" o:hr="t" fillcolor="#a0a0a0" stroked="f"/>
        </w:pict>
      </w:r>
    </w:p>
    <w:p w14:paraId="1233CD98"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13.5 Hypervisor Comparison from Architecture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2100"/>
        <w:gridCol w:w="2209"/>
      </w:tblGrid>
      <w:tr w:rsidR="000067CF" w:rsidRPr="000067CF" w14:paraId="1176A812" w14:textId="77777777" w:rsidTr="000067CF">
        <w:trPr>
          <w:tblHeader/>
          <w:tblCellSpacing w:w="15" w:type="dxa"/>
        </w:trPr>
        <w:tc>
          <w:tcPr>
            <w:tcW w:w="0" w:type="auto"/>
            <w:vAlign w:val="center"/>
            <w:hideMark/>
          </w:tcPr>
          <w:p w14:paraId="6863091F" w14:textId="77777777" w:rsidR="000067CF" w:rsidRPr="000067CF" w:rsidRDefault="000067CF" w:rsidP="000067CF">
            <w:pPr>
              <w:spacing w:after="0" w:line="240" w:lineRule="auto"/>
              <w:jc w:val="center"/>
              <w:rPr>
                <w:rFonts w:ascii="Times New Roman" w:eastAsia="Times New Roman" w:hAnsi="Times New Roman" w:cs="Times New Roman"/>
                <w:b/>
                <w:bCs/>
                <w:sz w:val="24"/>
                <w:szCs w:val="24"/>
                <w:lang w:val="en-PK" w:eastAsia="en-PK"/>
              </w:rPr>
            </w:pPr>
            <w:r w:rsidRPr="000067CF">
              <w:rPr>
                <w:rFonts w:ascii="Times New Roman" w:eastAsia="Times New Roman" w:hAnsi="Times New Roman" w:cs="Times New Roman"/>
                <w:b/>
                <w:bCs/>
                <w:sz w:val="24"/>
                <w:szCs w:val="24"/>
                <w:lang w:val="en-PK" w:eastAsia="en-PK"/>
              </w:rPr>
              <w:t>Feature</w:t>
            </w:r>
          </w:p>
        </w:tc>
        <w:tc>
          <w:tcPr>
            <w:tcW w:w="0" w:type="auto"/>
            <w:vAlign w:val="center"/>
            <w:hideMark/>
          </w:tcPr>
          <w:p w14:paraId="3A61E059" w14:textId="77777777" w:rsidR="000067CF" w:rsidRPr="000067CF" w:rsidRDefault="000067CF" w:rsidP="000067CF">
            <w:pPr>
              <w:spacing w:after="0" w:line="240" w:lineRule="auto"/>
              <w:jc w:val="center"/>
              <w:rPr>
                <w:rFonts w:ascii="Times New Roman" w:eastAsia="Times New Roman" w:hAnsi="Times New Roman" w:cs="Times New Roman"/>
                <w:b/>
                <w:bCs/>
                <w:sz w:val="24"/>
                <w:szCs w:val="24"/>
                <w:lang w:val="en-PK" w:eastAsia="en-PK"/>
              </w:rPr>
            </w:pPr>
            <w:r w:rsidRPr="000067CF">
              <w:rPr>
                <w:rFonts w:ascii="Times New Roman" w:eastAsia="Times New Roman" w:hAnsi="Times New Roman" w:cs="Times New Roman"/>
                <w:b/>
                <w:bCs/>
                <w:sz w:val="24"/>
                <w:szCs w:val="24"/>
                <w:lang w:val="en-PK" w:eastAsia="en-PK"/>
              </w:rPr>
              <w:t>Type 1 Hypervisor</w:t>
            </w:r>
          </w:p>
        </w:tc>
        <w:tc>
          <w:tcPr>
            <w:tcW w:w="0" w:type="auto"/>
            <w:vAlign w:val="center"/>
            <w:hideMark/>
          </w:tcPr>
          <w:p w14:paraId="57E89A5C" w14:textId="77777777" w:rsidR="000067CF" w:rsidRPr="000067CF" w:rsidRDefault="000067CF" w:rsidP="000067CF">
            <w:pPr>
              <w:spacing w:after="0" w:line="240" w:lineRule="auto"/>
              <w:jc w:val="center"/>
              <w:rPr>
                <w:rFonts w:ascii="Times New Roman" w:eastAsia="Times New Roman" w:hAnsi="Times New Roman" w:cs="Times New Roman"/>
                <w:b/>
                <w:bCs/>
                <w:sz w:val="24"/>
                <w:szCs w:val="24"/>
                <w:lang w:val="en-PK" w:eastAsia="en-PK"/>
              </w:rPr>
            </w:pPr>
            <w:r w:rsidRPr="000067CF">
              <w:rPr>
                <w:rFonts w:ascii="Times New Roman" w:eastAsia="Times New Roman" w:hAnsi="Times New Roman" w:cs="Times New Roman"/>
                <w:b/>
                <w:bCs/>
                <w:sz w:val="24"/>
                <w:szCs w:val="24"/>
                <w:lang w:val="en-PK" w:eastAsia="en-PK"/>
              </w:rPr>
              <w:t>Type 2 Hypervisor</w:t>
            </w:r>
          </w:p>
        </w:tc>
      </w:tr>
      <w:tr w:rsidR="000067CF" w:rsidRPr="000067CF" w14:paraId="29C54904" w14:textId="77777777" w:rsidTr="000067CF">
        <w:trPr>
          <w:tblCellSpacing w:w="15" w:type="dxa"/>
        </w:trPr>
        <w:tc>
          <w:tcPr>
            <w:tcW w:w="0" w:type="auto"/>
            <w:vAlign w:val="center"/>
            <w:hideMark/>
          </w:tcPr>
          <w:p w14:paraId="101A7C8E"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Position</w:t>
            </w:r>
          </w:p>
        </w:tc>
        <w:tc>
          <w:tcPr>
            <w:tcW w:w="0" w:type="auto"/>
            <w:vAlign w:val="center"/>
            <w:hideMark/>
          </w:tcPr>
          <w:p w14:paraId="63290809"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Directly on hardware</w:t>
            </w:r>
          </w:p>
        </w:tc>
        <w:tc>
          <w:tcPr>
            <w:tcW w:w="0" w:type="auto"/>
            <w:vAlign w:val="center"/>
            <w:hideMark/>
          </w:tcPr>
          <w:p w14:paraId="382620CE"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On top of host OS</w:t>
            </w:r>
          </w:p>
        </w:tc>
      </w:tr>
      <w:tr w:rsidR="000067CF" w:rsidRPr="000067CF" w14:paraId="5BEF7AD1" w14:textId="77777777" w:rsidTr="000067CF">
        <w:trPr>
          <w:tblCellSpacing w:w="15" w:type="dxa"/>
        </w:trPr>
        <w:tc>
          <w:tcPr>
            <w:tcW w:w="0" w:type="auto"/>
            <w:vAlign w:val="center"/>
            <w:hideMark/>
          </w:tcPr>
          <w:p w14:paraId="108EF18D"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Performance</w:t>
            </w:r>
          </w:p>
        </w:tc>
        <w:tc>
          <w:tcPr>
            <w:tcW w:w="0" w:type="auto"/>
            <w:vAlign w:val="center"/>
            <w:hideMark/>
          </w:tcPr>
          <w:p w14:paraId="56D5728E"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Higher</w:t>
            </w:r>
          </w:p>
        </w:tc>
        <w:tc>
          <w:tcPr>
            <w:tcW w:w="0" w:type="auto"/>
            <w:vAlign w:val="center"/>
            <w:hideMark/>
          </w:tcPr>
          <w:p w14:paraId="5598A49A"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Moderate</w:t>
            </w:r>
          </w:p>
        </w:tc>
      </w:tr>
      <w:tr w:rsidR="000067CF" w:rsidRPr="000067CF" w14:paraId="1946E57B" w14:textId="77777777" w:rsidTr="000067CF">
        <w:trPr>
          <w:tblCellSpacing w:w="15" w:type="dxa"/>
        </w:trPr>
        <w:tc>
          <w:tcPr>
            <w:tcW w:w="0" w:type="auto"/>
            <w:vAlign w:val="center"/>
            <w:hideMark/>
          </w:tcPr>
          <w:p w14:paraId="0D4779B9"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Security</w:t>
            </w:r>
          </w:p>
        </w:tc>
        <w:tc>
          <w:tcPr>
            <w:tcW w:w="0" w:type="auto"/>
            <w:vAlign w:val="center"/>
            <w:hideMark/>
          </w:tcPr>
          <w:p w14:paraId="0A1560DD"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Stronger</w:t>
            </w:r>
          </w:p>
        </w:tc>
        <w:tc>
          <w:tcPr>
            <w:tcW w:w="0" w:type="auto"/>
            <w:vAlign w:val="center"/>
            <w:hideMark/>
          </w:tcPr>
          <w:p w14:paraId="7131A9AA"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Depends on host OS</w:t>
            </w:r>
          </w:p>
        </w:tc>
      </w:tr>
      <w:tr w:rsidR="000067CF" w:rsidRPr="000067CF" w14:paraId="77E7210A" w14:textId="77777777" w:rsidTr="000067CF">
        <w:trPr>
          <w:tblCellSpacing w:w="15" w:type="dxa"/>
        </w:trPr>
        <w:tc>
          <w:tcPr>
            <w:tcW w:w="0" w:type="auto"/>
            <w:vAlign w:val="center"/>
            <w:hideMark/>
          </w:tcPr>
          <w:p w14:paraId="4FDE69F0"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Hardware control</w:t>
            </w:r>
          </w:p>
        </w:tc>
        <w:tc>
          <w:tcPr>
            <w:tcW w:w="0" w:type="auto"/>
            <w:vAlign w:val="center"/>
            <w:hideMark/>
          </w:tcPr>
          <w:p w14:paraId="2292F641"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Direct</w:t>
            </w:r>
          </w:p>
        </w:tc>
        <w:tc>
          <w:tcPr>
            <w:tcW w:w="0" w:type="auto"/>
            <w:vAlign w:val="center"/>
            <w:hideMark/>
          </w:tcPr>
          <w:p w14:paraId="7AFDDBD3"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Indirect</w:t>
            </w:r>
          </w:p>
        </w:tc>
      </w:tr>
      <w:tr w:rsidR="000067CF" w:rsidRPr="000067CF" w14:paraId="393D493B" w14:textId="77777777" w:rsidTr="000067CF">
        <w:trPr>
          <w:tblCellSpacing w:w="15" w:type="dxa"/>
        </w:trPr>
        <w:tc>
          <w:tcPr>
            <w:tcW w:w="0" w:type="auto"/>
            <w:vAlign w:val="center"/>
            <w:hideMark/>
          </w:tcPr>
          <w:p w14:paraId="78EB7258"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Common use</w:t>
            </w:r>
          </w:p>
        </w:tc>
        <w:tc>
          <w:tcPr>
            <w:tcW w:w="0" w:type="auto"/>
            <w:vAlign w:val="center"/>
            <w:hideMark/>
          </w:tcPr>
          <w:p w14:paraId="7B8E8197"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Data centers, cloud</w:t>
            </w:r>
          </w:p>
        </w:tc>
        <w:tc>
          <w:tcPr>
            <w:tcW w:w="0" w:type="auto"/>
            <w:vAlign w:val="center"/>
            <w:hideMark/>
          </w:tcPr>
          <w:p w14:paraId="250E8627"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Labs, students, testing</w:t>
            </w:r>
          </w:p>
        </w:tc>
      </w:tr>
      <w:tr w:rsidR="000067CF" w:rsidRPr="000067CF" w14:paraId="5F539E06" w14:textId="77777777" w:rsidTr="000067CF">
        <w:trPr>
          <w:tblCellSpacing w:w="15" w:type="dxa"/>
        </w:trPr>
        <w:tc>
          <w:tcPr>
            <w:tcW w:w="0" w:type="auto"/>
            <w:vAlign w:val="center"/>
            <w:hideMark/>
          </w:tcPr>
          <w:p w14:paraId="7F2F25B6"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Example</w:t>
            </w:r>
          </w:p>
        </w:tc>
        <w:tc>
          <w:tcPr>
            <w:tcW w:w="0" w:type="auto"/>
            <w:vAlign w:val="center"/>
            <w:hideMark/>
          </w:tcPr>
          <w:p w14:paraId="4EC6A9AF"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VMware ESXi</w:t>
            </w:r>
          </w:p>
        </w:tc>
        <w:tc>
          <w:tcPr>
            <w:tcW w:w="0" w:type="auto"/>
            <w:vAlign w:val="center"/>
            <w:hideMark/>
          </w:tcPr>
          <w:p w14:paraId="36686E13"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VirtualBox</w:t>
            </w:r>
          </w:p>
        </w:tc>
      </w:tr>
    </w:tbl>
    <w:p w14:paraId="25E2453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lastRenderedPageBreak/>
        <w:t>For classroom learning, VirtualBox is practical. For enterprise learning, Type 1 hypervisors must also be understood.</w:t>
      </w:r>
    </w:p>
    <w:p w14:paraId="748529B0"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2EB4B3DA">
          <v:rect id="_x0000_i1032" style="width:0;height:1.5pt" o:hralign="center" o:hrstd="t" o:hr="t" fillcolor="#a0a0a0" stroked="f"/>
        </w:pict>
      </w:r>
    </w:p>
    <w:p w14:paraId="339D2A51" w14:textId="77777777" w:rsidR="000067CF" w:rsidRPr="000067CF" w:rsidRDefault="000067CF" w:rsidP="000067CF">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0067CF">
        <w:rPr>
          <w:rFonts w:ascii="Times New Roman" w:eastAsia="Times New Roman" w:hAnsi="Times New Roman" w:cs="Times New Roman"/>
          <w:b/>
          <w:bCs/>
          <w:kern w:val="36"/>
          <w:sz w:val="48"/>
          <w:szCs w:val="48"/>
          <w:lang w:val="en-PK" w:eastAsia="en-PK"/>
        </w:rPr>
        <w:t>13.6 What is Resource Virtualization?</w:t>
      </w:r>
    </w:p>
    <w:p w14:paraId="2F6D3620"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Resource virtualization means creating virtual versions of physical hardware resources.</w:t>
      </w:r>
    </w:p>
    <w:p w14:paraId="0BC23528"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The main resources virtualized are:</w:t>
      </w:r>
    </w:p>
    <w:p w14:paraId="347DF69B" w14:textId="77777777" w:rsidR="000067CF" w:rsidRPr="000067CF" w:rsidRDefault="000067CF" w:rsidP="000067CF">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CPU </w:t>
      </w:r>
    </w:p>
    <w:p w14:paraId="5F6A5F30" w14:textId="77777777" w:rsidR="000067CF" w:rsidRPr="000067CF" w:rsidRDefault="000067CF" w:rsidP="000067CF">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Memory </w:t>
      </w:r>
    </w:p>
    <w:p w14:paraId="0ED2AE33" w14:textId="77777777" w:rsidR="000067CF" w:rsidRPr="000067CF" w:rsidRDefault="000067CF" w:rsidP="000067CF">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Storage </w:t>
      </w:r>
    </w:p>
    <w:p w14:paraId="4371945F" w14:textId="77777777" w:rsidR="000067CF" w:rsidRPr="000067CF" w:rsidRDefault="000067CF" w:rsidP="000067CF">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Network </w:t>
      </w:r>
    </w:p>
    <w:p w14:paraId="7755E30A" w14:textId="77777777" w:rsidR="000067CF" w:rsidRPr="000067CF" w:rsidRDefault="000067CF" w:rsidP="000067CF">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I/O devices </w:t>
      </w:r>
    </w:p>
    <w:p w14:paraId="34F3F15E"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When a virtual machine runs, it believes it has its own CPU, RAM, disk, and network card. In reality, these are controlled and shared by the hypervisor.</w:t>
      </w:r>
    </w:p>
    <w:p w14:paraId="0D7F6B02"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For example:</w:t>
      </w:r>
    </w:p>
    <w:p w14:paraId="6C38E69E" w14:textId="77777777" w:rsidR="000067CF" w:rsidRPr="000067CF" w:rsidRDefault="000067CF" w:rsidP="00006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0067CF">
        <w:rPr>
          <w:rFonts w:ascii="Courier New" w:eastAsia="Times New Roman" w:hAnsi="Courier New" w:cs="Courier New"/>
          <w:sz w:val="20"/>
          <w:szCs w:val="20"/>
          <w:lang w:val="en-PK" w:eastAsia="en-PK"/>
        </w:rPr>
        <w:t>Physical CPU → Virtual CPUs assigned to VMs</w:t>
      </w:r>
      <w:r w:rsidRPr="000067CF">
        <w:rPr>
          <w:rFonts w:ascii="Courier New" w:eastAsia="Times New Roman" w:hAnsi="Courier New" w:cs="Courier New"/>
          <w:sz w:val="20"/>
          <w:szCs w:val="20"/>
          <w:lang w:val="en-PK" w:eastAsia="en-PK"/>
        </w:rPr>
        <w:br/>
        <w:t>Physical RAM → Virtual RAM assigned to VMs</w:t>
      </w:r>
      <w:r w:rsidRPr="000067CF">
        <w:rPr>
          <w:rFonts w:ascii="Courier New" w:eastAsia="Times New Roman" w:hAnsi="Courier New" w:cs="Courier New"/>
          <w:sz w:val="20"/>
          <w:szCs w:val="20"/>
          <w:lang w:val="en-PK" w:eastAsia="en-PK"/>
        </w:rPr>
        <w:br/>
        <w:t>Physical Disk → Virtual disks assigned to VMs</w:t>
      </w:r>
      <w:r w:rsidRPr="000067CF">
        <w:rPr>
          <w:rFonts w:ascii="Courier New" w:eastAsia="Times New Roman" w:hAnsi="Courier New" w:cs="Courier New"/>
          <w:sz w:val="20"/>
          <w:szCs w:val="20"/>
          <w:lang w:val="en-PK" w:eastAsia="en-PK"/>
        </w:rPr>
        <w:br/>
        <w:t>Physical NIC → Virtual network adapters assigned to VMs</w:t>
      </w:r>
    </w:p>
    <w:p w14:paraId="5DF432C2"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65648B48">
          <v:rect id="_x0000_i1033" style="width:0;height:1.5pt" o:hralign="center" o:hrstd="t" o:hr="t" fillcolor="#a0a0a0" stroked="f"/>
        </w:pict>
      </w:r>
    </w:p>
    <w:p w14:paraId="7C4C23F3" w14:textId="77777777" w:rsidR="000067CF" w:rsidRPr="000067CF" w:rsidRDefault="000067CF" w:rsidP="000067CF">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0067CF">
        <w:rPr>
          <w:rFonts w:ascii="Times New Roman" w:eastAsia="Times New Roman" w:hAnsi="Times New Roman" w:cs="Times New Roman"/>
          <w:b/>
          <w:bCs/>
          <w:kern w:val="36"/>
          <w:sz w:val="48"/>
          <w:szCs w:val="48"/>
          <w:lang w:val="en-PK" w:eastAsia="en-PK"/>
        </w:rPr>
        <w:t>13.7 CPU Virtualization</w:t>
      </w:r>
    </w:p>
    <w:p w14:paraId="100C1B90"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CPU virtualization allows multiple virtual machines to share the same physical processor.</w:t>
      </w:r>
    </w:p>
    <w:p w14:paraId="3B8A2793"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Each VM is assigned one or more </w:t>
      </w:r>
      <w:r w:rsidRPr="000067CF">
        <w:rPr>
          <w:rFonts w:ascii="Times New Roman" w:eastAsia="Times New Roman" w:hAnsi="Times New Roman" w:cs="Times New Roman"/>
          <w:b/>
          <w:bCs/>
          <w:sz w:val="24"/>
          <w:szCs w:val="24"/>
          <w:lang w:val="en-PK" w:eastAsia="en-PK"/>
        </w:rPr>
        <w:t>virtual CPUs</w:t>
      </w:r>
      <w:r w:rsidRPr="000067CF">
        <w:rPr>
          <w:rFonts w:ascii="Times New Roman" w:eastAsia="Times New Roman" w:hAnsi="Times New Roman" w:cs="Times New Roman"/>
          <w:sz w:val="24"/>
          <w:szCs w:val="24"/>
          <w:lang w:val="en-PK" w:eastAsia="en-PK"/>
        </w:rPr>
        <w:t xml:space="preserve">, also called </w:t>
      </w:r>
      <w:r w:rsidRPr="000067CF">
        <w:rPr>
          <w:rFonts w:ascii="Times New Roman" w:eastAsia="Times New Roman" w:hAnsi="Times New Roman" w:cs="Times New Roman"/>
          <w:b/>
          <w:bCs/>
          <w:sz w:val="24"/>
          <w:szCs w:val="24"/>
          <w:lang w:val="en-PK" w:eastAsia="en-PK"/>
        </w:rPr>
        <w:t>vCPUs</w:t>
      </w:r>
      <w:r w:rsidRPr="000067CF">
        <w:rPr>
          <w:rFonts w:ascii="Times New Roman" w:eastAsia="Times New Roman" w:hAnsi="Times New Roman" w:cs="Times New Roman"/>
          <w:sz w:val="24"/>
          <w:szCs w:val="24"/>
          <w:lang w:val="en-PK" w:eastAsia="en-PK"/>
        </w:rPr>
        <w:t>. The guest operating system sees these vCPUs as real processors.</w:t>
      </w:r>
    </w:p>
    <w:p w14:paraId="3E1CF816"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For example, if a physical computer has 8 CPU cores, the hypervisor may assign:</w:t>
      </w:r>
    </w:p>
    <w:p w14:paraId="78663AFB" w14:textId="77777777" w:rsidR="000067CF" w:rsidRPr="000067CF" w:rsidRDefault="000067CF" w:rsidP="000067CF">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2 vCPUs to VM 1 </w:t>
      </w:r>
    </w:p>
    <w:p w14:paraId="04F1AAF8" w14:textId="77777777" w:rsidR="000067CF" w:rsidRPr="000067CF" w:rsidRDefault="000067CF" w:rsidP="000067CF">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2 vCPUs to VM 2 </w:t>
      </w:r>
    </w:p>
    <w:p w14:paraId="4638A244" w14:textId="77777777" w:rsidR="000067CF" w:rsidRPr="000067CF" w:rsidRDefault="000067CF" w:rsidP="000067CF">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1 vCPU to VM 3 </w:t>
      </w:r>
    </w:p>
    <w:p w14:paraId="05B5F10F" w14:textId="77777777" w:rsidR="000067CF" w:rsidRPr="000067CF" w:rsidRDefault="000067CF" w:rsidP="000067CF">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2 vCPUs to VM 4 </w:t>
      </w:r>
    </w:p>
    <w:p w14:paraId="2FED8492"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The hypervisor schedules these virtual CPUs on the real physical CPU.</w:t>
      </w:r>
    </w:p>
    <w:p w14:paraId="4603B0C0"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5D40483C">
          <v:rect id="_x0000_i1034" style="width:0;height:1.5pt" o:hralign="center" o:hrstd="t" o:hr="t" fillcolor="#a0a0a0" stroked="f"/>
        </w:pict>
      </w:r>
    </w:p>
    <w:p w14:paraId="16A09C2E"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13.8 CPU Scheduling</w:t>
      </w:r>
    </w:p>
    <w:p w14:paraId="2A944FCD"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lastRenderedPageBreak/>
        <w:t>The hypervisor must decide which virtual machine gets CPU time and when.</w:t>
      </w:r>
    </w:p>
    <w:p w14:paraId="16C6431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This process is called CPU scheduling.</w:t>
      </w:r>
    </w:p>
    <w:p w14:paraId="4F07A39D"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If several VMs are running at the same time, the hypervisor shares the physical CPU among them. A VM may feel like it has its own CPU, but the actual CPU is being shared.</w:t>
      </w:r>
    </w:p>
    <w:p w14:paraId="731C9FF7"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The hypervisor must ensure:</w:t>
      </w:r>
    </w:p>
    <w:p w14:paraId="2C31B015" w14:textId="77777777" w:rsidR="000067CF" w:rsidRPr="000067CF" w:rsidRDefault="000067CF" w:rsidP="000067CF">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Fair CPU allocation </w:t>
      </w:r>
    </w:p>
    <w:p w14:paraId="093CD818" w14:textId="77777777" w:rsidR="000067CF" w:rsidRPr="000067CF" w:rsidRDefault="000067CF" w:rsidP="000067CF">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Efficient performance </w:t>
      </w:r>
    </w:p>
    <w:p w14:paraId="7E3AC89D" w14:textId="77777777" w:rsidR="000067CF" w:rsidRPr="000067CF" w:rsidRDefault="000067CF" w:rsidP="000067CF">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Isolation between VMs </w:t>
      </w:r>
    </w:p>
    <w:p w14:paraId="302F1C35" w14:textId="77777777" w:rsidR="000067CF" w:rsidRPr="000067CF" w:rsidRDefault="000067CF" w:rsidP="000067CF">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Avoidance of one VM consuming all CPU resources </w:t>
      </w:r>
    </w:p>
    <w:p w14:paraId="1A59E9C2"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0620020A">
          <v:rect id="_x0000_i1035" style="width:0;height:1.5pt" o:hralign="center" o:hrstd="t" o:hr="t" fillcolor="#a0a0a0" stroked="f"/>
        </w:pict>
      </w:r>
    </w:p>
    <w:p w14:paraId="06697C6A"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13.9 Privileged Instructions</w:t>
      </w:r>
    </w:p>
    <w:p w14:paraId="17D6A62F"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Operating systems sometimes need to run special CPU instructions. These are called privileged instructions.</w:t>
      </w:r>
    </w:p>
    <w:p w14:paraId="20B20AFB"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Privileged instructions are sensitive because they can control hardware directly. In a virtual environment, the guest operating system should not directly control physical hardware. The hypervisor must intercept and manage such instructions.</w:t>
      </w:r>
    </w:p>
    <w:p w14:paraId="695BF19C"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For example, if a guest OS tries to access hardware directly, the hypervisor must decide how to handle that request safely.</w:t>
      </w:r>
    </w:p>
    <w:p w14:paraId="0750D0E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This is one of the technical challenges of CPU virtualization.</w:t>
      </w:r>
    </w:p>
    <w:p w14:paraId="426A0E19"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14FADDC0">
          <v:rect id="_x0000_i1036" style="width:0;height:1.5pt" o:hralign="center" o:hrstd="t" o:hr="t" fillcolor="#a0a0a0" stroked="f"/>
        </w:pict>
      </w:r>
    </w:p>
    <w:p w14:paraId="79AB9E0F"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13.10 Trap and Emulate</w:t>
      </w:r>
    </w:p>
    <w:p w14:paraId="47DBA28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Trap and emulate is an older virtualization technique.</w:t>
      </w:r>
    </w:p>
    <w:p w14:paraId="4FF60ED9"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When the guest OS executes a privileged instruction, the CPU traps the instruction and passes control to the hypervisor. The hypervisor then emulates the expected behavior safely.</w:t>
      </w:r>
    </w:p>
    <w:p w14:paraId="2DA46876"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In simple words:</w:t>
      </w:r>
    </w:p>
    <w:p w14:paraId="1748313D" w14:textId="77777777" w:rsidR="000067CF" w:rsidRPr="000067CF" w:rsidRDefault="000067CF" w:rsidP="00006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0067CF">
        <w:rPr>
          <w:rFonts w:ascii="Courier New" w:eastAsia="Times New Roman" w:hAnsi="Courier New" w:cs="Courier New"/>
          <w:sz w:val="20"/>
          <w:szCs w:val="20"/>
          <w:lang w:val="en-PK" w:eastAsia="en-PK"/>
        </w:rPr>
        <w:t>Guest OS tries privileged instruction</w:t>
      </w:r>
      <w:r w:rsidRPr="000067CF">
        <w:rPr>
          <w:rFonts w:ascii="Courier New" w:eastAsia="Times New Roman" w:hAnsi="Courier New" w:cs="Courier New"/>
          <w:sz w:val="20"/>
          <w:szCs w:val="20"/>
          <w:lang w:val="en-PK" w:eastAsia="en-PK"/>
        </w:rPr>
        <w:br/>
        <w:t>↓</w:t>
      </w:r>
      <w:r w:rsidRPr="000067CF">
        <w:rPr>
          <w:rFonts w:ascii="Courier New" w:eastAsia="Times New Roman" w:hAnsi="Courier New" w:cs="Courier New"/>
          <w:sz w:val="20"/>
          <w:szCs w:val="20"/>
          <w:lang w:val="en-PK" w:eastAsia="en-PK"/>
        </w:rPr>
        <w:br/>
        <w:t>Hypervisor intercepts it</w:t>
      </w:r>
      <w:r w:rsidRPr="000067CF">
        <w:rPr>
          <w:rFonts w:ascii="Courier New" w:eastAsia="Times New Roman" w:hAnsi="Courier New" w:cs="Courier New"/>
          <w:sz w:val="20"/>
          <w:szCs w:val="20"/>
          <w:lang w:val="en-PK" w:eastAsia="en-PK"/>
        </w:rPr>
        <w:br/>
        <w:t>↓</w:t>
      </w:r>
      <w:r w:rsidRPr="000067CF">
        <w:rPr>
          <w:rFonts w:ascii="Courier New" w:eastAsia="Times New Roman" w:hAnsi="Courier New" w:cs="Courier New"/>
          <w:sz w:val="20"/>
          <w:szCs w:val="20"/>
          <w:lang w:val="en-PK" w:eastAsia="en-PK"/>
        </w:rPr>
        <w:br/>
        <w:t>Hypervisor safely performs or simulates the action</w:t>
      </w:r>
    </w:p>
    <w:p w14:paraId="4795B7BE"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This method helps protect the physical hardware from direct guest OS control.</w:t>
      </w:r>
    </w:p>
    <w:p w14:paraId="55B6D1E8"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7719D75A">
          <v:rect id="_x0000_i1037" style="width:0;height:1.5pt" o:hralign="center" o:hrstd="t" o:hr="t" fillcolor="#a0a0a0" stroked="f"/>
        </w:pict>
      </w:r>
    </w:p>
    <w:p w14:paraId="619FA1F9"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lastRenderedPageBreak/>
        <w:t>13.11 Binary Translation</w:t>
      </w:r>
    </w:p>
    <w:p w14:paraId="4415AE7D"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Binary translation is a technique where the hypervisor translates certain guest operating system instructions into safe instructions before execution.</w:t>
      </w:r>
    </w:p>
    <w:p w14:paraId="0ED3D3DF"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It was used especially before modern CPUs had strong virtualization support.</w:t>
      </w:r>
    </w:p>
    <w:p w14:paraId="6F73B90C"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Binary translation allows guest operating systems to run without major modification, but it can add performance overhead.</w:t>
      </w:r>
    </w:p>
    <w:p w14:paraId="458EF38D"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35679846">
          <v:rect id="_x0000_i1038" style="width:0;height:1.5pt" o:hralign="center" o:hrstd="t" o:hr="t" fillcolor="#a0a0a0" stroked="f"/>
        </w:pict>
      </w:r>
    </w:p>
    <w:p w14:paraId="18223B2C"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13.12 Hardware-Assisted CPU Virtualization</w:t>
      </w:r>
    </w:p>
    <w:p w14:paraId="7444BD6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Modern processors include hardware features that support virtualization.</w:t>
      </w:r>
    </w:p>
    <w:p w14:paraId="0C222D80"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Examples:</w:t>
      </w:r>
    </w:p>
    <w:p w14:paraId="16383356" w14:textId="77777777" w:rsidR="000067CF" w:rsidRPr="000067CF" w:rsidRDefault="000067CF" w:rsidP="000067CF">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Intel VT-x </w:t>
      </w:r>
    </w:p>
    <w:p w14:paraId="051627B0" w14:textId="77777777" w:rsidR="000067CF" w:rsidRPr="000067CF" w:rsidRDefault="000067CF" w:rsidP="000067CF">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AMD-V </w:t>
      </w:r>
    </w:p>
    <w:p w14:paraId="3DFD3C5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These technologies allow virtual machines to run more efficiently and securely. They reduce the need for heavy software translation and improve performance.</w:t>
      </w:r>
    </w:p>
    <w:p w14:paraId="36FFBDCD"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In student laptops, virtualization must often be enabled in BIOS/UEFI before tools like VirtualBox, VMware, Docker Desktop, or Hyper-V work properly.</w:t>
      </w:r>
    </w:p>
    <w:p w14:paraId="0C213B2A"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62498394">
          <v:rect id="_x0000_i1039" style="width:0;height:1.5pt" o:hralign="center" o:hrstd="t" o:hr="t" fillcolor="#a0a0a0" stroked="f"/>
        </w:pict>
      </w:r>
    </w:p>
    <w:p w14:paraId="71E77DFE"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13.13 CPU Virtualization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4608"/>
      </w:tblGrid>
      <w:tr w:rsidR="000067CF" w:rsidRPr="000067CF" w14:paraId="6B141C24" w14:textId="77777777" w:rsidTr="000067CF">
        <w:trPr>
          <w:tblHeader/>
          <w:tblCellSpacing w:w="15" w:type="dxa"/>
        </w:trPr>
        <w:tc>
          <w:tcPr>
            <w:tcW w:w="0" w:type="auto"/>
            <w:vAlign w:val="center"/>
            <w:hideMark/>
          </w:tcPr>
          <w:p w14:paraId="58D95AE7" w14:textId="77777777" w:rsidR="000067CF" w:rsidRPr="000067CF" w:rsidRDefault="000067CF" w:rsidP="000067CF">
            <w:pPr>
              <w:spacing w:after="0" w:line="240" w:lineRule="auto"/>
              <w:jc w:val="center"/>
              <w:rPr>
                <w:rFonts w:ascii="Times New Roman" w:eastAsia="Times New Roman" w:hAnsi="Times New Roman" w:cs="Times New Roman"/>
                <w:b/>
                <w:bCs/>
                <w:sz w:val="24"/>
                <w:szCs w:val="24"/>
                <w:lang w:val="en-PK" w:eastAsia="en-PK"/>
              </w:rPr>
            </w:pPr>
            <w:r w:rsidRPr="000067CF">
              <w:rPr>
                <w:rFonts w:ascii="Times New Roman" w:eastAsia="Times New Roman" w:hAnsi="Times New Roman" w:cs="Times New Roman"/>
                <w:b/>
                <w:bCs/>
                <w:sz w:val="24"/>
                <w:szCs w:val="24"/>
                <w:lang w:val="en-PK" w:eastAsia="en-PK"/>
              </w:rPr>
              <w:t>Concept</w:t>
            </w:r>
          </w:p>
        </w:tc>
        <w:tc>
          <w:tcPr>
            <w:tcW w:w="0" w:type="auto"/>
            <w:vAlign w:val="center"/>
            <w:hideMark/>
          </w:tcPr>
          <w:p w14:paraId="258143D5" w14:textId="77777777" w:rsidR="000067CF" w:rsidRPr="000067CF" w:rsidRDefault="000067CF" w:rsidP="000067CF">
            <w:pPr>
              <w:spacing w:after="0" w:line="240" w:lineRule="auto"/>
              <w:jc w:val="center"/>
              <w:rPr>
                <w:rFonts w:ascii="Times New Roman" w:eastAsia="Times New Roman" w:hAnsi="Times New Roman" w:cs="Times New Roman"/>
                <w:b/>
                <w:bCs/>
                <w:sz w:val="24"/>
                <w:szCs w:val="24"/>
                <w:lang w:val="en-PK" w:eastAsia="en-PK"/>
              </w:rPr>
            </w:pPr>
            <w:r w:rsidRPr="000067CF">
              <w:rPr>
                <w:rFonts w:ascii="Times New Roman" w:eastAsia="Times New Roman" w:hAnsi="Times New Roman" w:cs="Times New Roman"/>
                <w:b/>
                <w:bCs/>
                <w:sz w:val="24"/>
                <w:szCs w:val="24"/>
                <w:lang w:val="en-PK" w:eastAsia="en-PK"/>
              </w:rPr>
              <w:t>Explanation</w:t>
            </w:r>
          </w:p>
        </w:tc>
      </w:tr>
      <w:tr w:rsidR="000067CF" w:rsidRPr="000067CF" w14:paraId="027C1871" w14:textId="77777777" w:rsidTr="000067CF">
        <w:trPr>
          <w:tblCellSpacing w:w="15" w:type="dxa"/>
        </w:trPr>
        <w:tc>
          <w:tcPr>
            <w:tcW w:w="0" w:type="auto"/>
            <w:vAlign w:val="center"/>
            <w:hideMark/>
          </w:tcPr>
          <w:p w14:paraId="7D888224"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vCPU</w:t>
            </w:r>
          </w:p>
        </w:tc>
        <w:tc>
          <w:tcPr>
            <w:tcW w:w="0" w:type="auto"/>
            <w:vAlign w:val="center"/>
            <w:hideMark/>
          </w:tcPr>
          <w:p w14:paraId="78F5A306"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Virtual CPU assigned to VM</w:t>
            </w:r>
          </w:p>
        </w:tc>
      </w:tr>
      <w:tr w:rsidR="000067CF" w:rsidRPr="000067CF" w14:paraId="3DEE321A" w14:textId="77777777" w:rsidTr="000067CF">
        <w:trPr>
          <w:tblCellSpacing w:w="15" w:type="dxa"/>
        </w:trPr>
        <w:tc>
          <w:tcPr>
            <w:tcW w:w="0" w:type="auto"/>
            <w:vAlign w:val="center"/>
            <w:hideMark/>
          </w:tcPr>
          <w:p w14:paraId="6DC252E2"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CPU Scheduling</w:t>
            </w:r>
          </w:p>
        </w:tc>
        <w:tc>
          <w:tcPr>
            <w:tcW w:w="0" w:type="auto"/>
            <w:vAlign w:val="center"/>
            <w:hideMark/>
          </w:tcPr>
          <w:p w14:paraId="52F28BE8"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Hypervisor sharing CPU time among VMs</w:t>
            </w:r>
          </w:p>
        </w:tc>
      </w:tr>
      <w:tr w:rsidR="000067CF" w:rsidRPr="000067CF" w14:paraId="2298BE0F" w14:textId="77777777" w:rsidTr="000067CF">
        <w:trPr>
          <w:tblCellSpacing w:w="15" w:type="dxa"/>
        </w:trPr>
        <w:tc>
          <w:tcPr>
            <w:tcW w:w="0" w:type="auto"/>
            <w:vAlign w:val="center"/>
            <w:hideMark/>
          </w:tcPr>
          <w:p w14:paraId="7604DBB8"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Privileged Instruction</w:t>
            </w:r>
          </w:p>
        </w:tc>
        <w:tc>
          <w:tcPr>
            <w:tcW w:w="0" w:type="auto"/>
            <w:vAlign w:val="center"/>
            <w:hideMark/>
          </w:tcPr>
          <w:p w14:paraId="336E1E9A"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Sensitive CPU instruction requiring control</w:t>
            </w:r>
          </w:p>
        </w:tc>
      </w:tr>
      <w:tr w:rsidR="000067CF" w:rsidRPr="000067CF" w14:paraId="26D68BBA" w14:textId="77777777" w:rsidTr="000067CF">
        <w:trPr>
          <w:tblCellSpacing w:w="15" w:type="dxa"/>
        </w:trPr>
        <w:tc>
          <w:tcPr>
            <w:tcW w:w="0" w:type="auto"/>
            <w:vAlign w:val="center"/>
            <w:hideMark/>
          </w:tcPr>
          <w:p w14:paraId="58BFFD32"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Trap and </w:t>
            </w:r>
            <w:proofErr w:type="gramStart"/>
            <w:r w:rsidRPr="000067CF">
              <w:rPr>
                <w:rFonts w:ascii="Times New Roman" w:eastAsia="Times New Roman" w:hAnsi="Times New Roman" w:cs="Times New Roman"/>
                <w:sz w:val="24"/>
                <w:szCs w:val="24"/>
                <w:lang w:val="en-PK" w:eastAsia="en-PK"/>
              </w:rPr>
              <w:t>Emulate</w:t>
            </w:r>
            <w:proofErr w:type="gramEnd"/>
          </w:p>
        </w:tc>
        <w:tc>
          <w:tcPr>
            <w:tcW w:w="0" w:type="auto"/>
            <w:vAlign w:val="center"/>
            <w:hideMark/>
          </w:tcPr>
          <w:p w14:paraId="58614666"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Hypervisor intercepts and simulates instruction</w:t>
            </w:r>
          </w:p>
        </w:tc>
      </w:tr>
      <w:tr w:rsidR="000067CF" w:rsidRPr="000067CF" w14:paraId="7EBE5A14" w14:textId="77777777" w:rsidTr="000067CF">
        <w:trPr>
          <w:tblCellSpacing w:w="15" w:type="dxa"/>
        </w:trPr>
        <w:tc>
          <w:tcPr>
            <w:tcW w:w="0" w:type="auto"/>
            <w:vAlign w:val="center"/>
            <w:hideMark/>
          </w:tcPr>
          <w:p w14:paraId="0FBB1BCA"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Binary Translation</w:t>
            </w:r>
          </w:p>
        </w:tc>
        <w:tc>
          <w:tcPr>
            <w:tcW w:w="0" w:type="auto"/>
            <w:vAlign w:val="center"/>
            <w:hideMark/>
          </w:tcPr>
          <w:p w14:paraId="1825D739"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Converts unsafe instructions into safe ones</w:t>
            </w:r>
          </w:p>
        </w:tc>
      </w:tr>
      <w:tr w:rsidR="000067CF" w:rsidRPr="000067CF" w14:paraId="62E833B1" w14:textId="77777777" w:rsidTr="000067CF">
        <w:trPr>
          <w:tblCellSpacing w:w="15" w:type="dxa"/>
        </w:trPr>
        <w:tc>
          <w:tcPr>
            <w:tcW w:w="0" w:type="auto"/>
            <w:vAlign w:val="center"/>
            <w:hideMark/>
          </w:tcPr>
          <w:p w14:paraId="6792B031"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Intel VT-x / AMD-V</w:t>
            </w:r>
          </w:p>
        </w:tc>
        <w:tc>
          <w:tcPr>
            <w:tcW w:w="0" w:type="auto"/>
            <w:vAlign w:val="center"/>
            <w:hideMark/>
          </w:tcPr>
          <w:p w14:paraId="017E3C9E"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Hardware support for virtualization</w:t>
            </w:r>
          </w:p>
        </w:tc>
      </w:tr>
    </w:tbl>
    <w:p w14:paraId="0113F349"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3949AFEA">
          <v:rect id="_x0000_i1040" style="width:0;height:1.5pt" o:hralign="center" o:hrstd="t" o:hr="t" fillcolor="#a0a0a0" stroked="f"/>
        </w:pict>
      </w:r>
    </w:p>
    <w:p w14:paraId="7568D843" w14:textId="77777777" w:rsidR="000067CF" w:rsidRPr="000067CF" w:rsidRDefault="000067CF" w:rsidP="000067CF">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0067CF">
        <w:rPr>
          <w:rFonts w:ascii="Times New Roman" w:eastAsia="Times New Roman" w:hAnsi="Times New Roman" w:cs="Times New Roman"/>
          <w:b/>
          <w:bCs/>
          <w:kern w:val="36"/>
          <w:sz w:val="48"/>
          <w:szCs w:val="48"/>
          <w:lang w:val="en-PK" w:eastAsia="en-PK"/>
        </w:rPr>
        <w:t>13.14 Memory Virtualization</w:t>
      </w:r>
    </w:p>
    <w:p w14:paraId="523D6AA4"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Memory virtualization allows virtual machines to use memory as if each VM has its own RAM.</w:t>
      </w:r>
    </w:p>
    <w:p w14:paraId="1930F4F7"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lastRenderedPageBreak/>
        <w:t>When a VM is assigned 2 GB RAM, the guest operating system believes it owns that memory. In reality, the physical RAM is managed by the hypervisor.</w:t>
      </w:r>
    </w:p>
    <w:p w14:paraId="063263FA"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Memory virtualization involves different memory views:</w:t>
      </w:r>
    </w:p>
    <w:p w14:paraId="563222CB" w14:textId="77777777" w:rsidR="000067CF" w:rsidRPr="000067CF" w:rsidRDefault="000067CF" w:rsidP="00006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0067CF">
        <w:rPr>
          <w:rFonts w:ascii="Courier New" w:eastAsia="Times New Roman" w:hAnsi="Courier New" w:cs="Courier New"/>
          <w:sz w:val="20"/>
          <w:szCs w:val="20"/>
          <w:lang w:val="en-PK" w:eastAsia="en-PK"/>
        </w:rPr>
        <w:t>Guest Virtual Memory</w:t>
      </w:r>
      <w:r w:rsidRPr="000067CF">
        <w:rPr>
          <w:rFonts w:ascii="Courier New" w:eastAsia="Times New Roman" w:hAnsi="Courier New" w:cs="Courier New"/>
          <w:sz w:val="20"/>
          <w:szCs w:val="20"/>
          <w:lang w:val="en-PK" w:eastAsia="en-PK"/>
        </w:rPr>
        <w:br/>
        <w:t>Guest Physical Memory</w:t>
      </w:r>
      <w:r w:rsidRPr="000067CF">
        <w:rPr>
          <w:rFonts w:ascii="Courier New" w:eastAsia="Times New Roman" w:hAnsi="Courier New" w:cs="Courier New"/>
          <w:sz w:val="20"/>
          <w:szCs w:val="20"/>
          <w:lang w:val="en-PK" w:eastAsia="en-PK"/>
        </w:rPr>
        <w:br/>
        <w:t>Host Physical Memory</w:t>
      </w:r>
    </w:p>
    <w:p w14:paraId="5C6DAFB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This is one of the most important internal concepts in virtualization.</w:t>
      </w:r>
    </w:p>
    <w:p w14:paraId="76FA135B"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5AEE741B">
          <v:rect id="_x0000_i1041" style="width:0;height:1.5pt" o:hralign="center" o:hrstd="t" o:hr="t" fillcolor="#a0a0a0" stroked="f"/>
        </w:pict>
      </w:r>
    </w:p>
    <w:p w14:paraId="72C58623"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13.15 Guest Virtual Memory</w:t>
      </w:r>
    </w:p>
    <w:p w14:paraId="1EB7E52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Guest virtual memory is the memory used by applications inside the guest operating system.</w:t>
      </w:r>
    </w:p>
    <w:p w14:paraId="0FDDD292"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For example, a browser running inside Ubuntu VM uses guest virtual memory.</w:t>
      </w:r>
    </w:p>
    <w:p w14:paraId="4BE3EBA0"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08E91052">
          <v:rect id="_x0000_i1042" style="width:0;height:1.5pt" o:hralign="center" o:hrstd="t" o:hr="t" fillcolor="#a0a0a0" stroked="f"/>
        </w:pict>
      </w:r>
    </w:p>
    <w:p w14:paraId="01D348FF"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13.16 Guest Physical Memory</w:t>
      </w:r>
    </w:p>
    <w:p w14:paraId="21A41962"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Guest physical memory is what the guest OS believes to be physical RAM.</w:t>
      </w:r>
    </w:p>
    <w:p w14:paraId="2F6E87AB"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For example, Ubuntu inside the VM may believe it has 2 GB physical RAM.</w:t>
      </w:r>
    </w:p>
    <w:p w14:paraId="3E57650B"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7023CB77">
          <v:rect id="_x0000_i1043" style="width:0;height:1.5pt" o:hralign="center" o:hrstd="t" o:hr="t" fillcolor="#a0a0a0" stroked="f"/>
        </w:pict>
      </w:r>
    </w:p>
    <w:p w14:paraId="39CC1A22"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13.17 Host Physical Memory</w:t>
      </w:r>
    </w:p>
    <w:p w14:paraId="66135A99"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Host physical memory is the actual RAM installed in the real computer.</w:t>
      </w:r>
    </w:p>
    <w:p w14:paraId="0F878E08"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For example, the laptop may have 8 GB real RAM.</w:t>
      </w:r>
    </w:p>
    <w:p w14:paraId="5E607257"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The hypervisor maps guest memory to real host memory.</w:t>
      </w:r>
    </w:p>
    <w:p w14:paraId="350F5E9B"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28417E7B">
          <v:rect id="_x0000_i1044" style="width:0;height:1.5pt" o:hralign="center" o:hrstd="t" o:hr="t" fillcolor="#a0a0a0" stroked="f"/>
        </w:pict>
      </w:r>
    </w:p>
    <w:p w14:paraId="29AD2279"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13.18 Memory Mapping</w:t>
      </w:r>
    </w:p>
    <w:p w14:paraId="72103E57"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Memory mapping is the process of translating memory addresses used by the guest OS into actual physical memory addresses on the host.</w:t>
      </w:r>
    </w:p>
    <w:p w14:paraId="74348D42"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The hypervisor must ensure that:</w:t>
      </w:r>
    </w:p>
    <w:p w14:paraId="1F1C0E58" w14:textId="77777777" w:rsidR="000067CF" w:rsidRPr="000067CF" w:rsidRDefault="000067CF" w:rsidP="000067CF">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One VM cannot access another VM’s memory </w:t>
      </w:r>
    </w:p>
    <w:p w14:paraId="125F1911" w14:textId="77777777" w:rsidR="000067CF" w:rsidRPr="000067CF" w:rsidRDefault="000067CF" w:rsidP="000067CF">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Guest memory is mapped correctly </w:t>
      </w:r>
    </w:p>
    <w:p w14:paraId="65516582" w14:textId="77777777" w:rsidR="000067CF" w:rsidRPr="000067CF" w:rsidRDefault="000067CF" w:rsidP="000067CF">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lastRenderedPageBreak/>
        <w:t xml:space="preserve">Memory allocation is efficient </w:t>
      </w:r>
    </w:p>
    <w:p w14:paraId="7EB01F3D" w14:textId="77777777" w:rsidR="000067CF" w:rsidRPr="000067CF" w:rsidRDefault="000067CF" w:rsidP="000067CF">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Host system remains stable </w:t>
      </w:r>
    </w:p>
    <w:p w14:paraId="45AB6065"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This protects both performance and security.</w:t>
      </w:r>
    </w:p>
    <w:p w14:paraId="5A9DD8A2"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739DFE09">
          <v:rect id="_x0000_i1045" style="width:0;height:1.5pt" o:hralign="center" o:hrstd="t" o:hr="t" fillcolor="#a0a0a0" stroked="f"/>
        </w:pict>
      </w:r>
    </w:p>
    <w:p w14:paraId="748CA5CD"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13.19 Shadow Page Tables</w:t>
      </w:r>
    </w:p>
    <w:p w14:paraId="52C19957"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Shadow page tables are an older technique used by hypervisors to manage memory translation.</w:t>
      </w:r>
    </w:p>
    <w:p w14:paraId="68247FC9"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The hypervisor maintains an additional page table to translate guest memory addresses into host physical memory addresses.</w:t>
      </w:r>
    </w:p>
    <w:p w14:paraId="5B473269"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This works but can create overhead because the hypervisor must constantly manage memory mappings.</w:t>
      </w:r>
    </w:p>
    <w:p w14:paraId="5565D1AA"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0F2798CE">
          <v:rect id="_x0000_i1046" style="width:0;height:1.5pt" o:hralign="center" o:hrstd="t" o:hr="t" fillcolor="#a0a0a0" stroked="f"/>
        </w:pict>
      </w:r>
    </w:p>
    <w:p w14:paraId="3E2959B3"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13.20 Extended Page Tables and Nested Page Tables</w:t>
      </w:r>
    </w:p>
    <w:p w14:paraId="5362F3EE"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Modern CPUs provide hardware support for memory virtualization.</w:t>
      </w:r>
    </w:p>
    <w:p w14:paraId="1634CB6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Intel calls this:</w:t>
      </w:r>
    </w:p>
    <w:p w14:paraId="026AFA85" w14:textId="77777777" w:rsidR="000067CF" w:rsidRPr="000067CF" w:rsidRDefault="000067CF" w:rsidP="00006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0067CF">
        <w:rPr>
          <w:rFonts w:ascii="Courier New" w:eastAsia="Times New Roman" w:hAnsi="Courier New" w:cs="Courier New"/>
          <w:sz w:val="20"/>
          <w:szCs w:val="20"/>
          <w:lang w:val="en-PK" w:eastAsia="en-PK"/>
        </w:rPr>
        <w:t>Extended Page Tables: EPT</w:t>
      </w:r>
    </w:p>
    <w:p w14:paraId="5D196F38"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AMD calls this:</w:t>
      </w:r>
    </w:p>
    <w:p w14:paraId="33CCAC4F" w14:textId="77777777" w:rsidR="000067CF" w:rsidRPr="000067CF" w:rsidRDefault="000067CF" w:rsidP="00006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0067CF">
        <w:rPr>
          <w:rFonts w:ascii="Courier New" w:eastAsia="Times New Roman" w:hAnsi="Courier New" w:cs="Courier New"/>
          <w:sz w:val="20"/>
          <w:szCs w:val="20"/>
          <w:lang w:val="en-PK" w:eastAsia="en-PK"/>
        </w:rPr>
        <w:t>Nested Page Tables: NPT</w:t>
      </w:r>
    </w:p>
    <w:p w14:paraId="4DFB31EF"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These technologies allow memory translation to happen more efficiently with hardware support.</w:t>
      </w:r>
    </w:p>
    <w:p w14:paraId="38B7727E"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This improves VM performance significantly.</w:t>
      </w:r>
    </w:p>
    <w:p w14:paraId="70B02F5A"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7D1DE249">
          <v:rect id="_x0000_i1047" style="width:0;height:1.5pt" o:hralign="center" o:hrstd="t" o:hr="t" fillcolor="#a0a0a0" stroked="f"/>
        </w:pict>
      </w:r>
    </w:p>
    <w:p w14:paraId="321578E5"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13.21 Memory Overcommitment</w:t>
      </w:r>
    </w:p>
    <w:p w14:paraId="7CCBC3ED"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Memory overcommitment means assigning more virtual memory to VMs than the physical RAM available on the host.</w:t>
      </w:r>
    </w:p>
    <w:p w14:paraId="30285A07"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Example:</w:t>
      </w:r>
    </w:p>
    <w:p w14:paraId="17128CFF"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A physical server has 32 GB RAM.</w:t>
      </w:r>
    </w:p>
    <w:p w14:paraId="3DB7CCEE"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The administrator assigns:</w:t>
      </w:r>
    </w:p>
    <w:p w14:paraId="4F3DAC70" w14:textId="77777777" w:rsidR="000067CF" w:rsidRPr="000067CF" w:rsidRDefault="000067CF" w:rsidP="000067CF">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lastRenderedPageBreak/>
        <w:t xml:space="preserve">VM 1: 12 GB </w:t>
      </w:r>
    </w:p>
    <w:p w14:paraId="0C0D26B2" w14:textId="77777777" w:rsidR="000067CF" w:rsidRPr="000067CF" w:rsidRDefault="000067CF" w:rsidP="000067CF">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VM 2: 12 GB </w:t>
      </w:r>
    </w:p>
    <w:p w14:paraId="6F92449E" w14:textId="77777777" w:rsidR="000067CF" w:rsidRPr="000067CF" w:rsidRDefault="000067CF" w:rsidP="000067CF">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VM 3: 12 GB </w:t>
      </w:r>
    </w:p>
    <w:p w14:paraId="595F45F3" w14:textId="77777777" w:rsidR="000067CF" w:rsidRPr="000067CF" w:rsidRDefault="000067CF" w:rsidP="000067CF">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VM 4: 12 GB </w:t>
      </w:r>
    </w:p>
    <w:p w14:paraId="370B727D"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Total assigned memory = 48 GB</w:t>
      </w:r>
      <w:r w:rsidRPr="000067CF">
        <w:rPr>
          <w:rFonts w:ascii="Times New Roman" w:eastAsia="Times New Roman" w:hAnsi="Times New Roman" w:cs="Times New Roman"/>
          <w:sz w:val="24"/>
          <w:szCs w:val="24"/>
          <w:lang w:val="en-PK" w:eastAsia="en-PK"/>
        </w:rPr>
        <w:br/>
        <w:t>Physical memory = 32 GB</w:t>
      </w:r>
    </w:p>
    <w:p w14:paraId="4D33FEE0"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This is overcommitment.</w:t>
      </w:r>
    </w:p>
    <w:p w14:paraId="5EC5AC9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It works only if all VMs do not use their full assigned memory at the same time.</w:t>
      </w:r>
    </w:p>
    <w:p w14:paraId="607A24AB"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7E7F0759">
          <v:rect id="_x0000_i1048" style="width:0;height:1.5pt" o:hralign="center" o:hrstd="t" o:hr="t" fillcolor="#a0a0a0" stroked="f"/>
        </w:pict>
      </w:r>
    </w:p>
    <w:p w14:paraId="48DDA6D6"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13.22 Memory Ballooning</w:t>
      </w:r>
    </w:p>
    <w:p w14:paraId="7A563D19"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Memory ballooning is a technique used by hypervisors to reclaim unused memory from virtual machines.</w:t>
      </w:r>
    </w:p>
    <w:p w14:paraId="5972F4B9"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A balloon driver inside the guest OS helps the hypervisor take back unused memory and give it to other VMs.</w:t>
      </w:r>
    </w:p>
    <w:p w14:paraId="2A2334CD"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This improves memory utilization in enterprise environments.</w:t>
      </w:r>
    </w:p>
    <w:p w14:paraId="23AD5CEA"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6A49D2D9">
          <v:rect id="_x0000_i1049" style="width:0;height:1.5pt" o:hralign="center" o:hrstd="t" o:hr="t" fillcolor="#a0a0a0" stroked="f"/>
        </w:pict>
      </w:r>
    </w:p>
    <w:p w14:paraId="4CD23893"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13.23 Memory Swapping</w:t>
      </w:r>
    </w:p>
    <w:p w14:paraId="37D148C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If physical RAM is insufficient, the hypervisor may use disk storage as temporary memory. This is called swapping.</w:t>
      </w:r>
    </w:p>
    <w:p w14:paraId="72E0D66C"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Swapping is much slower than RAM. If excessive swapping occurs, VM performance becomes very poor.</w:t>
      </w:r>
    </w:p>
    <w:p w14:paraId="368EE3EC"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This is why assigning too much RAM to too many VMs can reduce performance.</w:t>
      </w:r>
    </w:p>
    <w:p w14:paraId="22CAA3C9"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2D2AAFDE">
          <v:rect id="_x0000_i1050" style="width:0;height:1.5pt" o:hralign="center" o:hrstd="t" o:hr="t" fillcolor="#a0a0a0" stroked="f"/>
        </w:pict>
      </w:r>
    </w:p>
    <w:p w14:paraId="52FA21B2"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13.24 Memory Virtualization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4395"/>
      </w:tblGrid>
      <w:tr w:rsidR="000067CF" w:rsidRPr="000067CF" w14:paraId="3D70D493" w14:textId="77777777" w:rsidTr="000067CF">
        <w:trPr>
          <w:tblHeader/>
          <w:tblCellSpacing w:w="15" w:type="dxa"/>
        </w:trPr>
        <w:tc>
          <w:tcPr>
            <w:tcW w:w="0" w:type="auto"/>
            <w:vAlign w:val="center"/>
            <w:hideMark/>
          </w:tcPr>
          <w:p w14:paraId="60EB9509" w14:textId="77777777" w:rsidR="000067CF" w:rsidRPr="000067CF" w:rsidRDefault="000067CF" w:rsidP="000067CF">
            <w:pPr>
              <w:spacing w:after="0" w:line="240" w:lineRule="auto"/>
              <w:jc w:val="center"/>
              <w:rPr>
                <w:rFonts w:ascii="Times New Roman" w:eastAsia="Times New Roman" w:hAnsi="Times New Roman" w:cs="Times New Roman"/>
                <w:b/>
                <w:bCs/>
                <w:sz w:val="24"/>
                <w:szCs w:val="24"/>
                <w:lang w:val="en-PK" w:eastAsia="en-PK"/>
              </w:rPr>
            </w:pPr>
            <w:r w:rsidRPr="000067CF">
              <w:rPr>
                <w:rFonts w:ascii="Times New Roman" w:eastAsia="Times New Roman" w:hAnsi="Times New Roman" w:cs="Times New Roman"/>
                <w:b/>
                <w:bCs/>
                <w:sz w:val="24"/>
                <w:szCs w:val="24"/>
                <w:lang w:val="en-PK" w:eastAsia="en-PK"/>
              </w:rPr>
              <w:t>Concept</w:t>
            </w:r>
          </w:p>
        </w:tc>
        <w:tc>
          <w:tcPr>
            <w:tcW w:w="0" w:type="auto"/>
            <w:vAlign w:val="center"/>
            <w:hideMark/>
          </w:tcPr>
          <w:p w14:paraId="48C15F46" w14:textId="77777777" w:rsidR="000067CF" w:rsidRPr="000067CF" w:rsidRDefault="000067CF" w:rsidP="000067CF">
            <w:pPr>
              <w:spacing w:after="0" w:line="240" w:lineRule="auto"/>
              <w:jc w:val="center"/>
              <w:rPr>
                <w:rFonts w:ascii="Times New Roman" w:eastAsia="Times New Roman" w:hAnsi="Times New Roman" w:cs="Times New Roman"/>
                <w:b/>
                <w:bCs/>
                <w:sz w:val="24"/>
                <w:szCs w:val="24"/>
                <w:lang w:val="en-PK" w:eastAsia="en-PK"/>
              </w:rPr>
            </w:pPr>
            <w:r w:rsidRPr="000067CF">
              <w:rPr>
                <w:rFonts w:ascii="Times New Roman" w:eastAsia="Times New Roman" w:hAnsi="Times New Roman" w:cs="Times New Roman"/>
                <w:b/>
                <w:bCs/>
                <w:sz w:val="24"/>
                <w:szCs w:val="24"/>
                <w:lang w:val="en-PK" w:eastAsia="en-PK"/>
              </w:rPr>
              <w:t>Explanation</w:t>
            </w:r>
          </w:p>
        </w:tc>
      </w:tr>
      <w:tr w:rsidR="000067CF" w:rsidRPr="000067CF" w14:paraId="5C1E9789" w14:textId="77777777" w:rsidTr="000067CF">
        <w:trPr>
          <w:tblCellSpacing w:w="15" w:type="dxa"/>
        </w:trPr>
        <w:tc>
          <w:tcPr>
            <w:tcW w:w="0" w:type="auto"/>
            <w:vAlign w:val="center"/>
            <w:hideMark/>
          </w:tcPr>
          <w:p w14:paraId="2C97E492"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Guest Virtual Memory</w:t>
            </w:r>
          </w:p>
        </w:tc>
        <w:tc>
          <w:tcPr>
            <w:tcW w:w="0" w:type="auto"/>
            <w:vAlign w:val="center"/>
            <w:hideMark/>
          </w:tcPr>
          <w:p w14:paraId="5A286E5C"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Memory used by applications inside VM</w:t>
            </w:r>
          </w:p>
        </w:tc>
      </w:tr>
      <w:tr w:rsidR="000067CF" w:rsidRPr="000067CF" w14:paraId="34E05D3F" w14:textId="77777777" w:rsidTr="000067CF">
        <w:trPr>
          <w:tblCellSpacing w:w="15" w:type="dxa"/>
        </w:trPr>
        <w:tc>
          <w:tcPr>
            <w:tcW w:w="0" w:type="auto"/>
            <w:vAlign w:val="center"/>
            <w:hideMark/>
          </w:tcPr>
          <w:p w14:paraId="1CA853FD"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Guest Physical Memory</w:t>
            </w:r>
          </w:p>
        </w:tc>
        <w:tc>
          <w:tcPr>
            <w:tcW w:w="0" w:type="auto"/>
            <w:vAlign w:val="center"/>
            <w:hideMark/>
          </w:tcPr>
          <w:p w14:paraId="00AAD600"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Memory guest OS thinks it owns</w:t>
            </w:r>
          </w:p>
        </w:tc>
      </w:tr>
      <w:tr w:rsidR="000067CF" w:rsidRPr="000067CF" w14:paraId="7E016862" w14:textId="77777777" w:rsidTr="000067CF">
        <w:trPr>
          <w:tblCellSpacing w:w="15" w:type="dxa"/>
        </w:trPr>
        <w:tc>
          <w:tcPr>
            <w:tcW w:w="0" w:type="auto"/>
            <w:vAlign w:val="center"/>
            <w:hideMark/>
          </w:tcPr>
          <w:p w14:paraId="1E6609EA"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Host Physical Memory</w:t>
            </w:r>
          </w:p>
        </w:tc>
        <w:tc>
          <w:tcPr>
            <w:tcW w:w="0" w:type="auto"/>
            <w:vAlign w:val="center"/>
            <w:hideMark/>
          </w:tcPr>
          <w:p w14:paraId="4B9714AF"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Real RAM on physical machine</w:t>
            </w:r>
          </w:p>
        </w:tc>
      </w:tr>
      <w:tr w:rsidR="000067CF" w:rsidRPr="000067CF" w14:paraId="50C44164" w14:textId="77777777" w:rsidTr="000067CF">
        <w:trPr>
          <w:tblCellSpacing w:w="15" w:type="dxa"/>
        </w:trPr>
        <w:tc>
          <w:tcPr>
            <w:tcW w:w="0" w:type="auto"/>
            <w:vAlign w:val="center"/>
            <w:hideMark/>
          </w:tcPr>
          <w:p w14:paraId="170E61DA"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Shadow Page Tables</w:t>
            </w:r>
          </w:p>
        </w:tc>
        <w:tc>
          <w:tcPr>
            <w:tcW w:w="0" w:type="auto"/>
            <w:vAlign w:val="center"/>
            <w:hideMark/>
          </w:tcPr>
          <w:p w14:paraId="1DCCB18D"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Software-based memory translation</w:t>
            </w:r>
          </w:p>
        </w:tc>
      </w:tr>
      <w:tr w:rsidR="000067CF" w:rsidRPr="000067CF" w14:paraId="41F741DE" w14:textId="77777777" w:rsidTr="000067CF">
        <w:trPr>
          <w:tblCellSpacing w:w="15" w:type="dxa"/>
        </w:trPr>
        <w:tc>
          <w:tcPr>
            <w:tcW w:w="0" w:type="auto"/>
            <w:vAlign w:val="center"/>
            <w:hideMark/>
          </w:tcPr>
          <w:p w14:paraId="140D8AFF"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EPT/NPT</w:t>
            </w:r>
          </w:p>
        </w:tc>
        <w:tc>
          <w:tcPr>
            <w:tcW w:w="0" w:type="auto"/>
            <w:vAlign w:val="center"/>
            <w:hideMark/>
          </w:tcPr>
          <w:p w14:paraId="669A212A"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Hardware-assisted memory translation</w:t>
            </w:r>
          </w:p>
        </w:tc>
      </w:tr>
      <w:tr w:rsidR="000067CF" w:rsidRPr="000067CF" w14:paraId="6FA4440F" w14:textId="77777777" w:rsidTr="000067CF">
        <w:trPr>
          <w:tblCellSpacing w:w="15" w:type="dxa"/>
        </w:trPr>
        <w:tc>
          <w:tcPr>
            <w:tcW w:w="0" w:type="auto"/>
            <w:vAlign w:val="center"/>
            <w:hideMark/>
          </w:tcPr>
          <w:p w14:paraId="45A6B3EB"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Overcommitment</w:t>
            </w:r>
          </w:p>
        </w:tc>
        <w:tc>
          <w:tcPr>
            <w:tcW w:w="0" w:type="auto"/>
            <w:vAlign w:val="center"/>
            <w:hideMark/>
          </w:tcPr>
          <w:p w14:paraId="27512925"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Assigning more virtual RAM than real RAM</w:t>
            </w:r>
          </w:p>
        </w:tc>
      </w:tr>
      <w:tr w:rsidR="000067CF" w:rsidRPr="000067CF" w14:paraId="6607CE0C" w14:textId="77777777" w:rsidTr="000067CF">
        <w:trPr>
          <w:tblCellSpacing w:w="15" w:type="dxa"/>
        </w:trPr>
        <w:tc>
          <w:tcPr>
            <w:tcW w:w="0" w:type="auto"/>
            <w:vAlign w:val="center"/>
            <w:hideMark/>
          </w:tcPr>
          <w:p w14:paraId="0BD3E891"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lastRenderedPageBreak/>
              <w:t>Ballooning</w:t>
            </w:r>
          </w:p>
        </w:tc>
        <w:tc>
          <w:tcPr>
            <w:tcW w:w="0" w:type="auto"/>
            <w:vAlign w:val="center"/>
            <w:hideMark/>
          </w:tcPr>
          <w:p w14:paraId="5B8DB28E"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Reclaiming unused memory from VMs</w:t>
            </w:r>
          </w:p>
        </w:tc>
      </w:tr>
      <w:tr w:rsidR="000067CF" w:rsidRPr="000067CF" w14:paraId="258753D4" w14:textId="77777777" w:rsidTr="000067CF">
        <w:trPr>
          <w:tblCellSpacing w:w="15" w:type="dxa"/>
        </w:trPr>
        <w:tc>
          <w:tcPr>
            <w:tcW w:w="0" w:type="auto"/>
            <w:vAlign w:val="center"/>
            <w:hideMark/>
          </w:tcPr>
          <w:p w14:paraId="547881BE"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Swapping</w:t>
            </w:r>
          </w:p>
        </w:tc>
        <w:tc>
          <w:tcPr>
            <w:tcW w:w="0" w:type="auto"/>
            <w:vAlign w:val="center"/>
            <w:hideMark/>
          </w:tcPr>
          <w:p w14:paraId="2E1638A1"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Using disk as memory when RAM is low</w:t>
            </w:r>
          </w:p>
        </w:tc>
      </w:tr>
    </w:tbl>
    <w:p w14:paraId="53A7AF9A"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59A993BD">
          <v:rect id="_x0000_i1051" style="width:0;height:1.5pt" o:hralign="center" o:hrstd="t" o:hr="t" fillcolor="#a0a0a0" stroked="f"/>
        </w:pict>
      </w:r>
    </w:p>
    <w:p w14:paraId="63087AA3" w14:textId="77777777" w:rsidR="000067CF" w:rsidRPr="000067CF" w:rsidRDefault="000067CF" w:rsidP="000067CF">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0067CF">
        <w:rPr>
          <w:rFonts w:ascii="Times New Roman" w:eastAsia="Times New Roman" w:hAnsi="Times New Roman" w:cs="Times New Roman"/>
          <w:b/>
          <w:bCs/>
          <w:kern w:val="36"/>
          <w:sz w:val="48"/>
          <w:szCs w:val="48"/>
          <w:lang w:val="en-PK" w:eastAsia="en-PK"/>
        </w:rPr>
        <w:t>13.25 I/O Virtualization</w:t>
      </w:r>
    </w:p>
    <w:p w14:paraId="5755BB4C"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I/O stands for Input/Output. It includes communication with devices such as:</w:t>
      </w:r>
    </w:p>
    <w:p w14:paraId="0EFF24A9" w14:textId="77777777" w:rsidR="000067CF" w:rsidRPr="000067CF" w:rsidRDefault="000067CF" w:rsidP="000067CF">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Hard disk </w:t>
      </w:r>
    </w:p>
    <w:p w14:paraId="6D2E16E6" w14:textId="77777777" w:rsidR="000067CF" w:rsidRPr="000067CF" w:rsidRDefault="000067CF" w:rsidP="000067CF">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Network card </w:t>
      </w:r>
    </w:p>
    <w:p w14:paraId="1C31558A" w14:textId="77777777" w:rsidR="000067CF" w:rsidRPr="000067CF" w:rsidRDefault="000067CF" w:rsidP="000067CF">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USB devices </w:t>
      </w:r>
    </w:p>
    <w:p w14:paraId="2BAB5CD6" w14:textId="77777777" w:rsidR="000067CF" w:rsidRPr="000067CF" w:rsidRDefault="000067CF" w:rsidP="000067CF">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Keyboard </w:t>
      </w:r>
    </w:p>
    <w:p w14:paraId="68153F14" w14:textId="77777777" w:rsidR="000067CF" w:rsidRPr="000067CF" w:rsidRDefault="000067CF" w:rsidP="000067CF">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Mouse </w:t>
      </w:r>
    </w:p>
    <w:p w14:paraId="1221CB18" w14:textId="77777777" w:rsidR="000067CF" w:rsidRPr="000067CF" w:rsidRDefault="000067CF" w:rsidP="000067CF">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Display </w:t>
      </w:r>
    </w:p>
    <w:p w14:paraId="35790F9E" w14:textId="77777777" w:rsidR="000067CF" w:rsidRPr="000067CF" w:rsidRDefault="000067CF" w:rsidP="000067CF">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GPU </w:t>
      </w:r>
    </w:p>
    <w:p w14:paraId="0058E736" w14:textId="77777777" w:rsidR="000067CF" w:rsidRPr="000067CF" w:rsidRDefault="000067CF" w:rsidP="000067CF">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Storage controller </w:t>
      </w:r>
    </w:p>
    <w:p w14:paraId="6DAAA8AE"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I/O virtualization allows virtual machines to use physical devices through virtual interfaces.</w:t>
      </w:r>
    </w:p>
    <w:p w14:paraId="4715FF8B"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For example, a VM may have a virtual network card, but the actual network communication happens through the physical Wi-Fi or Ethernet adapter of the host.</w:t>
      </w:r>
    </w:p>
    <w:p w14:paraId="31F941C0"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5995AD6C">
          <v:rect id="_x0000_i1052" style="width:0;height:1.5pt" o:hralign="center" o:hrstd="t" o:hr="t" fillcolor="#a0a0a0" stroked="f"/>
        </w:pict>
      </w:r>
    </w:p>
    <w:p w14:paraId="425C3CD0"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13.26 Device Emulation</w:t>
      </w:r>
    </w:p>
    <w:p w14:paraId="6795DE23"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In device emulation, the hypervisor presents a virtual hardware device to the guest operating system.</w:t>
      </w:r>
    </w:p>
    <w:p w14:paraId="7B77D81A"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For example, the guest OS may see a virtual network card. The hypervisor translates its operations to the real physical network card.</w:t>
      </w:r>
    </w:p>
    <w:p w14:paraId="3FAA5328"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Device emulation is compatible but may be slower because the hypervisor has to simulate hardware behavior.</w:t>
      </w:r>
    </w:p>
    <w:p w14:paraId="04450D29"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5E2AFA6C">
          <v:rect id="_x0000_i1053" style="width:0;height:1.5pt" o:hralign="center" o:hrstd="t" o:hr="t" fillcolor="#a0a0a0" stroked="f"/>
        </w:pict>
      </w:r>
    </w:p>
    <w:p w14:paraId="68169963"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13.27 Para-Virtualized Drivers</w:t>
      </w:r>
    </w:p>
    <w:p w14:paraId="46074D58"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Para-virtualized drivers are special drivers designed to improve virtual machine performance.</w:t>
      </w:r>
    </w:p>
    <w:p w14:paraId="212F15C4"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Instead of pretending that the VM is using old physical hardware, para-virtualized drivers allow the guest OS to communicate more directly and efficiently with the hypervisor.</w:t>
      </w:r>
    </w:p>
    <w:p w14:paraId="2662D027"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Examples include:</w:t>
      </w:r>
    </w:p>
    <w:p w14:paraId="37D83ABD" w14:textId="77777777" w:rsidR="000067CF" w:rsidRPr="000067CF" w:rsidRDefault="000067CF" w:rsidP="000067CF">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lastRenderedPageBreak/>
        <w:t xml:space="preserve">VirtIO drivers in KVM </w:t>
      </w:r>
    </w:p>
    <w:p w14:paraId="7D5244F1" w14:textId="77777777" w:rsidR="000067CF" w:rsidRPr="000067CF" w:rsidRDefault="000067CF" w:rsidP="000067CF">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VMware Tools drivers </w:t>
      </w:r>
    </w:p>
    <w:p w14:paraId="582BBB0C" w14:textId="77777777" w:rsidR="000067CF" w:rsidRPr="000067CF" w:rsidRDefault="000067CF" w:rsidP="000067CF">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VirtualBox Guest Additions </w:t>
      </w:r>
    </w:p>
    <w:p w14:paraId="20B3B1F9" w14:textId="77777777" w:rsidR="000067CF" w:rsidRPr="000067CF" w:rsidRDefault="000067CF" w:rsidP="000067CF">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Hyper-V Integration Services </w:t>
      </w:r>
    </w:p>
    <w:p w14:paraId="28BF658A"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These drivers improve:</w:t>
      </w:r>
    </w:p>
    <w:p w14:paraId="51A72EEE" w14:textId="77777777" w:rsidR="000067CF" w:rsidRPr="000067CF" w:rsidRDefault="000067CF" w:rsidP="000067CF">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Network performance </w:t>
      </w:r>
    </w:p>
    <w:p w14:paraId="15C04B76" w14:textId="77777777" w:rsidR="000067CF" w:rsidRPr="000067CF" w:rsidRDefault="000067CF" w:rsidP="000067CF">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Disk performance </w:t>
      </w:r>
    </w:p>
    <w:p w14:paraId="0D1BB008" w14:textId="77777777" w:rsidR="000067CF" w:rsidRPr="000067CF" w:rsidRDefault="000067CF" w:rsidP="000067CF">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Mouse/display integration </w:t>
      </w:r>
    </w:p>
    <w:p w14:paraId="7A3CE54A" w14:textId="77777777" w:rsidR="000067CF" w:rsidRPr="000067CF" w:rsidRDefault="000067CF" w:rsidP="000067CF">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Clipboard sharing </w:t>
      </w:r>
    </w:p>
    <w:p w14:paraId="0D35458A" w14:textId="77777777" w:rsidR="000067CF" w:rsidRPr="000067CF" w:rsidRDefault="000067CF" w:rsidP="000067CF">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Time synchronization </w:t>
      </w:r>
    </w:p>
    <w:p w14:paraId="4FB98A23"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31D5FA8B">
          <v:rect id="_x0000_i1054" style="width:0;height:1.5pt" o:hralign="center" o:hrstd="t" o:hr="t" fillcolor="#a0a0a0" stroked="f"/>
        </w:pict>
      </w:r>
    </w:p>
    <w:p w14:paraId="1BF533BD"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13.28 Device Passthrough</w:t>
      </w:r>
    </w:p>
    <w:p w14:paraId="28CE9707"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Device passthrough allows a physical device to be assigned directly to a virtual machine.</w:t>
      </w:r>
    </w:p>
    <w:p w14:paraId="1884B852"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For example, a GPU, USB controller, or network card may be passed directly to a VM.</w:t>
      </w:r>
    </w:p>
    <w:p w14:paraId="369FCDEC"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This improves performance because the VM can use the device more directly.</w:t>
      </w:r>
    </w:p>
    <w:p w14:paraId="2BABB00D"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However, passthrough reduces flexibility because the device may become unavailable to the host or other VMs.</w:t>
      </w:r>
    </w:p>
    <w:p w14:paraId="748DA9FA"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78F98341">
          <v:rect id="_x0000_i1055" style="width:0;height:1.5pt" o:hralign="center" o:hrstd="t" o:hr="t" fillcolor="#a0a0a0" stroked="f"/>
        </w:pict>
      </w:r>
    </w:p>
    <w:p w14:paraId="79BED20E"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13.29 IOMMU, Intel VT-d, and AMD-Vi</w:t>
      </w:r>
    </w:p>
    <w:p w14:paraId="288D5534"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IOMMU stands for Input-Output Memory Management Unit. It helps safely assign physical devices to virtual machines.</w:t>
      </w:r>
    </w:p>
    <w:p w14:paraId="510A77F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Intel calls its technology:</w:t>
      </w:r>
    </w:p>
    <w:p w14:paraId="19A84067" w14:textId="77777777" w:rsidR="000067CF" w:rsidRPr="000067CF" w:rsidRDefault="000067CF" w:rsidP="00006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0067CF">
        <w:rPr>
          <w:rFonts w:ascii="Courier New" w:eastAsia="Times New Roman" w:hAnsi="Courier New" w:cs="Courier New"/>
          <w:sz w:val="20"/>
          <w:szCs w:val="20"/>
          <w:lang w:val="en-PK" w:eastAsia="en-PK"/>
        </w:rPr>
        <w:t>VT-d</w:t>
      </w:r>
    </w:p>
    <w:p w14:paraId="66BB7FD0"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AMD calls its technology:</w:t>
      </w:r>
    </w:p>
    <w:p w14:paraId="42234AF2" w14:textId="77777777" w:rsidR="000067CF" w:rsidRPr="000067CF" w:rsidRDefault="000067CF" w:rsidP="00006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0067CF">
        <w:rPr>
          <w:rFonts w:ascii="Courier New" w:eastAsia="Times New Roman" w:hAnsi="Courier New" w:cs="Courier New"/>
          <w:sz w:val="20"/>
          <w:szCs w:val="20"/>
          <w:lang w:val="en-PK" w:eastAsia="en-PK"/>
        </w:rPr>
        <w:t>AMD-Vi</w:t>
      </w:r>
    </w:p>
    <w:p w14:paraId="5EFEED78"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These technologies are important for secure device passthrough.</w:t>
      </w:r>
    </w:p>
    <w:p w14:paraId="74E90056"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172D4FE0">
          <v:rect id="_x0000_i1056" style="width:0;height:1.5pt" o:hralign="center" o:hrstd="t" o:hr="t" fillcolor="#a0a0a0" stroked="f"/>
        </w:pict>
      </w:r>
    </w:p>
    <w:p w14:paraId="29BEEB17"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13.30 SR-IOV</w:t>
      </w:r>
    </w:p>
    <w:p w14:paraId="1C4D90F9"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SR-IOV stands for Single Root I/O Virtualization.</w:t>
      </w:r>
    </w:p>
    <w:p w14:paraId="66BF5C19"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lastRenderedPageBreak/>
        <w:t>It allows one physical network device to appear as multiple virtual devices. This is useful in high-performance networking environments such as data centers and cloud platforms.</w:t>
      </w:r>
    </w:p>
    <w:p w14:paraId="563D1B66"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SR-IOV provides near-native network performance for virtual machines.</w:t>
      </w:r>
    </w:p>
    <w:p w14:paraId="0150FC9D"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405DF035">
          <v:rect id="_x0000_i1057" style="width:0;height:1.5pt" o:hralign="center" o:hrstd="t" o:hr="t" fillcolor="#a0a0a0" stroked="f"/>
        </w:pict>
      </w:r>
    </w:p>
    <w:p w14:paraId="1AF7BD5F"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13.31 I/O Virtualization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4648"/>
      </w:tblGrid>
      <w:tr w:rsidR="000067CF" w:rsidRPr="000067CF" w14:paraId="216E7792" w14:textId="77777777" w:rsidTr="000067CF">
        <w:trPr>
          <w:tblHeader/>
          <w:tblCellSpacing w:w="15" w:type="dxa"/>
        </w:trPr>
        <w:tc>
          <w:tcPr>
            <w:tcW w:w="0" w:type="auto"/>
            <w:vAlign w:val="center"/>
            <w:hideMark/>
          </w:tcPr>
          <w:p w14:paraId="2D28B10B" w14:textId="77777777" w:rsidR="000067CF" w:rsidRPr="000067CF" w:rsidRDefault="000067CF" w:rsidP="000067CF">
            <w:pPr>
              <w:spacing w:after="0" w:line="240" w:lineRule="auto"/>
              <w:jc w:val="center"/>
              <w:rPr>
                <w:rFonts w:ascii="Times New Roman" w:eastAsia="Times New Roman" w:hAnsi="Times New Roman" w:cs="Times New Roman"/>
                <w:b/>
                <w:bCs/>
                <w:sz w:val="24"/>
                <w:szCs w:val="24"/>
                <w:lang w:val="en-PK" w:eastAsia="en-PK"/>
              </w:rPr>
            </w:pPr>
            <w:r w:rsidRPr="000067CF">
              <w:rPr>
                <w:rFonts w:ascii="Times New Roman" w:eastAsia="Times New Roman" w:hAnsi="Times New Roman" w:cs="Times New Roman"/>
                <w:b/>
                <w:bCs/>
                <w:sz w:val="24"/>
                <w:szCs w:val="24"/>
                <w:lang w:val="en-PK" w:eastAsia="en-PK"/>
              </w:rPr>
              <w:t>Concept</w:t>
            </w:r>
          </w:p>
        </w:tc>
        <w:tc>
          <w:tcPr>
            <w:tcW w:w="0" w:type="auto"/>
            <w:vAlign w:val="center"/>
            <w:hideMark/>
          </w:tcPr>
          <w:p w14:paraId="0D1CB593" w14:textId="77777777" w:rsidR="000067CF" w:rsidRPr="000067CF" w:rsidRDefault="000067CF" w:rsidP="000067CF">
            <w:pPr>
              <w:spacing w:after="0" w:line="240" w:lineRule="auto"/>
              <w:jc w:val="center"/>
              <w:rPr>
                <w:rFonts w:ascii="Times New Roman" w:eastAsia="Times New Roman" w:hAnsi="Times New Roman" w:cs="Times New Roman"/>
                <w:b/>
                <w:bCs/>
                <w:sz w:val="24"/>
                <w:szCs w:val="24"/>
                <w:lang w:val="en-PK" w:eastAsia="en-PK"/>
              </w:rPr>
            </w:pPr>
            <w:r w:rsidRPr="000067CF">
              <w:rPr>
                <w:rFonts w:ascii="Times New Roman" w:eastAsia="Times New Roman" w:hAnsi="Times New Roman" w:cs="Times New Roman"/>
                <w:b/>
                <w:bCs/>
                <w:sz w:val="24"/>
                <w:szCs w:val="24"/>
                <w:lang w:val="en-PK" w:eastAsia="en-PK"/>
              </w:rPr>
              <w:t>Explanation</w:t>
            </w:r>
          </w:p>
        </w:tc>
      </w:tr>
      <w:tr w:rsidR="000067CF" w:rsidRPr="000067CF" w14:paraId="76EC6B55" w14:textId="77777777" w:rsidTr="000067CF">
        <w:trPr>
          <w:tblCellSpacing w:w="15" w:type="dxa"/>
        </w:trPr>
        <w:tc>
          <w:tcPr>
            <w:tcW w:w="0" w:type="auto"/>
            <w:vAlign w:val="center"/>
            <w:hideMark/>
          </w:tcPr>
          <w:p w14:paraId="25EDEFD9"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I/O Virtualization</w:t>
            </w:r>
          </w:p>
        </w:tc>
        <w:tc>
          <w:tcPr>
            <w:tcW w:w="0" w:type="auto"/>
            <w:vAlign w:val="center"/>
            <w:hideMark/>
          </w:tcPr>
          <w:p w14:paraId="341724D2"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Virtualizing hardware device access</w:t>
            </w:r>
          </w:p>
        </w:tc>
      </w:tr>
      <w:tr w:rsidR="000067CF" w:rsidRPr="000067CF" w14:paraId="37013846" w14:textId="77777777" w:rsidTr="000067CF">
        <w:trPr>
          <w:tblCellSpacing w:w="15" w:type="dxa"/>
        </w:trPr>
        <w:tc>
          <w:tcPr>
            <w:tcW w:w="0" w:type="auto"/>
            <w:vAlign w:val="center"/>
            <w:hideMark/>
          </w:tcPr>
          <w:p w14:paraId="66DE98AC"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Device Emulation</w:t>
            </w:r>
          </w:p>
        </w:tc>
        <w:tc>
          <w:tcPr>
            <w:tcW w:w="0" w:type="auto"/>
            <w:vAlign w:val="center"/>
            <w:hideMark/>
          </w:tcPr>
          <w:p w14:paraId="0493D93A"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Hypervisor simulates hardware device</w:t>
            </w:r>
          </w:p>
        </w:tc>
      </w:tr>
      <w:tr w:rsidR="000067CF" w:rsidRPr="000067CF" w14:paraId="247B67E4" w14:textId="77777777" w:rsidTr="000067CF">
        <w:trPr>
          <w:tblCellSpacing w:w="15" w:type="dxa"/>
        </w:trPr>
        <w:tc>
          <w:tcPr>
            <w:tcW w:w="0" w:type="auto"/>
            <w:vAlign w:val="center"/>
            <w:hideMark/>
          </w:tcPr>
          <w:p w14:paraId="44D8A3BB"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Para-Virtualized Driver</w:t>
            </w:r>
          </w:p>
        </w:tc>
        <w:tc>
          <w:tcPr>
            <w:tcW w:w="0" w:type="auto"/>
            <w:vAlign w:val="center"/>
            <w:hideMark/>
          </w:tcPr>
          <w:p w14:paraId="460E0FA8"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Special driver for better VM performance</w:t>
            </w:r>
          </w:p>
        </w:tc>
      </w:tr>
      <w:tr w:rsidR="000067CF" w:rsidRPr="000067CF" w14:paraId="530EA44A" w14:textId="77777777" w:rsidTr="000067CF">
        <w:trPr>
          <w:tblCellSpacing w:w="15" w:type="dxa"/>
        </w:trPr>
        <w:tc>
          <w:tcPr>
            <w:tcW w:w="0" w:type="auto"/>
            <w:vAlign w:val="center"/>
            <w:hideMark/>
          </w:tcPr>
          <w:p w14:paraId="2D4D50B9"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Device Passthrough</w:t>
            </w:r>
          </w:p>
        </w:tc>
        <w:tc>
          <w:tcPr>
            <w:tcW w:w="0" w:type="auto"/>
            <w:vAlign w:val="center"/>
            <w:hideMark/>
          </w:tcPr>
          <w:p w14:paraId="0A1E9A35"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Physical device assigned directly to VM</w:t>
            </w:r>
          </w:p>
        </w:tc>
      </w:tr>
      <w:tr w:rsidR="000067CF" w:rsidRPr="000067CF" w14:paraId="304DFA1B" w14:textId="77777777" w:rsidTr="000067CF">
        <w:trPr>
          <w:tblCellSpacing w:w="15" w:type="dxa"/>
        </w:trPr>
        <w:tc>
          <w:tcPr>
            <w:tcW w:w="0" w:type="auto"/>
            <w:vAlign w:val="center"/>
            <w:hideMark/>
          </w:tcPr>
          <w:p w14:paraId="73C19E32"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IOMMU</w:t>
            </w:r>
          </w:p>
        </w:tc>
        <w:tc>
          <w:tcPr>
            <w:tcW w:w="0" w:type="auto"/>
            <w:vAlign w:val="center"/>
            <w:hideMark/>
          </w:tcPr>
          <w:p w14:paraId="65DED2E8"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Hardware support for safe device mapping</w:t>
            </w:r>
          </w:p>
        </w:tc>
      </w:tr>
      <w:tr w:rsidR="000067CF" w:rsidRPr="000067CF" w14:paraId="02232CE0" w14:textId="77777777" w:rsidTr="000067CF">
        <w:trPr>
          <w:tblCellSpacing w:w="15" w:type="dxa"/>
        </w:trPr>
        <w:tc>
          <w:tcPr>
            <w:tcW w:w="0" w:type="auto"/>
            <w:vAlign w:val="center"/>
            <w:hideMark/>
          </w:tcPr>
          <w:p w14:paraId="3A809FE5"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VT-d / AMD-Vi</w:t>
            </w:r>
          </w:p>
        </w:tc>
        <w:tc>
          <w:tcPr>
            <w:tcW w:w="0" w:type="auto"/>
            <w:vAlign w:val="center"/>
            <w:hideMark/>
          </w:tcPr>
          <w:p w14:paraId="7382F5F8"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CPU platform support for device virtualization</w:t>
            </w:r>
          </w:p>
        </w:tc>
      </w:tr>
      <w:tr w:rsidR="000067CF" w:rsidRPr="000067CF" w14:paraId="5F971F58" w14:textId="77777777" w:rsidTr="000067CF">
        <w:trPr>
          <w:tblCellSpacing w:w="15" w:type="dxa"/>
        </w:trPr>
        <w:tc>
          <w:tcPr>
            <w:tcW w:w="0" w:type="auto"/>
            <w:vAlign w:val="center"/>
            <w:hideMark/>
          </w:tcPr>
          <w:p w14:paraId="1A7D3191"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SR-IOV</w:t>
            </w:r>
          </w:p>
        </w:tc>
        <w:tc>
          <w:tcPr>
            <w:tcW w:w="0" w:type="auto"/>
            <w:vAlign w:val="center"/>
            <w:hideMark/>
          </w:tcPr>
          <w:p w14:paraId="4FE35740"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Splits one physical device into virtual functions</w:t>
            </w:r>
          </w:p>
        </w:tc>
      </w:tr>
    </w:tbl>
    <w:p w14:paraId="439A5ECA"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6ED5050E">
          <v:rect id="_x0000_i1058" style="width:0;height:1.5pt" o:hralign="center" o:hrstd="t" o:hr="t" fillcolor="#a0a0a0" stroked="f"/>
        </w:pict>
      </w:r>
    </w:p>
    <w:p w14:paraId="143353D6" w14:textId="77777777" w:rsidR="000067CF" w:rsidRPr="000067CF" w:rsidRDefault="000067CF" w:rsidP="000067CF">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0067CF">
        <w:rPr>
          <w:rFonts w:ascii="Times New Roman" w:eastAsia="Times New Roman" w:hAnsi="Times New Roman" w:cs="Times New Roman"/>
          <w:b/>
          <w:bCs/>
          <w:kern w:val="36"/>
          <w:sz w:val="48"/>
          <w:szCs w:val="48"/>
          <w:lang w:val="en-PK" w:eastAsia="en-PK"/>
        </w:rPr>
        <w:t>13.32 Full Virtualization</w:t>
      </w:r>
    </w:p>
    <w:p w14:paraId="1023F42A"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Full virtualization means the guest operating system runs without modification. The VM behaves like a complete physical machine.</w:t>
      </w:r>
    </w:p>
    <w:p w14:paraId="4E5AA44E"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The guest OS does not need to know that it is running inside a virtual machine.</w:t>
      </w:r>
    </w:p>
    <w:p w14:paraId="065E3542"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Examples:</w:t>
      </w:r>
    </w:p>
    <w:p w14:paraId="672DCE2F" w14:textId="77777777" w:rsidR="000067CF" w:rsidRPr="000067CF" w:rsidRDefault="000067CF" w:rsidP="000067CF">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Running Ubuntu inside VirtualBox </w:t>
      </w:r>
    </w:p>
    <w:p w14:paraId="634BDD87" w14:textId="77777777" w:rsidR="000067CF" w:rsidRPr="000067CF" w:rsidRDefault="000067CF" w:rsidP="000067CF">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Running Windows Server inside VMware </w:t>
      </w:r>
    </w:p>
    <w:p w14:paraId="707E78EE" w14:textId="77777777" w:rsidR="000067CF" w:rsidRPr="000067CF" w:rsidRDefault="000067CF" w:rsidP="000067CF">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Running Linux VM on Hyper-V </w:t>
      </w:r>
    </w:p>
    <w:p w14:paraId="3EF22A16" w14:textId="77777777" w:rsidR="000067CF" w:rsidRPr="000067CF" w:rsidRDefault="000067CF" w:rsidP="000067C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0067CF">
        <w:rPr>
          <w:rFonts w:ascii="Times New Roman" w:eastAsia="Times New Roman" w:hAnsi="Times New Roman" w:cs="Times New Roman"/>
          <w:b/>
          <w:bCs/>
          <w:sz w:val="27"/>
          <w:szCs w:val="27"/>
          <w:lang w:val="en-PK" w:eastAsia="en-PK"/>
        </w:rPr>
        <w:t>Advantages</w:t>
      </w:r>
    </w:p>
    <w:p w14:paraId="6B456FEC" w14:textId="77777777" w:rsidR="000067CF" w:rsidRPr="000067CF" w:rsidRDefault="000067CF" w:rsidP="000067CF">
      <w:pPr>
        <w:numPr>
          <w:ilvl w:val="0"/>
          <w:numId w:val="16"/>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No need to modify guest OS </w:t>
      </w:r>
    </w:p>
    <w:p w14:paraId="61E39A15" w14:textId="77777777" w:rsidR="000067CF" w:rsidRPr="000067CF" w:rsidRDefault="000067CF" w:rsidP="000067CF">
      <w:pPr>
        <w:numPr>
          <w:ilvl w:val="0"/>
          <w:numId w:val="16"/>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Supports many operating systems </w:t>
      </w:r>
    </w:p>
    <w:p w14:paraId="739B0073" w14:textId="77777777" w:rsidR="000067CF" w:rsidRPr="000067CF" w:rsidRDefault="000067CF" w:rsidP="000067CF">
      <w:pPr>
        <w:numPr>
          <w:ilvl w:val="0"/>
          <w:numId w:val="16"/>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Easy for students and general users </w:t>
      </w:r>
    </w:p>
    <w:p w14:paraId="1C6D4067" w14:textId="77777777" w:rsidR="000067CF" w:rsidRPr="000067CF" w:rsidRDefault="000067CF" w:rsidP="000067C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0067CF">
        <w:rPr>
          <w:rFonts w:ascii="Times New Roman" w:eastAsia="Times New Roman" w:hAnsi="Times New Roman" w:cs="Times New Roman"/>
          <w:b/>
          <w:bCs/>
          <w:sz w:val="27"/>
          <w:szCs w:val="27"/>
          <w:lang w:val="en-PK" w:eastAsia="en-PK"/>
        </w:rPr>
        <w:t>Limitations</w:t>
      </w:r>
    </w:p>
    <w:p w14:paraId="264C7661" w14:textId="77777777" w:rsidR="000067CF" w:rsidRPr="000067CF" w:rsidRDefault="000067CF" w:rsidP="000067CF">
      <w:pPr>
        <w:numPr>
          <w:ilvl w:val="0"/>
          <w:numId w:val="17"/>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May have more overhead </w:t>
      </w:r>
    </w:p>
    <w:p w14:paraId="5E661B3D" w14:textId="77777777" w:rsidR="000067CF" w:rsidRPr="000067CF" w:rsidRDefault="000067CF" w:rsidP="000067CF">
      <w:pPr>
        <w:numPr>
          <w:ilvl w:val="0"/>
          <w:numId w:val="17"/>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Requires hypervisor to manage hardware simulation </w:t>
      </w:r>
    </w:p>
    <w:p w14:paraId="0E2FCF40"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7D2FE830">
          <v:rect id="_x0000_i1059" style="width:0;height:1.5pt" o:hralign="center" o:hrstd="t" o:hr="t" fillcolor="#a0a0a0" stroked="f"/>
        </w:pict>
      </w:r>
    </w:p>
    <w:p w14:paraId="5B2E86CA" w14:textId="77777777" w:rsidR="000067CF" w:rsidRPr="000067CF" w:rsidRDefault="000067CF" w:rsidP="000067CF">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0067CF">
        <w:rPr>
          <w:rFonts w:ascii="Times New Roman" w:eastAsia="Times New Roman" w:hAnsi="Times New Roman" w:cs="Times New Roman"/>
          <w:b/>
          <w:bCs/>
          <w:kern w:val="36"/>
          <w:sz w:val="48"/>
          <w:szCs w:val="48"/>
          <w:lang w:val="en-PK" w:eastAsia="en-PK"/>
        </w:rPr>
        <w:lastRenderedPageBreak/>
        <w:t>13.33 Para-Virtualization</w:t>
      </w:r>
    </w:p>
    <w:p w14:paraId="22F5EA99"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Para-virtualization means the guest operating system is aware that it is running in a virtual environment.</w:t>
      </w:r>
    </w:p>
    <w:p w14:paraId="4F35A2AF"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The guest OS is modified or uses special drivers to communicate more efficiently with the hypervisor.</w:t>
      </w:r>
    </w:p>
    <w:p w14:paraId="57AEE8C4" w14:textId="77777777" w:rsidR="000067CF" w:rsidRPr="000067CF" w:rsidRDefault="000067CF" w:rsidP="000067C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0067CF">
        <w:rPr>
          <w:rFonts w:ascii="Times New Roman" w:eastAsia="Times New Roman" w:hAnsi="Times New Roman" w:cs="Times New Roman"/>
          <w:b/>
          <w:bCs/>
          <w:sz w:val="27"/>
          <w:szCs w:val="27"/>
          <w:lang w:val="en-PK" w:eastAsia="en-PK"/>
        </w:rPr>
        <w:t>Advantages</w:t>
      </w:r>
    </w:p>
    <w:p w14:paraId="6C249532" w14:textId="77777777" w:rsidR="000067CF" w:rsidRPr="000067CF" w:rsidRDefault="000067CF" w:rsidP="000067CF">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Better performance </w:t>
      </w:r>
    </w:p>
    <w:p w14:paraId="527C91E1" w14:textId="77777777" w:rsidR="000067CF" w:rsidRPr="000067CF" w:rsidRDefault="000067CF" w:rsidP="000067CF">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Lower overhead </w:t>
      </w:r>
    </w:p>
    <w:p w14:paraId="0FF5422D" w14:textId="77777777" w:rsidR="000067CF" w:rsidRPr="000067CF" w:rsidRDefault="000067CF" w:rsidP="000067CF">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Efficient resource usage </w:t>
      </w:r>
    </w:p>
    <w:p w14:paraId="4EF87F3B" w14:textId="77777777" w:rsidR="000067CF" w:rsidRPr="000067CF" w:rsidRDefault="000067CF" w:rsidP="000067C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0067CF">
        <w:rPr>
          <w:rFonts w:ascii="Times New Roman" w:eastAsia="Times New Roman" w:hAnsi="Times New Roman" w:cs="Times New Roman"/>
          <w:b/>
          <w:bCs/>
          <w:sz w:val="27"/>
          <w:szCs w:val="27"/>
          <w:lang w:val="en-PK" w:eastAsia="en-PK"/>
        </w:rPr>
        <w:t>Limitations</w:t>
      </w:r>
    </w:p>
    <w:p w14:paraId="2E35CDD5" w14:textId="77777777" w:rsidR="000067CF" w:rsidRPr="000067CF" w:rsidRDefault="000067CF" w:rsidP="000067CF">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May require modified OS or special drivers </w:t>
      </w:r>
    </w:p>
    <w:p w14:paraId="61261E39" w14:textId="77777777" w:rsidR="000067CF" w:rsidRPr="000067CF" w:rsidRDefault="000067CF" w:rsidP="000067CF">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Less transparent than full virtualization </w:t>
      </w:r>
    </w:p>
    <w:p w14:paraId="0E62533E"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31EB6E40">
          <v:rect id="_x0000_i1060" style="width:0;height:1.5pt" o:hralign="center" o:hrstd="t" o:hr="t" fillcolor="#a0a0a0" stroked="f"/>
        </w:pict>
      </w:r>
    </w:p>
    <w:p w14:paraId="6D201F87" w14:textId="77777777" w:rsidR="000067CF" w:rsidRPr="000067CF" w:rsidRDefault="000067CF" w:rsidP="000067CF">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0067CF">
        <w:rPr>
          <w:rFonts w:ascii="Times New Roman" w:eastAsia="Times New Roman" w:hAnsi="Times New Roman" w:cs="Times New Roman"/>
          <w:b/>
          <w:bCs/>
          <w:kern w:val="36"/>
          <w:sz w:val="48"/>
          <w:szCs w:val="48"/>
          <w:lang w:val="en-PK" w:eastAsia="en-PK"/>
        </w:rPr>
        <w:t>13.34 Hardware-Assisted Virtualization</w:t>
      </w:r>
    </w:p>
    <w:p w14:paraId="04666C1E"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Hardware-assisted virtualization uses CPU features such as Intel VT-x and AMD-V to improve virtualization performance.</w:t>
      </w:r>
    </w:p>
    <w:p w14:paraId="684E67EE"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Modern virtualization platforms depend heavily on hardware support.</w:t>
      </w:r>
    </w:p>
    <w:p w14:paraId="22F5F5AC" w14:textId="77777777" w:rsidR="000067CF" w:rsidRPr="000067CF" w:rsidRDefault="000067CF" w:rsidP="000067C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0067CF">
        <w:rPr>
          <w:rFonts w:ascii="Times New Roman" w:eastAsia="Times New Roman" w:hAnsi="Times New Roman" w:cs="Times New Roman"/>
          <w:b/>
          <w:bCs/>
          <w:sz w:val="27"/>
          <w:szCs w:val="27"/>
          <w:lang w:val="en-PK" w:eastAsia="en-PK"/>
        </w:rPr>
        <w:t>Advantages</w:t>
      </w:r>
    </w:p>
    <w:p w14:paraId="50DE83A7" w14:textId="77777777" w:rsidR="000067CF" w:rsidRPr="000067CF" w:rsidRDefault="000067CF" w:rsidP="000067CF">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Better performance </w:t>
      </w:r>
    </w:p>
    <w:p w14:paraId="036D720B" w14:textId="77777777" w:rsidR="000067CF" w:rsidRPr="000067CF" w:rsidRDefault="000067CF" w:rsidP="000067CF">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Stronger isolation </w:t>
      </w:r>
    </w:p>
    <w:p w14:paraId="18BCB158" w14:textId="77777777" w:rsidR="000067CF" w:rsidRPr="000067CF" w:rsidRDefault="000067CF" w:rsidP="000067CF">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Lower overhead </w:t>
      </w:r>
    </w:p>
    <w:p w14:paraId="19EC29EE" w14:textId="77777777" w:rsidR="000067CF" w:rsidRPr="000067CF" w:rsidRDefault="000067CF" w:rsidP="000067CF">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Supports modern hypervisors </w:t>
      </w:r>
    </w:p>
    <w:p w14:paraId="14114257"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2FF16DFC">
          <v:rect id="_x0000_i1061" style="width:0;height:1.5pt" o:hralign="center" o:hrstd="t" o:hr="t" fillcolor="#a0a0a0" stroked="f"/>
        </w:pict>
      </w:r>
    </w:p>
    <w:p w14:paraId="752AC3E4"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13.35 Full vs Para vs Hardware-Assisted Virtualization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2881"/>
        <w:gridCol w:w="1800"/>
        <w:gridCol w:w="2534"/>
      </w:tblGrid>
      <w:tr w:rsidR="000067CF" w:rsidRPr="000067CF" w14:paraId="593BE0A6" w14:textId="77777777" w:rsidTr="000067CF">
        <w:trPr>
          <w:tblHeader/>
          <w:tblCellSpacing w:w="15" w:type="dxa"/>
        </w:trPr>
        <w:tc>
          <w:tcPr>
            <w:tcW w:w="0" w:type="auto"/>
            <w:vAlign w:val="center"/>
            <w:hideMark/>
          </w:tcPr>
          <w:p w14:paraId="04A9FC31" w14:textId="77777777" w:rsidR="000067CF" w:rsidRPr="000067CF" w:rsidRDefault="000067CF" w:rsidP="000067CF">
            <w:pPr>
              <w:spacing w:after="0" w:line="240" w:lineRule="auto"/>
              <w:jc w:val="center"/>
              <w:rPr>
                <w:rFonts w:ascii="Times New Roman" w:eastAsia="Times New Roman" w:hAnsi="Times New Roman" w:cs="Times New Roman"/>
                <w:b/>
                <w:bCs/>
                <w:sz w:val="24"/>
                <w:szCs w:val="24"/>
                <w:lang w:val="en-PK" w:eastAsia="en-PK"/>
              </w:rPr>
            </w:pPr>
            <w:r w:rsidRPr="000067CF">
              <w:rPr>
                <w:rFonts w:ascii="Times New Roman" w:eastAsia="Times New Roman" w:hAnsi="Times New Roman" w:cs="Times New Roman"/>
                <w:b/>
                <w:bCs/>
                <w:sz w:val="24"/>
                <w:szCs w:val="24"/>
                <w:lang w:val="en-PK" w:eastAsia="en-PK"/>
              </w:rPr>
              <w:t>Type</w:t>
            </w:r>
          </w:p>
        </w:tc>
        <w:tc>
          <w:tcPr>
            <w:tcW w:w="0" w:type="auto"/>
            <w:vAlign w:val="center"/>
            <w:hideMark/>
          </w:tcPr>
          <w:p w14:paraId="083C88BF" w14:textId="77777777" w:rsidR="000067CF" w:rsidRPr="000067CF" w:rsidRDefault="000067CF" w:rsidP="000067CF">
            <w:pPr>
              <w:spacing w:after="0" w:line="240" w:lineRule="auto"/>
              <w:jc w:val="center"/>
              <w:rPr>
                <w:rFonts w:ascii="Times New Roman" w:eastAsia="Times New Roman" w:hAnsi="Times New Roman" w:cs="Times New Roman"/>
                <w:b/>
                <w:bCs/>
                <w:sz w:val="24"/>
                <w:szCs w:val="24"/>
                <w:lang w:val="en-PK" w:eastAsia="en-PK"/>
              </w:rPr>
            </w:pPr>
            <w:r w:rsidRPr="000067CF">
              <w:rPr>
                <w:rFonts w:ascii="Times New Roman" w:eastAsia="Times New Roman" w:hAnsi="Times New Roman" w:cs="Times New Roman"/>
                <w:b/>
                <w:bCs/>
                <w:sz w:val="24"/>
                <w:szCs w:val="24"/>
                <w:lang w:val="en-PK" w:eastAsia="en-PK"/>
              </w:rPr>
              <w:t>Main Idea</w:t>
            </w:r>
          </w:p>
        </w:tc>
        <w:tc>
          <w:tcPr>
            <w:tcW w:w="0" w:type="auto"/>
            <w:vAlign w:val="center"/>
            <w:hideMark/>
          </w:tcPr>
          <w:p w14:paraId="1556A98F" w14:textId="77777777" w:rsidR="000067CF" w:rsidRPr="000067CF" w:rsidRDefault="000067CF" w:rsidP="000067CF">
            <w:pPr>
              <w:spacing w:after="0" w:line="240" w:lineRule="auto"/>
              <w:jc w:val="center"/>
              <w:rPr>
                <w:rFonts w:ascii="Times New Roman" w:eastAsia="Times New Roman" w:hAnsi="Times New Roman" w:cs="Times New Roman"/>
                <w:b/>
                <w:bCs/>
                <w:sz w:val="24"/>
                <w:szCs w:val="24"/>
                <w:lang w:val="en-PK" w:eastAsia="en-PK"/>
              </w:rPr>
            </w:pPr>
            <w:r w:rsidRPr="000067CF">
              <w:rPr>
                <w:rFonts w:ascii="Times New Roman" w:eastAsia="Times New Roman" w:hAnsi="Times New Roman" w:cs="Times New Roman"/>
                <w:b/>
                <w:bCs/>
                <w:sz w:val="24"/>
                <w:szCs w:val="24"/>
                <w:lang w:val="en-PK" w:eastAsia="en-PK"/>
              </w:rPr>
              <w:t>Advantage</w:t>
            </w:r>
          </w:p>
        </w:tc>
        <w:tc>
          <w:tcPr>
            <w:tcW w:w="0" w:type="auto"/>
            <w:vAlign w:val="center"/>
            <w:hideMark/>
          </w:tcPr>
          <w:p w14:paraId="38B37FD5" w14:textId="77777777" w:rsidR="000067CF" w:rsidRPr="000067CF" w:rsidRDefault="000067CF" w:rsidP="000067CF">
            <w:pPr>
              <w:spacing w:after="0" w:line="240" w:lineRule="auto"/>
              <w:jc w:val="center"/>
              <w:rPr>
                <w:rFonts w:ascii="Times New Roman" w:eastAsia="Times New Roman" w:hAnsi="Times New Roman" w:cs="Times New Roman"/>
                <w:b/>
                <w:bCs/>
                <w:sz w:val="24"/>
                <w:szCs w:val="24"/>
                <w:lang w:val="en-PK" w:eastAsia="en-PK"/>
              </w:rPr>
            </w:pPr>
            <w:r w:rsidRPr="000067CF">
              <w:rPr>
                <w:rFonts w:ascii="Times New Roman" w:eastAsia="Times New Roman" w:hAnsi="Times New Roman" w:cs="Times New Roman"/>
                <w:b/>
                <w:bCs/>
                <w:sz w:val="24"/>
                <w:szCs w:val="24"/>
                <w:lang w:val="en-PK" w:eastAsia="en-PK"/>
              </w:rPr>
              <w:t>Limitation</w:t>
            </w:r>
          </w:p>
        </w:tc>
      </w:tr>
      <w:tr w:rsidR="000067CF" w:rsidRPr="000067CF" w14:paraId="76158B2A" w14:textId="77777777" w:rsidTr="000067CF">
        <w:trPr>
          <w:tblCellSpacing w:w="15" w:type="dxa"/>
        </w:trPr>
        <w:tc>
          <w:tcPr>
            <w:tcW w:w="0" w:type="auto"/>
            <w:vAlign w:val="center"/>
            <w:hideMark/>
          </w:tcPr>
          <w:p w14:paraId="69262B13"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Full Virtualization</w:t>
            </w:r>
          </w:p>
        </w:tc>
        <w:tc>
          <w:tcPr>
            <w:tcW w:w="0" w:type="auto"/>
            <w:vAlign w:val="center"/>
            <w:hideMark/>
          </w:tcPr>
          <w:p w14:paraId="784F71E2"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Guest OS runs unchanged</w:t>
            </w:r>
          </w:p>
        </w:tc>
        <w:tc>
          <w:tcPr>
            <w:tcW w:w="0" w:type="auto"/>
            <w:vAlign w:val="center"/>
            <w:hideMark/>
          </w:tcPr>
          <w:p w14:paraId="1AD0E038"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High compatibility</w:t>
            </w:r>
          </w:p>
        </w:tc>
        <w:tc>
          <w:tcPr>
            <w:tcW w:w="0" w:type="auto"/>
            <w:vAlign w:val="center"/>
            <w:hideMark/>
          </w:tcPr>
          <w:p w14:paraId="5A367439"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More overhead</w:t>
            </w:r>
          </w:p>
        </w:tc>
      </w:tr>
      <w:tr w:rsidR="000067CF" w:rsidRPr="000067CF" w14:paraId="4401A48B" w14:textId="77777777" w:rsidTr="000067CF">
        <w:trPr>
          <w:tblCellSpacing w:w="15" w:type="dxa"/>
        </w:trPr>
        <w:tc>
          <w:tcPr>
            <w:tcW w:w="0" w:type="auto"/>
            <w:vAlign w:val="center"/>
            <w:hideMark/>
          </w:tcPr>
          <w:p w14:paraId="3388D002"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Para-Virtualization</w:t>
            </w:r>
          </w:p>
        </w:tc>
        <w:tc>
          <w:tcPr>
            <w:tcW w:w="0" w:type="auto"/>
            <w:vAlign w:val="center"/>
            <w:hideMark/>
          </w:tcPr>
          <w:p w14:paraId="22A0990C"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Guest cooperates with hypervisor</w:t>
            </w:r>
          </w:p>
        </w:tc>
        <w:tc>
          <w:tcPr>
            <w:tcW w:w="0" w:type="auto"/>
            <w:vAlign w:val="center"/>
            <w:hideMark/>
          </w:tcPr>
          <w:p w14:paraId="061C1D4E"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Better performance</w:t>
            </w:r>
          </w:p>
        </w:tc>
        <w:tc>
          <w:tcPr>
            <w:tcW w:w="0" w:type="auto"/>
            <w:vAlign w:val="center"/>
            <w:hideMark/>
          </w:tcPr>
          <w:p w14:paraId="7F9CF8CC"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Needs special support</w:t>
            </w:r>
          </w:p>
        </w:tc>
      </w:tr>
      <w:tr w:rsidR="000067CF" w:rsidRPr="000067CF" w14:paraId="64DBCFF4" w14:textId="77777777" w:rsidTr="000067CF">
        <w:trPr>
          <w:tblCellSpacing w:w="15" w:type="dxa"/>
        </w:trPr>
        <w:tc>
          <w:tcPr>
            <w:tcW w:w="0" w:type="auto"/>
            <w:vAlign w:val="center"/>
            <w:hideMark/>
          </w:tcPr>
          <w:p w14:paraId="0E123AD8"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Hardware-Assisted</w:t>
            </w:r>
          </w:p>
        </w:tc>
        <w:tc>
          <w:tcPr>
            <w:tcW w:w="0" w:type="auto"/>
            <w:vAlign w:val="center"/>
            <w:hideMark/>
          </w:tcPr>
          <w:p w14:paraId="6C683BD8"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CPU supports virtualization</w:t>
            </w:r>
          </w:p>
        </w:tc>
        <w:tc>
          <w:tcPr>
            <w:tcW w:w="0" w:type="auto"/>
            <w:vAlign w:val="center"/>
            <w:hideMark/>
          </w:tcPr>
          <w:p w14:paraId="75CCC354"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Fast and secure</w:t>
            </w:r>
          </w:p>
        </w:tc>
        <w:tc>
          <w:tcPr>
            <w:tcW w:w="0" w:type="auto"/>
            <w:vAlign w:val="center"/>
            <w:hideMark/>
          </w:tcPr>
          <w:p w14:paraId="4B6E6314"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Requires supported hardware</w:t>
            </w:r>
          </w:p>
        </w:tc>
      </w:tr>
    </w:tbl>
    <w:p w14:paraId="5FC5ADBD"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lastRenderedPageBreak/>
        <w:pict w14:anchorId="5C152321">
          <v:rect id="_x0000_i1062" style="width:0;height:1.5pt" o:hralign="center" o:hrstd="t" o:hr="t" fillcolor="#a0a0a0" stroked="f"/>
        </w:pict>
      </w:r>
    </w:p>
    <w:p w14:paraId="3DA70D4B" w14:textId="77777777" w:rsidR="000067CF" w:rsidRPr="000067CF" w:rsidRDefault="000067CF" w:rsidP="000067CF">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0067CF">
        <w:rPr>
          <w:rFonts w:ascii="Times New Roman" w:eastAsia="Times New Roman" w:hAnsi="Times New Roman" w:cs="Times New Roman"/>
          <w:b/>
          <w:bCs/>
          <w:kern w:val="36"/>
          <w:sz w:val="48"/>
          <w:szCs w:val="48"/>
          <w:lang w:val="en-PK" w:eastAsia="en-PK"/>
        </w:rPr>
        <w:t>Class 13 Practical Work</w:t>
      </w:r>
    </w:p>
    <w:p w14:paraId="4CB5C3B9"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Practical Title</w:t>
      </w:r>
    </w:p>
    <w:p w14:paraId="74226300"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Observing CPU, Memory, and I/O Virtualization in a Virtual Machine</w:t>
      </w:r>
    </w:p>
    <w:p w14:paraId="663CEC30"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31F186E0">
          <v:rect id="_x0000_i1063" style="width:0;height:1.5pt" o:hralign="center" o:hrstd="t" o:hr="t" fillcolor="#a0a0a0" stroked="f"/>
        </w:pict>
      </w:r>
    </w:p>
    <w:p w14:paraId="4A3DCA93"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Purpose</w:t>
      </w:r>
    </w:p>
    <w:p w14:paraId="3F913AC6"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The purpose of this practical is to help students observe how virtual resources are assigned to a VM and how the guest operating system sees them.</w:t>
      </w:r>
    </w:p>
    <w:p w14:paraId="4188A1CF"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19D009B5">
          <v:rect id="_x0000_i1064" style="width:0;height:1.5pt" o:hralign="center" o:hrstd="t" o:hr="t" fillcolor="#a0a0a0" stroked="f"/>
        </w:pict>
      </w:r>
    </w:p>
    <w:p w14:paraId="31B460E9"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Required Setup</w:t>
      </w:r>
    </w:p>
    <w:p w14:paraId="6FF694E5" w14:textId="77777777" w:rsidR="000067CF" w:rsidRPr="000067CF" w:rsidRDefault="000067CF" w:rsidP="000067CF">
      <w:pPr>
        <w:numPr>
          <w:ilvl w:val="0"/>
          <w:numId w:val="21"/>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VirtualBox installed </w:t>
      </w:r>
    </w:p>
    <w:p w14:paraId="61BB159E" w14:textId="77777777" w:rsidR="000067CF" w:rsidRPr="000067CF" w:rsidRDefault="000067CF" w:rsidP="000067CF">
      <w:pPr>
        <w:numPr>
          <w:ilvl w:val="0"/>
          <w:numId w:val="21"/>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Ubuntu VM available </w:t>
      </w:r>
    </w:p>
    <w:p w14:paraId="61393520" w14:textId="77777777" w:rsidR="000067CF" w:rsidRPr="000067CF" w:rsidRDefault="000067CF" w:rsidP="000067CF">
      <w:pPr>
        <w:numPr>
          <w:ilvl w:val="0"/>
          <w:numId w:val="21"/>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VM powered off before changing settings </w:t>
      </w:r>
    </w:p>
    <w:p w14:paraId="6AB7E796" w14:textId="77777777" w:rsidR="000067CF" w:rsidRPr="000067CF" w:rsidRDefault="000067CF" w:rsidP="000067CF">
      <w:pPr>
        <w:numPr>
          <w:ilvl w:val="0"/>
          <w:numId w:val="21"/>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Basic terminal knowledge </w:t>
      </w:r>
    </w:p>
    <w:p w14:paraId="2C3C52F7"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5D111F6C">
          <v:rect id="_x0000_i1065" style="width:0;height:1.5pt" o:hralign="center" o:hrstd="t" o:hr="t" fillcolor="#a0a0a0" stroked="f"/>
        </w:pict>
      </w:r>
    </w:p>
    <w:p w14:paraId="21478FAB"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Part A: Observe Assigned Virtual CPU</w:t>
      </w:r>
    </w:p>
    <w:p w14:paraId="515F66F7"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Open:</w:t>
      </w:r>
    </w:p>
    <w:p w14:paraId="53FDF562" w14:textId="77777777" w:rsidR="000067CF" w:rsidRPr="000067CF" w:rsidRDefault="000067CF" w:rsidP="00006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0067CF">
        <w:rPr>
          <w:rFonts w:ascii="Courier New" w:eastAsia="Times New Roman" w:hAnsi="Courier New" w:cs="Courier New"/>
          <w:sz w:val="20"/>
          <w:szCs w:val="20"/>
          <w:lang w:val="en-PK" w:eastAsia="en-PK"/>
        </w:rPr>
        <w:t>VirtualBox → Select VM → Settings → System → Processor</w:t>
      </w:r>
    </w:p>
    <w:p w14:paraId="50BBA0C5"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Observe:</w:t>
      </w:r>
    </w:p>
    <w:p w14:paraId="49137C2F" w14:textId="77777777" w:rsidR="000067CF" w:rsidRPr="000067CF" w:rsidRDefault="000067CF" w:rsidP="000067CF">
      <w:pPr>
        <w:numPr>
          <w:ilvl w:val="0"/>
          <w:numId w:val="22"/>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Number of CPU cores assigned </w:t>
      </w:r>
    </w:p>
    <w:p w14:paraId="0B8FF005" w14:textId="77777777" w:rsidR="000067CF" w:rsidRPr="000067CF" w:rsidRDefault="000067CF" w:rsidP="000067CF">
      <w:pPr>
        <w:numPr>
          <w:ilvl w:val="0"/>
          <w:numId w:val="22"/>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Execution cap, if available </w:t>
      </w:r>
    </w:p>
    <w:p w14:paraId="2BF7943C" w14:textId="77777777" w:rsidR="000067CF" w:rsidRPr="000067CF" w:rsidRDefault="000067CF" w:rsidP="000067CF">
      <w:pPr>
        <w:numPr>
          <w:ilvl w:val="0"/>
          <w:numId w:val="22"/>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Whether hardware virtualization is enabled </w:t>
      </w:r>
    </w:p>
    <w:p w14:paraId="53FE7FE9"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Start Ubuntu VM and run:</w:t>
      </w:r>
    </w:p>
    <w:p w14:paraId="657DFDBC" w14:textId="77777777" w:rsidR="000067CF" w:rsidRPr="000067CF" w:rsidRDefault="000067CF" w:rsidP="00006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0067CF">
        <w:rPr>
          <w:rFonts w:ascii="Courier New" w:eastAsia="Times New Roman" w:hAnsi="Courier New" w:cs="Courier New"/>
          <w:sz w:val="20"/>
          <w:szCs w:val="20"/>
          <w:lang w:val="en-PK" w:eastAsia="en-PK"/>
        </w:rPr>
        <w:t>lscpu</w:t>
      </w:r>
    </w:p>
    <w:p w14:paraId="2D7C0B4F"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This command shows CPU information inside the guest OS.</w:t>
      </w:r>
    </w:p>
    <w:p w14:paraId="0ACAB2C4"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74EF54B0">
          <v:rect id="_x0000_i1066" style="width:0;height:1.5pt" o:hralign="center" o:hrstd="t" o:hr="t" fillcolor="#a0a0a0" stroked="f"/>
        </w:pict>
      </w:r>
    </w:p>
    <w:p w14:paraId="1D38AD3F"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Part B: Observe Virtual Memory</w:t>
      </w:r>
    </w:p>
    <w:p w14:paraId="225B0B87"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lastRenderedPageBreak/>
        <w:t>In VirtualBox, open:</w:t>
      </w:r>
    </w:p>
    <w:p w14:paraId="19D5F204" w14:textId="77777777" w:rsidR="000067CF" w:rsidRPr="000067CF" w:rsidRDefault="000067CF" w:rsidP="00006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0067CF">
        <w:rPr>
          <w:rFonts w:ascii="Courier New" w:eastAsia="Times New Roman" w:hAnsi="Courier New" w:cs="Courier New"/>
          <w:sz w:val="20"/>
          <w:szCs w:val="20"/>
          <w:lang w:val="en-PK" w:eastAsia="en-PK"/>
        </w:rPr>
        <w:t>Settings → System → Motherboard</w:t>
      </w:r>
    </w:p>
    <w:p w14:paraId="3FB2513B"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Observe the assigned RAM.</w:t>
      </w:r>
    </w:p>
    <w:p w14:paraId="36E30CBE"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Inside Ubuntu VM, run:</w:t>
      </w:r>
    </w:p>
    <w:p w14:paraId="3F6C935D" w14:textId="77777777" w:rsidR="000067CF" w:rsidRPr="000067CF" w:rsidRDefault="000067CF" w:rsidP="00006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0067CF">
        <w:rPr>
          <w:rFonts w:ascii="Courier New" w:eastAsia="Times New Roman" w:hAnsi="Courier New" w:cs="Courier New"/>
          <w:sz w:val="20"/>
          <w:szCs w:val="20"/>
          <w:lang w:val="en-PK" w:eastAsia="en-PK"/>
        </w:rPr>
        <w:t>free -h</w:t>
      </w:r>
    </w:p>
    <w:p w14:paraId="435E356B"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This shows memory available inside the guest operating system.</w:t>
      </w:r>
    </w:p>
    <w:p w14:paraId="10343386"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1C90D7B4">
          <v:rect id="_x0000_i1067" style="width:0;height:1.5pt" o:hralign="center" o:hrstd="t" o:hr="t" fillcolor="#a0a0a0" stroked="f"/>
        </w:pict>
      </w:r>
    </w:p>
    <w:p w14:paraId="3DA95380"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Part C: Observe Virtual Disk</w:t>
      </w:r>
    </w:p>
    <w:p w14:paraId="23F53BB4"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Inside Ubuntu, run:</w:t>
      </w:r>
    </w:p>
    <w:p w14:paraId="120038F1" w14:textId="77777777" w:rsidR="000067CF" w:rsidRPr="000067CF" w:rsidRDefault="000067CF" w:rsidP="00006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0067CF">
        <w:rPr>
          <w:rFonts w:ascii="Courier New" w:eastAsia="Times New Roman" w:hAnsi="Courier New" w:cs="Courier New"/>
          <w:sz w:val="20"/>
          <w:szCs w:val="20"/>
          <w:lang w:val="en-PK" w:eastAsia="en-PK"/>
        </w:rPr>
        <w:t>df -h</w:t>
      </w:r>
    </w:p>
    <w:p w14:paraId="2D953325"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This shows disk usage.</w:t>
      </w:r>
    </w:p>
    <w:p w14:paraId="4FD7D1C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Then check the VM folder on the host system and observe the virtual disk file, usually </w:t>
      </w:r>
      <w:proofErr w:type="gramStart"/>
      <w:r w:rsidRPr="000067CF">
        <w:rPr>
          <w:rFonts w:ascii="Times New Roman" w:eastAsia="Times New Roman" w:hAnsi="Times New Roman" w:cs="Times New Roman"/>
          <w:sz w:val="24"/>
          <w:szCs w:val="24"/>
          <w:lang w:val="en-PK" w:eastAsia="en-PK"/>
        </w:rPr>
        <w:t xml:space="preserve">with </w:t>
      </w:r>
      <w:r w:rsidRPr="000067CF">
        <w:rPr>
          <w:rFonts w:ascii="Courier New" w:eastAsia="Times New Roman" w:hAnsi="Courier New" w:cs="Courier New"/>
          <w:sz w:val="20"/>
          <w:szCs w:val="20"/>
          <w:lang w:val="en-PK" w:eastAsia="en-PK"/>
        </w:rPr>
        <w:t>.vdi</w:t>
      </w:r>
      <w:proofErr w:type="gramEnd"/>
      <w:r w:rsidRPr="000067CF">
        <w:rPr>
          <w:rFonts w:ascii="Times New Roman" w:eastAsia="Times New Roman" w:hAnsi="Times New Roman" w:cs="Times New Roman"/>
          <w:sz w:val="24"/>
          <w:szCs w:val="24"/>
          <w:lang w:val="en-PK" w:eastAsia="en-PK"/>
        </w:rPr>
        <w:t xml:space="preserve"> extension.</w:t>
      </w:r>
    </w:p>
    <w:p w14:paraId="2596C59D"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7BAFE04A">
          <v:rect id="_x0000_i1068" style="width:0;height:1.5pt" o:hralign="center" o:hrstd="t" o:hr="t" fillcolor="#a0a0a0" stroked="f"/>
        </w:pict>
      </w:r>
    </w:p>
    <w:p w14:paraId="2427CC1D"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Part D: Observe Virtual Network Adapter</w:t>
      </w:r>
    </w:p>
    <w:p w14:paraId="25CE313B"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Inside Ubuntu, run:</w:t>
      </w:r>
    </w:p>
    <w:p w14:paraId="72435CDA" w14:textId="77777777" w:rsidR="000067CF" w:rsidRPr="000067CF" w:rsidRDefault="000067CF" w:rsidP="00006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0067CF">
        <w:rPr>
          <w:rFonts w:ascii="Courier New" w:eastAsia="Times New Roman" w:hAnsi="Courier New" w:cs="Courier New"/>
          <w:sz w:val="20"/>
          <w:szCs w:val="20"/>
          <w:lang w:val="en-PK" w:eastAsia="en-PK"/>
        </w:rPr>
        <w:t>ip addr</w:t>
      </w:r>
    </w:p>
    <w:p w14:paraId="1D4E0EC9"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This shows network interfaces.</w:t>
      </w:r>
    </w:p>
    <w:p w14:paraId="5699E499"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The VM sees a network adapter, but it is virtual and managed by VirtualBox.</w:t>
      </w:r>
    </w:p>
    <w:p w14:paraId="68E3A888"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253C7729">
          <v:rect id="_x0000_i1069" style="width:0;height:1.5pt" o:hralign="center" o:hrstd="t" o:hr="t" fillcolor="#a0a0a0" stroked="f"/>
        </w:pict>
      </w:r>
    </w:p>
    <w:p w14:paraId="00C55947"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Part E: Install or Discuss Guest Additions</w:t>
      </w:r>
    </w:p>
    <w:p w14:paraId="2DFEB38A"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The teacher may demonstrate VirtualBox Guest Additions.</w:t>
      </w:r>
    </w:p>
    <w:p w14:paraId="1F3A7832"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Guest Additions improve:</w:t>
      </w:r>
    </w:p>
    <w:p w14:paraId="2121EAF3" w14:textId="77777777" w:rsidR="000067CF" w:rsidRPr="000067CF" w:rsidRDefault="000067CF" w:rsidP="000067CF">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Display resizing </w:t>
      </w:r>
    </w:p>
    <w:p w14:paraId="2D3F20C4" w14:textId="77777777" w:rsidR="000067CF" w:rsidRPr="000067CF" w:rsidRDefault="000067CF" w:rsidP="000067CF">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Mouse integration </w:t>
      </w:r>
    </w:p>
    <w:p w14:paraId="69D8CF09" w14:textId="77777777" w:rsidR="000067CF" w:rsidRPr="000067CF" w:rsidRDefault="000067CF" w:rsidP="000067CF">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Clipboard sharing </w:t>
      </w:r>
    </w:p>
    <w:p w14:paraId="3D8B8DEF" w14:textId="77777777" w:rsidR="000067CF" w:rsidRPr="000067CF" w:rsidRDefault="000067CF" w:rsidP="000067CF">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Shared folders </w:t>
      </w:r>
    </w:p>
    <w:p w14:paraId="2DD0DD25" w14:textId="77777777" w:rsidR="000067CF" w:rsidRPr="000067CF" w:rsidRDefault="000067CF" w:rsidP="000067CF">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lastRenderedPageBreak/>
        <w:t xml:space="preserve">Some driver performance </w:t>
      </w:r>
    </w:p>
    <w:p w14:paraId="40C0ADAE"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Students should understand this as an example of para-virtualized support.</w:t>
      </w:r>
    </w:p>
    <w:p w14:paraId="3AD3D2DD"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1BB4388A">
          <v:rect id="_x0000_i1070" style="width:0;height:1.5pt" o:hralign="center" o:hrstd="t" o:hr="t" fillcolor="#a0a0a0" stroked="f"/>
        </w:pict>
      </w:r>
    </w:p>
    <w:p w14:paraId="6B4D3C47"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Class 13 Lab Record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2307"/>
        <w:gridCol w:w="2382"/>
      </w:tblGrid>
      <w:tr w:rsidR="000067CF" w:rsidRPr="000067CF" w14:paraId="1F008C31" w14:textId="77777777" w:rsidTr="000067CF">
        <w:trPr>
          <w:tblHeader/>
          <w:tblCellSpacing w:w="15" w:type="dxa"/>
        </w:trPr>
        <w:tc>
          <w:tcPr>
            <w:tcW w:w="0" w:type="auto"/>
            <w:vAlign w:val="center"/>
            <w:hideMark/>
          </w:tcPr>
          <w:p w14:paraId="0D0E6163" w14:textId="77777777" w:rsidR="000067CF" w:rsidRPr="000067CF" w:rsidRDefault="000067CF" w:rsidP="000067CF">
            <w:pPr>
              <w:spacing w:after="0" w:line="240" w:lineRule="auto"/>
              <w:jc w:val="center"/>
              <w:rPr>
                <w:rFonts w:ascii="Times New Roman" w:eastAsia="Times New Roman" w:hAnsi="Times New Roman" w:cs="Times New Roman"/>
                <w:b/>
                <w:bCs/>
                <w:sz w:val="24"/>
                <w:szCs w:val="24"/>
                <w:lang w:val="en-PK" w:eastAsia="en-PK"/>
              </w:rPr>
            </w:pPr>
            <w:r w:rsidRPr="000067CF">
              <w:rPr>
                <w:rFonts w:ascii="Times New Roman" w:eastAsia="Times New Roman" w:hAnsi="Times New Roman" w:cs="Times New Roman"/>
                <w:b/>
                <w:bCs/>
                <w:sz w:val="24"/>
                <w:szCs w:val="24"/>
                <w:lang w:val="en-PK" w:eastAsia="en-PK"/>
              </w:rPr>
              <w:t>Resource</w:t>
            </w:r>
          </w:p>
        </w:tc>
        <w:tc>
          <w:tcPr>
            <w:tcW w:w="0" w:type="auto"/>
            <w:vAlign w:val="center"/>
            <w:hideMark/>
          </w:tcPr>
          <w:p w14:paraId="7BBAD486" w14:textId="77777777" w:rsidR="000067CF" w:rsidRPr="000067CF" w:rsidRDefault="000067CF" w:rsidP="000067CF">
            <w:pPr>
              <w:spacing w:after="0" w:line="240" w:lineRule="auto"/>
              <w:jc w:val="center"/>
              <w:rPr>
                <w:rFonts w:ascii="Times New Roman" w:eastAsia="Times New Roman" w:hAnsi="Times New Roman" w:cs="Times New Roman"/>
                <w:b/>
                <w:bCs/>
                <w:sz w:val="24"/>
                <w:szCs w:val="24"/>
                <w:lang w:val="en-PK" w:eastAsia="en-PK"/>
              </w:rPr>
            </w:pPr>
            <w:r w:rsidRPr="000067CF">
              <w:rPr>
                <w:rFonts w:ascii="Times New Roman" w:eastAsia="Times New Roman" w:hAnsi="Times New Roman" w:cs="Times New Roman"/>
                <w:b/>
                <w:bCs/>
                <w:sz w:val="24"/>
                <w:szCs w:val="24"/>
                <w:lang w:val="en-PK" w:eastAsia="en-PK"/>
              </w:rPr>
              <w:t>VirtualBox Setting</w:t>
            </w:r>
          </w:p>
        </w:tc>
        <w:tc>
          <w:tcPr>
            <w:tcW w:w="0" w:type="auto"/>
            <w:vAlign w:val="center"/>
            <w:hideMark/>
          </w:tcPr>
          <w:p w14:paraId="49781669" w14:textId="77777777" w:rsidR="000067CF" w:rsidRPr="000067CF" w:rsidRDefault="000067CF" w:rsidP="000067CF">
            <w:pPr>
              <w:spacing w:after="0" w:line="240" w:lineRule="auto"/>
              <w:jc w:val="center"/>
              <w:rPr>
                <w:rFonts w:ascii="Times New Roman" w:eastAsia="Times New Roman" w:hAnsi="Times New Roman" w:cs="Times New Roman"/>
                <w:b/>
                <w:bCs/>
                <w:sz w:val="24"/>
                <w:szCs w:val="24"/>
                <w:lang w:val="en-PK" w:eastAsia="en-PK"/>
              </w:rPr>
            </w:pPr>
            <w:r w:rsidRPr="000067CF">
              <w:rPr>
                <w:rFonts w:ascii="Times New Roman" w:eastAsia="Times New Roman" w:hAnsi="Times New Roman" w:cs="Times New Roman"/>
                <w:b/>
                <w:bCs/>
                <w:sz w:val="24"/>
                <w:szCs w:val="24"/>
                <w:lang w:val="en-PK" w:eastAsia="en-PK"/>
              </w:rPr>
              <w:t>Guest OS Observation</w:t>
            </w:r>
          </w:p>
        </w:tc>
      </w:tr>
      <w:tr w:rsidR="000067CF" w:rsidRPr="000067CF" w14:paraId="1782E4EE" w14:textId="77777777" w:rsidTr="000067CF">
        <w:trPr>
          <w:tblCellSpacing w:w="15" w:type="dxa"/>
        </w:trPr>
        <w:tc>
          <w:tcPr>
            <w:tcW w:w="0" w:type="auto"/>
            <w:vAlign w:val="center"/>
            <w:hideMark/>
          </w:tcPr>
          <w:p w14:paraId="730F09AA"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CPU cores</w:t>
            </w:r>
          </w:p>
        </w:tc>
        <w:tc>
          <w:tcPr>
            <w:tcW w:w="0" w:type="auto"/>
            <w:vAlign w:val="center"/>
            <w:hideMark/>
          </w:tcPr>
          <w:p w14:paraId="22F2C51B"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56806A82"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Courier New" w:eastAsia="Times New Roman" w:hAnsi="Courier New" w:cs="Courier New"/>
                <w:sz w:val="20"/>
                <w:szCs w:val="20"/>
                <w:lang w:val="en-PK" w:eastAsia="en-PK"/>
              </w:rPr>
              <w:t>lscpu</w:t>
            </w:r>
            <w:r w:rsidRPr="000067CF">
              <w:rPr>
                <w:rFonts w:ascii="Times New Roman" w:eastAsia="Times New Roman" w:hAnsi="Times New Roman" w:cs="Times New Roman"/>
                <w:sz w:val="24"/>
                <w:szCs w:val="24"/>
                <w:lang w:val="en-PK" w:eastAsia="en-PK"/>
              </w:rPr>
              <w:t xml:space="preserve"> output</w:t>
            </w:r>
          </w:p>
        </w:tc>
      </w:tr>
      <w:tr w:rsidR="000067CF" w:rsidRPr="000067CF" w14:paraId="43895DD7" w14:textId="77777777" w:rsidTr="000067CF">
        <w:trPr>
          <w:tblCellSpacing w:w="15" w:type="dxa"/>
        </w:trPr>
        <w:tc>
          <w:tcPr>
            <w:tcW w:w="0" w:type="auto"/>
            <w:vAlign w:val="center"/>
            <w:hideMark/>
          </w:tcPr>
          <w:p w14:paraId="139540ED"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RAM</w:t>
            </w:r>
          </w:p>
        </w:tc>
        <w:tc>
          <w:tcPr>
            <w:tcW w:w="0" w:type="auto"/>
            <w:vAlign w:val="center"/>
            <w:hideMark/>
          </w:tcPr>
          <w:p w14:paraId="5FE87BFE"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74E9AC71"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Courier New" w:eastAsia="Times New Roman" w:hAnsi="Courier New" w:cs="Courier New"/>
                <w:sz w:val="20"/>
                <w:szCs w:val="20"/>
                <w:lang w:val="en-PK" w:eastAsia="en-PK"/>
              </w:rPr>
              <w:t>free -h</w:t>
            </w:r>
            <w:r w:rsidRPr="000067CF">
              <w:rPr>
                <w:rFonts w:ascii="Times New Roman" w:eastAsia="Times New Roman" w:hAnsi="Times New Roman" w:cs="Times New Roman"/>
                <w:sz w:val="24"/>
                <w:szCs w:val="24"/>
                <w:lang w:val="en-PK" w:eastAsia="en-PK"/>
              </w:rPr>
              <w:t xml:space="preserve"> output</w:t>
            </w:r>
          </w:p>
        </w:tc>
      </w:tr>
      <w:tr w:rsidR="000067CF" w:rsidRPr="000067CF" w14:paraId="0BD56EB8" w14:textId="77777777" w:rsidTr="000067CF">
        <w:trPr>
          <w:tblCellSpacing w:w="15" w:type="dxa"/>
        </w:trPr>
        <w:tc>
          <w:tcPr>
            <w:tcW w:w="0" w:type="auto"/>
            <w:vAlign w:val="center"/>
            <w:hideMark/>
          </w:tcPr>
          <w:p w14:paraId="07E1E570"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Disk</w:t>
            </w:r>
          </w:p>
        </w:tc>
        <w:tc>
          <w:tcPr>
            <w:tcW w:w="0" w:type="auto"/>
            <w:vAlign w:val="center"/>
            <w:hideMark/>
          </w:tcPr>
          <w:p w14:paraId="002BB57C"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27DE0794"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Courier New" w:eastAsia="Times New Roman" w:hAnsi="Courier New" w:cs="Courier New"/>
                <w:sz w:val="20"/>
                <w:szCs w:val="20"/>
                <w:lang w:val="en-PK" w:eastAsia="en-PK"/>
              </w:rPr>
              <w:t>df -h</w:t>
            </w:r>
            <w:r w:rsidRPr="000067CF">
              <w:rPr>
                <w:rFonts w:ascii="Times New Roman" w:eastAsia="Times New Roman" w:hAnsi="Times New Roman" w:cs="Times New Roman"/>
                <w:sz w:val="24"/>
                <w:szCs w:val="24"/>
                <w:lang w:val="en-PK" w:eastAsia="en-PK"/>
              </w:rPr>
              <w:t xml:space="preserve"> output</w:t>
            </w:r>
          </w:p>
        </w:tc>
      </w:tr>
      <w:tr w:rsidR="000067CF" w:rsidRPr="000067CF" w14:paraId="72D6896C" w14:textId="77777777" w:rsidTr="000067CF">
        <w:trPr>
          <w:tblCellSpacing w:w="15" w:type="dxa"/>
        </w:trPr>
        <w:tc>
          <w:tcPr>
            <w:tcW w:w="0" w:type="auto"/>
            <w:vAlign w:val="center"/>
            <w:hideMark/>
          </w:tcPr>
          <w:p w14:paraId="16054251"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Network adapter</w:t>
            </w:r>
          </w:p>
        </w:tc>
        <w:tc>
          <w:tcPr>
            <w:tcW w:w="0" w:type="auto"/>
            <w:vAlign w:val="center"/>
            <w:hideMark/>
          </w:tcPr>
          <w:p w14:paraId="62CDDD1D"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p>
        </w:tc>
        <w:tc>
          <w:tcPr>
            <w:tcW w:w="0" w:type="auto"/>
            <w:vAlign w:val="center"/>
            <w:hideMark/>
          </w:tcPr>
          <w:p w14:paraId="0EA88A83"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Courier New" w:eastAsia="Times New Roman" w:hAnsi="Courier New" w:cs="Courier New"/>
                <w:sz w:val="20"/>
                <w:szCs w:val="20"/>
                <w:lang w:val="en-PK" w:eastAsia="en-PK"/>
              </w:rPr>
              <w:t>ip addr</w:t>
            </w:r>
            <w:r w:rsidRPr="000067CF">
              <w:rPr>
                <w:rFonts w:ascii="Times New Roman" w:eastAsia="Times New Roman" w:hAnsi="Times New Roman" w:cs="Times New Roman"/>
                <w:sz w:val="24"/>
                <w:szCs w:val="24"/>
                <w:lang w:val="en-PK" w:eastAsia="en-PK"/>
              </w:rPr>
              <w:t xml:space="preserve"> output</w:t>
            </w:r>
          </w:p>
        </w:tc>
      </w:tr>
      <w:tr w:rsidR="000067CF" w:rsidRPr="000067CF" w14:paraId="7427E1DE" w14:textId="77777777" w:rsidTr="000067CF">
        <w:trPr>
          <w:tblCellSpacing w:w="15" w:type="dxa"/>
        </w:trPr>
        <w:tc>
          <w:tcPr>
            <w:tcW w:w="0" w:type="auto"/>
            <w:vAlign w:val="center"/>
            <w:hideMark/>
          </w:tcPr>
          <w:p w14:paraId="2B62D92A"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Guest Additions</w:t>
            </w:r>
          </w:p>
        </w:tc>
        <w:tc>
          <w:tcPr>
            <w:tcW w:w="0" w:type="auto"/>
            <w:vAlign w:val="center"/>
            <w:hideMark/>
          </w:tcPr>
          <w:p w14:paraId="0A31ED83"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Installed / Not installed</w:t>
            </w:r>
          </w:p>
        </w:tc>
        <w:tc>
          <w:tcPr>
            <w:tcW w:w="0" w:type="auto"/>
            <w:vAlign w:val="center"/>
            <w:hideMark/>
          </w:tcPr>
          <w:p w14:paraId="3871787B"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p>
        </w:tc>
      </w:tr>
    </w:tbl>
    <w:p w14:paraId="39110406"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6BE9B509">
          <v:rect id="_x0000_i1071" style="width:0;height:1.5pt" o:hralign="center" o:hrstd="t" o:hr="t" fillcolor="#a0a0a0" stroked="f"/>
        </w:pict>
      </w:r>
    </w:p>
    <w:p w14:paraId="5CD4361E"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Class 13 Summary</w:t>
      </w:r>
    </w:p>
    <w:p w14:paraId="542CF1DE"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In Class 13, students studied the internal architecture of virtualization. They learned that virtual machines do not directly own physical CPU, memory, storage, or network cards. Instead, the hypervisor creates virtual resources and maps them to real hardware.</w:t>
      </w:r>
    </w:p>
    <w:p w14:paraId="5B47AABD"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Students learned CPU virtualization, memory virtualization, I/O virtualization, full virtualization, para-virtualization, and hardware-assisted virtualization. These concepts help explain how virtual machines run efficiently while sharing physical hardware.</w:t>
      </w:r>
    </w:p>
    <w:p w14:paraId="676DED60"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7FD30F3B">
          <v:rect id="_x0000_i1072" style="width:0;height:1.5pt" o:hralign="center" o:hrstd="t" o:hr="t" fillcolor="#a0a0a0" stroked="f"/>
        </w:pict>
      </w:r>
    </w:p>
    <w:p w14:paraId="7F38581C" w14:textId="77777777" w:rsidR="000067CF" w:rsidRPr="000067CF" w:rsidRDefault="000067CF" w:rsidP="000067CF">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0067CF">
        <w:rPr>
          <w:rFonts w:ascii="Times New Roman" w:eastAsia="Times New Roman" w:hAnsi="Times New Roman" w:cs="Times New Roman"/>
          <w:b/>
          <w:bCs/>
          <w:kern w:val="36"/>
          <w:sz w:val="48"/>
          <w:szCs w:val="48"/>
          <w:lang w:val="en-PK" w:eastAsia="en-PK"/>
        </w:rPr>
        <w:t>Class 14: VM Migration, Virtual Clusters, and Data Center Virtualization</w:t>
      </w:r>
    </w:p>
    <w:p w14:paraId="2F991B04"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5EFC391A">
          <v:rect id="_x0000_i1073" style="width:0;height:1.5pt" o:hralign="center" o:hrstd="t" o:hr="t" fillcolor="#a0a0a0" stroked="f"/>
        </w:pict>
      </w:r>
    </w:p>
    <w:p w14:paraId="1FAE3136"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14.1 Why VM Migration is Needed</w:t>
      </w:r>
    </w:p>
    <w:p w14:paraId="78A2A667"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In enterprise environments, virtual machines may need to move from one physical server to another.</w:t>
      </w:r>
    </w:p>
    <w:p w14:paraId="12D6A9B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This may be required because of:</w:t>
      </w:r>
    </w:p>
    <w:p w14:paraId="5038B0E9" w14:textId="77777777" w:rsidR="000067CF" w:rsidRPr="000067CF" w:rsidRDefault="000067CF" w:rsidP="000067CF">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Hardware maintenance </w:t>
      </w:r>
    </w:p>
    <w:p w14:paraId="29E7AAAB" w14:textId="77777777" w:rsidR="000067CF" w:rsidRPr="000067CF" w:rsidRDefault="000067CF" w:rsidP="000067CF">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Load balancing </w:t>
      </w:r>
    </w:p>
    <w:p w14:paraId="378B3BA9" w14:textId="77777777" w:rsidR="000067CF" w:rsidRPr="000067CF" w:rsidRDefault="000067CF" w:rsidP="000067CF">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Server failure </w:t>
      </w:r>
    </w:p>
    <w:p w14:paraId="737C9E8E" w14:textId="77777777" w:rsidR="000067CF" w:rsidRPr="000067CF" w:rsidRDefault="000067CF" w:rsidP="000067CF">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Power management </w:t>
      </w:r>
    </w:p>
    <w:p w14:paraId="0EDB9777" w14:textId="77777777" w:rsidR="000067CF" w:rsidRPr="000067CF" w:rsidRDefault="000067CF" w:rsidP="000067CF">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Data center optimization </w:t>
      </w:r>
    </w:p>
    <w:p w14:paraId="194E56AC" w14:textId="77777777" w:rsidR="000067CF" w:rsidRPr="000067CF" w:rsidRDefault="000067CF" w:rsidP="000067CF">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lastRenderedPageBreak/>
        <w:t xml:space="preserve">Disaster recovery </w:t>
      </w:r>
    </w:p>
    <w:p w14:paraId="6D5FBEED" w14:textId="77777777" w:rsidR="000067CF" w:rsidRPr="000067CF" w:rsidRDefault="000067CF" w:rsidP="000067CF">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Resource shortage on one host </w:t>
      </w:r>
    </w:p>
    <w:p w14:paraId="0D2C7E04"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For example, if a physical server needs maintenance, its virtual machines can be moved to another server before shutting it down.</w:t>
      </w:r>
    </w:p>
    <w:p w14:paraId="7EEB12ED"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This process is called VM migration.</w:t>
      </w:r>
    </w:p>
    <w:p w14:paraId="1B420623"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0D277F3A">
          <v:rect id="_x0000_i1074" style="width:0;height:1.5pt" o:hralign="center" o:hrstd="t" o:hr="t" fillcolor="#a0a0a0" stroked="f"/>
        </w:pict>
      </w:r>
    </w:p>
    <w:p w14:paraId="4EF21FE4" w14:textId="77777777" w:rsidR="000067CF" w:rsidRPr="000067CF" w:rsidRDefault="000067CF" w:rsidP="000067CF">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0067CF">
        <w:rPr>
          <w:rFonts w:ascii="Times New Roman" w:eastAsia="Times New Roman" w:hAnsi="Times New Roman" w:cs="Times New Roman"/>
          <w:b/>
          <w:bCs/>
          <w:kern w:val="36"/>
          <w:sz w:val="48"/>
          <w:szCs w:val="48"/>
          <w:lang w:val="en-PK" w:eastAsia="en-PK"/>
        </w:rPr>
        <w:t>14.2 What is VM Migration?</w:t>
      </w:r>
    </w:p>
    <w:p w14:paraId="39BE49FE"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VM migration means moving a virtual machine from one physical host to another.</w:t>
      </w:r>
    </w:p>
    <w:p w14:paraId="542958C8"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The VM may be moved while powered off or while running, depending on the migration type and platform support.</w:t>
      </w:r>
    </w:p>
    <w:p w14:paraId="513FE3BF"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In simple words:</w:t>
      </w:r>
    </w:p>
    <w:p w14:paraId="1B10F03A" w14:textId="77777777" w:rsidR="000067CF" w:rsidRPr="000067CF" w:rsidRDefault="000067CF" w:rsidP="00006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0067CF">
        <w:rPr>
          <w:rFonts w:ascii="Courier New" w:eastAsia="Times New Roman" w:hAnsi="Courier New" w:cs="Courier New"/>
          <w:sz w:val="20"/>
          <w:szCs w:val="20"/>
          <w:lang w:val="en-PK" w:eastAsia="en-PK"/>
        </w:rPr>
        <w:t>VM on Server A → moved to → Server B</w:t>
      </w:r>
    </w:p>
    <w:p w14:paraId="73DCB2BD"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Migration is an important feature in data centers and cloud environments.</w:t>
      </w:r>
    </w:p>
    <w:p w14:paraId="74C1FC69"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3F48934F">
          <v:rect id="_x0000_i1075" style="width:0;height:1.5pt" o:hralign="center" o:hrstd="t" o:hr="t" fillcolor="#a0a0a0" stroked="f"/>
        </w:pict>
      </w:r>
    </w:p>
    <w:p w14:paraId="50FD3CCF"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14.3 Types of VM Migration</w:t>
      </w:r>
    </w:p>
    <w:p w14:paraId="1E12A3FF"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There are three important migration types:</w:t>
      </w:r>
    </w:p>
    <w:p w14:paraId="4C2A3C76" w14:textId="77777777" w:rsidR="000067CF" w:rsidRPr="000067CF" w:rsidRDefault="000067CF" w:rsidP="000067CF">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Cold migration </w:t>
      </w:r>
    </w:p>
    <w:p w14:paraId="0B5E5802" w14:textId="77777777" w:rsidR="000067CF" w:rsidRPr="000067CF" w:rsidRDefault="000067CF" w:rsidP="000067CF">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Warm migration </w:t>
      </w:r>
    </w:p>
    <w:p w14:paraId="3D62EFBC" w14:textId="77777777" w:rsidR="000067CF" w:rsidRPr="000067CF" w:rsidRDefault="000067CF" w:rsidP="000067CF">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Live migration </w:t>
      </w:r>
    </w:p>
    <w:p w14:paraId="1793E32E"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5E48233A">
          <v:rect id="_x0000_i1076" style="width:0;height:1.5pt" o:hralign="center" o:hrstd="t" o:hr="t" fillcolor="#a0a0a0" stroked="f"/>
        </w:pict>
      </w:r>
    </w:p>
    <w:p w14:paraId="1F7F140F"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14.4 Cold Migration</w:t>
      </w:r>
    </w:p>
    <w:p w14:paraId="69314DB3"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Cold migration means the VM is powered off before it is moved.</w:t>
      </w:r>
    </w:p>
    <w:p w14:paraId="237ECC75"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Steps:</w:t>
      </w:r>
    </w:p>
    <w:p w14:paraId="527664B7" w14:textId="77777777" w:rsidR="000067CF" w:rsidRPr="000067CF" w:rsidRDefault="000067CF" w:rsidP="000067CF">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Shut down VM. </w:t>
      </w:r>
    </w:p>
    <w:p w14:paraId="2302B3DF" w14:textId="77777777" w:rsidR="000067CF" w:rsidRPr="000067CF" w:rsidRDefault="000067CF" w:rsidP="000067CF">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Move VM files to another host. </w:t>
      </w:r>
    </w:p>
    <w:p w14:paraId="39BB415D" w14:textId="77777777" w:rsidR="000067CF" w:rsidRPr="000067CF" w:rsidRDefault="000067CF" w:rsidP="000067CF">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Register or import VM on new host. </w:t>
      </w:r>
    </w:p>
    <w:p w14:paraId="5FC74DF9" w14:textId="77777777" w:rsidR="000067CF" w:rsidRPr="000067CF" w:rsidRDefault="000067CF" w:rsidP="000067CF">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Start VM again. </w:t>
      </w:r>
    </w:p>
    <w:p w14:paraId="7C072457" w14:textId="77777777" w:rsidR="000067CF" w:rsidRPr="000067CF" w:rsidRDefault="000067CF" w:rsidP="000067C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0067CF">
        <w:rPr>
          <w:rFonts w:ascii="Times New Roman" w:eastAsia="Times New Roman" w:hAnsi="Times New Roman" w:cs="Times New Roman"/>
          <w:b/>
          <w:bCs/>
          <w:sz w:val="27"/>
          <w:szCs w:val="27"/>
          <w:lang w:val="en-PK" w:eastAsia="en-PK"/>
        </w:rPr>
        <w:t>Advantages</w:t>
      </w:r>
    </w:p>
    <w:p w14:paraId="390A2A79" w14:textId="77777777" w:rsidR="000067CF" w:rsidRPr="000067CF" w:rsidRDefault="000067CF" w:rsidP="000067CF">
      <w:pPr>
        <w:numPr>
          <w:ilvl w:val="0"/>
          <w:numId w:val="27"/>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lastRenderedPageBreak/>
        <w:t xml:space="preserve">Simple </w:t>
      </w:r>
    </w:p>
    <w:p w14:paraId="560C2A04" w14:textId="77777777" w:rsidR="000067CF" w:rsidRPr="000067CF" w:rsidRDefault="000067CF" w:rsidP="000067CF">
      <w:pPr>
        <w:numPr>
          <w:ilvl w:val="0"/>
          <w:numId w:val="27"/>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Safer for basic environments </w:t>
      </w:r>
    </w:p>
    <w:p w14:paraId="2BB4AEED" w14:textId="77777777" w:rsidR="000067CF" w:rsidRPr="000067CF" w:rsidRDefault="000067CF" w:rsidP="000067CF">
      <w:pPr>
        <w:numPr>
          <w:ilvl w:val="0"/>
          <w:numId w:val="27"/>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Lower complexity </w:t>
      </w:r>
    </w:p>
    <w:p w14:paraId="4DA77AE9" w14:textId="77777777" w:rsidR="000067CF" w:rsidRPr="000067CF" w:rsidRDefault="000067CF" w:rsidP="000067C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0067CF">
        <w:rPr>
          <w:rFonts w:ascii="Times New Roman" w:eastAsia="Times New Roman" w:hAnsi="Times New Roman" w:cs="Times New Roman"/>
          <w:b/>
          <w:bCs/>
          <w:sz w:val="27"/>
          <w:szCs w:val="27"/>
          <w:lang w:val="en-PK" w:eastAsia="en-PK"/>
        </w:rPr>
        <w:t>Disadvantages</w:t>
      </w:r>
    </w:p>
    <w:p w14:paraId="2D231B0E" w14:textId="77777777" w:rsidR="000067CF" w:rsidRPr="000067CF" w:rsidRDefault="000067CF" w:rsidP="000067CF">
      <w:pPr>
        <w:numPr>
          <w:ilvl w:val="0"/>
          <w:numId w:val="28"/>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Causes downtime </w:t>
      </w:r>
    </w:p>
    <w:p w14:paraId="36D1BCD5" w14:textId="77777777" w:rsidR="000067CF" w:rsidRPr="000067CF" w:rsidRDefault="000067CF" w:rsidP="000067CF">
      <w:pPr>
        <w:numPr>
          <w:ilvl w:val="0"/>
          <w:numId w:val="28"/>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Not suitable for critical services needing continuous availability </w:t>
      </w:r>
    </w:p>
    <w:p w14:paraId="2745FB91"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107C46A2">
          <v:rect id="_x0000_i1077" style="width:0;height:1.5pt" o:hralign="center" o:hrstd="t" o:hr="t" fillcolor="#a0a0a0" stroked="f"/>
        </w:pict>
      </w:r>
    </w:p>
    <w:p w14:paraId="42D0A864"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14.5 Warm Migration</w:t>
      </w:r>
    </w:p>
    <w:p w14:paraId="59D8DF7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Warm migration is a middle approach. The VM may be suspended or paused before movement.</w:t>
      </w:r>
    </w:p>
    <w:p w14:paraId="7000C717"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The system state is saved, moved, and resumed on another host.</w:t>
      </w:r>
    </w:p>
    <w:p w14:paraId="68E2C3C6" w14:textId="77777777" w:rsidR="000067CF" w:rsidRPr="000067CF" w:rsidRDefault="000067CF" w:rsidP="000067C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0067CF">
        <w:rPr>
          <w:rFonts w:ascii="Times New Roman" w:eastAsia="Times New Roman" w:hAnsi="Times New Roman" w:cs="Times New Roman"/>
          <w:b/>
          <w:bCs/>
          <w:sz w:val="27"/>
          <w:szCs w:val="27"/>
          <w:lang w:val="en-PK" w:eastAsia="en-PK"/>
        </w:rPr>
        <w:t>Advantages</w:t>
      </w:r>
    </w:p>
    <w:p w14:paraId="5E7D7E09" w14:textId="77777777" w:rsidR="000067CF" w:rsidRPr="000067CF" w:rsidRDefault="000067CF" w:rsidP="000067CF">
      <w:pPr>
        <w:numPr>
          <w:ilvl w:val="0"/>
          <w:numId w:val="29"/>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Less downtime than cold migration </w:t>
      </w:r>
    </w:p>
    <w:p w14:paraId="0F5909D2" w14:textId="77777777" w:rsidR="000067CF" w:rsidRPr="000067CF" w:rsidRDefault="000067CF" w:rsidP="000067CF">
      <w:pPr>
        <w:numPr>
          <w:ilvl w:val="0"/>
          <w:numId w:val="29"/>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Easier than full live migration </w:t>
      </w:r>
    </w:p>
    <w:p w14:paraId="65DA7C01" w14:textId="77777777" w:rsidR="000067CF" w:rsidRPr="000067CF" w:rsidRDefault="000067CF" w:rsidP="000067C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0067CF">
        <w:rPr>
          <w:rFonts w:ascii="Times New Roman" w:eastAsia="Times New Roman" w:hAnsi="Times New Roman" w:cs="Times New Roman"/>
          <w:b/>
          <w:bCs/>
          <w:sz w:val="27"/>
          <w:szCs w:val="27"/>
          <w:lang w:val="en-PK" w:eastAsia="en-PK"/>
        </w:rPr>
        <w:t>Disadvantages</w:t>
      </w:r>
    </w:p>
    <w:p w14:paraId="09D40D7B" w14:textId="77777777" w:rsidR="000067CF" w:rsidRPr="000067CF" w:rsidRDefault="000067CF" w:rsidP="000067CF">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Still causes service interruption </w:t>
      </w:r>
    </w:p>
    <w:p w14:paraId="2715D65E" w14:textId="77777777" w:rsidR="000067CF" w:rsidRPr="000067CF" w:rsidRDefault="000067CF" w:rsidP="000067CF">
      <w:pPr>
        <w:numPr>
          <w:ilvl w:val="0"/>
          <w:numId w:val="30"/>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Requires compatible environment </w:t>
      </w:r>
    </w:p>
    <w:p w14:paraId="0BCD8DD9"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0AAE712C">
          <v:rect id="_x0000_i1078" style="width:0;height:1.5pt" o:hralign="center" o:hrstd="t" o:hr="t" fillcolor="#a0a0a0" stroked="f"/>
        </w:pict>
      </w:r>
    </w:p>
    <w:p w14:paraId="67C76C10"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14.6 Live Migration</w:t>
      </w:r>
    </w:p>
    <w:p w14:paraId="68897E6C"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Live migration means moving a running virtual machine from one physical host to another with little or no visible downtime.</w:t>
      </w:r>
    </w:p>
    <w:p w14:paraId="7DC3E28D"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This is widely used in enterprise virtualization.</w:t>
      </w:r>
    </w:p>
    <w:p w14:paraId="5ED73BF3"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Examples of live migration technologies include:</w:t>
      </w:r>
    </w:p>
    <w:p w14:paraId="0223B585" w14:textId="77777777" w:rsidR="000067CF" w:rsidRPr="000067CF" w:rsidRDefault="000067CF" w:rsidP="000067CF">
      <w:pPr>
        <w:numPr>
          <w:ilvl w:val="0"/>
          <w:numId w:val="31"/>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VMware vMotion </w:t>
      </w:r>
    </w:p>
    <w:p w14:paraId="2EF7536F" w14:textId="77777777" w:rsidR="000067CF" w:rsidRPr="000067CF" w:rsidRDefault="000067CF" w:rsidP="000067CF">
      <w:pPr>
        <w:numPr>
          <w:ilvl w:val="0"/>
          <w:numId w:val="31"/>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Hyper-V Live Migration </w:t>
      </w:r>
    </w:p>
    <w:p w14:paraId="614891EE" w14:textId="77777777" w:rsidR="000067CF" w:rsidRPr="000067CF" w:rsidRDefault="000067CF" w:rsidP="000067CF">
      <w:pPr>
        <w:numPr>
          <w:ilvl w:val="0"/>
          <w:numId w:val="31"/>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KVM live migration </w:t>
      </w:r>
    </w:p>
    <w:p w14:paraId="381348AE"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Live migration is important because users may continue using services while the VM is moved behind the scenes.</w:t>
      </w:r>
    </w:p>
    <w:p w14:paraId="56D8004B"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613860ED">
          <v:rect id="_x0000_i1079" style="width:0;height:1.5pt" o:hralign="center" o:hrstd="t" o:hr="t" fillcolor="#a0a0a0" stroked="f"/>
        </w:pict>
      </w:r>
    </w:p>
    <w:p w14:paraId="37902938"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lastRenderedPageBreak/>
        <w:t>14.7 How Live Migration Works</w:t>
      </w:r>
    </w:p>
    <w:p w14:paraId="308A195E"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Live migration usually follows a process similar to this:</w:t>
      </w:r>
    </w:p>
    <w:p w14:paraId="3CFC04B0" w14:textId="77777777" w:rsidR="000067CF" w:rsidRPr="000067CF" w:rsidRDefault="000067CF" w:rsidP="00006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0067CF">
        <w:rPr>
          <w:rFonts w:ascii="Courier New" w:eastAsia="Times New Roman" w:hAnsi="Courier New" w:cs="Courier New"/>
          <w:sz w:val="20"/>
          <w:szCs w:val="20"/>
          <w:lang w:val="en-PK" w:eastAsia="en-PK"/>
        </w:rPr>
        <w:t>1. VM is running on Host A.</w:t>
      </w:r>
      <w:r w:rsidRPr="000067CF">
        <w:rPr>
          <w:rFonts w:ascii="Courier New" w:eastAsia="Times New Roman" w:hAnsi="Courier New" w:cs="Courier New"/>
          <w:sz w:val="20"/>
          <w:szCs w:val="20"/>
          <w:lang w:val="en-PK" w:eastAsia="en-PK"/>
        </w:rPr>
        <w:br/>
        <w:t>2. VM memory pages are copied to Host B.</w:t>
      </w:r>
      <w:r w:rsidRPr="000067CF">
        <w:rPr>
          <w:rFonts w:ascii="Courier New" w:eastAsia="Times New Roman" w:hAnsi="Courier New" w:cs="Courier New"/>
          <w:sz w:val="20"/>
          <w:szCs w:val="20"/>
          <w:lang w:val="en-PK" w:eastAsia="en-PK"/>
        </w:rPr>
        <w:br/>
        <w:t>3. Changes are tracked while VM continues running.</w:t>
      </w:r>
      <w:r w:rsidRPr="000067CF">
        <w:rPr>
          <w:rFonts w:ascii="Courier New" w:eastAsia="Times New Roman" w:hAnsi="Courier New" w:cs="Courier New"/>
          <w:sz w:val="20"/>
          <w:szCs w:val="20"/>
          <w:lang w:val="en-PK" w:eastAsia="en-PK"/>
        </w:rPr>
        <w:br/>
        <w:t>4. Final small state is copied.</w:t>
      </w:r>
      <w:r w:rsidRPr="000067CF">
        <w:rPr>
          <w:rFonts w:ascii="Courier New" w:eastAsia="Times New Roman" w:hAnsi="Courier New" w:cs="Courier New"/>
          <w:sz w:val="20"/>
          <w:szCs w:val="20"/>
          <w:lang w:val="en-PK" w:eastAsia="en-PK"/>
        </w:rPr>
        <w:br/>
        <w:t>5. VM resumes on Host B.</w:t>
      </w:r>
      <w:r w:rsidRPr="000067CF">
        <w:rPr>
          <w:rFonts w:ascii="Courier New" w:eastAsia="Times New Roman" w:hAnsi="Courier New" w:cs="Courier New"/>
          <w:sz w:val="20"/>
          <w:szCs w:val="20"/>
          <w:lang w:val="en-PK" w:eastAsia="en-PK"/>
        </w:rPr>
        <w:br/>
        <w:t>6. Network connections are updated.</w:t>
      </w:r>
    </w:p>
    <w:p w14:paraId="2B4CB01A"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This reduces downtime.</w:t>
      </w:r>
    </w:p>
    <w:p w14:paraId="380C98F5"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4AEB49ED">
          <v:rect id="_x0000_i1080" style="width:0;height:1.5pt" o:hralign="center" o:hrstd="t" o:hr="t" fillcolor="#a0a0a0" stroked="f"/>
        </w:pict>
      </w:r>
    </w:p>
    <w:p w14:paraId="5654BBBB"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14.8 Pre-Copy Migration</w:t>
      </w:r>
    </w:p>
    <w:p w14:paraId="0BB2CEC7"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In pre-copy migration, memory pages are copied from the source host to the destination host while the VM continues running.</w:t>
      </w:r>
    </w:p>
    <w:p w14:paraId="65B35399"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If some memory pages change during copying, they are copied again.</w:t>
      </w:r>
    </w:p>
    <w:p w14:paraId="2B9B1456"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At the final stage, the VM is briefly paused, remaining changes are copied, and the VM resumes on the destination host.</w:t>
      </w:r>
    </w:p>
    <w:p w14:paraId="7767F577" w14:textId="77777777" w:rsidR="000067CF" w:rsidRPr="000067CF" w:rsidRDefault="000067CF" w:rsidP="000067C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0067CF">
        <w:rPr>
          <w:rFonts w:ascii="Times New Roman" w:eastAsia="Times New Roman" w:hAnsi="Times New Roman" w:cs="Times New Roman"/>
          <w:b/>
          <w:bCs/>
          <w:sz w:val="27"/>
          <w:szCs w:val="27"/>
          <w:lang w:val="en-PK" w:eastAsia="en-PK"/>
        </w:rPr>
        <w:t>Advantage</w:t>
      </w:r>
    </w:p>
    <w:p w14:paraId="6A40C858" w14:textId="77777777" w:rsidR="000067CF" w:rsidRPr="000067CF" w:rsidRDefault="000067CF" w:rsidP="000067CF">
      <w:pPr>
        <w:numPr>
          <w:ilvl w:val="0"/>
          <w:numId w:val="32"/>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Stable and widely used </w:t>
      </w:r>
    </w:p>
    <w:p w14:paraId="5252CA62" w14:textId="77777777" w:rsidR="000067CF" w:rsidRPr="000067CF" w:rsidRDefault="000067CF" w:rsidP="000067CF">
      <w:pPr>
        <w:numPr>
          <w:ilvl w:val="0"/>
          <w:numId w:val="32"/>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Low downtime </w:t>
      </w:r>
    </w:p>
    <w:p w14:paraId="4D2AF974" w14:textId="77777777" w:rsidR="000067CF" w:rsidRPr="000067CF" w:rsidRDefault="000067CF" w:rsidP="000067C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0067CF">
        <w:rPr>
          <w:rFonts w:ascii="Times New Roman" w:eastAsia="Times New Roman" w:hAnsi="Times New Roman" w:cs="Times New Roman"/>
          <w:b/>
          <w:bCs/>
          <w:sz w:val="27"/>
          <w:szCs w:val="27"/>
          <w:lang w:val="en-PK" w:eastAsia="en-PK"/>
        </w:rPr>
        <w:t>Limitation</w:t>
      </w:r>
    </w:p>
    <w:p w14:paraId="04B0A78B" w14:textId="77777777" w:rsidR="000067CF" w:rsidRPr="000067CF" w:rsidRDefault="000067CF" w:rsidP="000067CF">
      <w:pPr>
        <w:numPr>
          <w:ilvl w:val="0"/>
          <w:numId w:val="33"/>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If memory changes too quickly, migration may take longer </w:t>
      </w:r>
    </w:p>
    <w:p w14:paraId="08182F27"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3F7FDD2B">
          <v:rect id="_x0000_i1081" style="width:0;height:1.5pt" o:hralign="center" o:hrstd="t" o:hr="t" fillcolor="#a0a0a0" stroked="f"/>
        </w:pict>
      </w:r>
    </w:p>
    <w:p w14:paraId="22D5B2BA"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14.9 Post-Copy Migration</w:t>
      </w:r>
    </w:p>
    <w:p w14:paraId="7B364EF3"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In post-copy migration, the VM is paused briefly, its CPU state is moved to the destination host, and then the VM resumes on the destination. Memory pages are fetched from the source host when needed.</w:t>
      </w:r>
    </w:p>
    <w:p w14:paraId="6D7FC81F" w14:textId="77777777" w:rsidR="000067CF" w:rsidRPr="000067CF" w:rsidRDefault="000067CF" w:rsidP="000067C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0067CF">
        <w:rPr>
          <w:rFonts w:ascii="Times New Roman" w:eastAsia="Times New Roman" w:hAnsi="Times New Roman" w:cs="Times New Roman"/>
          <w:b/>
          <w:bCs/>
          <w:sz w:val="27"/>
          <w:szCs w:val="27"/>
          <w:lang w:val="en-PK" w:eastAsia="en-PK"/>
        </w:rPr>
        <w:t>Advantage</w:t>
      </w:r>
    </w:p>
    <w:p w14:paraId="5A2D333D" w14:textId="77777777" w:rsidR="000067CF" w:rsidRPr="000067CF" w:rsidRDefault="000067CF" w:rsidP="000067CF">
      <w:pPr>
        <w:numPr>
          <w:ilvl w:val="0"/>
          <w:numId w:val="34"/>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Avoids repeated copying of changed pages </w:t>
      </w:r>
    </w:p>
    <w:p w14:paraId="13138D3F" w14:textId="77777777" w:rsidR="000067CF" w:rsidRPr="000067CF" w:rsidRDefault="000067CF" w:rsidP="000067C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0067CF">
        <w:rPr>
          <w:rFonts w:ascii="Times New Roman" w:eastAsia="Times New Roman" w:hAnsi="Times New Roman" w:cs="Times New Roman"/>
          <w:b/>
          <w:bCs/>
          <w:sz w:val="27"/>
          <w:szCs w:val="27"/>
          <w:lang w:val="en-PK" w:eastAsia="en-PK"/>
        </w:rPr>
        <w:t>Limitation</w:t>
      </w:r>
    </w:p>
    <w:p w14:paraId="701E5472" w14:textId="77777777" w:rsidR="000067CF" w:rsidRPr="000067CF" w:rsidRDefault="000067CF" w:rsidP="000067CF">
      <w:pPr>
        <w:numPr>
          <w:ilvl w:val="0"/>
          <w:numId w:val="35"/>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If network fails during migration, VM may be at higher risk </w:t>
      </w:r>
    </w:p>
    <w:p w14:paraId="569A79D9"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lastRenderedPageBreak/>
        <w:pict w14:anchorId="27548CD2">
          <v:rect id="_x0000_i1082" style="width:0;height:1.5pt" o:hralign="center" o:hrstd="t" o:hr="t" fillcolor="#a0a0a0" stroked="f"/>
        </w:pict>
      </w:r>
    </w:p>
    <w:p w14:paraId="7F414AFA"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14.10 Requirements for Live Migration</w:t>
      </w:r>
    </w:p>
    <w:p w14:paraId="06E64E29"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Live migration requires proper infrastructure.</w:t>
      </w:r>
    </w:p>
    <w:p w14:paraId="4C513FC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Common requirements include:</w:t>
      </w:r>
    </w:p>
    <w:p w14:paraId="6407A62E" w14:textId="77777777" w:rsidR="000067CF" w:rsidRPr="000067CF" w:rsidRDefault="000067CF" w:rsidP="000067CF">
      <w:pPr>
        <w:numPr>
          <w:ilvl w:val="0"/>
          <w:numId w:val="36"/>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Compatible hypervisors </w:t>
      </w:r>
    </w:p>
    <w:p w14:paraId="147F0F1A" w14:textId="77777777" w:rsidR="000067CF" w:rsidRPr="000067CF" w:rsidRDefault="000067CF" w:rsidP="000067CF">
      <w:pPr>
        <w:numPr>
          <w:ilvl w:val="0"/>
          <w:numId w:val="36"/>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Shared or replicated storage </w:t>
      </w:r>
    </w:p>
    <w:p w14:paraId="69730A7F" w14:textId="77777777" w:rsidR="000067CF" w:rsidRPr="000067CF" w:rsidRDefault="000067CF" w:rsidP="000067CF">
      <w:pPr>
        <w:numPr>
          <w:ilvl w:val="0"/>
          <w:numId w:val="36"/>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Fast network connection </w:t>
      </w:r>
    </w:p>
    <w:p w14:paraId="7D6690DC" w14:textId="77777777" w:rsidR="000067CF" w:rsidRPr="000067CF" w:rsidRDefault="000067CF" w:rsidP="000067CF">
      <w:pPr>
        <w:numPr>
          <w:ilvl w:val="0"/>
          <w:numId w:val="36"/>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Similar CPU architecture </w:t>
      </w:r>
    </w:p>
    <w:p w14:paraId="62D0493F" w14:textId="77777777" w:rsidR="000067CF" w:rsidRPr="000067CF" w:rsidRDefault="000067CF" w:rsidP="000067CF">
      <w:pPr>
        <w:numPr>
          <w:ilvl w:val="0"/>
          <w:numId w:val="36"/>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Proper virtual network configuration </w:t>
      </w:r>
    </w:p>
    <w:p w14:paraId="6B96E381" w14:textId="77777777" w:rsidR="000067CF" w:rsidRPr="000067CF" w:rsidRDefault="000067CF" w:rsidP="000067CF">
      <w:pPr>
        <w:numPr>
          <w:ilvl w:val="0"/>
          <w:numId w:val="36"/>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Sufficient resources on destination host </w:t>
      </w:r>
    </w:p>
    <w:p w14:paraId="16A2C21A"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Without these requirements, migration may fail.</w:t>
      </w:r>
    </w:p>
    <w:p w14:paraId="7CFD2B32"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71AB11BA">
          <v:rect id="_x0000_i1083" style="width:0;height:1.5pt" o:hralign="center" o:hrstd="t" o:hr="t" fillcolor="#a0a0a0" stroked="f"/>
        </w:pict>
      </w:r>
    </w:p>
    <w:p w14:paraId="176F0F82"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14.11 Storage and VM Migration</w:t>
      </w:r>
    </w:p>
    <w:p w14:paraId="1AB2A8E6"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VM migration may involve moving only the running state or moving both state and storage.</w:t>
      </w:r>
    </w:p>
    <w:p w14:paraId="53063BA5"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If hosts share common storage, migration is easier because the VM disk does not need to be copied.</w:t>
      </w:r>
    </w:p>
    <w:p w14:paraId="312B1CB5"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If storage is local, the VM disk may also need to be moved, which takes more time.</w:t>
      </w:r>
    </w:p>
    <w:p w14:paraId="5DF91794"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This is why enterprise data centers often use shared storage systems such as SAN or distributed storage.</w:t>
      </w:r>
    </w:p>
    <w:p w14:paraId="380A8213"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4AD40AAD">
          <v:rect id="_x0000_i1084" style="width:0;height:1.5pt" o:hralign="center" o:hrstd="t" o:hr="t" fillcolor="#a0a0a0" stroked="f"/>
        </w:pict>
      </w:r>
    </w:p>
    <w:p w14:paraId="062CEFAB"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14.12 Network Continuity During Migration</w:t>
      </w:r>
    </w:p>
    <w:p w14:paraId="04F321A8"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When a VM moves from one host to another, users should ideally not notice the movement.</w:t>
      </w:r>
    </w:p>
    <w:p w14:paraId="7E5ED5C9"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For this, the VM must keep network connectivity.</w:t>
      </w:r>
    </w:p>
    <w:p w14:paraId="173C8339"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Virtual switches, VLANs, and data center networking help maintain the VM’s network identity during migration.</w:t>
      </w:r>
    </w:p>
    <w:p w14:paraId="0782D749"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43AA5D4C">
          <v:rect id="_x0000_i1085" style="width:0;height:1.5pt" o:hralign="center" o:hrstd="t" o:hr="t" fillcolor="#a0a0a0" stroked="f"/>
        </w:pict>
      </w:r>
    </w:p>
    <w:p w14:paraId="4189BA20" w14:textId="77777777" w:rsidR="000067CF" w:rsidRPr="000067CF" w:rsidRDefault="000067CF" w:rsidP="000067CF">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0067CF">
        <w:rPr>
          <w:rFonts w:ascii="Times New Roman" w:eastAsia="Times New Roman" w:hAnsi="Times New Roman" w:cs="Times New Roman"/>
          <w:b/>
          <w:bCs/>
          <w:kern w:val="36"/>
          <w:sz w:val="48"/>
          <w:szCs w:val="48"/>
          <w:lang w:val="en-PK" w:eastAsia="en-PK"/>
        </w:rPr>
        <w:t>14.13 What is a Virtual Cluster?</w:t>
      </w:r>
    </w:p>
    <w:p w14:paraId="5BB636B7"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lastRenderedPageBreak/>
        <w:t>A virtual cluster is a group of physical servers or virtual machines managed together as one resource pool.</w:t>
      </w:r>
    </w:p>
    <w:p w14:paraId="785DE33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In virtualization, clusters help provide:</w:t>
      </w:r>
    </w:p>
    <w:p w14:paraId="44E1D167" w14:textId="77777777" w:rsidR="000067CF" w:rsidRPr="000067CF" w:rsidRDefault="000067CF" w:rsidP="000067CF">
      <w:pPr>
        <w:numPr>
          <w:ilvl w:val="0"/>
          <w:numId w:val="37"/>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High availability </w:t>
      </w:r>
    </w:p>
    <w:p w14:paraId="262B26F9" w14:textId="77777777" w:rsidR="000067CF" w:rsidRPr="000067CF" w:rsidRDefault="000067CF" w:rsidP="000067CF">
      <w:pPr>
        <w:numPr>
          <w:ilvl w:val="0"/>
          <w:numId w:val="37"/>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Load balancing </w:t>
      </w:r>
    </w:p>
    <w:p w14:paraId="6082EE07" w14:textId="77777777" w:rsidR="000067CF" w:rsidRPr="000067CF" w:rsidRDefault="000067CF" w:rsidP="000067CF">
      <w:pPr>
        <w:numPr>
          <w:ilvl w:val="0"/>
          <w:numId w:val="37"/>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Resource sharing </w:t>
      </w:r>
    </w:p>
    <w:p w14:paraId="19F27F00" w14:textId="77777777" w:rsidR="000067CF" w:rsidRPr="000067CF" w:rsidRDefault="000067CF" w:rsidP="000067CF">
      <w:pPr>
        <w:numPr>
          <w:ilvl w:val="0"/>
          <w:numId w:val="37"/>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Fault tolerance </w:t>
      </w:r>
    </w:p>
    <w:p w14:paraId="06FEF187" w14:textId="77777777" w:rsidR="000067CF" w:rsidRPr="000067CF" w:rsidRDefault="000067CF" w:rsidP="000067CF">
      <w:pPr>
        <w:numPr>
          <w:ilvl w:val="0"/>
          <w:numId w:val="37"/>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Easier management </w:t>
      </w:r>
    </w:p>
    <w:p w14:paraId="7D84894D"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For example, a cluster may contain four physical hosts. Virtual machines can run on any of these hosts.</w:t>
      </w:r>
    </w:p>
    <w:p w14:paraId="60945731" w14:textId="77777777" w:rsidR="000067CF" w:rsidRPr="000067CF" w:rsidRDefault="000067CF" w:rsidP="00006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0067CF">
        <w:rPr>
          <w:rFonts w:ascii="Courier New" w:eastAsia="Times New Roman" w:hAnsi="Courier New" w:cs="Courier New"/>
          <w:sz w:val="20"/>
          <w:szCs w:val="20"/>
          <w:lang w:val="en-PK" w:eastAsia="en-PK"/>
        </w:rPr>
        <w:t>Host 1 + Host 2 + Host 3 + Host 4 = Virtualization Cluster</w:t>
      </w:r>
    </w:p>
    <w:p w14:paraId="35E1D555"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79CA0D43">
          <v:rect id="_x0000_i1086" style="width:0;height:1.5pt" o:hralign="center" o:hrstd="t" o:hr="t" fillcolor="#a0a0a0" stroked="f"/>
        </w:pict>
      </w:r>
    </w:p>
    <w:p w14:paraId="33C1F240"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14.14 Cluster Resource Pool</w:t>
      </w:r>
    </w:p>
    <w:p w14:paraId="327748F5"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A resource pool combines CPU, memory, storage, and network resources from multiple hosts.</w:t>
      </w:r>
    </w:p>
    <w:p w14:paraId="2536B253"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Instead of managing each server separately, administrators can manage the combined resources of the cluster.</w:t>
      </w:r>
    </w:p>
    <w:p w14:paraId="3E63F364"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This allows VMs to be placed where resources are available.</w:t>
      </w:r>
    </w:p>
    <w:p w14:paraId="1B7D29FC"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576BCFAE">
          <v:rect id="_x0000_i1087" style="width:0;height:1.5pt" o:hralign="center" o:hrstd="t" o:hr="t" fillcolor="#a0a0a0" stroked="f"/>
        </w:pict>
      </w:r>
    </w:p>
    <w:p w14:paraId="2BC0562E"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14.15 High Availability</w:t>
      </w:r>
    </w:p>
    <w:p w14:paraId="0CB6EDF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High availability means keeping systems running even when failures happen.</w:t>
      </w:r>
    </w:p>
    <w:p w14:paraId="60D2F81D"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In a virtualization cluster, if one physical host fails, its VMs may be restarted on another host.</w:t>
      </w:r>
    </w:p>
    <w:p w14:paraId="188547E7"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This reduces downtime and improves service reliability.</w:t>
      </w:r>
    </w:p>
    <w:p w14:paraId="4C243AD0"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Example:</w:t>
      </w:r>
    </w:p>
    <w:p w14:paraId="24F12BDC" w14:textId="77777777" w:rsidR="000067CF" w:rsidRPr="000067CF" w:rsidRDefault="000067CF" w:rsidP="00006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0067CF">
        <w:rPr>
          <w:rFonts w:ascii="Courier New" w:eastAsia="Times New Roman" w:hAnsi="Courier New" w:cs="Courier New"/>
          <w:sz w:val="20"/>
          <w:szCs w:val="20"/>
          <w:lang w:val="en-PK" w:eastAsia="en-PK"/>
        </w:rPr>
        <w:t>Host A fails → VMs restart on Host B</w:t>
      </w:r>
    </w:p>
    <w:p w14:paraId="532C58C8"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5E0B284A">
          <v:rect id="_x0000_i1088" style="width:0;height:1.5pt" o:hralign="center" o:hrstd="t" o:hr="t" fillcolor="#a0a0a0" stroked="f"/>
        </w:pict>
      </w:r>
    </w:p>
    <w:p w14:paraId="6756E3E5"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14.16 Fault Tolerance</w:t>
      </w:r>
    </w:p>
    <w:p w14:paraId="0B71AFF8"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Fault tolerance goes beyond high availability. It aims to keep services running without interruption even during failure.</w:t>
      </w:r>
    </w:p>
    <w:p w14:paraId="23788687"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In some systems, a secondary VM may run in synchronization with the primary VM. If the primary fails, the secondary continues.</w:t>
      </w:r>
    </w:p>
    <w:p w14:paraId="61CD9CD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lastRenderedPageBreak/>
        <w:t>Fault tolerance is more complex and resource-intensive than high availability.</w:t>
      </w:r>
    </w:p>
    <w:p w14:paraId="2805EB79"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6D15962B">
          <v:rect id="_x0000_i1089" style="width:0;height:1.5pt" o:hralign="center" o:hrstd="t" o:hr="t" fillcolor="#a0a0a0" stroked="f"/>
        </w:pict>
      </w:r>
    </w:p>
    <w:p w14:paraId="062749DE"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14.17 Load Balancing in Virtual Clusters</w:t>
      </w:r>
    </w:p>
    <w:p w14:paraId="2C497303"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Load balancing means distributing workloads across multiple hosts.</w:t>
      </w:r>
    </w:p>
    <w:p w14:paraId="18CDF7C2"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If one physical server is heavily loaded and another is free, VMs may be moved or placed on the less busy server.</w:t>
      </w:r>
    </w:p>
    <w:p w14:paraId="30A693C3"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This improves:</w:t>
      </w:r>
    </w:p>
    <w:p w14:paraId="017F61DB" w14:textId="77777777" w:rsidR="000067CF" w:rsidRPr="000067CF" w:rsidRDefault="000067CF" w:rsidP="000067CF">
      <w:pPr>
        <w:numPr>
          <w:ilvl w:val="0"/>
          <w:numId w:val="38"/>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Performance </w:t>
      </w:r>
    </w:p>
    <w:p w14:paraId="0ED9C303" w14:textId="77777777" w:rsidR="000067CF" w:rsidRPr="000067CF" w:rsidRDefault="000067CF" w:rsidP="000067CF">
      <w:pPr>
        <w:numPr>
          <w:ilvl w:val="0"/>
          <w:numId w:val="38"/>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Resource utilization </w:t>
      </w:r>
    </w:p>
    <w:p w14:paraId="531B0343" w14:textId="77777777" w:rsidR="000067CF" w:rsidRPr="000067CF" w:rsidRDefault="000067CF" w:rsidP="000067CF">
      <w:pPr>
        <w:numPr>
          <w:ilvl w:val="0"/>
          <w:numId w:val="38"/>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Stability </w:t>
      </w:r>
    </w:p>
    <w:p w14:paraId="4E58F705" w14:textId="77777777" w:rsidR="000067CF" w:rsidRPr="000067CF" w:rsidRDefault="000067CF" w:rsidP="000067CF">
      <w:pPr>
        <w:numPr>
          <w:ilvl w:val="0"/>
          <w:numId w:val="38"/>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User experience </w:t>
      </w:r>
    </w:p>
    <w:p w14:paraId="46095C86"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702ED00D">
          <v:rect id="_x0000_i1090" style="width:0;height:1.5pt" o:hralign="center" o:hrstd="t" o:hr="t" fillcolor="#a0a0a0" stroked="f"/>
        </w:pict>
      </w:r>
    </w:p>
    <w:p w14:paraId="702F551F"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14.18 Distributed Resource Scheduling</w:t>
      </w:r>
    </w:p>
    <w:p w14:paraId="62E17B4C"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Distributed Resource Scheduling, or DRS, is a feature in some virtualization platforms that automatically balances workloads across hosts.</w:t>
      </w:r>
    </w:p>
    <w:p w14:paraId="7F44085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It checks CPU and memory usage and may recommend or automatically perform VM migration.</w:t>
      </w:r>
    </w:p>
    <w:p w14:paraId="70001956"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The general idea is:</w:t>
      </w:r>
    </w:p>
    <w:p w14:paraId="4ED8F9A5" w14:textId="77777777" w:rsidR="000067CF" w:rsidRPr="000067CF" w:rsidRDefault="000067CF" w:rsidP="00006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0067CF">
        <w:rPr>
          <w:rFonts w:ascii="Courier New" w:eastAsia="Times New Roman" w:hAnsi="Courier New" w:cs="Courier New"/>
          <w:sz w:val="20"/>
          <w:szCs w:val="20"/>
          <w:lang w:val="en-PK" w:eastAsia="en-PK"/>
        </w:rPr>
        <w:t>Move VMs to balance resource usage</w:t>
      </w:r>
    </w:p>
    <w:p w14:paraId="74EDFD17"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4EF07A3C">
          <v:rect id="_x0000_i1091" style="width:0;height:1.5pt" o:hralign="center" o:hrstd="t" o:hr="t" fillcolor="#a0a0a0" stroked="f"/>
        </w:pict>
      </w:r>
    </w:p>
    <w:p w14:paraId="69134680"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14.19 Data Center Virtualization</w:t>
      </w:r>
    </w:p>
    <w:p w14:paraId="2384931D"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A data center is a facility that contains servers, storage, networking equipment, cooling, power backup, and security systems.</w:t>
      </w:r>
    </w:p>
    <w:p w14:paraId="300C879E"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Data center virtualization means virtualizing different parts of the data center, including:</w:t>
      </w:r>
    </w:p>
    <w:p w14:paraId="6BBB8832" w14:textId="77777777" w:rsidR="000067CF" w:rsidRPr="000067CF" w:rsidRDefault="000067CF" w:rsidP="000067CF">
      <w:pPr>
        <w:numPr>
          <w:ilvl w:val="0"/>
          <w:numId w:val="39"/>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Servers </w:t>
      </w:r>
    </w:p>
    <w:p w14:paraId="1464D12A" w14:textId="77777777" w:rsidR="000067CF" w:rsidRPr="000067CF" w:rsidRDefault="000067CF" w:rsidP="000067CF">
      <w:pPr>
        <w:numPr>
          <w:ilvl w:val="0"/>
          <w:numId w:val="39"/>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Storage </w:t>
      </w:r>
    </w:p>
    <w:p w14:paraId="7AB8FA6B" w14:textId="77777777" w:rsidR="000067CF" w:rsidRPr="000067CF" w:rsidRDefault="000067CF" w:rsidP="000067CF">
      <w:pPr>
        <w:numPr>
          <w:ilvl w:val="0"/>
          <w:numId w:val="39"/>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Networks </w:t>
      </w:r>
    </w:p>
    <w:p w14:paraId="256BC39F" w14:textId="77777777" w:rsidR="000067CF" w:rsidRPr="000067CF" w:rsidRDefault="000067CF" w:rsidP="000067CF">
      <w:pPr>
        <w:numPr>
          <w:ilvl w:val="0"/>
          <w:numId w:val="39"/>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Desktops </w:t>
      </w:r>
    </w:p>
    <w:p w14:paraId="323C8234" w14:textId="77777777" w:rsidR="000067CF" w:rsidRPr="000067CF" w:rsidRDefault="000067CF" w:rsidP="000067CF">
      <w:pPr>
        <w:numPr>
          <w:ilvl w:val="0"/>
          <w:numId w:val="39"/>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Applications </w:t>
      </w:r>
    </w:p>
    <w:p w14:paraId="565BDDC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This makes infrastructure more flexible and easier to manage.</w:t>
      </w:r>
    </w:p>
    <w:p w14:paraId="1D571F4A"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lastRenderedPageBreak/>
        <w:pict w14:anchorId="7A8E1ED8">
          <v:rect id="_x0000_i1092" style="width:0;height:1.5pt" o:hralign="center" o:hrstd="t" o:hr="t" fillcolor="#a0a0a0" stroked="f"/>
        </w:pict>
      </w:r>
    </w:p>
    <w:p w14:paraId="32581C1F"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14.20 Software-Defined Data Center</w:t>
      </w:r>
    </w:p>
    <w:p w14:paraId="793B9A9D"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A software-defined data center, or SDDC, is a data center where infrastructure is managed through software.</w:t>
      </w:r>
    </w:p>
    <w:p w14:paraId="7EA7729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In an SDDC:</w:t>
      </w:r>
    </w:p>
    <w:p w14:paraId="78E3167D" w14:textId="77777777" w:rsidR="000067CF" w:rsidRPr="000067CF" w:rsidRDefault="000067CF" w:rsidP="000067CF">
      <w:pPr>
        <w:numPr>
          <w:ilvl w:val="0"/>
          <w:numId w:val="40"/>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Servers are virtualized </w:t>
      </w:r>
    </w:p>
    <w:p w14:paraId="3AE2B651" w14:textId="77777777" w:rsidR="000067CF" w:rsidRPr="000067CF" w:rsidRDefault="000067CF" w:rsidP="000067CF">
      <w:pPr>
        <w:numPr>
          <w:ilvl w:val="0"/>
          <w:numId w:val="40"/>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Storage is virtualized </w:t>
      </w:r>
    </w:p>
    <w:p w14:paraId="26791379" w14:textId="77777777" w:rsidR="000067CF" w:rsidRPr="000067CF" w:rsidRDefault="000067CF" w:rsidP="000067CF">
      <w:pPr>
        <w:numPr>
          <w:ilvl w:val="0"/>
          <w:numId w:val="40"/>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Networks are virtualized </w:t>
      </w:r>
    </w:p>
    <w:p w14:paraId="0DECDED4" w14:textId="77777777" w:rsidR="000067CF" w:rsidRPr="000067CF" w:rsidRDefault="000067CF" w:rsidP="000067CF">
      <w:pPr>
        <w:numPr>
          <w:ilvl w:val="0"/>
          <w:numId w:val="40"/>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Security policies are software-defined </w:t>
      </w:r>
    </w:p>
    <w:p w14:paraId="532D24A2" w14:textId="77777777" w:rsidR="000067CF" w:rsidRPr="000067CF" w:rsidRDefault="000067CF" w:rsidP="000067CF">
      <w:pPr>
        <w:numPr>
          <w:ilvl w:val="0"/>
          <w:numId w:val="40"/>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Management is automated </w:t>
      </w:r>
    </w:p>
    <w:p w14:paraId="05E34ED8"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This is the direction of modern enterprise infrastructure.</w:t>
      </w:r>
    </w:p>
    <w:p w14:paraId="7C546ED6"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39423683">
          <v:rect id="_x0000_i1093" style="width:0;height:1.5pt" o:hralign="center" o:hrstd="t" o:hr="t" fillcolor="#a0a0a0" stroked="f"/>
        </w:pict>
      </w:r>
    </w:p>
    <w:p w14:paraId="4E2CF4B0"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14.21 Data Center Automation</w:t>
      </w:r>
    </w:p>
    <w:p w14:paraId="2DB3E1F9"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Data center automation means using tools and policies to reduce manual work.</w:t>
      </w:r>
    </w:p>
    <w:p w14:paraId="68F0E5B8"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Automation may include:</w:t>
      </w:r>
    </w:p>
    <w:p w14:paraId="7CA9C2FE" w14:textId="77777777" w:rsidR="000067CF" w:rsidRPr="000067CF" w:rsidRDefault="000067CF" w:rsidP="000067CF">
      <w:pPr>
        <w:numPr>
          <w:ilvl w:val="0"/>
          <w:numId w:val="41"/>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Automatically creating VMs </w:t>
      </w:r>
    </w:p>
    <w:p w14:paraId="17AA93D8" w14:textId="77777777" w:rsidR="000067CF" w:rsidRPr="000067CF" w:rsidRDefault="000067CF" w:rsidP="000067CF">
      <w:pPr>
        <w:numPr>
          <w:ilvl w:val="0"/>
          <w:numId w:val="41"/>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Moving VMs between hosts </w:t>
      </w:r>
    </w:p>
    <w:p w14:paraId="05F68BD5" w14:textId="77777777" w:rsidR="000067CF" w:rsidRPr="000067CF" w:rsidRDefault="000067CF" w:rsidP="000067CF">
      <w:pPr>
        <w:numPr>
          <w:ilvl w:val="0"/>
          <w:numId w:val="41"/>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Scaling resources </w:t>
      </w:r>
    </w:p>
    <w:p w14:paraId="5E5F0CFF" w14:textId="77777777" w:rsidR="000067CF" w:rsidRPr="000067CF" w:rsidRDefault="000067CF" w:rsidP="000067CF">
      <w:pPr>
        <w:numPr>
          <w:ilvl w:val="0"/>
          <w:numId w:val="41"/>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Applying security policies </w:t>
      </w:r>
    </w:p>
    <w:p w14:paraId="7F826953" w14:textId="77777777" w:rsidR="000067CF" w:rsidRPr="000067CF" w:rsidRDefault="000067CF" w:rsidP="000067CF">
      <w:pPr>
        <w:numPr>
          <w:ilvl w:val="0"/>
          <w:numId w:val="41"/>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Monitoring performance </w:t>
      </w:r>
    </w:p>
    <w:p w14:paraId="490F9B6C" w14:textId="77777777" w:rsidR="000067CF" w:rsidRPr="000067CF" w:rsidRDefault="000067CF" w:rsidP="000067CF">
      <w:pPr>
        <w:numPr>
          <w:ilvl w:val="0"/>
          <w:numId w:val="41"/>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Restarting failed services </w:t>
      </w:r>
    </w:p>
    <w:p w14:paraId="76CA6B41" w14:textId="77777777" w:rsidR="000067CF" w:rsidRPr="000067CF" w:rsidRDefault="000067CF" w:rsidP="000067CF">
      <w:pPr>
        <w:numPr>
          <w:ilvl w:val="0"/>
          <w:numId w:val="41"/>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Managing backups </w:t>
      </w:r>
    </w:p>
    <w:p w14:paraId="4E818177"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Automation improves speed, consistency, and reliability.</w:t>
      </w:r>
    </w:p>
    <w:p w14:paraId="59509EF3"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3C3204C0">
          <v:rect id="_x0000_i1094" style="width:0;height:1.5pt" o:hralign="center" o:hrstd="t" o:hr="t" fillcolor="#a0a0a0" stroked="f"/>
        </w:pict>
      </w:r>
    </w:p>
    <w:p w14:paraId="04EEBFA0"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14.22 Data Center Networking</w:t>
      </w:r>
    </w:p>
    <w:p w14:paraId="563A0D74"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Virtualized data centers require strong networking.</w:t>
      </w:r>
    </w:p>
    <w:p w14:paraId="0C22FB0D"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Important concepts include:</w:t>
      </w:r>
    </w:p>
    <w:p w14:paraId="3505E862" w14:textId="77777777" w:rsidR="000067CF" w:rsidRPr="000067CF" w:rsidRDefault="000067CF" w:rsidP="000067CF">
      <w:pPr>
        <w:numPr>
          <w:ilvl w:val="0"/>
          <w:numId w:val="42"/>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VLANs </w:t>
      </w:r>
    </w:p>
    <w:p w14:paraId="3EB0B618" w14:textId="77777777" w:rsidR="000067CF" w:rsidRPr="000067CF" w:rsidRDefault="000067CF" w:rsidP="000067CF">
      <w:pPr>
        <w:numPr>
          <w:ilvl w:val="0"/>
          <w:numId w:val="42"/>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Virtual switches </w:t>
      </w:r>
    </w:p>
    <w:p w14:paraId="1C467CEE" w14:textId="77777777" w:rsidR="000067CF" w:rsidRPr="000067CF" w:rsidRDefault="000067CF" w:rsidP="000067CF">
      <w:pPr>
        <w:numPr>
          <w:ilvl w:val="0"/>
          <w:numId w:val="42"/>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Software-defined networking </w:t>
      </w:r>
    </w:p>
    <w:p w14:paraId="57337181" w14:textId="77777777" w:rsidR="000067CF" w:rsidRPr="000067CF" w:rsidRDefault="000067CF" w:rsidP="000067CF">
      <w:pPr>
        <w:numPr>
          <w:ilvl w:val="0"/>
          <w:numId w:val="42"/>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VPN </w:t>
      </w:r>
    </w:p>
    <w:p w14:paraId="6B9640CC" w14:textId="77777777" w:rsidR="000067CF" w:rsidRPr="000067CF" w:rsidRDefault="000067CF" w:rsidP="000067CF">
      <w:pPr>
        <w:numPr>
          <w:ilvl w:val="0"/>
          <w:numId w:val="42"/>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Firewalls </w:t>
      </w:r>
    </w:p>
    <w:p w14:paraId="7E40B144" w14:textId="77777777" w:rsidR="000067CF" w:rsidRPr="000067CF" w:rsidRDefault="000067CF" w:rsidP="000067CF">
      <w:pPr>
        <w:numPr>
          <w:ilvl w:val="0"/>
          <w:numId w:val="42"/>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lastRenderedPageBreak/>
        <w:t xml:space="preserve">Load balancers </w:t>
      </w:r>
    </w:p>
    <w:p w14:paraId="12DD71EC" w14:textId="77777777" w:rsidR="000067CF" w:rsidRPr="000067CF" w:rsidRDefault="000067CF" w:rsidP="000067CF">
      <w:pPr>
        <w:numPr>
          <w:ilvl w:val="0"/>
          <w:numId w:val="42"/>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Network segmentation </w:t>
      </w:r>
    </w:p>
    <w:p w14:paraId="546813B8"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The network must support VM communication, migration traffic, storage traffic, and user traffic.</w:t>
      </w:r>
    </w:p>
    <w:p w14:paraId="37C96165"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65ED0653">
          <v:rect id="_x0000_i1095" style="width:0;height:1.5pt" o:hralign="center" o:hrstd="t" o:hr="t" fillcolor="#a0a0a0" stroked="f"/>
        </w:pict>
      </w:r>
    </w:p>
    <w:p w14:paraId="43AA3A94"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14.23 VPN in Virtual Environments</w:t>
      </w:r>
    </w:p>
    <w:p w14:paraId="74962644"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VPN stands for Virtual Private Network.</w:t>
      </w:r>
    </w:p>
    <w:p w14:paraId="3F46EB20"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A VPN creates a secure encrypted connection over an untrusted network, usually the internet.</w:t>
      </w:r>
    </w:p>
    <w:p w14:paraId="1EB6FE2C"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In virtual environments, VPNs are useful for:</w:t>
      </w:r>
    </w:p>
    <w:p w14:paraId="6D41A5C3" w14:textId="77777777" w:rsidR="000067CF" w:rsidRPr="000067CF" w:rsidRDefault="000067CF" w:rsidP="000067CF">
      <w:pPr>
        <w:numPr>
          <w:ilvl w:val="0"/>
          <w:numId w:val="43"/>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Remote administration </w:t>
      </w:r>
    </w:p>
    <w:p w14:paraId="0A812A7F" w14:textId="77777777" w:rsidR="000067CF" w:rsidRPr="000067CF" w:rsidRDefault="000067CF" w:rsidP="000067CF">
      <w:pPr>
        <w:numPr>
          <w:ilvl w:val="0"/>
          <w:numId w:val="43"/>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Secure cloud access </w:t>
      </w:r>
    </w:p>
    <w:p w14:paraId="1847F8F8" w14:textId="77777777" w:rsidR="000067CF" w:rsidRPr="000067CF" w:rsidRDefault="000067CF" w:rsidP="000067CF">
      <w:pPr>
        <w:numPr>
          <w:ilvl w:val="0"/>
          <w:numId w:val="43"/>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Connecting branch offices </w:t>
      </w:r>
    </w:p>
    <w:p w14:paraId="1C2709BA" w14:textId="77777777" w:rsidR="000067CF" w:rsidRPr="000067CF" w:rsidRDefault="000067CF" w:rsidP="000067CF">
      <w:pPr>
        <w:numPr>
          <w:ilvl w:val="0"/>
          <w:numId w:val="43"/>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Protecting management traffic </w:t>
      </w:r>
    </w:p>
    <w:p w14:paraId="20ACF0ED" w14:textId="77777777" w:rsidR="000067CF" w:rsidRPr="000067CF" w:rsidRDefault="000067CF" w:rsidP="000067CF">
      <w:pPr>
        <w:numPr>
          <w:ilvl w:val="0"/>
          <w:numId w:val="43"/>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Secure student or staff access to private systems </w:t>
      </w:r>
    </w:p>
    <w:p w14:paraId="25A36B19"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5118906B">
          <v:rect id="_x0000_i1096" style="width:0;height:1.5pt" o:hralign="center" o:hrstd="t" o:hr="t" fillcolor="#a0a0a0" stroked="f"/>
        </w:pict>
      </w:r>
    </w:p>
    <w:p w14:paraId="09505E00"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14.24 Network Virtualization in Data Centers</w:t>
      </w:r>
    </w:p>
    <w:p w14:paraId="6B32D727"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Network virtualization means creating logical networks independent of physical networking hardware.</w:t>
      </w:r>
    </w:p>
    <w:p w14:paraId="1874D30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Examples include:</w:t>
      </w:r>
    </w:p>
    <w:p w14:paraId="54CF8D20" w14:textId="77777777" w:rsidR="000067CF" w:rsidRPr="000067CF" w:rsidRDefault="000067CF" w:rsidP="000067CF">
      <w:pPr>
        <w:numPr>
          <w:ilvl w:val="0"/>
          <w:numId w:val="44"/>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Virtual switches </w:t>
      </w:r>
    </w:p>
    <w:p w14:paraId="3965F492" w14:textId="77777777" w:rsidR="000067CF" w:rsidRPr="000067CF" w:rsidRDefault="000067CF" w:rsidP="000067CF">
      <w:pPr>
        <w:numPr>
          <w:ilvl w:val="0"/>
          <w:numId w:val="44"/>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VLANs </w:t>
      </w:r>
    </w:p>
    <w:p w14:paraId="176446C1" w14:textId="77777777" w:rsidR="000067CF" w:rsidRPr="000067CF" w:rsidRDefault="000067CF" w:rsidP="000067CF">
      <w:pPr>
        <w:numPr>
          <w:ilvl w:val="0"/>
          <w:numId w:val="44"/>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Overlay networks </w:t>
      </w:r>
    </w:p>
    <w:p w14:paraId="7CFB190D" w14:textId="77777777" w:rsidR="000067CF" w:rsidRPr="000067CF" w:rsidRDefault="000067CF" w:rsidP="000067CF">
      <w:pPr>
        <w:numPr>
          <w:ilvl w:val="0"/>
          <w:numId w:val="44"/>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Software-defined networking </w:t>
      </w:r>
    </w:p>
    <w:p w14:paraId="47FCF7BE"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Network virtualization allows flexible network design for VMs, containers, and cloud services.</w:t>
      </w:r>
    </w:p>
    <w:p w14:paraId="4EB8FCC7"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366932C9">
          <v:rect id="_x0000_i1097" style="width:0;height:1.5pt" o:hralign="center" o:hrstd="t" o:hr="t" fillcolor="#a0a0a0" stroked="f"/>
        </w:pict>
      </w:r>
    </w:p>
    <w:p w14:paraId="29C64672"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14.25 Limitations of Virtualized Environments</w:t>
      </w:r>
    </w:p>
    <w:p w14:paraId="36894953"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Virtualization is powerful, but it also has limitations.</w:t>
      </w:r>
    </w:p>
    <w:p w14:paraId="4BCEBAAF" w14:textId="77777777" w:rsidR="000067CF" w:rsidRPr="000067CF" w:rsidRDefault="000067CF" w:rsidP="000067C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0067CF">
        <w:rPr>
          <w:rFonts w:ascii="Times New Roman" w:eastAsia="Times New Roman" w:hAnsi="Times New Roman" w:cs="Times New Roman"/>
          <w:b/>
          <w:bCs/>
          <w:sz w:val="27"/>
          <w:szCs w:val="27"/>
          <w:lang w:val="en-PK" w:eastAsia="en-PK"/>
        </w:rPr>
        <w:t>Performance Overhead</w:t>
      </w:r>
    </w:p>
    <w:p w14:paraId="54DCBAFE"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Virtual machines may not always perform exactly like physical machines.</w:t>
      </w:r>
    </w:p>
    <w:p w14:paraId="32FE7FEF" w14:textId="77777777" w:rsidR="000067CF" w:rsidRPr="000067CF" w:rsidRDefault="000067CF" w:rsidP="000067C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0067CF">
        <w:rPr>
          <w:rFonts w:ascii="Times New Roman" w:eastAsia="Times New Roman" w:hAnsi="Times New Roman" w:cs="Times New Roman"/>
          <w:b/>
          <w:bCs/>
          <w:sz w:val="27"/>
          <w:szCs w:val="27"/>
          <w:lang w:val="en-PK" w:eastAsia="en-PK"/>
        </w:rPr>
        <w:lastRenderedPageBreak/>
        <w:t>Resource Contention</w:t>
      </w:r>
    </w:p>
    <w:p w14:paraId="687ECF9C"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Too many VMs on one host may compete for CPU, RAM, disk, or network.</w:t>
      </w:r>
    </w:p>
    <w:p w14:paraId="63EF8111" w14:textId="77777777" w:rsidR="000067CF" w:rsidRPr="000067CF" w:rsidRDefault="000067CF" w:rsidP="000067C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0067CF">
        <w:rPr>
          <w:rFonts w:ascii="Times New Roman" w:eastAsia="Times New Roman" w:hAnsi="Times New Roman" w:cs="Times New Roman"/>
          <w:b/>
          <w:bCs/>
          <w:sz w:val="27"/>
          <w:szCs w:val="27"/>
          <w:lang w:val="en-PK" w:eastAsia="en-PK"/>
        </w:rPr>
        <w:t>Complexity</w:t>
      </w:r>
    </w:p>
    <w:p w14:paraId="76374A8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Large virtual environments require skilled administrators.</w:t>
      </w:r>
    </w:p>
    <w:p w14:paraId="42323531" w14:textId="77777777" w:rsidR="000067CF" w:rsidRPr="000067CF" w:rsidRDefault="000067CF" w:rsidP="000067C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0067CF">
        <w:rPr>
          <w:rFonts w:ascii="Times New Roman" w:eastAsia="Times New Roman" w:hAnsi="Times New Roman" w:cs="Times New Roman"/>
          <w:b/>
          <w:bCs/>
          <w:sz w:val="27"/>
          <w:szCs w:val="27"/>
          <w:lang w:val="en-PK" w:eastAsia="en-PK"/>
        </w:rPr>
        <w:t>Security Risks</w:t>
      </w:r>
    </w:p>
    <w:p w14:paraId="1B2F7C3C"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If the hypervisor or host is compromised, many VMs may be affected.</w:t>
      </w:r>
    </w:p>
    <w:p w14:paraId="07BDBEB3" w14:textId="77777777" w:rsidR="000067CF" w:rsidRPr="000067CF" w:rsidRDefault="000067CF" w:rsidP="000067C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0067CF">
        <w:rPr>
          <w:rFonts w:ascii="Times New Roman" w:eastAsia="Times New Roman" w:hAnsi="Times New Roman" w:cs="Times New Roman"/>
          <w:b/>
          <w:bCs/>
          <w:sz w:val="27"/>
          <w:szCs w:val="27"/>
          <w:lang w:val="en-PK" w:eastAsia="en-PK"/>
        </w:rPr>
        <w:t>Licensing Issues</w:t>
      </w:r>
    </w:p>
    <w:p w14:paraId="154995A6"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Some software licensing models become complex in virtual environments.</w:t>
      </w:r>
    </w:p>
    <w:p w14:paraId="42FEB2C2" w14:textId="77777777" w:rsidR="000067CF" w:rsidRPr="000067CF" w:rsidRDefault="000067CF" w:rsidP="000067C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0067CF">
        <w:rPr>
          <w:rFonts w:ascii="Times New Roman" w:eastAsia="Times New Roman" w:hAnsi="Times New Roman" w:cs="Times New Roman"/>
          <w:b/>
          <w:bCs/>
          <w:sz w:val="27"/>
          <w:szCs w:val="27"/>
          <w:lang w:val="en-PK" w:eastAsia="en-PK"/>
        </w:rPr>
        <w:t>Hardware Dependency</w:t>
      </w:r>
    </w:p>
    <w:p w14:paraId="401C91D2"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Advanced features such as live migration may require compatible hardware and shared storage.</w:t>
      </w:r>
    </w:p>
    <w:p w14:paraId="2312FADC"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7CCE21A8">
          <v:rect id="_x0000_i1098" style="width:0;height:1.5pt" o:hralign="center" o:hrstd="t" o:hr="t" fillcolor="#a0a0a0" stroked="f"/>
        </w:pict>
      </w:r>
    </w:p>
    <w:p w14:paraId="2A2E8E09"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14.26 Future of Virtualization</w:t>
      </w:r>
    </w:p>
    <w:p w14:paraId="570BA704"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Virtualization continues to evolve.</w:t>
      </w:r>
    </w:p>
    <w:p w14:paraId="751323AF"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Important future trends include:</w:t>
      </w:r>
    </w:p>
    <w:p w14:paraId="7A4CEB9A" w14:textId="77777777" w:rsidR="000067CF" w:rsidRPr="000067CF" w:rsidRDefault="000067CF" w:rsidP="000067CF">
      <w:pPr>
        <w:numPr>
          <w:ilvl w:val="0"/>
          <w:numId w:val="45"/>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Cloud-native virtualization </w:t>
      </w:r>
    </w:p>
    <w:p w14:paraId="73F77D09" w14:textId="77777777" w:rsidR="000067CF" w:rsidRPr="000067CF" w:rsidRDefault="000067CF" w:rsidP="000067CF">
      <w:pPr>
        <w:numPr>
          <w:ilvl w:val="0"/>
          <w:numId w:val="45"/>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Containers and Kubernetes integration </w:t>
      </w:r>
    </w:p>
    <w:p w14:paraId="7884B97A" w14:textId="77777777" w:rsidR="000067CF" w:rsidRPr="000067CF" w:rsidRDefault="000067CF" w:rsidP="000067CF">
      <w:pPr>
        <w:numPr>
          <w:ilvl w:val="0"/>
          <w:numId w:val="45"/>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Edge computing </w:t>
      </w:r>
    </w:p>
    <w:p w14:paraId="16CC7D3A" w14:textId="77777777" w:rsidR="000067CF" w:rsidRPr="000067CF" w:rsidRDefault="000067CF" w:rsidP="000067CF">
      <w:pPr>
        <w:numPr>
          <w:ilvl w:val="0"/>
          <w:numId w:val="45"/>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Serverless computing </w:t>
      </w:r>
    </w:p>
    <w:p w14:paraId="3DECCFF2" w14:textId="77777777" w:rsidR="000067CF" w:rsidRPr="000067CF" w:rsidRDefault="000067CF" w:rsidP="000067CF">
      <w:pPr>
        <w:numPr>
          <w:ilvl w:val="0"/>
          <w:numId w:val="45"/>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Software-defined data centers </w:t>
      </w:r>
    </w:p>
    <w:p w14:paraId="40F24165" w14:textId="77777777" w:rsidR="000067CF" w:rsidRPr="000067CF" w:rsidRDefault="000067CF" w:rsidP="000067CF">
      <w:pPr>
        <w:numPr>
          <w:ilvl w:val="0"/>
          <w:numId w:val="45"/>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AI-based resource management </w:t>
      </w:r>
    </w:p>
    <w:p w14:paraId="28C3884C" w14:textId="77777777" w:rsidR="000067CF" w:rsidRPr="000067CF" w:rsidRDefault="000067CF" w:rsidP="000067CF">
      <w:pPr>
        <w:numPr>
          <w:ilvl w:val="0"/>
          <w:numId w:val="45"/>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Hybrid cloud infrastructure </w:t>
      </w:r>
    </w:p>
    <w:p w14:paraId="7050A5D2" w14:textId="77777777" w:rsidR="000067CF" w:rsidRPr="000067CF" w:rsidRDefault="000067CF" w:rsidP="000067CF">
      <w:pPr>
        <w:numPr>
          <w:ilvl w:val="0"/>
          <w:numId w:val="45"/>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Confidential computing </w:t>
      </w:r>
    </w:p>
    <w:p w14:paraId="60F65DCD" w14:textId="77777777" w:rsidR="000067CF" w:rsidRPr="000067CF" w:rsidRDefault="000067CF" w:rsidP="000067CF">
      <w:pPr>
        <w:numPr>
          <w:ilvl w:val="0"/>
          <w:numId w:val="45"/>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Stronger hardware-assisted security </w:t>
      </w:r>
    </w:p>
    <w:p w14:paraId="66796CB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Virtualization will remain important because cloud computing, DevOps, cybersecurity, and data centers all depend on it.</w:t>
      </w:r>
    </w:p>
    <w:p w14:paraId="5B4BBFBB"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0AEE25AB">
          <v:rect id="_x0000_i1099" style="width:0;height:1.5pt" o:hralign="center" o:hrstd="t" o:hr="t" fillcolor="#a0a0a0" stroked="f"/>
        </w:pict>
      </w:r>
    </w:p>
    <w:p w14:paraId="04074553" w14:textId="77777777" w:rsidR="000067CF" w:rsidRPr="000067CF" w:rsidRDefault="000067CF" w:rsidP="000067CF">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0067CF">
        <w:rPr>
          <w:rFonts w:ascii="Times New Roman" w:eastAsia="Times New Roman" w:hAnsi="Times New Roman" w:cs="Times New Roman"/>
          <w:b/>
          <w:bCs/>
          <w:kern w:val="36"/>
          <w:sz w:val="48"/>
          <w:szCs w:val="48"/>
          <w:lang w:val="en-PK" w:eastAsia="en-PK"/>
        </w:rPr>
        <w:t>Class 14 Practical Work</w:t>
      </w:r>
    </w:p>
    <w:p w14:paraId="25FB3335"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Practical Title</w:t>
      </w:r>
    </w:p>
    <w:p w14:paraId="30E8389E"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lastRenderedPageBreak/>
        <w:t>Understanding VM Migration and Virtual Cluster Design</w:t>
      </w:r>
    </w:p>
    <w:p w14:paraId="57D0E05C"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6D27B981">
          <v:rect id="_x0000_i1100" style="width:0;height:1.5pt" o:hralign="center" o:hrstd="t" o:hr="t" fillcolor="#a0a0a0" stroked="f"/>
        </w:pict>
      </w:r>
    </w:p>
    <w:p w14:paraId="033C16E5"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Purpose</w:t>
      </w:r>
    </w:p>
    <w:p w14:paraId="3347112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The purpose of this practical is to help students understand VM migration conceptually and design a simple virtual cluster for an organization.</w:t>
      </w:r>
    </w:p>
    <w:p w14:paraId="4868F2D6"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28048665">
          <v:rect id="_x0000_i1101" style="width:0;height:1.5pt" o:hralign="center" o:hrstd="t" o:hr="t" fillcolor="#a0a0a0" stroked="f"/>
        </w:pict>
      </w:r>
    </w:p>
    <w:p w14:paraId="7D38D008"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Required Setup</w:t>
      </w:r>
    </w:p>
    <w:p w14:paraId="0791D060"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This practical can be performed as a design-based lab if the classroom does not have enterprise virtualization tools.</w:t>
      </w:r>
    </w:p>
    <w:p w14:paraId="7FF3A3F3"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Required materials:</w:t>
      </w:r>
    </w:p>
    <w:p w14:paraId="40E5A082" w14:textId="77777777" w:rsidR="000067CF" w:rsidRPr="000067CF" w:rsidRDefault="000067CF" w:rsidP="000067CF">
      <w:pPr>
        <w:numPr>
          <w:ilvl w:val="0"/>
          <w:numId w:val="46"/>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Paper or digital diagram tool </w:t>
      </w:r>
    </w:p>
    <w:p w14:paraId="444B5F30" w14:textId="77777777" w:rsidR="000067CF" w:rsidRPr="000067CF" w:rsidRDefault="000067CF" w:rsidP="000067CF">
      <w:pPr>
        <w:numPr>
          <w:ilvl w:val="0"/>
          <w:numId w:val="46"/>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Knowledge of VM, storage, network, and migration </w:t>
      </w:r>
    </w:p>
    <w:p w14:paraId="1A8F849D" w14:textId="77777777" w:rsidR="000067CF" w:rsidRPr="000067CF" w:rsidRDefault="000067CF" w:rsidP="000067CF">
      <w:pPr>
        <w:numPr>
          <w:ilvl w:val="0"/>
          <w:numId w:val="46"/>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Basic understanding of data center components </w:t>
      </w:r>
    </w:p>
    <w:p w14:paraId="0EDF3C27"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50A4A655">
          <v:rect id="_x0000_i1102" style="width:0;height:1.5pt" o:hralign="center" o:hrstd="t" o:hr="t" fillcolor="#a0a0a0" stroked="f"/>
        </w:pict>
      </w:r>
    </w:p>
    <w:p w14:paraId="251351BA"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Part A: Cold Migration Demonstration in VirtualBox</w:t>
      </w:r>
    </w:p>
    <w:p w14:paraId="713310D4"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Students can simulate cold migration manually.</w:t>
      </w:r>
    </w:p>
    <w:p w14:paraId="4F198110" w14:textId="77777777" w:rsidR="000067CF" w:rsidRPr="000067CF" w:rsidRDefault="000067CF" w:rsidP="000067C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0067CF">
        <w:rPr>
          <w:rFonts w:ascii="Times New Roman" w:eastAsia="Times New Roman" w:hAnsi="Times New Roman" w:cs="Times New Roman"/>
          <w:b/>
          <w:bCs/>
          <w:sz w:val="27"/>
          <w:szCs w:val="27"/>
          <w:lang w:val="en-PK" w:eastAsia="en-PK"/>
        </w:rPr>
        <w:t>Step 1</w:t>
      </w:r>
    </w:p>
    <w:p w14:paraId="207919F5"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Shut down the Ubuntu VM.</w:t>
      </w:r>
    </w:p>
    <w:p w14:paraId="60E588FE" w14:textId="77777777" w:rsidR="000067CF" w:rsidRPr="000067CF" w:rsidRDefault="000067CF" w:rsidP="000067C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0067CF">
        <w:rPr>
          <w:rFonts w:ascii="Times New Roman" w:eastAsia="Times New Roman" w:hAnsi="Times New Roman" w:cs="Times New Roman"/>
          <w:b/>
          <w:bCs/>
          <w:sz w:val="27"/>
          <w:szCs w:val="27"/>
          <w:lang w:val="en-PK" w:eastAsia="en-PK"/>
        </w:rPr>
        <w:t>Step 2</w:t>
      </w:r>
    </w:p>
    <w:p w14:paraId="60C572EE"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Locate the VM folder on the host computer.</w:t>
      </w:r>
    </w:p>
    <w:p w14:paraId="11D6FB91" w14:textId="77777777" w:rsidR="000067CF" w:rsidRPr="000067CF" w:rsidRDefault="000067CF" w:rsidP="000067C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0067CF">
        <w:rPr>
          <w:rFonts w:ascii="Times New Roman" w:eastAsia="Times New Roman" w:hAnsi="Times New Roman" w:cs="Times New Roman"/>
          <w:b/>
          <w:bCs/>
          <w:sz w:val="27"/>
          <w:szCs w:val="27"/>
          <w:lang w:val="en-PK" w:eastAsia="en-PK"/>
        </w:rPr>
        <w:t>Step 3</w:t>
      </w:r>
    </w:p>
    <w:p w14:paraId="7F7D9AC0"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Copy the VM folder to another location or another lab system.</w:t>
      </w:r>
    </w:p>
    <w:p w14:paraId="10A6B6FB" w14:textId="77777777" w:rsidR="000067CF" w:rsidRPr="000067CF" w:rsidRDefault="000067CF" w:rsidP="000067C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0067CF">
        <w:rPr>
          <w:rFonts w:ascii="Times New Roman" w:eastAsia="Times New Roman" w:hAnsi="Times New Roman" w:cs="Times New Roman"/>
          <w:b/>
          <w:bCs/>
          <w:sz w:val="27"/>
          <w:szCs w:val="27"/>
          <w:lang w:val="en-PK" w:eastAsia="en-PK"/>
        </w:rPr>
        <w:t>Step 4</w:t>
      </w:r>
    </w:p>
    <w:p w14:paraId="66C67F24"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Open VirtualBox.</w:t>
      </w:r>
    </w:p>
    <w:p w14:paraId="68087E9D" w14:textId="77777777" w:rsidR="000067CF" w:rsidRPr="000067CF" w:rsidRDefault="000067CF" w:rsidP="000067C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0067CF">
        <w:rPr>
          <w:rFonts w:ascii="Times New Roman" w:eastAsia="Times New Roman" w:hAnsi="Times New Roman" w:cs="Times New Roman"/>
          <w:b/>
          <w:bCs/>
          <w:sz w:val="27"/>
          <w:szCs w:val="27"/>
          <w:lang w:val="en-PK" w:eastAsia="en-PK"/>
        </w:rPr>
        <w:t>Step 5</w:t>
      </w:r>
    </w:p>
    <w:p w14:paraId="28EE3483"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Use Add or Import option to register the VM.</w:t>
      </w:r>
    </w:p>
    <w:p w14:paraId="55615982" w14:textId="77777777" w:rsidR="000067CF" w:rsidRPr="000067CF" w:rsidRDefault="000067CF" w:rsidP="000067CF">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0067CF">
        <w:rPr>
          <w:rFonts w:ascii="Times New Roman" w:eastAsia="Times New Roman" w:hAnsi="Times New Roman" w:cs="Times New Roman"/>
          <w:b/>
          <w:bCs/>
          <w:sz w:val="27"/>
          <w:szCs w:val="27"/>
          <w:lang w:val="en-PK" w:eastAsia="en-PK"/>
        </w:rPr>
        <w:lastRenderedPageBreak/>
        <w:t>Step 6</w:t>
      </w:r>
    </w:p>
    <w:p w14:paraId="12B3BADA"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Start the VM from the new location.</w:t>
      </w:r>
    </w:p>
    <w:p w14:paraId="141402E2"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This demonstrates basic cold migration.</w:t>
      </w:r>
    </w:p>
    <w:p w14:paraId="5EBF48BA"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578DFC52">
          <v:rect id="_x0000_i1103" style="width:0;height:1.5pt" o:hralign="center" o:hrstd="t" o:hr="t" fillcolor="#a0a0a0" stroked="f"/>
        </w:pict>
      </w:r>
    </w:p>
    <w:p w14:paraId="6B560359"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Part B: Migration Observation</w:t>
      </w:r>
    </w:p>
    <w:p w14:paraId="5DCB703B"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Students should observe: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1342"/>
      </w:tblGrid>
      <w:tr w:rsidR="000067CF" w:rsidRPr="000067CF" w14:paraId="31A61878" w14:textId="77777777" w:rsidTr="000067CF">
        <w:trPr>
          <w:tblHeader/>
          <w:tblCellSpacing w:w="15" w:type="dxa"/>
        </w:trPr>
        <w:tc>
          <w:tcPr>
            <w:tcW w:w="0" w:type="auto"/>
            <w:vAlign w:val="center"/>
            <w:hideMark/>
          </w:tcPr>
          <w:p w14:paraId="609D6DDC" w14:textId="77777777" w:rsidR="000067CF" w:rsidRPr="000067CF" w:rsidRDefault="000067CF" w:rsidP="000067CF">
            <w:pPr>
              <w:spacing w:after="0" w:line="240" w:lineRule="auto"/>
              <w:jc w:val="center"/>
              <w:rPr>
                <w:rFonts w:ascii="Times New Roman" w:eastAsia="Times New Roman" w:hAnsi="Times New Roman" w:cs="Times New Roman"/>
                <w:b/>
                <w:bCs/>
                <w:sz w:val="24"/>
                <w:szCs w:val="24"/>
                <w:lang w:val="en-PK" w:eastAsia="en-PK"/>
              </w:rPr>
            </w:pPr>
            <w:r w:rsidRPr="000067CF">
              <w:rPr>
                <w:rFonts w:ascii="Times New Roman" w:eastAsia="Times New Roman" w:hAnsi="Times New Roman" w:cs="Times New Roman"/>
                <w:b/>
                <w:bCs/>
                <w:sz w:val="24"/>
                <w:szCs w:val="24"/>
                <w:lang w:val="en-PK" w:eastAsia="en-PK"/>
              </w:rPr>
              <w:t>Item</w:t>
            </w:r>
          </w:p>
        </w:tc>
        <w:tc>
          <w:tcPr>
            <w:tcW w:w="0" w:type="auto"/>
            <w:vAlign w:val="center"/>
            <w:hideMark/>
          </w:tcPr>
          <w:p w14:paraId="128C7661" w14:textId="77777777" w:rsidR="000067CF" w:rsidRPr="000067CF" w:rsidRDefault="000067CF" w:rsidP="000067CF">
            <w:pPr>
              <w:spacing w:after="0" w:line="240" w:lineRule="auto"/>
              <w:jc w:val="center"/>
              <w:rPr>
                <w:rFonts w:ascii="Times New Roman" w:eastAsia="Times New Roman" w:hAnsi="Times New Roman" w:cs="Times New Roman"/>
                <w:b/>
                <w:bCs/>
                <w:sz w:val="24"/>
                <w:szCs w:val="24"/>
                <w:lang w:val="en-PK" w:eastAsia="en-PK"/>
              </w:rPr>
            </w:pPr>
            <w:r w:rsidRPr="000067CF">
              <w:rPr>
                <w:rFonts w:ascii="Times New Roman" w:eastAsia="Times New Roman" w:hAnsi="Times New Roman" w:cs="Times New Roman"/>
                <w:b/>
                <w:bCs/>
                <w:sz w:val="24"/>
                <w:szCs w:val="24"/>
                <w:lang w:val="en-PK" w:eastAsia="en-PK"/>
              </w:rPr>
              <w:t>Observation</w:t>
            </w:r>
          </w:p>
        </w:tc>
      </w:tr>
      <w:tr w:rsidR="000067CF" w:rsidRPr="000067CF" w14:paraId="492E5317" w14:textId="77777777" w:rsidTr="000067CF">
        <w:trPr>
          <w:tblCellSpacing w:w="15" w:type="dxa"/>
        </w:trPr>
        <w:tc>
          <w:tcPr>
            <w:tcW w:w="0" w:type="auto"/>
            <w:vAlign w:val="center"/>
            <w:hideMark/>
          </w:tcPr>
          <w:p w14:paraId="4C057408"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Was VM powered off?</w:t>
            </w:r>
          </w:p>
        </w:tc>
        <w:tc>
          <w:tcPr>
            <w:tcW w:w="0" w:type="auto"/>
            <w:vAlign w:val="center"/>
            <w:hideMark/>
          </w:tcPr>
          <w:p w14:paraId="084138D7"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Yes</w:t>
            </w:r>
          </w:p>
        </w:tc>
      </w:tr>
      <w:tr w:rsidR="000067CF" w:rsidRPr="000067CF" w14:paraId="4364CF7C" w14:textId="77777777" w:rsidTr="000067CF">
        <w:trPr>
          <w:tblCellSpacing w:w="15" w:type="dxa"/>
        </w:trPr>
        <w:tc>
          <w:tcPr>
            <w:tcW w:w="0" w:type="auto"/>
            <w:vAlign w:val="center"/>
            <w:hideMark/>
          </w:tcPr>
          <w:p w14:paraId="11368209"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Was there downtime?</w:t>
            </w:r>
          </w:p>
        </w:tc>
        <w:tc>
          <w:tcPr>
            <w:tcW w:w="0" w:type="auto"/>
            <w:vAlign w:val="center"/>
            <w:hideMark/>
          </w:tcPr>
          <w:p w14:paraId="73273D3A"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Yes</w:t>
            </w:r>
          </w:p>
        </w:tc>
      </w:tr>
      <w:tr w:rsidR="000067CF" w:rsidRPr="000067CF" w14:paraId="34B77BA9" w14:textId="77777777" w:rsidTr="000067CF">
        <w:trPr>
          <w:tblCellSpacing w:w="15" w:type="dxa"/>
        </w:trPr>
        <w:tc>
          <w:tcPr>
            <w:tcW w:w="0" w:type="auto"/>
            <w:vAlign w:val="center"/>
            <w:hideMark/>
          </w:tcPr>
          <w:p w14:paraId="0D7893CE"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Were VM files copied?</w:t>
            </w:r>
          </w:p>
        </w:tc>
        <w:tc>
          <w:tcPr>
            <w:tcW w:w="0" w:type="auto"/>
            <w:vAlign w:val="center"/>
            <w:hideMark/>
          </w:tcPr>
          <w:p w14:paraId="65CAEB73"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Yes</w:t>
            </w:r>
          </w:p>
        </w:tc>
      </w:tr>
      <w:tr w:rsidR="000067CF" w:rsidRPr="000067CF" w14:paraId="6D1D65D2" w14:textId="77777777" w:rsidTr="000067CF">
        <w:trPr>
          <w:tblCellSpacing w:w="15" w:type="dxa"/>
        </w:trPr>
        <w:tc>
          <w:tcPr>
            <w:tcW w:w="0" w:type="auto"/>
            <w:vAlign w:val="center"/>
            <w:hideMark/>
          </w:tcPr>
          <w:p w14:paraId="7E0FD6E9"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Did VM start on new location?</w:t>
            </w:r>
          </w:p>
        </w:tc>
        <w:tc>
          <w:tcPr>
            <w:tcW w:w="0" w:type="auto"/>
            <w:vAlign w:val="center"/>
            <w:hideMark/>
          </w:tcPr>
          <w:p w14:paraId="40B4A4A7"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p>
        </w:tc>
      </w:tr>
      <w:tr w:rsidR="000067CF" w:rsidRPr="000067CF" w14:paraId="13846A24" w14:textId="77777777" w:rsidTr="000067CF">
        <w:trPr>
          <w:tblCellSpacing w:w="15" w:type="dxa"/>
        </w:trPr>
        <w:tc>
          <w:tcPr>
            <w:tcW w:w="0" w:type="auto"/>
            <w:vAlign w:val="center"/>
            <w:hideMark/>
          </w:tcPr>
          <w:p w14:paraId="1BD80A40"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Is this live migration?</w:t>
            </w:r>
          </w:p>
        </w:tc>
        <w:tc>
          <w:tcPr>
            <w:tcW w:w="0" w:type="auto"/>
            <w:vAlign w:val="center"/>
            <w:hideMark/>
          </w:tcPr>
          <w:p w14:paraId="4A0DEE86"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No</w:t>
            </w:r>
          </w:p>
        </w:tc>
      </w:tr>
    </w:tbl>
    <w:p w14:paraId="59E8AA4A"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7D15AFC6">
          <v:rect id="_x0000_i1104" style="width:0;height:1.5pt" o:hralign="center" o:hrstd="t" o:hr="t" fillcolor="#a0a0a0" stroked="f"/>
        </w:pict>
      </w:r>
    </w:p>
    <w:p w14:paraId="4DD9B019"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Part C: Virtual Cluster Design</w:t>
      </w:r>
    </w:p>
    <w:p w14:paraId="33459968"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Students should design a small virtualization cluster for a university department.</w:t>
      </w:r>
    </w:p>
    <w:p w14:paraId="101AFAF5"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Scenario:</w:t>
      </w:r>
    </w:p>
    <w:p w14:paraId="761A4A1D"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A department needs to host:</w:t>
      </w:r>
    </w:p>
    <w:p w14:paraId="699A34D1" w14:textId="77777777" w:rsidR="000067CF" w:rsidRPr="000067CF" w:rsidRDefault="000067CF" w:rsidP="000067CF">
      <w:pPr>
        <w:numPr>
          <w:ilvl w:val="0"/>
          <w:numId w:val="47"/>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LMS server </w:t>
      </w:r>
    </w:p>
    <w:p w14:paraId="5BE9208C" w14:textId="77777777" w:rsidR="000067CF" w:rsidRPr="000067CF" w:rsidRDefault="000067CF" w:rsidP="000067CF">
      <w:pPr>
        <w:numPr>
          <w:ilvl w:val="0"/>
          <w:numId w:val="47"/>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File server </w:t>
      </w:r>
    </w:p>
    <w:p w14:paraId="199286E9" w14:textId="77777777" w:rsidR="000067CF" w:rsidRPr="000067CF" w:rsidRDefault="000067CF" w:rsidP="000067CF">
      <w:pPr>
        <w:numPr>
          <w:ilvl w:val="0"/>
          <w:numId w:val="47"/>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Database server </w:t>
      </w:r>
    </w:p>
    <w:p w14:paraId="254E4946" w14:textId="77777777" w:rsidR="000067CF" w:rsidRPr="000067CF" w:rsidRDefault="000067CF" w:rsidP="000067CF">
      <w:pPr>
        <w:numPr>
          <w:ilvl w:val="0"/>
          <w:numId w:val="47"/>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Web server </w:t>
      </w:r>
    </w:p>
    <w:p w14:paraId="475DD7D9" w14:textId="77777777" w:rsidR="000067CF" w:rsidRPr="000067CF" w:rsidRDefault="000067CF" w:rsidP="000067CF">
      <w:pPr>
        <w:numPr>
          <w:ilvl w:val="0"/>
          <w:numId w:val="47"/>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Backup server </w:t>
      </w:r>
    </w:p>
    <w:p w14:paraId="762E7C5E"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Design should include:</w:t>
      </w:r>
    </w:p>
    <w:p w14:paraId="7066087F" w14:textId="77777777" w:rsidR="000067CF" w:rsidRPr="000067CF" w:rsidRDefault="000067CF" w:rsidP="000067CF">
      <w:pPr>
        <w:numPr>
          <w:ilvl w:val="0"/>
          <w:numId w:val="48"/>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3 physical hosts </w:t>
      </w:r>
    </w:p>
    <w:p w14:paraId="1560F523" w14:textId="77777777" w:rsidR="000067CF" w:rsidRPr="000067CF" w:rsidRDefault="000067CF" w:rsidP="000067CF">
      <w:pPr>
        <w:numPr>
          <w:ilvl w:val="0"/>
          <w:numId w:val="48"/>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Shared storage </w:t>
      </w:r>
    </w:p>
    <w:p w14:paraId="43A90313" w14:textId="77777777" w:rsidR="000067CF" w:rsidRPr="000067CF" w:rsidRDefault="000067CF" w:rsidP="000067CF">
      <w:pPr>
        <w:numPr>
          <w:ilvl w:val="0"/>
          <w:numId w:val="48"/>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Virtual switch </w:t>
      </w:r>
    </w:p>
    <w:p w14:paraId="45E7D50E" w14:textId="77777777" w:rsidR="000067CF" w:rsidRPr="000067CF" w:rsidRDefault="000067CF" w:rsidP="000067CF">
      <w:pPr>
        <w:numPr>
          <w:ilvl w:val="0"/>
          <w:numId w:val="48"/>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Backup storage </w:t>
      </w:r>
    </w:p>
    <w:p w14:paraId="69E55C2A" w14:textId="77777777" w:rsidR="000067CF" w:rsidRPr="000067CF" w:rsidRDefault="000067CF" w:rsidP="000067CF">
      <w:pPr>
        <w:numPr>
          <w:ilvl w:val="0"/>
          <w:numId w:val="48"/>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Management network </w:t>
      </w:r>
    </w:p>
    <w:p w14:paraId="1F0DAE8C" w14:textId="77777777" w:rsidR="000067CF" w:rsidRPr="000067CF" w:rsidRDefault="000067CF" w:rsidP="000067CF">
      <w:pPr>
        <w:numPr>
          <w:ilvl w:val="0"/>
          <w:numId w:val="48"/>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VM migration path </w:t>
      </w:r>
    </w:p>
    <w:p w14:paraId="6AEDEAED"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440544E7">
          <v:rect id="_x0000_i1105" style="width:0;height:1.5pt" o:hralign="center" o:hrstd="t" o:hr="t" fillcolor="#a0a0a0" stroked="f"/>
        </w:pict>
      </w:r>
    </w:p>
    <w:p w14:paraId="445A7D89"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Part D: Suggested Cluster Diagram</w:t>
      </w:r>
    </w:p>
    <w:p w14:paraId="5E8EB8ED"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lastRenderedPageBreak/>
        <w:t>Students may draw:</w:t>
      </w:r>
    </w:p>
    <w:p w14:paraId="245932DE" w14:textId="77777777" w:rsidR="000067CF" w:rsidRPr="000067CF" w:rsidRDefault="000067CF" w:rsidP="00006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0067CF">
        <w:rPr>
          <w:rFonts w:ascii="Courier New" w:eastAsia="Times New Roman" w:hAnsi="Courier New" w:cs="Courier New"/>
          <w:sz w:val="20"/>
          <w:szCs w:val="20"/>
          <w:lang w:val="en-PK" w:eastAsia="en-PK"/>
        </w:rPr>
        <w:t xml:space="preserve">          Management Network</w:t>
      </w:r>
      <w:r w:rsidRPr="000067CF">
        <w:rPr>
          <w:rFonts w:ascii="Courier New" w:eastAsia="Times New Roman" w:hAnsi="Courier New" w:cs="Courier New"/>
          <w:sz w:val="20"/>
          <w:szCs w:val="20"/>
          <w:lang w:val="en-PK" w:eastAsia="en-PK"/>
        </w:rPr>
        <w:br/>
        <w:t xml:space="preserve">                 |</w:t>
      </w:r>
      <w:r w:rsidRPr="000067CF">
        <w:rPr>
          <w:rFonts w:ascii="Courier New" w:eastAsia="Times New Roman" w:hAnsi="Courier New" w:cs="Courier New"/>
          <w:sz w:val="20"/>
          <w:szCs w:val="20"/>
          <w:lang w:val="en-PK" w:eastAsia="en-PK"/>
        </w:rPr>
        <w:br/>
        <w:t xml:space="preserve">        ---------------------</w:t>
      </w:r>
      <w:r w:rsidRPr="000067CF">
        <w:rPr>
          <w:rFonts w:ascii="Courier New" w:eastAsia="Times New Roman" w:hAnsi="Courier New" w:cs="Courier New"/>
          <w:sz w:val="20"/>
          <w:szCs w:val="20"/>
          <w:lang w:val="en-PK" w:eastAsia="en-PK"/>
        </w:rPr>
        <w:br/>
        <w:t xml:space="preserve">        |        |          |</w:t>
      </w:r>
      <w:r w:rsidRPr="000067CF">
        <w:rPr>
          <w:rFonts w:ascii="Courier New" w:eastAsia="Times New Roman" w:hAnsi="Courier New" w:cs="Courier New"/>
          <w:sz w:val="20"/>
          <w:szCs w:val="20"/>
          <w:lang w:val="en-PK" w:eastAsia="en-PK"/>
        </w:rPr>
        <w:br/>
        <w:t xml:space="preserve">      Host 1   Host 2    Host 3</w:t>
      </w:r>
      <w:r w:rsidRPr="000067CF">
        <w:rPr>
          <w:rFonts w:ascii="Courier New" w:eastAsia="Times New Roman" w:hAnsi="Courier New" w:cs="Courier New"/>
          <w:sz w:val="20"/>
          <w:szCs w:val="20"/>
          <w:lang w:val="en-PK" w:eastAsia="en-PK"/>
        </w:rPr>
        <w:br/>
        <w:t xml:space="preserve">        |        |          |</w:t>
      </w:r>
      <w:r w:rsidRPr="000067CF">
        <w:rPr>
          <w:rFonts w:ascii="Courier New" w:eastAsia="Times New Roman" w:hAnsi="Courier New" w:cs="Courier New"/>
          <w:sz w:val="20"/>
          <w:szCs w:val="20"/>
          <w:lang w:val="en-PK" w:eastAsia="en-PK"/>
        </w:rPr>
        <w:br/>
        <w:t xml:space="preserve">        ---------------------</w:t>
      </w:r>
      <w:r w:rsidRPr="000067CF">
        <w:rPr>
          <w:rFonts w:ascii="Courier New" w:eastAsia="Times New Roman" w:hAnsi="Courier New" w:cs="Courier New"/>
          <w:sz w:val="20"/>
          <w:szCs w:val="20"/>
          <w:lang w:val="en-PK" w:eastAsia="en-PK"/>
        </w:rPr>
        <w:br/>
        <w:t xml:space="preserve">                 |</w:t>
      </w:r>
      <w:r w:rsidRPr="000067CF">
        <w:rPr>
          <w:rFonts w:ascii="Courier New" w:eastAsia="Times New Roman" w:hAnsi="Courier New" w:cs="Courier New"/>
          <w:sz w:val="20"/>
          <w:szCs w:val="20"/>
          <w:lang w:val="en-PK" w:eastAsia="en-PK"/>
        </w:rPr>
        <w:br/>
        <w:t xml:space="preserve">           Shared Storage</w:t>
      </w:r>
      <w:r w:rsidRPr="000067CF">
        <w:rPr>
          <w:rFonts w:ascii="Courier New" w:eastAsia="Times New Roman" w:hAnsi="Courier New" w:cs="Courier New"/>
          <w:sz w:val="20"/>
          <w:szCs w:val="20"/>
          <w:lang w:val="en-PK" w:eastAsia="en-PK"/>
        </w:rPr>
        <w:br/>
        <w:t xml:space="preserve">                 |</w:t>
      </w:r>
      <w:r w:rsidRPr="000067CF">
        <w:rPr>
          <w:rFonts w:ascii="Courier New" w:eastAsia="Times New Roman" w:hAnsi="Courier New" w:cs="Courier New"/>
          <w:sz w:val="20"/>
          <w:szCs w:val="20"/>
          <w:lang w:val="en-PK" w:eastAsia="en-PK"/>
        </w:rPr>
        <w:br/>
        <w:t xml:space="preserve">            Backup System</w:t>
      </w:r>
    </w:p>
    <w:p w14:paraId="0D012F2A"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VMs can move between Host 1, Host 2, and Host 3.</w:t>
      </w:r>
    </w:p>
    <w:p w14:paraId="017B20CC"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19312311">
          <v:rect id="_x0000_i1106" style="width:0;height:1.5pt" o:hralign="center" o:hrstd="t" o:hr="t" fillcolor="#a0a0a0" stroked="f"/>
        </w:pict>
      </w:r>
    </w:p>
    <w:p w14:paraId="6BA5F0F9"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Part E: Resource Allocation Table</w:t>
      </w:r>
    </w:p>
    <w:p w14:paraId="581A6982"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Students should prepare a table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653"/>
        <w:gridCol w:w="827"/>
        <w:gridCol w:w="634"/>
        <w:gridCol w:w="847"/>
        <w:gridCol w:w="1615"/>
      </w:tblGrid>
      <w:tr w:rsidR="000067CF" w:rsidRPr="000067CF" w14:paraId="17E3A0B1" w14:textId="77777777" w:rsidTr="000067CF">
        <w:trPr>
          <w:tblHeader/>
          <w:tblCellSpacing w:w="15" w:type="dxa"/>
        </w:trPr>
        <w:tc>
          <w:tcPr>
            <w:tcW w:w="0" w:type="auto"/>
            <w:vAlign w:val="center"/>
            <w:hideMark/>
          </w:tcPr>
          <w:p w14:paraId="084E7892" w14:textId="77777777" w:rsidR="000067CF" w:rsidRPr="000067CF" w:rsidRDefault="000067CF" w:rsidP="000067CF">
            <w:pPr>
              <w:spacing w:after="0" w:line="240" w:lineRule="auto"/>
              <w:jc w:val="center"/>
              <w:rPr>
                <w:rFonts w:ascii="Times New Roman" w:eastAsia="Times New Roman" w:hAnsi="Times New Roman" w:cs="Times New Roman"/>
                <w:b/>
                <w:bCs/>
                <w:sz w:val="24"/>
                <w:szCs w:val="24"/>
                <w:lang w:val="en-PK" w:eastAsia="en-PK"/>
              </w:rPr>
            </w:pPr>
            <w:r w:rsidRPr="000067CF">
              <w:rPr>
                <w:rFonts w:ascii="Times New Roman" w:eastAsia="Times New Roman" w:hAnsi="Times New Roman" w:cs="Times New Roman"/>
                <w:b/>
                <w:bCs/>
                <w:sz w:val="24"/>
                <w:szCs w:val="24"/>
                <w:lang w:val="en-PK" w:eastAsia="en-PK"/>
              </w:rPr>
              <w:t>VM Name</w:t>
            </w:r>
          </w:p>
        </w:tc>
        <w:tc>
          <w:tcPr>
            <w:tcW w:w="0" w:type="auto"/>
            <w:vAlign w:val="center"/>
            <w:hideMark/>
          </w:tcPr>
          <w:p w14:paraId="4574326F" w14:textId="77777777" w:rsidR="000067CF" w:rsidRPr="000067CF" w:rsidRDefault="000067CF" w:rsidP="000067CF">
            <w:pPr>
              <w:spacing w:after="0" w:line="240" w:lineRule="auto"/>
              <w:jc w:val="center"/>
              <w:rPr>
                <w:rFonts w:ascii="Times New Roman" w:eastAsia="Times New Roman" w:hAnsi="Times New Roman" w:cs="Times New Roman"/>
                <w:b/>
                <w:bCs/>
                <w:sz w:val="24"/>
                <w:szCs w:val="24"/>
                <w:lang w:val="en-PK" w:eastAsia="en-PK"/>
              </w:rPr>
            </w:pPr>
            <w:r w:rsidRPr="000067CF">
              <w:rPr>
                <w:rFonts w:ascii="Times New Roman" w:eastAsia="Times New Roman" w:hAnsi="Times New Roman" w:cs="Times New Roman"/>
                <w:b/>
                <w:bCs/>
                <w:sz w:val="24"/>
                <w:szCs w:val="24"/>
                <w:lang w:val="en-PK" w:eastAsia="en-PK"/>
              </w:rPr>
              <w:t>Purpose</w:t>
            </w:r>
          </w:p>
        </w:tc>
        <w:tc>
          <w:tcPr>
            <w:tcW w:w="0" w:type="auto"/>
            <w:vAlign w:val="center"/>
            <w:hideMark/>
          </w:tcPr>
          <w:p w14:paraId="15BFAB69" w14:textId="77777777" w:rsidR="000067CF" w:rsidRPr="000067CF" w:rsidRDefault="000067CF" w:rsidP="000067CF">
            <w:pPr>
              <w:spacing w:after="0" w:line="240" w:lineRule="auto"/>
              <w:jc w:val="center"/>
              <w:rPr>
                <w:rFonts w:ascii="Times New Roman" w:eastAsia="Times New Roman" w:hAnsi="Times New Roman" w:cs="Times New Roman"/>
                <w:b/>
                <w:bCs/>
                <w:sz w:val="24"/>
                <w:szCs w:val="24"/>
                <w:lang w:val="en-PK" w:eastAsia="en-PK"/>
              </w:rPr>
            </w:pPr>
            <w:r w:rsidRPr="000067CF">
              <w:rPr>
                <w:rFonts w:ascii="Times New Roman" w:eastAsia="Times New Roman" w:hAnsi="Times New Roman" w:cs="Times New Roman"/>
                <w:b/>
                <w:bCs/>
                <w:sz w:val="24"/>
                <w:szCs w:val="24"/>
                <w:lang w:val="en-PK" w:eastAsia="en-PK"/>
              </w:rPr>
              <w:t>CPU</w:t>
            </w:r>
          </w:p>
        </w:tc>
        <w:tc>
          <w:tcPr>
            <w:tcW w:w="0" w:type="auto"/>
            <w:vAlign w:val="center"/>
            <w:hideMark/>
          </w:tcPr>
          <w:p w14:paraId="751FA1E0" w14:textId="77777777" w:rsidR="000067CF" w:rsidRPr="000067CF" w:rsidRDefault="000067CF" w:rsidP="000067CF">
            <w:pPr>
              <w:spacing w:after="0" w:line="240" w:lineRule="auto"/>
              <w:jc w:val="center"/>
              <w:rPr>
                <w:rFonts w:ascii="Times New Roman" w:eastAsia="Times New Roman" w:hAnsi="Times New Roman" w:cs="Times New Roman"/>
                <w:b/>
                <w:bCs/>
                <w:sz w:val="24"/>
                <w:szCs w:val="24"/>
                <w:lang w:val="en-PK" w:eastAsia="en-PK"/>
              </w:rPr>
            </w:pPr>
            <w:r w:rsidRPr="000067CF">
              <w:rPr>
                <w:rFonts w:ascii="Times New Roman" w:eastAsia="Times New Roman" w:hAnsi="Times New Roman" w:cs="Times New Roman"/>
                <w:b/>
                <w:bCs/>
                <w:sz w:val="24"/>
                <w:szCs w:val="24"/>
                <w:lang w:val="en-PK" w:eastAsia="en-PK"/>
              </w:rPr>
              <w:t>RAM</w:t>
            </w:r>
          </w:p>
        </w:tc>
        <w:tc>
          <w:tcPr>
            <w:tcW w:w="0" w:type="auto"/>
            <w:vAlign w:val="center"/>
            <w:hideMark/>
          </w:tcPr>
          <w:p w14:paraId="5991FA32" w14:textId="77777777" w:rsidR="000067CF" w:rsidRPr="000067CF" w:rsidRDefault="000067CF" w:rsidP="000067CF">
            <w:pPr>
              <w:spacing w:after="0" w:line="240" w:lineRule="auto"/>
              <w:jc w:val="center"/>
              <w:rPr>
                <w:rFonts w:ascii="Times New Roman" w:eastAsia="Times New Roman" w:hAnsi="Times New Roman" w:cs="Times New Roman"/>
                <w:b/>
                <w:bCs/>
                <w:sz w:val="24"/>
                <w:szCs w:val="24"/>
                <w:lang w:val="en-PK" w:eastAsia="en-PK"/>
              </w:rPr>
            </w:pPr>
            <w:r w:rsidRPr="000067CF">
              <w:rPr>
                <w:rFonts w:ascii="Times New Roman" w:eastAsia="Times New Roman" w:hAnsi="Times New Roman" w:cs="Times New Roman"/>
                <w:b/>
                <w:bCs/>
                <w:sz w:val="24"/>
                <w:szCs w:val="24"/>
                <w:lang w:val="en-PK" w:eastAsia="en-PK"/>
              </w:rPr>
              <w:t>Storage</w:t>
            </w:r>
          </w:p>
        </w:tc>
        <w:tc>
          <w:tcPr>
            <w:tcW w:w="0" w:type="auto"/>
            <w:vAlign w:val="center"/>
            <w:hideMark/>
          </w:tcPr>
          <w:p w14:paraId="503838B0" w14:textId="77777777" w:rsidR="000067CF" w:rsidRPr="000067CF" w:rsidRDefault="000067CF" w:rsidP="000067CF">
            <w:pPr>
              <w:spacing w:after="0" w:line="240" w:lineRule="auto"/>
              <w:jc w:val="center"/>
              <w:rPr>
                <w:rFonts w:ascii="Times New Roman" w:eastAsia="Times New Roman" w:hAnsi="Times New Roman" w:cs="Times New Roman"/>
                <w:b/>
                <w:bCs/>
                <w:sz w:val="24"/>
                <w:szCs w:val="24"/>
                <w:lang w:val="en-PK" w:eastAsia="en-PK"/>
              </w:rPr>
            </w:pPr>
            <w:r w:rsidRPr="000067CF">
              <w:rPr>
                <w:rFonts w:ascii="Times New Roman" w:eastAsia="Times New Roman" w:hAnsi="Times New Roman" w:cs="Times New Roman"/>
                <w:b/>
                <w:bCs/>
                <w:sz w:val="24"/>
                <w:szCs w:val="24"/>
                <w:lang w:val="en-PK" w:eastAsia="en-PK"/>
              </w:rPr>
              <w:t>Preferred Host</w:t>
            </w:r>
          </w:p>
        </w:tc>
      </w:tr>
      <w:tr w:rsidR="000067CF" w:rsidRPr="000067CF" w14:paraId="289347B5" w14:textId="77777777" w:rsidTr="000067CF">
        <w:trPr>
          <w:tblCellSpacing w:w="15" w:type="dxa"/>
        </w:trPr>
        <w:tc>
          <w:tcPr>
            <w:tcW w:w="0" w:type="auto"/>
            <w:vAlign w:val="center"/>
            <w:hideMark/>
          </w:tcPr>
          <w:p w14:paraId="1298573B"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LMS-VM</w:t>
            </w:r>
          </w:p>
        </w:tc>
        <w:tc>
          <w:tcPr>
            <w:tcW w:w="0" w:type="auto"/>
            <w:vAlign w:val="center"/>
            <w:hideMark/>
          </w:tcPr>
          <w:p w14:paraId="79573D5C"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Learning system</w:t>
            </w:r>
          </w:p>
        </w:tc>
        <w:tc>
          <w:tcPr>
            <w:tcW w:w="0" w:type="auto"/>
            <w:vAlign w:val="center"/>
            <w:hideMark/>
          </w:tcPr>
          <w:p w14:paraId="22D9E4D7"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2 vCPU</w:t>
            </w:r>
          </w:p>
        </w:tc>
        <w:tc>
          <w:tcPr>
            <w:tcW w:w="0" w:type="auto"/>
            <w:vAlign w:val="center"/>
            <w:hideMark/>
          </w:tcPr>
          <w:p w14:paraId="1C2CCDAC"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4 GB</w:t>
            </w:r>
          </w:p>
        </w:tc>
        <w:tc>
          <w:tcPr>
            <w:tcW w:w="0" w:type="auto"/>
            <w:vAlign w:val="center"/>
            <w:hideMark/>
          </w:tcPr>
          <w:p w14:paraId="7DDAF07C"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80 GB</w:t>
            </w:r>
          </w:p>
        </w:tc>
        <w:tc>
          <w:tcPr>
            <w:tcW w:w="0" w:type="auto"/>
            <w:vAlign w:val="center"/>
            <w:hideMark/>
          </w:tcPr>
          <w:p w14:paraId="5348BD4E"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Host 1</w:t>
            </w:r>
          </w:p>
        </w:tc>
      </w:tr>
      <w:tr w:rsidR="000067CF" w:rsidRPr="000067CF" w14:paraId="31F46253" w14:textId="77777777" w:rsidTr="000067CF">
        <w:trPr>
          <w:tblCellSpacing w:w="15" w:type="dxa"/>
        </w:trPr>
        <w:tc>
          <w:tcPr>
            <w:tcW w:w="0" w:type="auto"/>
            <w:vAlign w:val="center"/>
            <w:hideMark/>
          </w:tcPr>
          <w:p w14:paraId="3532B396"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DB-VM</w:t>
            </w:r>
          </w:p>
        </w:tc>
        <w:tc>
          <w:tcPr>
            <w:tcW w:w="0" w:type="auto"/>
            <w:vAlign w:val="center"/>
            <w:hideMark/>
          </w:tcPr>
          <w:p w14:paraId="75204A3F"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Database</w:t>
            </w:r>
          </w:p>
        </w:tc>
        <w:tc>
          <w:tcPr>
            <w:tcW w:w="0" w:type="auto"/>
            <w:vAlign w:val="center"/>
            <w:hideMark/>
          </w:tcPr>
          <w:p w14:paraId="72CD3B09"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4 vCPU</w:t>
            </w:r>
          </w:p>
        </w:tc>
        <w:tc>
          <w:tcPr>
            <w:tcW w:w="0" w:type="auto"/>
            <w:vAlign w:val="center"/>
            <w:hideMark/>
          </w:tcPr>
          <w:p w14:paraId="465EB4B1"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8 GB</w:t>
            </w:r>
          </w:p>
        </w:tc>
        <w:tc>
          <w:tcPr>
            <w:tcW w:w="0" w:type="auto"/>
            <w:vAlign w:val="center"/>
            <w:hideMark/>
          </w:tcPr>
          <w:p w14:paraId="3A46BDD9"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200 GB</w:t>
            </w:r>
          </w:p>
        </w:tc>
        <w:tc>
          <w:tcPr>
            <w:tcW w:w="0" w:type="auto"/>
            <w:vAlign w:val="center"/>
            <w:hideMark/>
          </w:tcPr>
          <w:p w14:paraId="46EDF59D"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Host 2</w:t>
            </w:r>
          </w:p>
        </w:tc>
      </w:tr>
      <w:tr w:rsidR="000067CF" w:rsidRPr="000067CF" w14:paraId="646D6C9D" w14:textId="77777777" w:rsidTr="000067CF">
        <w:trPr>
          <w:tblCellSpacing w:w="15" w:type="dxa"/>
        </w:trPr>
        <w:tc>
          <w:tcPr>
            <w:tcW w:w="0" w:type="auto"/>
            <w:vAlign w:val="center"/>
            <w:hideMark/>
          </w:tcPr>
          <w:p w14:paraId="076CDF46"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File-VM</w:t>
            </w:r>
          </w:p>
        </w:tc>
        <w:tc>
          <w:tcPr>
            <w:tcW w:w="0" w:type="auto"/>
            <w:vAlign w:val="center"/>
            <w:hideMark/>
          </w:tcPr>
          <w:p w14:paraId="76BE4117"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File sharing</w:t>
            </w:r>
          </w:p>
        </w:tc>
        <w:tc>
          <w:tcPr>
            <w:tcW w:w="0" w:type="auto"/>
            <w:vAlign w:val="center"/>
            <w:hideMark/>
          </w:tcPr>
          <w:p w14:paraId="7BD40630"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2 vCPU</w:t>
            </w:r>
          </w:p>
        </w:tc>
        <w:tc>
          <w:tcPr>
            <w:tcW w:w="0" w:type="auto"/>
            <w:vAlign w:val="center"/>
            <w:hideMark/>
          </w:tcPr>
          <w:p w14:paraId="0FFE62F1"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4 GB</w:t>
            </w:r>
          </w:p>
        </w:tc>
        <w:tc>
          <w:tcPr>
            <w:tcW w:w="0" w:type="auto"/>
            <w:vAlign w:val="center"/>
            <w:hideMark/>
          </w:tcPr>
          <w:p w14:paraId="2D2662A3"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500 GB</w:t>
            </w:r>
          </w:p>
        </w:tc>
        <w:tc>
          <w:tcPr>
            <w:tcW w:w="0" w:type="auto"/>
            <w:vAlign w:val="center"/>
            <w:hideMark/>
          </w:tcPr>
          <w:p w14:paraId="34A2CBB3"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Host 3</w:t>
            </w:r>
          </w:p>
        </w:tc>
      </w:tr>
      <w:tr w:rsidR="000067CF" w:rsidRPr="000067CF" w14:paraId="46D049D9" w14:textId="77777777" w:rsidTr="000067CF">
        <w:trPr>
          <w:tblCellSpacing w:w="15" w:type="dxa"/>
        </w:trPr>
        <w:tc>
          <w:tcPr>
            <w:tcW w:w="0" w:type="auto"/>
            <w:vAlign w:val="center"/>
            <w:hideMark/>
          </w:tcPr>
          <w:p w14:paraId="54ECB407"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Web-VM</w:t>
            </w:r>
          </w:p>
        </w:tc>
        <w:tc>
          <w:tcPr>
            <w:tcW w:w="0" w:type="auto"/>
            <w:vAlign w:val="center"/>
            <w:hideMark/>
          </w:tcPr>
          <w:p w14:paraId="17C34717"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Website</w:t>
            </w:r>
          </w:p>
        </w:tc>
        <w:tc>
          <w:tcPr>
            <w:tcW w:w="0" w:type="auto"/>
            <w:vAlign w:val="center"/>
            <w:hideMark/>
          </w:tcPr>
          <w:p w14:paraId="398AE8F7"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2 vCPU</w:t>
            </w:r>
          </w:p>
        </w:tc>
        <w:tc>
          <w:tcPr>
            <w:tcW w:w="0" w:type="auto"/>
            <w:vAlign w:val="center"/>
            <w:hideMark/>
          </w:tcPr>
          <w:p w14:paraId="21181AA2"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2 GB</w:t>
            </w:r>
          </w:p>
        </w:tc>
        <w:tc>
          <w:tcPr>
            <w:tcW w:w="0" w:type="auto"/>
            <w:vAlign w:val="center"/>
            <w:hideMark/>
          </w:tcPr>
          <w:p w14:paraId="34C27698"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50 GB</w:t>
            </w:r>
          </w:p>
        </w:tc>
        <w:tc>
          <w:tcPr>
            <w:tcW w:w="0" w:type="auto"/>
            <w:vAlign w:val="center"/>
            <w:hideMark/>
          </w:tcPr>
          <w:p w14:paraId="234C7279"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Host 1</w:t>
            </w:r>
          </w:p>
        </w:tc>
      </w:tr>
      <w:tr w:rsidR="000067CF" w:rsidRPr="000067CF" w14:paraId="2C9B86D3" w14:textId="77777777" w:rsidTr="000067CF">
        <w:trPr>
          <w:tblCellSpacing w:w="15" w:type="dxa"/>
        </w:trPr>
        <w:tc>
          <w:tcPr>
            <w:tcW w:w="0" w:type="auto"/>
            <w:vAlign w:val="center"/>
            <w:hideMark/>
          </w:tcPr>
          <w:p w14:paraId="3FADE505"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Backup-VM</w:t>
            </w:r>
          </w:p>
        </w:tc>
        <w:tc>
          <w:tcPr>
            <w:tcW w:w="0" w:type="auto"/>
            <w:vAlign w:val="center"/>
            <w:hideMark/>
          </w:tcPr>
          <w:p w14:paraId="0D37CCD5"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Backup service</w:t>
            </w:r>
          </w:p>
        </w:tc>
        <w:tc>
          <w:tcPr>
            <w:tcW w:w="0" w:type="auto"/>
            <w:vAlign w:val="center"/>
            <w:hideMark/>
          </w:tcPr>
          <w:p w14:paraId="30B9BCF4"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2 vCPU</w:t>
            </w:r>
          </w:p>
        </w:tc>
        <w:tc>
          <w:tcPr>
            <w:tcW w:w="0" w:type="auto"/>
            <w:vAlign w:val="center"/>
            <w:hideMark/>
          </w:tcPr>
          <w:p w14:paraId="6092B19C"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4 GB</w:t>
            </w:r>
          </w:p>
        </w:tc>
        <w:tc>
          <w:tcPr>
            <w:tcW w:w="0" w:type="auto"/>
            <w:vAlign w:val="center"/>
            <w:hideMark/>
          </w:tcPr>
          <w:p w14:paraId="76B486C2"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1 TB</w:t>
            </w:r>
          </w:p>
        </w:tc>
        <w:tc>
          <w:tcPr>
            <w:tcW w:w="0" w:type="auto"/>
            <w:vAlign w:val="center"/>
            <w:hideMark/>
          </w:tcPr>
          <w:p w14:paraId="06A2BF8F"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Host 3</w:t>
            </w:r>
          </w:p>
        </w:tc>
      </w:tr>
    </w:tbl>
    <w:p w14:paraId="65901721"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0D1B1227">
          <v:rect id="_x0000_i1107" style="width:0;height:1.5pt" o:hralign="center" o:hrstd="t" o:hr="t" fillcolor="#a0a0a0" stroked="f"/>
        </w:pict>
      </w:r>
    </w:p>
    <w:p w14:paraId="63D43BF5"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Part F: Migration Planning</w:t>
      </w:r>
    </w:p>
    <w:p w14:paraId="600D0037"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Students should answer through discussion:</w:t>
      </w:r>
    </w:p>
    <w:p w14:paraId="6DCE327E" w14:textId="77777777" w:rsidR="000067CF" w:rsidRPr="000067CF" w:rsidRDefault="000067CF" w:rsidP="000067CF">
      <w:pPr>
        <w:numPr>
          <w:ilvl w:val="0"/>
          <w:numId w:val="49"/>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Which VM should be migrated first during maintenance? </w:t>
      </w:r>
    </w:p>
    <w:p w14:paraId="1A73F6EC" w14:textId="77777777" w:rsidR="000067CF" w:rsidRPr="000067CF" w:rsidRDefault="000067CF" w:rsidP="000067CF">
      <w:pPr>
        <w:numPr>
          <w:ilvl w:val="0"/>
          <w:numId w:val="49"/>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Which VM is most critical? </w:t>
      </w:r>
    </w:p>
    <w:p w14:paraId="6DD48BFB" w14:textId="77777777" w:rsidR="000067CF" w:rsidRPr="000067CF" w:rsidRDefault="000067CF" w:rsidP="000067CF">
      <w:pPr>
        <w:numPr>
          <w:ilvl w:val="0"/>
          <w:numId w:val="49"/>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Which VM needs the most storage? </w:t>
      </w:r>
    </w:p>
    <w:p w14:paraId="0E0B0AA2" w14:textId="77777777" w:rsidR="000067CF" w:rsidRPr="000067CF" w:rsidRDefault="000067CF" w:rsidP="000067CF">
      <w:pPr>
        <w:numPr>
          <w:ilvl w:val="0"/>
          <w:numId w:val="49"/>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Why is shared storage useful? </w:t>
      </w:r>
    </w:p>
    <w:p w14:paraId="58A39270" w14:textId="77777777" w:rsidR="000067CF" w:rsidRPr="000067CF" w:rsidRDefault="000067CF" w:rsidP="000067CF">
      <w:pPr>
        <w:numPr>
          <w:ilvl w:val="0"/>
          <w:numId w:val="49"/>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What happens if Host 1 fails? </w:t>
      </w:r>
    </w:p>
    <w:p w14:paraId="1635A543" w14:textId="77777777" w:rsidR="000067CF" w:rsidRPr="000067CF" w:rsidRDefault="000067CF" w:rsidP="000067CF">
      <w:pPr>
        <w:numPr>
          <w:ilvl w:val="0"/>
          <w:numId w:val="49"/>
        </w:num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 xml:space="preserve">How can high availability help? </w:t>
      </w:r>
    </w:p>
    <w:p w14:paraId="2311B543"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629426E0">
          <v:rect id="_x0000_i1108" style="width:0;height:1.5pt" o:hralign="center" o:hrstd="t" o:hr="t" fillcolor="#a0a0a0" stroked="f"/>
        </w:pict>
      </w:r>
    </w:p>
    <w:p w14:paraId="79638E79"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Class 14 Lab Record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2"/>
        <w:gridCol w:w="1180"/>
        <w:gridCol w:w="1342"/>
      </w:tblGrid>
      <w:tr w:rsidR="000067CF" w:rsidRPr="000067CF" w14:paraId="74CE0C35" w14:textId="77777777" w:rsidTr="000067CF">
        <w:trPr>
          <w:tblHeader/>
          <w:tblCellSpacing w:w="15" w:type="dxa"/>
        </w:trPr>
        <w:tc>
          <w:tcPr>
            <w:tcW w:w="0" w:type="auto"/>
            <w:vAlign w:val="center"/>
            <w:hideMark/>
          </w:tcPr>
          <w:p w14:paraId="7B5DAE91" w14:textId="77777777" w:rsidR="000067CF" w:rsidRPr="000067CF" w:rsidRDefault="000067CF" w:rsidP="000067CF">
            <w:pPr>
              <w:spacing w:after="0" w:line="240" w:lineRule="auto"/>
              <w:jc w:val="center"/>
              <w:rPr>
                <w:rFonts w:ascii="Times New Roman" w:eastAsia="Times New Roman" w:hAnsi="Times New Roman" w:cs="Times New Roman"/>
                <w:b/>
                <w:bCs/>
                <w:sz w:val="24"/>
                <w:szCs w:val="24"/>
                <w:lang w:val="en-PK" w:eastAsia="en-PK"/>
              </w:rPr>
            </w:pPr>
            <w:r w:rsidRPr="000067CF">
              <w:rPr>
                <w:rFonts w:ascii="Times New Roman" w:eastAsia="Times New Roman" w:hAnsi="Times New Roman" w:cs="Times New Roman"/>
                <w:b/>
                <w:bCs/>
                <w:sz w:val="24"/>
                <w:szCs w:val="24"/>
                <w:lang w:val="en-PK" w:eastAsia="en-PK"/>
              </w:rPr>
              <w:t>Activity</w:t>
            </w:r>
          </w:p>
        </w:tc>
        <w:tc>
          <w:tcPr>
            <w:tcW w:w="0" w:type="auto"/>
            <w:vAlign w:val="center"/>
            <w:hideMark/>
          </w:tcPr>
          <w:p w14:paraId="53FEDF32" w14:textId="77777777" w:rsidR="000067CF" w:rsidRPr="000067CF" w:rsidRDefault="000067CF" w:rsidP="000067CF">
            <w:pPr>
              <w:spacing w:after="0" w:line="240" w:lineRule="auto"/>
              <w:jc w:val="center"/>
              <w:rPr>
                <w:rFonts w:ascii="Times New Roman" w:eastAsia="Times New Roman" w:hAnsi="Times New Roman" w:cs="Times New Roman"/>
                <w:b/>
                <w:bCs/>
                <w:sz w:val="24"/>
                <w:szCs w:val="24"/>
                <w:lang w:val="en-PK" w:eastAsia="en-PK"/>
              </w:rPr>
            </w:pPr>
            <w:r w:rsidRPr="000067CF">
              <w:rPr>
                <w:rFonts w:ascii="Times New Roman" w:eastAsia="Times New Roman" w:hAnsi="Times New Roman" w:cs="Times New Roman"/>
                <w:b/>
                <w:bCs/>
                <w:sz w:val="24"/>
                <w:szCs w:val="24"/>
                <w:lang w:val="en-PK" w:eastAsia="en-PK"/>
              </w:rPr>
              <w:t>Completed</w:t>
            </w:r>
          </w:p>
        </w:tc>
        <w:tc>
          <w:tcPr>
            <w:tcW w:w="0" w:type="auto"/>
            <w:vAlign w:val="center"/>
            <w:hideMark/>
          </w:tcPr>
          <w:p w14:paraId="73C55801" w14:textId="77777777" w:rsidR="000067CF" w:rsidRPr="000067CF" w:rsidRDefault="000067CF" w:rsidP="000067CF">
            <w:pPr>
              <w:spacing w:after="0" w:line="240" w:lineRule="auto"/>
              <w:jc w:val="center"/>
              <w:rPr>
                <w:rFonts w:ascii="Times New Roman" w:eastAsia="Times New Roman" w:hAnsi="Times New Roman" w:cs="Times New Roman"/>
                <w:b/>
                <w:bCs/>
                <w:sz w:val="24"/>
                <w:szCs w:val="24"/>
                <w:lang w:val="en-PK" w:eastAsia="en-PK"/>
              </w:rPr>
            </w:pPr>
            <w:r w:rsidRPr="000067CF">
              <w:rPr>
                <w:rFonts w:ascii="Times New Roman" w:eastAsia="Times New Roman" w:hAnsi="Times New Roman" w:cs="Times New Roman"/>
                <w:b/>
                <w:bCs/>
                <w:sz w:val="24"/>
                <w:szCs w:val="24"/>
                <w:lang w:val="en-PK" w:eastAsia="en-PK"/>
              </w:rPr>
              <w:t>Observation</w:t>
            </w:r>
          </w:p>
        </w:tc>
      </w:tr>
      <w:tr w:rsidR="000067CF" w:rsidRPr="000067CF" w14:paraId="3A7886F8" w14:textId="77777777" w:rsidTr="000067CF">
        <w:trPr>
          <w:tblCellSpacing w:w="15" w:type="dxa"/>
        </w:trPr>
        <w:tc>
          <w:tcPr>
            <w:tcW w:w="0" w:type="auto"/>
            <w:vAlign w:val="center"/>
            <w:hideMark/>
          </w:tcPr>
          <w:p w14:paraId="1FB7322F"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Cold migration simulated</w:t>
            </w:r>
          </w:p>
        </w:tc>
        <w:tc>
          <w:tcPr>
            <w:tcW w:w="0" w:type="auto"/>
            <w:vAlign w:val="center"/>
            <w:hideMark/>
          </w:tcPr>
          <w:p w14:paraId="520D0253"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Yes / No</w:t>
            </w:r>
          </w:p>
        </w:tc>
        <w:tc>
          <w:tcPr>
            <w:tcW w:w="0" w:type="auto"/>
            <w:vAlign w:val="center"/>
            <w:hideMark/>
          </w:tcPr>
          <w:p w14:paraId="581F0E68"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p>
        </w:tc>
      </w:tr>
      <w:tr w:rsidR="000067CF" w:rsidRPr="000067CF" w14:paraId="3D2B8326" w14:textId="77777777" w:rsidTr="000067CF">
        <w:trPr>
          <w:tblCellSpacing w:w="15" w:type="dxa"/>
        </w:trPr>
        <w:tc>
          <w:tcPr>
            <w:tcW w:w="0" w:type="auto"/>
            <w:vAlign w:val="center"/>
            <w:hideMark/>
          </w:tcPr>
          <w:p w14:paraId="3CDEB41B"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VM copied to new location</w:t>
            </w:r>
          </w:p>
        </w:tc>
        <w:tc>
          <w:tcPr>
            <w:tcW w:w="0" w:type="auto"/>
            <w:vAlign w:val="center"/>
            <w:hideMark/>
          </w:tcPr>
          <w:p w14:paraId="46B04BBF"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Yes / No</w:t>
            </w:r>
          </w:p>
        </w:tc>
        <w:tc>
          <w:tcPr>
            <w:tcW w:w="0" w:type="auto"/>
            <w:vAlign w:val="center"/>
            <w:hideMark/>
          </w:tcPr>
          <w:p w14:paraId="7456B35A"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p>
        </w:tc>
      </w:tr>
      <w:tr w:rsidR="000067CF" w:rsidRPr="000067CF" w14:paraId="53B06DFC" w14:textId="77777777" w:rsidTr="000067CF">
        <w:trPr>
          <w:tblCellSpacing w:w="15" w:type="dxa"/>
        </w:trPr>
        <w:tc>
          <w:tcPr>
            <w:tcW w:w="0" w:type="auto"/>
            <w:vAlign w:val="center"/>
            <w:hideMark/>
          </w:tcPr>
          <w:p w14:paraId="49532198"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lastRenderedPageBreak/>
              <w:t>VM started successfully</w:t>
            </w:r>
          </w:p>
        </w:tc>
        <w:tc>
          <w:tcPr>
            <w:tcW w:w="0" w:type="auto"/>
            <w:vAlign w:val="center"/>
            <w:hideMark/>
          </w:tcPr>
          <w:p w14:paraId="153CA76D"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Yes / No</w:t>
            </w:r>
          </w:p>
        </w:tc>
        <w:tc>
          <w:tcPr>
            <w:tcW w:w="0" w:type="auto"/>
            <w:vAlign w:val="center"/>
            <w:hideMark/>
          </w:tcPr>
          <w:p w14:paraId="52EFC6F4"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p>
        </w:tc>
      </w:tr>
      <w:tr w:rsidR="000067CF" w:rsidRPr="000067CF" w14:paraId="2A177B05" w14:textId="77777777" w:rsidTr="000067CF">
        <w:trPr>
          <w:tblCellSpacing w:w="15" w:type="dxa"/>
        </w:trPr>
        <w:tc>
          <w:tcPr>
            <w:tcW w:w="0" w:type="auto"/>
            <w:vAlign w:val="center"/>
            <w:hideMark/>
          </w:tcPr>
          <w:p w14:paraId="3278333D"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Cluster diagram created</w:t>
            </w:r>
          </w:p>
        </w:tc>
        <w:tc>
          <w:tcPr>
            <w:tcW w:w="0" w:type="auto"/>
            <w:vAlign w:val="center"/>
            <w:hideMark/>
          </w:tcPr>
          <w:p w14:paraId="48528B11"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Yes / No</w:t>
            </w:r>
          </w:p>
        </w:tc>
        <w:tc>
          <w:tcPr>
            <w:tcW w:w="0" w:type="auto"/>
            <w:vAlign w:val="center"/>
            <w:hideMark/>
          </w:tcPr>
          <w:p w14:paraId="21ADF833"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p>
        </w:tc>
      </w:tr>
      <w:tr w:rsidR="000067CF" w:rsidRPr="000067CF" w14:paraId="5282D1C1" w14:textId="77777777" w:rsidTr="000067CF">
        <w:trPr>
          <w:tblCellSpacing w:w="15" w:type="dxa"/>
        </w:trPr>
        <w:tc>
          <w:tcPr>
            <w:tcW w:w="0" w:type="auto"/>
            <w:vAlign w:val="center"/>
            <w:hideMark/>
          </w:tcPr>
          <w:p w14:paraId="61D73506"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Resource table prepared</w:t>
            </w:r>
          </w:p>
        </w:tc>
        <w:tc>
          <w:tcPr>
            <w:tcW w:w="0" w:type="auto"/>
            <w:vAlign w:val="center"/>
            <w:hideMark/>
          </w:tcPr>
          <w:p w14:paraId="181A0897"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Yes / No</w:t>
            </w:r>
          </w:p>
        </w:tc>
        <w:tc>
          <w:tcPr>
            <w:tcW w:w="0" w:type="auto"/>
            <w:vAlign w:val="center"/>
            <w:hideMark/>
          </w:tcPr>
          <w:p w14:paraId="39C8416D"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p>
        </w:tc>
      </w:tr>
      <w:tr w:rsidR="000067CF" w:rsidRPr="000067CF" w14:paraId="39FA0169" w14:textId="77777777" w:rsidTr="000067CF">
        <w:trPr>
          <w:tblCellSpacing w:w="15" w:type="dxa"/>
        </w:trPr>
        <w:tc>
          <w:tcPr>
            <w:tcW w:w="0" w:type="auto"/>
            <w:vAlign w:val="center"/>
            <w:hideMark/>
          </w:tcPr>
          <w:p w14:paraId="7FB5CD2C"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Migration plan discussed</w:t>
            </w:r>
          </w:p>
        </w:tc>
        <w:tc>
          <w:tcPr>
            <w:tcW w:w="0" w:type="auto"/>
            <w:vAlign w:val="center"/>
            <w:hideMark/>
          </w:tcPr>
          <w:p w14:paraId="7C8D1F0C"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Yes / No</w:t>
            </w:r>
          </w:p>
        </w:tc>
        <w:tc>
          <w:tcPr>
            <w:tcW w:w="0" w:type="auto"/>
            <w:vAlign w:val="center"/>
            <w:hideMark/>
          </w:tcPr>
          <w:p w14:paraId="4CECF82F"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p>
        </w:tc>
      </w:tr>
    </w:tbl>
    <w:p w14:paraId="4714E6EC"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68A44EDE">
          <v:rect id="_x0000_i1109" style="width:0;height:1.5pt" o:hralign="center" o:hrstd="t" o:hr="t" fillcolor="#a0a0a0" stroked="f"/>
        </w:pict>
      </w:r>
    </w:p>
    <w:p w14:paraId="07EBB40B" w14:textId="77777777" w:rsidR="000067CF" w:rsidRPr="000067CF" w:rsidRDefault="000067CF" w:rsidP="000067CF">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0067CF">
        <w:rPr>
          <w:rFonts w:ascii="Times New Roman" w:eastAsia="Times New Roman" w:hAnsi="Times New Roman" w:cs="Times New Roman"/>
          <w:b/>
          <w:bCs/>
          <w:sz w:val="36"/>
          <w:szCs w:val="36"/>
          <w:lang w:val="en-PK" w:eastAsia="en-PK"/>
        </w:rPr>
        <w:t>Class 14 Summary</w:t>
      </w:r>
    </w:p>
    <w:p w14:paraId="7866C855"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In Class 14, students learned that enterprise virtualization is not limited to creating individual virtual machines. In data centers, VMs must be moved, balanced, protected, and managed across multiple physical hosts.</w:t>
      </w:r>
    </w:p>
    <w:p w14:paraId="1A2069E1"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Students studied cold migration, warm migration, live migration, pre-copy and post-copy migration, virtual clusters, high availability, fault tolerance, load balancing, data center virtualization, VPN, network virtualization, and software-defined data centers.</w:t>
      </w:r>
    </w:p>
    <w:p w14:paraId="688AA019" w14:textId="77777777" w:rsidR="000067CF" w:rsidRPr="000067CF" w:rsidRDefault="000067CF" w:rsidP="000067CF">
      <w:pPr>
        <w:spacing w:before="100" w:beforeAutospacing="1" w:after="100" w:afterAutospacing="1"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The practical activity helps students understand VM migration and cluster design even if enterprise tools are not available in the lab.</w:t>
      </w:r>
    </w:p>
    <w:p w14:paraId="292CC43D"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pict w14:anchorId="02727F48">
          <v:rect id="_x0000_i1110" style="width:0;height:1.5pt" o:hralign="center" o:hrstd="t" o:hr="t" fillcolor="#a0a0a0" stroked="f"/>
        </w:pict>
      </w:r>
    </w:p>
    <w:p w14:paraId="357113E1" w14:textId="77777777" w:rsidR="000067CF" w:rsidRPr="000067CF" w:rsidRDefault="000067CF" w:rsidP="000067CF">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0067CF">
        <w:rPr>
          <w:rFonts w:ascii="Times New Roman" w:eastAsia="Times New Roman" w:hAnsi="Times New Roman" w:cs="Times New Roman"/>
          <w:b/>
          <w:bCs/>
          <w:kern w:val="36"/>
          <w:sz w:val="48"/>
          <w:szCs w:val="48"/>
          <w:lang w:val="en-PK" w:eastAsia="en-PK"/>
        </w:rPr>
        <w:t>Week 7 Key Technical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8"/>
        <w:gridCol w:w="4974"/>
      </w:tblGrid>
      <w:tr w:rsidR="000067CF" w:rsidRPr="000067CF" w14:paraId="589D4416" w14:textId="77777777" w:rsidTr="000067CF">
        <w:trPr>
          <w:tblHeader/>
          <w:tblCellSpacing w:w="15" w:type="dxa"/>
        </w:trPr>
        <w:tc>
          <w:tcPr>
            <w:tcW w:w="0" w:type="auto"/>
            <w:vAlign w:val="center"/>
            <w:hideMark/>
          </w:tcPr>
          <w:p w14:paraId="4E146FA9" w14:textId="77777777" w:rsidR="000067CF" w:rsidRPr="000067CF" w:rsidRDefault="000067CF" w:rsidP="000067CF">
            <w:pPr>
              <w:spacing w:after="0" w:line="240" w:lineRule="auto"/>
              <w:jc w:val="center"/>
              <w:rPr>
                <w:rFonts w:ascii="Times New Roman" w:eastAsia="Times New Roman" w:hAnsi="Times New Roman" w:cs="Times New Roman"/>
                <w:b/>
                <w:bCs/>
                <w:sz w:val="24"/>
                <w:szCs w:val="24"/>
                <w:lang w:val="en-PK" w:eastAsia="en-PK"/>
              </w:rPr>
            </w:pPr>
            <w:r w:rsidRPr="000067CF">
              <w:rPr>
                <w:rFonts w:ascii="Times New Roman" w:eastAsia="Times New Roman" w:hAnsi="Times New Roman" w:cs="Times New Roman"/>
                <w:b/>
                <w:bCs/>
                <w:sz w:val="24"/>
                <w:szCs w:val="24"/>
                <w:lang w:val="en-PK" w:eastAsia="en-PK"/>
              </w:rPr>
              <w:t>Term</w:t>
            </w:r>
          </w:p>
        </w:tc>
        <w:tc>
          <w:tcPr>
            <w:tcW w:w="0" w:type="auto"/>
            <w:vAlign w:val="center"/>
            <w:hideMark/>
          </w:tcPr>
          <w:p w14:paraId="010C86D5" w14:textId="77777777" w:rsidR="000067CF" w:rsidRPr="000067CF" w:rsidRDefault="000067CF" w:rsidP="000067CF">
            <w:pPr>
              <w:spacing w:after="0" w:line="240" w:lineRule="auto"/>
              <w:jc w:val="center"/>
              <w:rPr>
                <w:rFonts w:ascii="Times New Roman" w:eastAsia="Times New Roman" w:hAnsi="Times New Roman" w:cs="Times New Roman"/>
                <w:b/>
                <w:bCs/>
                <w:sz w:val="24"/>
                <w:szCs w:val="24"/>
                <w:lang w:val="en-PK" w:eastAsia="en-PK"/>
              </w:rPr>
            </w:pPr>
            <w:r w:rsidRPr="000067CF">
              <w:rPr>
                <w:rFonts w:ascii="Times New Roman" w:eastAsia="Times New Roman" w:hAnsi="Times New Roman" w:cs="Times New Roman"/>
                <w:b/>
                <w:bCs/>
                <w:sz w:val="24"/>
                <w:szCs w:val="24"/>
                <w:lang w:val="en-PK" w:eastAsia="en-PK"/>
              </w:rPr>
              <w:t>Description</w:t>
            </w:r>
          </w:p>
        </w:tc>
      </w:tr>
      <w:tr w:rsidR="000067CF" w:rsidRPr="000067CF" w14:paraId="11A2F85F" w14:textId="77777777" w:rsidTr="000067CF">
        <w:trPr>
          <w:tblCellSpacing w:w="15" w:type="dxa"/>
        </w:trPr>
        <w:tc>
          <w:tcPr>
            <w:tcW w:w="0" w:type="auto"/>
            <w:vAlign w:val="center"/>
            <w:hideMark/>
          </w:tcPr>
          <w:p w14:paraId="2449EE5D"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vCPU</w:t>
            </w:r>
          </w:p>
        </w:tc>
        <w:tc>
          <w:tcPr>
            <w:tcW w:w="0" w:type="auto"/>
            <w:vAlign w:val="center"/>
            <w:hideMark/>
          </w:tcPr>
          <w:p w14:paraId="434A3A14"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Virtual CPU assigned to a VM</w:t>
            </w:r>
          </w:p>
        </w:tc>
      </w:tr>
      <w:tr w:rsidR="000067CF" w:rsidRPr="000067CF" w14:paraId="490D5F04" w14:textId="77777777" w:rsidTr="000067CF">
        <w:trPr>
          <w:tblCellSpacing w:w="15" w:type="dxa"/>
        </w:trPr>
        <w:tc>
          <w:tcPr>
            <w:tcW w:w="0" w:type="auto"/>
            <w:vAlign w:val="center"/>
            <w:hideMark/>
          </w:tcPr>
          <w:p w14:paraId="341F0597"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CPU Virtualization</w:t>
            </w:r>
          </w:p>
        </w:tc>
        <w:tc>
          <w:tcPr>
            <w:tcW w:w="0" w:type="auto"/>
            <w:vAlign w:val="center"/>
            <w:hideMark/>
          </w:tcPr>
          <w:p w14:paraId="25264AB9"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Sharing physical CPU among VMs</w:t>
            </w:r>
          </w:p>
        </w:tc>
      </w:tr>
      <w:tr w:rsidR="000067CF" w:rsidRPr="000067CF" w14:paraId="0621C93A" w14:textId="77777777" w:rsidTr="000067CF">
        <w:trPr>
          <w:tblCellSpacing w:w="15" w:type="dxa"/>
        </w:trPr>
        <w:tc>
          <w:tcPr>
            <w:tcW w:w="0" w:type="auto"/>
            <w:vAlign w:val="center"/>
            <w:hideMark/>
          </w:tcPr>
          <w:p w14:paraId="2103050E"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Memory Virtualization</w:t>
            </w:r>
          </w:p>
        </w:tc>
        <w:tc>
          <w:tcPr>
            <w:tcW w:w="0" w:type="auto"/>
            <w:vAlign w:val="center"/>
            <w:hideMark/>
          </w:tcPr>
          <w:p w14:paraId="0BE5B372"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Mapping guest memory to host memory</w:t>
            </w:r>
          </w:p>
        </w:tc>
      </w:tr>
      <w:tr w:rsidR="000067CF" w:rsidRPr="000067CF" w14:paraId="42A48902" w14:textId="77777777" w:rsidTr="000067CF">
        <w:trPr>
          <w:tblCellSpacing w:w="15" w:type="dxa"/>
        </w:trPr>
        <w:tc>
          <w:tcPr>
            <w:tcW w:w="0" w:type="auto"/>
            <w:vAlign w:val="center"/>
            <w:hideMark/>
          </w:tcPr>
          <w:p w14:paraId="59315B02"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I/O Virtualization</w:t>
            </w:r>
          </w:p>
        </w:tc>
        <w:tc>
          <w:tcPr>
            <w:tcW w:w="0" w:type="auto"/>
            <w:vAlign w:val="center"/>
            <w:hideMark/>
          </w:tcPr>
          <w:p w14:paraId="557D4A9F"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Virtualizing device access</w:t>
            </w:r>
          </w:p>
        </w:tc>
      </w:tr>
      <w:tr w:rsidR="000067CF" w:rsidRPr="000067CF" w14:paraId="2546C7C4" w14:textId="77777777" w:rsidTr="000067CF">
        <w:trPr>
          <w:tblCellSpacing w:w="15" w:type="dxa"/>
        </w:trPr>
        <w:tc>
          <w:tcPr>
            <w:tcW w:w="0" w:type="auto"/>
            <w:vAlign w:val="center"/>
            <w:hideMark/>
          </w:tcPr>
          <w:p w14:paraId="3D28E400"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Full Virtualization</w:t>
            </w:r>
          </w:p>
        </w:tc>
        <w:tc>
          <w:tcPr>
            <w:tcW w:w="0" w:type="auto"/>
            <w:vAlign w:val="center"/>
            <w:hideMark/>
          </w:tcPr>
          <w:p w14:paraId="64BF9868"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Guest OS runs unchanged</w:t>
            </w:r>
          </w:p>
        </w:tc>
      </w:tr>
      <w:tr w:rsidR="000067CF" w:rsidRPr="000067CF" w14:paraId="667220B1" w14:textId="77777777" w:rsidTr="000067CF">
        <w:trPr>
          <w:tblCellSpacing w:w="15" w:type="dxa"/>
        </w:trPr>
        <w:tc>
          <w:tcPr>
            <w:tcW w:w="0" w:type="auto"/>
            <w:vAlign w:val="center"/>
            <w:hideMark/>
          </w:tcPr>
          <w:p w14:paraId="276A78F4"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Para-Virtualization</w:t>
            </w:r>
          </w:p>
        </w:tc>
        <w:tc>
          <w:tcPr>
            <w:tcW w:w="0" w:type="auto"/>
            <w:vAlign w:val="center"/>
            <w:hideMark/>
          </w:tcPr>
          <w:p w14:paraId="3AAEFECF"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Guest uses special support for better performance</w:t>
            </w:r>
          </w:p>
        </w:tc>
      </w:tr>
      <w:tr w:rsidR="000067CF" w:rsidRPr="000067CF" w14:paraId="434B9909" w14:textId="77777777" w:rsidTr="000067CF">
        <w:trPr>
          <w:tblCellSpacing w:w="15" w:type="dxa"/>
        </w:trPr>
        <w:tc>
          <w:tcPr>
            <w:tcW w:w="0" w:type="auto"/>
            <w:vAlign w:val="center"/>
            <w:hideMark/>
          </w:tcPr>
          <w:p w14:paraId="435D09CE"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Hardware-Assisted Virtualization</w:t>
            </w:r>
          </w:p>
        </w:tc>
        <w:tc>
          <w:tcPr>
            <w:tcW w:w="0" w:type="auto"/>
            <w:vAlign w:val="center"/>
            <w:hideMark/>
          </w:tcPr>
          <w:p w14:paraId="634E0611"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CPU support for virtualization</w:t>
            </w:r>
          </w:p>
        </w:tc>
      </w:tr>
      <w:tr w:rsidR="000067CF" w:rsidRPr="000067CF" w14:paraId="3E8F3D44" w14:textId="77777777" w:rsidTr="000067CF">
        <w:trPr>
          <w:tblCellSpacing w:w="15" w:type="dxa"/>
        </w:trPr>
        <w:tc>
          <w:tcPr>
            <w:tcW w:w="0" w:type="auto"/>
            <w:vAlign w:val="center"/>
            <w:hideMark/>
          </w:tcPr>
          <w:p w14:paraId="463AC676"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Intel VT-x</w:t>
            </w:r>
          </w:p>
        </w:tc>
        <w:tc>
          <w:tcPr>
            <w:tcW w:w="0" w:type="auto"/>
            <w:vAlign w:val="center"/>
            <w:hideMark/>
          </w:tcPr>
          <w:p w14:paraId="57DC6EB0"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Intel CPU virtualization support</w:t>
            </w:r>
          </w:p>
        </w:tc>
      </w:tr>
      <w:tr w:rsidR="000067CF" w:rsidRPr="000067CF" w14:paraId="72FA06FB" w14:textId="77777777" w:rsidTr="000067CF">
        <w:trPr>
          <w:tblCellSpacing w:w="15" w:type="dxa"/>
        </w:trPr>
        <w:tc>
          <w:tcPr>
            <w:tcW w:w="0" w:type="auto"/>
            <w:vAlign w:val="center"/>
            <w:hideMark/>
          </w:tcPr>
          <w:p w14:paraId="182E1FB0"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AMD-V</w:t>
            </w:r>
          </w:p>
        </w:tc>
        <w:tc>
          <w:tcPr>
            <w:tcW w:w="0" w:type="auto"/>
            <w:vAlign w:val="center"/>
            <w:hideMark/>
          </w:tcPr>
          <w:p w14:paraId="3C826F71"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AMD CPU virtualization support</w:t>
            </w:r>
          </w:p>
        </w:tc>
      </w:tr>
      <w:tr w:rsidR="000067CF" w:rsidRPr="000067CF" w14:paraId="0F9D5E6E" w14:textId="77777777" w:rsidTr="000067CF">
        <w:trPr>
          <w:tblCellSpacing w:w="15" w:type="dxa"/>
        </w:trPr>
        <w:tc>
          <w:tcPr>
            <w:tcW w:w="0" w:type="auto"/>
            <w:vAlign w:val="center"/>
            <w:hideMark/>
          </w:tcPr>
          <w:p w14:paraId="7CEACF94"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EPT</w:t>
            </w:r>
          </w:p>
        </w:tc>
        <w:tc>
          <w:tcPr>
            <w:tcW w:w="0" w:type="auto"/>
            <w:vAlign w:val="center"/>
            <w:hideMark/>
          </w:tcPr>
          <w:p w14:paraId="572A5F78"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Intel hardware memory virtualization support</w:t>
            </w:r>
          </w:p>
        </w:tc>
      </w:tr>
      <w:tr w:rsidR="000067CF" w:rsidRPr="000067CF" w14:paraId="30ACBDFE" w14:textId="77777777" w:rsidTr="000067CF">
        <w:trPr>
          <w:tblCellSpacing w:w="15" w:type="dxa"/>
        </w:trPr>
        <w:tc>
          <w:tcPr>
            <w:tcW w:w="0" w:type="auto"/>
            <w:vAlign w:val="center"/>
            <w:hideMark/>
          </w:tcPr>
          <w:p w14:paraId="233C61A7"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NPT</w:t>
            </w:r>
          </w:p>
        </w:tc>
        <w:tc>
          <w:tcPr>
            <w:tcW w:w="0" w:type="auto"/>
            <w:vAlign w:val="center"/>
            <w:hideMark/>
          </w:tcPr>
          <w:p w14:paraId="5E7B0647"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AMD hardware memory virtualization support</w:t>
            </w:r>
          </w:p>
        </w:tc>
      </w:tr>
      <w:tr w:rsidR="000067CF" w:rsidRPr="000067CF" w14:paraId="6631E797" w14:textId="77777777" w:rsidTr="000067CF">
        <w:trPr>
          <w:tblCellSpacing w:w="15" w:type="dxa"/>
        </w:trPr>
        <w:tc>
          <w:tcPr>
            <w:tcW w:w="0" w:type="auto"/>
            <w:vAlign w:val="center"/>
            <w:hideMark/>
          </w:tcPr>
          <w:p w14:paraId="6E0177D6"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Device Emulation</w:t>
            </w:r>
          </w:p>
        </w:tc>
        <w:tc>
          <w:tcPr>
            <w:tcW w:w="0" w:type="auto"/>
            <w:vAlign w:val="center"/>
            <w:hideMark/>
          </w:tcPr>
          <w:p w14:paraId="495F4048"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Hypervisor simulates hardware</w:t>
            </w:r>
          </w:p>
        </w:tc>
      </w:tr>
      <w:tr w:rsidR="000067CF" w:rsidRPr="000067CF" w14:paraId="4CC1F150" w14:textId="77777777" w:rsidTr="000067CF">
        <w:trPr>
          <w:tblCellSpacing w:w="15" w:type="dxa"/>
        </w:trPr>
        <w:tc>
          <w:tcPr>
            <w:tcW w:w="0" w:type="auto"/>
            <w:vAlign w:val="center"/>
            <w:hideMark/>
          </w:tcPr>
          <w:p w14:paraId="238E791A"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Device Passthrough</w:t>
            </w:r>
          </w:p>
        </w:tc>
        <w:tc>
          <w:tcPr>
            <w:tcW w:w="0" w:type="auto"/>
            <w:vAlign w:val="center"/>
            <w:hideMark/>
          </w:tcPr>
          <w:p w14:paraId="2BC8ADD8"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Physical device assigned directly to VM</w:t>
            </w:r>
          </w:p>
        </w:tc>
      </w:tr>
      <w:tr w:rsidR="000067CF" w:rsidRPr="000067CF" w14:paraId="6B50838F" w14:textId="77777777" w:rsidTr="000067CF">
        <w:trPr>
          <w:tblCellSpacing w:w="15" w:type="dxa"/>
        </w:trPr>
        <w:tc>
          <w:tcPr>
            <w:tcW w:w="0" w:type="auto"/>
            <w:vAlign w:val="center"/>
            <w:hideMark/>
          </w:tcPr>
          <w:p w14:paraId="47536C98"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IOMMU</w:t>
            </w:r>
          </w:p>
        </w:tc>
        <w:tc>
          <w:tcPr>
            <w:tcW w:w="0" w:type="auto"/>
            <w:vAlign w:val="center"/>
            <w:hideMark/>
          </w:tcPr>
          <w:p w14:paraId="6679D796"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Hardware support for secure device mapping</w:t>
            </w:r>
          </w:p>
        </w:tc>
      </w:tr>
      <w:tr w:rsidR="000067CF" w:rsidRPr="000067CF" w14:paraId="7F456701" w14:textId="77777777" w:rsidTr="000067CF">
        <w:trPr>
          <w:tblCellSpacing w:w="15" w:type="dxa"/>
        </w:trPr>
        <w:tc>
          <w:tcPr>
            <w:tcW w:w="0" w:type="auto"/>
            <w:vAlign w:val="center"/>
            <w:hideMark/>
          </w:tcPr>
          <w:p w14:paraId="0AD3FEA3"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SR-IOV</w:t>
            </w:r>
          </w:p>
        </w:tc>
        <w:tc>
          <w:tcPr>
            <w:tcW w:w="0" w:type="auto"/>
            <w:vAlign w:val="center"/>
            <w:hideMark/>
          </w:tcPr>
          <w:p w14:paraId="01DC6618"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Splitting physical I/O into virtual functions</w:t>
            </w:r>
          </w:p>
        </w:tc>
      </w:tr>
      <w:tr w:rsidR="000067CF" w:rsidRPr="000067CF" w14:paraId="67A1198B" w14:textId="77777777" w:rsidTr="000067CF">
        <w:trPr>
          <w:tblCellSpacing w:w="15" w:type="dxa"/>
        </w:trPr>
        <w:tc>
          <w:tcPr>
            <w:tcW w:w="0" w:type="auto"/>
            <w:vAlign w:val="center"/>
            <w:hideMark/>
          </w:tcPr>
          <w:p w14:paraId="248D8BBA"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VM Migration</w:t>
            </w:r>
          </w:p>
        </w:tc>
        <w:tc>
          <w:tcPr>
            <w:tcW w:w="0" w:type="auto"/>
            <w:vAlign w:val="center"/>
            <w:hideMark/>
          </w:tcPr>
          <w:p w14:paraId="65361A70"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Moving VM from one host to another</w:t>
            </w:r>
          </w:p>
        </w:tc>
      </w:tr>
      <w:tr w:rsidR="000067CF" w:rsidRPr="000067CF" w14:paraId="509A17D2" w14:textId="77777777" w:rsidTr="000067CF">
        <w:trPr>
          <w:tblCellSpacing w:w="15" w:type="dxa"/>
        </w:trPr>
        <w:tc>
          <w:tcPr>
            <w:tcW w:w="0" w:type="auto"/>
            <w:vAlign w:val="center"/>
            <w:hideMark/>
          </w:tcPr>
          <w:p w14:paraId="2A5DE80D"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Cold Migration</w:t>
            </w:r>
          </w:p>
        </w:tc>
        <w:tc>
          <w:tcPr>
            <w:tcW w:w="0" w:type="auto"/>
            <w:vAlign w:val="center"/>
            <w:hideMark/>
          </w:tcPr>
          <w:p w14:paraId="6F9C0C8B"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VM moved while powered off</w:t>
            </w:r>
          </w:p>
        </w:tc>
      </w:tr>
      <w:tr w:rsidR="000067CF" w:rsidRPr="000067CF" w14:paraId="0E136DAC" w14:textId="77777777" w:rsidTr="000067CF">
        <w:trPr>
          <w:tblCellSpacing w:w="15" w:type="dxa"/>
        </w:trPr>
        <w:tc>
          <w:tcPr>
            <w:tcW w:w="0" w:type="auto"/>
            <w:vAlign w:val="center"/>
            <w:hideMark/>
          </w:tcPr>
          <w:p w14:paraId="4290BFB6"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Live Migration</w:t>
            </w:r>
          </w:p>
        </w:tc>
        <w:tc>
          <w:tcPr>
            <w:tcW w:w="0" w:type="auto"/>
            <w:vAlign w:val="center"/>
            <w:hideMark/>
          </w:tcPr>
          <w:p w14:paraId="46177C96"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Running VM moved with minimal downtime</w:t>
            </w:r>
          </w:p>
        </w:tc>
      </w:tr>
      <w:tr w:rsidR="000067CF" w:rsidRPr="000067CF" w14:paraId="6CEF495A" w14:textId="77777777" w:rsidTr="000067CF">
        <w:trPr>
          <w:tblCellSpacing w:w="15" w:type="dxa"/>
        </w:trPr>
        <w:tc>
          <w:tcPr>
            <w:tcW w:w="0" w:type="auto"/>
            <w:vAlign w:val="center"/>
            <w:hideMark/>
          </w:tcPr>
          <w:p w14:paraId="1A631789"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lastRenderedPageBreak/>
              <w:t>Virtual Cluster</w:t>
            </w:r>
          </w:p>
        </w:tc>
        <w:tc>
          <w:tcPr>
            <w:tcW w:w="0" w:type="auto"/>
            <w:vAlign w:val="center"/>
            <w:hideMark/>
          </w:tcPr>
          <w:p w14:paraId="668A9126"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Group of hosts managed as one pool</w:t>
            </w:r>
          </w:p>
        </w:tc>
      </w:tr>
      <w:tr w:rsidR="000067CF" w:rsidRPr="000067CF" w14:paraId="2695FBEA" w14:textId="77777777" w:rsidTr="000067CF">
        <w:trPr>
          <w:tblCellSpacing w:w="15" w:type="dxa"/>
        </w:trPr>
        <w:tc>
          <w:tcPr>
            <w:tcW w:w="0" w:type="auto"/>
            <w:vAlign w:val="center"/>
            <w:hideMark/>
          </w:tcPr>
          <w:p w14:paraId="32DDE6C6"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High Availability</w:t>
            </w:r>
          </w:p>
        </w:tc>
        <w:tc>
          <w:tcPr>
            <w:tcW w:w="0" w:type="auto"/>
            <w:vAlign w:val="center"/>
            <w:hideMark/>
          </w:tcPr>
          <w:p w14:paraId="05EB151F"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Service continuity after failure</w:t>
            </w:r>
          </w:p>
        </w:tc>
      </w:tr>
      <w:tr w:rsidR="000067CF" w:rsidRPr="000067CF" w14:paraId="54A2DA2C" w14:textId="77777777" w:rsidTr="000067CF">
        <w:trPr>
          <w:tblCellSpacing w:w="15" w:type="dxa"/>
        </w:trPr>
        <w:tc>
          <w:tcPr>
            <w:tcW w:w="0" w:type="auto"/>
            <w:vAlign w:val="center"/>
            <w:hideMark/>
          </w:tcPr>
          <w:p w14:paraId="62EDF594"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Fault Tolerance</w:t>
            </w:r>
          </w:p>
        </w:tc>
        <w:tc>
          <w:tcPr>
            <w:tcW w:w="0" w:type="auto"/>
            <w:vAlign w:val="center"/>
            <w:hideMark/>
          </w:tcPr>
          <w:p w14:paraId="5DF32A19"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Continued operation despite failure</w:t>
            </w:r>
          </w:p>
        </w:tc>
      </w:tr>
      <w:tr w:rsidR="000067CF" w:rsidRPr="000067CF" w14:paraId="17ECC02F" w14:textId="77777777" w:rsidTr="000067CF">
        <w:trPr>
          <w:tblCellSpacing w:w="15" w:type="dxa"/>
        </w:trPr>
        <w:tc>
          <w:tcPr>
            <w:tcW w:w="0" w:type="auto"/>
            <w:vAlign w:val="center"/>
            <w:hideMark/>
          </w:tcPr>
          <w:p w14:paraId="0698A2B4"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Data Center Virtualization</w:t>
            </w:r>
          </w:p>
        </w:tc>
        <w:tc>
          <w:tcPr>
            <w:tcW w:w="0" w:type="auto"/>
            <w:vAlign w:val="center"/>
            <w:hideMark/>
          </w:tcPr>
          <w:p w14:paraId="28A68944"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Virtualizing server, storage, and network resources</w:t>
            </w:r>
          </w:p>
        </w:tc>
      </w:tr>
      <w:tr w:rsidR="000067CF" w:rsidRPr="000067CF" w14:paraId="3F66A7C0" w14:textId="77777777" w:rsidTr="000067CF">
        <w:trPr>
          <w:tblCellSpacing w:w="15" w:type="dxa"/>
        </w:trPr>
        <w:tc>
          <w:tcPr>
            <w:tcW w:w="0" w:type="auto"/>
            <w:vAlign w:val="center"/>
            <w:hideMark/>
          </w:tcPr>
          <w:p w14:paraId="709593AD"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VPN</w:t>
            </w:r>
          </w:p>
        </w:tc>
        <w:tc>
          <w:tcPr>
            <w:tcW w:w="0" w:type="auto"/>
            <w:vAlign w:val="center"/>
            <w:hideMark/>
          </w:tcPr>
          <w:p w14:paraId="354F546D" w14:textId="77777777" w:rsidR="000067CF" w:rsidRPr="000067CF" w:rsidRDefault="000067CF" w:rsidP="000067CF">
            <w:pPr>
              <w:spacing w:after="0" w:line="240" w:lineRule="auto"/>
              <w:rPr>
                <w:rFonts w:ascii="Times New Roman" w:eastAsia="Times New Roman" w:hAnsi="Times New Roman" w:cs="Times New Roman"/>
                <w:sz w:val="24"/>
                <w:szCs w:val="24"/>
                <w:lang w:val="en-PK" w:eastAsia="en-PK"/>
              </w:rPr>
            </w:pPr>
            <w:r w:rsidRPr="000067CF">
              <w:rPr>
                <w:rFonts w:ascii="Times New Roman" w:eastAsia="Times New Roman" w:hAnsi="Times New Roman" w:cs="Times New Roman"/>
                <w:sz w:val="24"/>
                <w:szCs w:val="24"/>
                <w:lang w:val="en-PK" w:eastAsia="en-PK"/>
              </w:rPr>
              <w:t>Secure private connection over public network</w:t>
            </w:r>
          </w:p>
        </w:tc>
      </w:tr>
    </w:tbl>
    <w:p w14:paraId="72770527" w14:textId="77777777" w:rsidR="005C7545" w:rsidRPr="000067CF" w:rsidRDefault="005C7545" w:rsidP="000067CF"/>
    <w:sectPr w:rsidR="005C7545" w:rsidRPr="000067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81991"/>
    <w:multiLevelType w:val="multilevel"/>
    <w:tmpl w:val="0D6E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91"/>
    <w:multiLevelType w:val="multilevel"/>
    <w:tmpl w:val="1636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14557"/>
    <w:multiLevelType w:val="multilevel"/>
    <w:tmpl w:val="C50E5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0A7E98"/>
    <w:multiLevelType w:val="multilevel"/>
    <w:tmpl w:val="D296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571BF"/>
    <w:multiLevelType w:val="multilevel"/>
    <w:tmpl w:val="EC54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359A7"/>
    <w:multiLevelType w:val="multilevel"/>
    <w:tmpl w:val="578C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C709A"/>
    <w:multiLevelType w:val="multilevel"/>
    <w:tmpl w:val="48EC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81215"/>
    <w:multiLevelType w:val="multilevel"/>
    <w:tmpl w:val="CD6E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8445CA"/>
    <w:multiLevelType w:val="multilevel"/>
    <w:tmpl w:val="13D4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6517F"/>
    <w:multiLevelType w:val="multilevel"/>
    <w:tmpl w:val="564E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947F7"/>
    <w:multiLevelType w:val="multilevel"/>
    <w:tmpl w:val="38D0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7329C5"/>
    <w:multiLevelType w:val="multilevel"/>
    <w:tmpl w:val="67C2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51DCB"/>
    <w:multiLevelType w:val="multilevel"/>
    <w:tmpl w:val="6BCA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C73CF8"/>
    <w:multiLevelType w:val="multilevel"/>
    <w:tmpl w:val="540A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E496E"/>
    <w:multiLevelType w:val="multilevel"/>
    <w:tmpl w:val="86B2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103C84"/>
    <w:multiLevelType w:val="multilevel"/>
    <w:tmpl w:val="B058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4643FE"/>
    <w:multiLevelType w:val="multilevel"/>
    <w:tmpl w:val="6B92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D329D2"/>
    <w:multiLevelType w:val="multilevel"/>
    <w:tmpl w:val="4F6E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4F2BB8"/>
    <w:multiLevelType w:val="multilevel"/>
    <w:tmpl w:val="E782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0B47F9"/>
    <w:multiLevelType w:val="multilevel"/>
    <w:tmpl w:val="A3D2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E4376F"/>
    <w:multiLevelType w:val="multilevel"/>
    <w:tmpl w:val="C8B0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812FC3"/>
    <w:multiLevelType w:val="multilevel"/>
    <w:tmpl w:val="F992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D717E1"/>
    <w:multiLevelType w:val="multilevel"/>
    <w:tmpl w:val="7184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005CD1"/>
    <w:multiLevelType w:val="multilevel"/>
    <w:tmpl w:val="0F44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A24389"/>
    <w:multiLevelType w:val="multilevel"/>
    <w:tmpl w:val="32D8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9967E3"/>
    <w:multiLevelType w:val="multilevel"/>
    <w:tmpl w:val="6CBE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3E6033"/>
    <w:multiLevelType w:val="multilevel"/>
    <w:tmpl w:val="9934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C002C2"/>
    <w:multiLevelType w:val="multilevel"/>
    <w:tmpl w:val="F9722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0A789C"/>
    <w:multiLevelType w:val="multilevel"/>
    <w:tmpl w:val="A4A0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421270"/>
    <w:multiLevelType w:val="multilevel"/>
    <w:tmpl w:val="094C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7D04B9"/>
    <w:multiLevelType w:val="multilevel"/>
    <w:tmpl w:val="A176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F379A2"/>
    <w:multiLevelType w:val="multilevel"/>
    <w:tmpl w:val="1388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466411"/>
    <w:multiLevelType w:val="multilevel"/>
    <w:tmpl w:val="4AD0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796D67"/>
    <w:multiLevelType w:val="multilevel"/>
    <w:tmpl w:val="B120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780A94"/>
    <w:multiLevelType w:val="multilevel"/>
    <w:tmpl w:val="215A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4A6CF2"/>
    <w:multiLevelType w:val="multilevel"/>
    <w:tmpl w:val="A710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8D7AB9"/>
    <w:multiLevelType w:val="multilevel"/>
    <w:tmpl w:val="99F0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C7171F"/>
    <w:multiLevelType w:val="multilevel"/>
    <w:tmpl w:val="5BC2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8F4AE1"/>
    <w:multiLevelType w:val="multilevel"/>
    <w:tmpl w:val="D126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222508"/>
    <w:multiLevelType w:val="multilevel"/>
    <w:tmpl w:val="B188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3869BE"/>
    <w:multiLevelType w:val="multilevel"/>
    <w:tmpl w:val="F914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895304"/>
    <w:multiLevelType w:val="multilevel"/>
    <w:tmpl w:val="F2B6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C12CA5"/>
    <w:multiLevelType w:val="multilevel"/>
    <w:tmpl w:val="FBC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174A88"/>
    <w:multiLevelType w:val="multilevel"/>
    <w:tmpl w:val="1C3A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3B65BA"/>
    <w:multiLevelType w:val="multilevel"/>
    <w:tmpl w:val="AF78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5F1EAE"/>
    <w:multiLevelType w:val="multilevel"/>
    <w:tmpl w:val="812A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5C75BD"/>
    <w:multiLevelType w:val="multilevel"/>
    <w:tmpl w:val="3A4A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E0385A"/>
    <w:multiLevelType w:val="multilevel"/>
    <w:tmpl w:val="33C6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727C74"/>
    <w:multiLevelType w:val="multilevel"/>
    <w:tmpl w:val="70E8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45"/>
  </w:num>
  <w:num w:numId="3">
    <w:abstractNumId w:val="47"/>
  </w:num>
  <w:num w:numId="4">
    <w:abstractNumId w:val="29"/>
  </w:num>
  <w:num w:numId="5">
    <w:abstractNumId w:val="7"/>
  </w:num>
  <w:num w:numId="6">
    <w:abstractNumId w:val="42"/>
  </w:num>
  <w:num w:numId="7">
    <w:abstractNumId w:val="38"/>
  </w:num>
  <w:num w:numId="8">
    <w:abstractNumId w:val="12"/>
  </w:num>
  <w:num w:numId="9">
    <w:abstractNumId w:val="6"/>
  </w:num>
  <w:num w:numId="10">
    <w:abstractNumId w:val="35"/>
  </w:num>
  <w:num w:numId="11">
    <w:abstractNumId w:val="41"/>
  </w:num>
  <w:num w:numId="12">
    <w:abstractNumId w:val="4"/>
  </w:num>
  <w:num w:numId="13">
    <w:abstractNumId w:val="37"/>
  </w:num>
  <w:num w:numId="14">
    <w:abstractNumId w:val="5"/>
  </w:num>
  <w:num w:numId="15">
    <w:abstractNumId w:val="9"/>
  </w:num>
  <w:num w:numId="16">
    <w:abstractNumId w:val="25"/>
  </w:num>
  <w:num w:numId="17">
    <w:abstractNumId w:val="0"/>
  </w:num>
  <w:num w:numId="18">
    <w:abstractNumId w:val="14"/>
  </w:num>
  <w:num w:numId="19">
    <w:abstractNumId w:val="32"/>
  </w:num>
  <w:num w:numId="20">
    <w:abstractNumId w:val="43"/>
  </w:num>
  <w:num w:numId="21">
    <w:abstractNumId w:val="13"/>
  </w:num>
  <w:num w:numId="22">
    <w:abstractNumId w:val="36"/>
  </w:num>
  <w:num w:numId="23">
    <w:abstractNumId w:val="46"/>
  </w:num>
  <w:num w:numId="24">
    <w:abstractNumId w:val="48"/>
  </w:num>
  <w:num w:numId="25">
    <w:abstractNumId w:val="2"/>
  </w:num>
  <w:num w:numId="26">
    <w:abstractNumId w:val="27"/>
  </w:num>
  <w:num w:numId="27">
    <w:abstractNumId w:val="31"/>
  </w:num>
  <w:num w:numId="28">
    <w:abstractNumId w:val="28"/>
  </w:num>
  <w:num w:numId="29">
    <w:abstractNumId w:val="11"/>
  </w:num>
  <w:num w:numId="30">
    <w:abstractNumId w:val="22"/>
  </w:num>
  <w:num w:numId="31">
    <w:abstractNumId w:val="17"/>
  </w:num>
  <w:num w:numId="32">
    <w:abstractNumId w:val="33"/>
  </w:num>
  <w:num w:numId="33">
    <w:abstractNumId w:val="23"/>
  </w:num>
  <w:num w:numId="34">
    <w:abstractNumId w:val="40"/>
  </w:num>
  <w:num w:numId="35">
    <w:abstractNumId w:val="15"/>
  </w:num>
  <w:num w:numId="36">
    <w:abstractNumId w:val="44"/>
  </w:num>
  <w:num w:numId="37">
    <w:abstractNumId w:val="10"/>
  </w:num>
  <w:num w:numId="38">
    <w:abstractNumId w:val="20"/>
  </w:num>
  <w:num w:numId="39">
    <w:abstractNumId w:val="26"/>
  </w:num>
  <w:num w:numId="40">
    <w:abstractNumId w:val="1"/>
  </w:num>
  <w:num w:numId="41">
    <w:abstractNumId w:val="8"/>
  </w:num>
  <w:num w:numId="42">
    <w:abstractNumId w:val="19"/>
  </w:num>
  <w:num w:numId="43">
    <w:abstractNumId w:val="21"/>
  </w:num>
  <w:num w:numId="44">
    <w:abstractNumId w:val="39"/>
  </w:num>
  <w:num w:numId="45">
    <w:abstractNumId w:val="30"/>
  </w:num>
  <w:num w:numId="46">
    <w:abstractNumId w:val="16"/>
  </w:num>
  <w:num w:numId="47">
    <w:abstractNumId w:val="3"/>
  </w:num>
  <w:num w:numId="48">
    <w:abstractNumId w:val="34"/>
  </w:num>
  <w:num w:numId="4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7CF"/>
    <w:rsid w:val="000067CF"/>
    <w:rsid w:val="00414711"/>
    <w:rsid w:val="005C7545"/>
    <w:rsid w:val="009773D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1F9FC"/>
  <w15:chartTrackingRefBased/>
  <w15:docId w15:val="{C47433CD-A90B-4427-9573-EE66B64C2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067C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K" w:eastAsia="en-PK"/>
    </w:rPr>
  </w:style>
  <w:style w:type="paragraph" w:styleId="Heading2">
    <w:name w:val="heading 2"/>
    <w:basedOn w:val="Normal"/>
    <w:link w:val="Heading2Char"/>
    <w:uiPriority w:val="9"/>
    <w:qFormat/>
    <w:rsid w:val="000067CF"/>
    <w:pPr>
      <w:spacing w:before="100" w:beforeAutospacing="1" w:after="100" w:afterAutospacing="1" w:line="240" w:lineRule="auto"/>
      <w:outlineLvl w:val="1"/>
    </w:pPr>
    <w:rPr>
      <w:rFonts w:ascii="Times New Roman" w:eastAsia="Times New Roman" w:hAnsi="Times New Roman" w:cs="Times New Roman"/>
      <w:b/>
      <w:bCs/>
      <w:sz w:val="36"/>
      <w:szCs w:val="36"/>
      <w:lang w:val="en-PK" w:eastAsia="en-PK"/>
    </w:rPr>
  </w:style>
  <w:style w:type="paragraph" w:styleId="Heading3">
    <w:name w:val="heading 3"/>
    <w:basedOn w:val="Normal"/>
    <w:link w:val="Heading3Char"/>
    <w:uiPriority w:val="9"/>
    <w:qFormat/>
    <w:rsid w:val="000067CF"/>
    <w:pPr>
      <w:spacing w:before="100" w:beforeAutospacing="1" w:after="100" w:afterAutospacing="1" w:line="240" w:lineRule="auto"/>
      <w:outlineLvl w:val="2"/>
    </w:pPr>
    <w:rPr>
      <w:rFonts w:ascii="Times New Roman" w:eastAsia="Times New Roman" w:hAnsi="Times New Roman" w:cs="Times New Roman"/>
      <w:b/>
      <w:bCs/>
      <w:sz w:val="27"/>
      <w:szCs w:val="27"/>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7CF"/>
    <w:rPr>
      <w:rFonts w:ascii="Times New Roman" w:eastAsia="Times New Roman" w:hAnsi="Times New Roman" w:cs="Times New Roman"/>
      <w:b/>
      <w:bCs/>
      <w:kern w:val="36"/>
      <w:sz w:val="48"/>
      <w:szCs w:val="48"/>
      <w:lang w:val="en-PK" w:eastAsia="en-PK"/>
    </w:rPr>
  </w:style>
  <w:style w:type="character" w:customStyle="1" w:styleId="Heading2Char">
    <w:name w:val="Heading 2 Char"/>
    <w:basedOn w:val="DefaultParagraphFont"/>
    <w:link w:val="Heading2"/>
    <w:uiPriority w:val="9"/>
    <w:rsid w:val="000067CF"/>
    <w:rPr>
      <w:rFonts w:ascii="Times New Roman" w:eastAsia="Times New Roman" w:hAnsi="Times New Roman" w:cs="Times New Roman"/>
      <w:b/>
      <w:bCs/>
      <w:sz w:val="36"/>
      <w:szCs w:val="36"/>
      <w:lang w:val="en-PK" w:eastAsia="en-PK"/>
    </w:rPr>
  </w:style>
  <w:style w:type="character" w:customStyle="1" w:styleId="Heading3Char">
    <w:name w:val="Heading 3 Char"/>
    <w:basedOn w:val="DefaultParagraphFont"/>
    <w:link w:val="Heading3"/>
    <w:uiPriority w:val="9"/>
    <w:rsid w:val="000067CF"/>
    <w:rPr>
      <w:rFonts w:ascii="Times New Roman" w:eastAsia="Times New Roman" w:hAnsi="Times New Roman" w:cs="Times New Roman"/>
      <w:b/>
      <w:bCs/>
      <w:sz w:val="27"/>
      <w:szCs w:val="27"/>
      <w:lang w:val="en-PK" w:eastAsia="en-PK"/>
    </w:rPr>
  </w:style>
  <w:style w:type="paragraph" w:customStyle="1" w:styleId="msonormal0">
    <w:name w:val="msonormal"/>
    <w:basedOn w:val="Normal"/>
    <w:rsid w:val="000067CF"/>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paragraph" w:styleId="NormalWeb">
    <w:name w:val="Normal (Web)"/>
    <w:basedOn w:val="Normal"/>
    <w:uiPriority w:val="99"/>
    <w:semiHidden/>
    <w:unhideWhenUsed/>
    <w:rsid w:val="000067CF"/>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paragraph" w:styleId="HTMLPreformatted">
    <w:name w:val="HTML Preformatted"/>
    <w:basedOn w:val="Normal"/>
    <w:link w:val="HTMLPreformattedChar"/>
    <w:uiPriority w:val="99"/>
    <w:semiHidden/>
    <w:unhideWhenUsed/>
    <w:rsid w:val="00006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PK" w:eastAsia="en-PK"/>
    </w:rPr>
  </w:style>
  <w:style w:type="character" w:customStyle="1" w:styleId="HTMLPreformattedChar">
    <w:name w:val="HTML Preformatted Char"/>
    <w:basedOn w:val="DefaultParagraphFont"/>
    <w:link w:val="HTMLPreformatted"/>
    <w:uiPriority w:val="99"/>
    <w:semiHidden/>
    <w:rsid w:val="000067CF"/>
    <w:rPr>
      <w:rFonts w:ascii="Courier New" w:eastAsia="Times New Roman" w:hAnsi="Courier New" w:cs="Courier New"/>
      <w:sz w:val="20"/>
      <w:szCs w:val="20"/>
      <w:lang w:val="en-PK" w:eastAsia="en-PK"/>
    </w:rPr>
  </w:style>
  <w:style w:type="character" w:styleId="HTMLCode">
    <w:name w:val="HTML Code"/>
    <w:basedOn w:val="DefaultParagraphFont"/>
    <w:uiPriority w:val="99"/>
    <w:semiHidden/>
    <w:unhideWhenUsed/>
    <w:rsid w:val="000067CF"/>
    <w:rPr>
      <w:rFonts w:ascii="Courier New" w:eastAsia="Times New Roman" w:hAnsi="Courier New" w:cs="Courier New"/>
      <w:sz w:val="20"/>
      <w:szCs w:val="20"/>
    </w:rPr>
  </w:style>
  <w:style w:type="character" w:styleId="Strong">
    <w:name w:val="Strong"/>
    <w:basedOn w:val="DefaultParagraphFont"/>
    <w:uiPriority w:val="22"/>
    <w:qFormat/>
    <w:rsid w:val="000067CF"/>
    <w:rPr>
      <w:b/>
      <w:bCs/>
    </w:rPr>
  </w:style>
  <w:style w:type="character" w:customStyle="1" w:styleId="12">
    <w:name w:val="ͼ12"/>
    <w:basedOn w:val="DefaultParagraphFont"/>
    <w:rsid w:val="00006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5662745">
      <w:bodyDiv w:val="1"/>
      <w:marLeft w:val="0"/>
      <w:marRight w:val="0"/>
      <w:marTop w:val="0"/>
      <w:marBottom w:val="0"/>
      <w:divBdr>
        <w:top w:val="none" w:sz="0" w:space="0" w:color="auto"/>
        <w:left w:val="none" w:sz="0" w:space="0" w:color="auto"/>
        <w:bottom w:val="none" w:sz="0" w:space="0" w:color="auto"/>
        <w:right w:val="none" w:sz="0" w:space="0" w:color="auto"/>
      </w:divBdr>
      <w:divsChild>
        <w:div w:id="2064595108">
          <w:marLeft w:val="0"/>
          <w:marRight w:val="0"/>
          <w:marTop w:val="0"/>
          <w:marBottom w:val="0"/>
          <w:divBdr>
            <w:top w:val="none" w:sz="0" w:space="0" w:color="auto"/>
            <w:left w:val="none" w:sz="0" w:space="0" w:color="auto"/>
            <w:bottom w:val="none" w:sz="0" w:space="0" w:color="auto"/>
            <w:right w:val="none" w:sz="0" w:space="0" w:color="auto"/>
          </w:divBdr>
          <w:divsChild>
            <w:div w:id="127213066">
              <w:marLeft w:val="0"/>
              <w:marRight w:val="0"/>
              <w:marTop w:val="0"/>
              <w:marBottom w:val="0"/>
              <w:divBdr>
                <w:top w:val="none" w:sz="0" w:space="0" w:color="auto"/>
                <w:left w:val="none" w:sz="0" w:space="0" w:color="auto"/>
                <w:bottom w:val="none" w:sz="0" w:space="0" w:color="auto"/>
                <w:right w:val="none" w:sz="0" w:space="0" w:color="auto"/>
              </w:divBdr>
              <w:divsChild>
                <w:div w:id="1784878195">
                  <w:marLeft w:val="0"/>
                  <w:marRight w:val="0"/>
                  <w:marTop w:val="0"/>
                  <w:marBottom w:val="0"/>
                  <w:divBdr>
                    <w:top w:val="none" w:sz="0" w:space="0" w:color="auto"/>
                    <w:left w:val="none" w:sz="0" w:space="0" w:color="auto"/>
                    <w:bottom w:val="none" w:sz="0" w:space="0" w:color="auto"/>
                    <w:right w:val="none" w:sz="0" w:space="0" w:color="auto"/>
                  </w:divBdr>
                  <w:divsChild>
                    <w:div w:id="37319797">
                      <w:marLeft w:val="0"/>
                      <w:marRight w:val="0"/>
                      <w:marTop w:val="0"/>
                      <w:marBottom w:val="0"/>
                      <w:divBdr>
                        <w:top w:val="none" w:sz="0" w:space="0" w:color="auto"/>
                        <w:left w:val="none" w:sz="0" w:space="0" w:color="auto"/>
                        <w:bottom w:val="none" w:sz="0" w:space="0" w:color="auto"/>
                        <w:right w:val="none" w:sz="0" w:space="0" w:color="auto"/>
                      </w:divBdr>
                      <w:divsChild>
                        <w:div w:id="1172254943">
                          <w:marLeft w:val="0"/>
                          <w:marRight w:val="0"/>
                          <w:marTop w:val="0"/>
                          <w:marBottom w:val="0"/>
                          <w:divBdr>
                            <w:top w:val="none" w:sz="0" w:space="0" w:color="auto"/>
                            <w:left w:val="none" w:sz="0" w:space="0" w:color="auto"/>
                            <w:bottom w:val="none" w:sz="0" w:space="0" w:color="auto"/>
                            <w:right w:val="none" w:sz="0" w:space="0" w:color="auto"/>
                          </w:divBdr>
                          <w:divsChild>
                            <w:div w:id="150148509">
                              <w:marLeft w:val="0"/>
                              <w:marRight w:val="0"/>
                              <w:marTop w:val="0"/>
                              <w:marBottom w:val="0"/>
                              <w:divBdr>
                                <w:top w:val="none" w:sz="0" w:space="0" w:color="auto"/>
                                <w:left w:val="none" w:sz="0" w:space="0" w:color="auto"/>
                                <w:bottom w:val="none" w:sz="0" w:space="0" w:color="auto"/>
                                <w:right w:val="none" w:sz="0" w:space="0" w:color="auto"/>
                              </w:divBdr>
                              <w:divsChild>
                                <w:div w:id="1445732464">
                                  <w:marLeft w:val="0"/>
                                  <w:marRight w:val="0"/>
                                  <w:marTop w:val="0"/>
                                  <w:marBottom w:val="0"/>
                                  <w:divBdr>
                                    <w:top w:val="none" w:sz="0" w:space="0" w:color="auto"/>
                                    <w:left w:val="none" w:sz="0" w:space="0" w:color="auto"/>
                                    <w:bottom w:val="none" w:sz="0" w:space="0" w:color="auto"/>
                                    <w:right w:val="none" w:sz="0" w:space="0" w:color="auto"/>
                                  </w:divBdr>
                                  <w:divsChild>
                                    <w:div w:id="823935967">
                                      <w:marLeft w:val="0"/>
                                      <w:marRight w:val="0"/>
                                      <w:marTop w:val="0"/>
                                      <w:marBottom w:val="0"/>
                                      <w:divBdr>
                                        <w:top w:val="none" w:sz="0" w:space="0" w:color="auto"/>
                                        <w:left w:val="none" w:sz="0" w:space="0" w:color="auto"/>
                                        <w:bottom w:val="none" w:sz="0" w:space="0" w:color="auto"/>
                                        <w:right w:val="none" w:sz="0" w:space="0" w:color="auto"/>
                                      </w:divBdr>
                                      <w:divsChild>
                                        <w:div w:id="1028146295">
                                          <w:marLeft w:val="0"/>
                                          <w:marRight w:val="0"/>
                                          <w:marTop w:val="0"/>
                                          <w:marBottom w:val="0"/>
                                          <w:divBdr>
                                            <w:top w:val="none" w:sz="0" w:space="0" w:color="auto"/>
                                            <w:left w:val="none" w:sz="0" w:space="0" w:color="auto"/>
                                            <w:bottom w:val="none" w:sz="0" w:space="0" w:color="auto"/>
                                            <w:right w:val="none" w:sz="0" w:space="0" w:color="auto"/>
                                          </w:divBdr>
                                          <w:divsChild>
                                            <w:div w:id="1431505662">
                                              <w:marLeft w:val="0"/>
                                              <w:marRight w:val="0"/>
                                              <w:marTop w:val="0"/>
                                              <w:marBottom w:val="0"/>
                                              <w:divBdr>
                                                <w:top w:val="none" w:sz="0" w:space="0" w:color="auto"/>
                                                <w:left w:val="none" w:sz="0" w:space="0" w:color="auto"/>
                                                <w:bottom w:val="none" w:sz="0" w:space="0" w:color="auto"/>
                                                <w:right w:val="none" w:sz="0" w:space="0" w:color="auto"/>
                                              </w:divBdr>
                                              <w:divsChild>
                                                <w:div w:id="1139760153">
                                                  <w:marLeft w:val="0"/>
                                                  <w:marRight w:val="0"/>
                                                  <w:marTop w:val="0"/>
                                                  <w:marBottom w:val="0"/>
                                                  <w:divBdr>
                                                    <w:top w:val="none" w:sz="0" w:space="0" w:color="auto"/>
                                                    <w:left w:val="none" w:sz="0" w:space="0" w:color="auto"/>
                                                    <w:bottom w:val="none" w:sz="0" w:space="0" w:color="auto"/>
                                                    <w:right w:val="none" w:sz="0" w:space="0" w:color="auto"/>
                                                  </w:divBdr>
                                                  <w:divsChild>
                                                    <w:div w:id="667560087">
                                                      <w:marLeft w:val="0"/>
                                                      <w:marRight w:val="0"/>
                                                      <w:marTop w:val="0"/>
                                                      <w:marBottom w:val="0"/>
                                                      <w:divBdr>
                                                        <w:top w:val="none" w:sz="0" w:space="0" w:color="auto"/>
                                                        <w:left w:val="none" w:sz="0" w:space="0" w:color="auto"/>
                                                        <w:bottom w:val="none" w:sz="0" w:space="0" w:color="auto"/>
                                                        <w:right w:val="none" w:sz="0" w:space="0" w:color="auto"/>
                                                      </w:divBdr>
                                                      <w:divsChild>
                                                        <w:div w:id="140667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425416">
          <w:marLeft w:val="0"/>
          <w:marRight w:val="0"/>
          <w:marTop w:val="0"/>
          <w:marBottom w:val="0"/>
          <w:divBdr>
            <w:top w:val="none" w:sz="0" w:space="0" w:color="auto"/>
            <w:left w:val="none" w:sz="0" w:space="0" w:color="auto"/>
            <w:bottom w:val="none" w:sz="0" w:space="0" w:color="auto"/>
            <w:right w:val="none" w:sz="0" w:space="0" w:color="auto"/>
          </w:divBdr>
          <w:divsChild>
            <w:div w:id="1628507673">
              <w:marLeft w:val="0"/>
              <w:marRight w:val="0"/>
              <w:marTop w:val="0"/>
              <w:marBottom w:val="0"/>
              <w:divBdr>
                <w:top w:val="none" w:sz="0" w:space="0" w:color="auto"/>
                <w:left w:val="none" w:sz="0" w:space="0" w:color="auto"/>
                <w:bottom w:val="none" w:sz="0" w:space="0" w:color="auto"/>
                <w:right w:val="none" w:sz="0" w:space="0" w:color="auto"/>
              </w:divBdr>
              <w:divsChild>
                <w:div w:id="425199706">
                  <w:marLeft w:val="0"/>
                  <w:marRight w:val="0"/>
                  <w:marTop w:val="0"/>
                  <w:marBottom w:val="0"/>
                  <w:divBdr>
                    <w:top w:val="none" w:sz="0" w:space="0" w:color="auto"/>
                    <w:left w:val="none" w:sz="0" w:space="0" w:color="auto"/>
                    <w:bottom w:val="none" w:sz="0" w:space="0" w:color="auto"/>
                    <w:right w:val="none" w:sz="0" w:space="0" w:color="auto"/>
                  </w:divBdr>
                  <w:divsChild>
                    <w:div w:id="165443973">
                      <w:marLeft w:val="0"/>
                      <w:marRight w:val="0"/>
                      <w:marTop w:val="0"/>
                      <w:marBottom w:val="0"/>
                      <w:divBdr>
                        <w:top w:val="none" w:sz="0" w:space="0" w:color="auto"/>
                        <w:left w:val="none" w:sz="0" w:space="0" w:color="auto"/>
                        <w:bottom w:val="none" w:sz="0" w:space="0" w:color="auto"/>
                        <w:right w:val="none" w:sz="0" w:space="0" w:color="auto"/>
                      </w:divBdr>
                      <w:divsChild>
                        <w:div w:id="29764981">
                          <w:marLeft w:val="0"/>
                          <w:marRight w:val="0"/>
                          <w:marTop w:val="0"/>
                          <w:marBottom w:val="0"/>
                          <w:divBdr>
                            <w:top w:val="none" w:sz="0" w:space="0" w:color="auto"/>
                            <w:left w:val="none" w:sz="0" w:space="0" w:color="auto"/>
                            <w:bottom w:val="none" w:sz="0" w:space="0" w:color="auto"/>
                            <w:right w:val="none" w:sz="0" w:space="0" w:color="auto"/>
                          </w:divBdr>
                          <w:divsChild>
                            <w:div w:id="406071409">
                              <w:marLeft w:val="0"/>
                              <w:marRight w:val="0"/>
                              <w:marTop w:val="0"/>
                              <w:marBottom w:val="0"/>
                              <w:divBdr>
                                <w:top w:val="none" w:sz="0" w:space="0" w:color="auto"/>
                                <w:left w:val="none" w:sz="0" w:space="0" w:color="auto"/>
                                <w:bottom w:val="none" w:sz="0" w:space="0" w:color="auto"/>
                                <w:right w:val="none" w:sz="0" w:space="0" w:color="auto"/>
                              </w:divBdr>
                              <w:divsChild>
                                <w:div w:id="789519860">
                                  <w:marLeft w:val="0"/>
                                  <w:marRight w:val="0"/>
                                  <w:marTop w:val="0"/>
                                  <w:marBottom w:val="0"/>
                                  <w:divBdr>
                                    <w:top w:val="none" w:sz="0" w:space="0" w:color="auto"/>
                                    <w:left w:val="none" w:sz="0" w:space="0" w:color="auto"/>
                                    <w:bottom w:val="none" w:sz="0" w:space="0" w:color="auto"/>
                                    <w:right w:val="none" w:sz="0" w:space="0" w:color="auto"/>
                                  </w:divBdr>
                                  <w:divsChild>
                                    <w:div w:id="81997124">
                                      <w:marLeft w:val="0"/>
                                      <w:marRight w:val="0"/>
                                      <w:marTop w:val="0"/>
                                      <w:marBottom w:val="0"/>
                                      <w:divBdr>
                                        <w:top w:val="none" w:sz="0" w:space="0" w:color="auto"/>
                                        <w:left w:val="none" w:sz="0" w:space="0" w:color="auto"/>
                                        <w:bottom w:val="none" w:sz="0" w:space="0" w:color="auto"/>
                                        <w:right w:val="none" w:sz="0" w:space="0" w:color="auto"/>
                                      </w:divBdr>
                                      <w:divsChild>
                                        <w:div w:id="1478111015">
                                          <w:marLeft w:val="0"/>
                                          <w:marRight w:val="0"/>
                                          <w:marTop w:val="0"/>
                                          <w:marBottom w:val="0"/>
                                          <w:divBdr>
                                            <w:top w:val="none" w:sz="0" w:space="0" w:color="auto"/>
                                            <w:left w:val="none" w:sz="0" w:space="0" w:color="auto"/>
                                            <w:bottom w:val="none" w:sz="0" w:space="0" w:color="auto"/>
                                            <w:right w:val="none" w:sz="0" w:space="0" w:color="auto"/>
                                          </w:divBdr>
                                          <w:divsChild>
                                            <w:div w:id="1846433764">
                                              <w:marLeft w:val="0"/>
                                              <w:marRight w:val="0"/>
                                              <w:marTop w:val="0"/>
                                              <w:marBottom w:val="0"/>
                                              <w:divBdr>
                                                <w:top w:val="none" w:sz="0" w:space="0" w:color="auto"/>
                                                <w:left w:val="none" w:sz="0" w:space="0" w:color="auto"/>
                                                <w:bottom w:val="none" w:sz="0" w:space="0" w:color="auto"/>
                                                <w:right w:val="none" w:sz="0" w:space="0" w:color="auto"/>
                                              </w:divBdr>
                                              <w:divsChild>
                                                <w:div w:id="959190364">
                                                  <w:marLeft w:val="0"/>
                                                  <w:marRight w:val="0"/>
                                                  <w:marTop w:val="0"/>
                                                  <w:marBottom w:val="0"/>
                                                  <w:divBdr>
                                                    <w:top w:val="none" w:sz="0" w:space="0" w:color="auto"/>
                                                    <w:left w:val="none" w:sz="0" w:space="0" w:color="auto"/>
                                                    <w:bottom w:val="none" w:sz="0" w:space="0" w:color="auto"/>
                                                    <w:right w:val="none" w:sz="0" w:space="0" w:color="auto"/>
                                                  </w:divBdr>
                                                  <w:divsChild>
                                                    <w:div w:id="286279393">
                                                      <w:marLeft w:val="0"/>
                                                      <w:marRight w:val="0"/>
                                                      <w:marTop w:val="0"/>
                                                      <w:marBottom w:val="0"/>
                                                      <w:divBdr>
                                                        <w:top w:val="none" w:sz="0" w:space="0" w:color="auto"/>
                                                        <w:left w:val="none" w:sz="0" w:space="0" w:color="auto"/>
                                                        <w:bottom w:val="none" w:sz="0" w:space="0" w:color="auto"/>
                                                        <w:right w:val="none" w:sz="0" w:space="0" w:color="auto"/>
                                                      </w:divBdr>
                                                      <w:divsChild>
                                                        <w:div w:id="54174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8599264">
          <w:marLeft w:val="0"/>
          <w:marRight w:val="0"/>
          <w:marTop w:val="0"/>
          <w:marBottom w:val="0"/>
          <w:divBdr>
            <w:top w:val="none" w:sz="0" w:space="0" w:color="auto"/>
            <w:left w:val="none" w:sz="0" w:space="0" w:color="auto"/>
            <w:bottom w:val="none" w:sz="0" w:space="0" w:color="auto"/>
            <w:right w:val="none" w:sz="0" w:space="0" w:color="auto"/>
          </w:divBdr>
          <w:divsChild>
            <w:div w:id="247619042">
              <w:marLeft w:val="0"/>
              <w:marRight w:val="0"/>
              <w:marTop w:val="0"/>
              <w:marBottom w:val="0"/>
              <w:divBdr>
                <w:top w:val="none" w:sz="0" w:space="0" w:color="auto"/>
                <w:left w:val="none" w:sz="0" w:space="0" w:color="auto"/>
                <w:bottom w:val="none" w:sz="0" w:space="0" w:color="auto"/>
                <w:right w:val="none" w:sz="0" w:space="0" w:color="auto"/>
              </w:divBdr>
            </w:div>
          </w:divsChild>
        </w:div>
        <w:div w:id="2034454349">
          <w:marLeft w:val="0"/>
          <w:marRight w:val="0"/>
          <w:marTop w:val="0"/>
          <w:marBottom w:val="0"/>
          <w:divBdr>
            <w:top w:val="none" w:sz="0" w:space="0" w:color="auto"/>
            <w:left w:val="none" w:sz="0" w:space="0" w:color="auto"/>
            <w:bottom w:val="none" w:sz="0" w:space="0" w:color="auto"/>
            <w:right w:val="none" w:sz="0" w:space="0" w:color="auto"/>
          </w:divBdr>
          <w:divsChild>
            <w:div w:id="2066903048">
              <w:marLeft w:val="0"/>
              <w:marRight w:val="0"/>
              <w:marTop w:val="0"/>
              <w:marBottom w:val="0"/>
              <w:divBdr>
                <w:top w:val="none" w:sz="0" w:space="0" w:color="auto"/>
                <w:left w:val="none" w:sz="0" w:space="0" w:color="auto"/>
                <w:bottom w:val="none" w:sz="0" w:space="0" w:color="auto"/>
                <w:right w:val="none" w:sz="0" w:space="0" w:color="auto"/>
              </w:divBdr>
              <w:divsChild>
                <w:div w:id="1784767632">
                  <w:marLeft w:val="0"/>
                  <w:marRight w:val="0"/>
                  <w:marTop w:val="0"/>
                  <w:marBottom w:val="0"/>
                  <w:divBdr>
                    <w:top w:val="none" w:sz="0" w:space="0" w:color="auto"/>
                    <w:left w:val="none" w:sz="0" w:space="0" w:color="auto"/>
                    <w:bottom w:val="none" w:sz="0" w:space="0" w:color="auto"/>
                    <w:right w:val="none" w:sz="0" w:space="0" w:color="auto"/>
                  </w:divBdr>
                  <w:divsChild>
                    <w:div w:id="1756708007">
                      <w:marLeft w:val="0"/>
                      <w:marRight w:val="0"/>
                      <w:marTop w:val="0"/>
                      <w:marBottom w:val="0"/>
                      <w:divBdr>
                        <w:top w:val="none" w:sz="0" w:space="0" w:color="auto"/>
                        <w:left w:val="none" w:sz="0" w:space="0" w:color="auto"/>
                        <w:bottom w:val="none" w:sz="0" w:space="0" w:color="auto"/>
                        <w:right w:val="none" w:sz="0" w:space="0" w:color="auto"/>
                      </w:divBdr>
                      <w:divsChild>
                        <w:div w:id="52975328">
                          <w:marLeft w:val="0"/>
                          <w:marRight w:val="0"/>
                          <w:marTop w:val="0"/>
                          <w:marBottom w:val="0"/>
                          <w:divBdr>
                            <w:top w:val="none" w:sz="0" w:space="0" w:color="auto"/>
                            <w:left w:val="none" w:sz="0" w:space="0" w:color="auto"/>
                            <w:bottom w:val="none" w:sz="0" w:space="0" w:color="auto"/>
                            <w:right w:val="none" w:sz="0" w:space="0" w:color="auto"/>
                          </w:divBdr>
                          <w:divsChild>
                            <w:div w:id="735468217">
                              <w:marLeft w:val="0"/>
                              <w:marRight w:val="0"/>
                              <w:marTop w:val="0"/>
                              <w:marBottom w:val="0"/>
                              <w:divBdr>
                                <w:top w:val="none" w:sz="0" w:space="0" w:color="auto"/>
                                <w:left w:val="none" w:sz="0" w:space="0" w:color="auto"/>
                                <w:bottom w:val="none" w:sz="0" w:space="0" w:color="auto"/>
                                <w:right w:val="none" w:sz="0" w:space="0" w:color="auto"/>
                              </w:divBdr>
                              <w:divsChild>
                                <w:div w:id="1977908724">
                                  <w:marLeft w:val="0"/>
                                  <w:marRight w:val="0"/>
                                  <w:marTop w:val="0"/>
                                  <w:marBottom w:val="0"/>
                                  <w:divBdr>
                                    <w:top w:val="none" w:sz="0" w:space="0" w:color="auto"/>
                                    <w:left w:val="none" w:sz="0" w:space="0" w:color="auto"/>
                                    <w:bottom w:val="none" w:sz="0" w:space="0" w:color="auto"/>
                                    <w:right w:val="none" w:sz="0" w:space="0" w:color="auto"/>
                                  </w:divBdr>
                                  <w:divsChild>
                                    <w:div w:id="564607650">
                                      <w:marLeft w:val="0"/>
                                      <w:marRight w:val="0"/>
                                      <w:marTop w:val="0"/>
                                      <w:marBottom w:val="0"/>
                                      <w:divBdr>
                                        <w:top w:val="none" w:sz="0" w:space="0" w:color="auto"/>
                                        <w:left w:val="none" w:sz="0" w:space="0" w:color="auto"/>
                                        <w:bottom w:val="none" w:sz="0" w:space="0" w:color="auto"/>
                                        <w:right w:val="none" w:sz="0" w:space="0" w:color="auto"/>
                                      </w:divBdr>
                                      <w:divsChild>
                                        <w:div w:id="585387825">
                                          <w:marLeft w:val="0"/>
                                          <w:marRight w:val="0"/>
                                          <w:marTop w:val="0"/>
                                          <w:marBottom w:val="0"/>
                                          <w:divBdr>
                                            <w:top w:val="none" w:sz="0" w:space="0" w:color="auto"/>
                                            <w:left w:val="none" w:sz="0" w:space="0" w:color="auto"/>
                                            <w:bottom w:val="none" w:sz="0" w:space="0" w:color="auto"/>
                                            <w:right w:val="none" w:sz="0" w:space="0" w:color="auto"/>
                                          </w:divBdr>
                                          <w:divsChild>
                                            <w:div w:id="1332871265">
                                              <w:marLeft w:val="0"/>
                                              <w:marRight w:val="0"/>
                                              <w:marTop w:val="0"/>
                                              <w:marBottom w:val="0"/>
                                              <w:divBdr>
                                                <w:top w:val="none" w:sz="0" w:space="0" w:color="auto"/>
                                                <w:left w:val="none" w:sz="0" w:space="0" w:color="auto"/>
                                                <w:bottom w:val="none" w:sz="0" w:space="0" w:color="auto"/>
                                                <w:right w:val="none" w:sz="0" w:space="0" w:color="auto"/>
                                              </w:divBdr>
                                              <w:divsChild>
                                                <w:div w:id="1983263790">
                                                  <w:marLeft w:val="0"/>
                                                  <w:marRight w:val="0"/>
                                                  <w:marTop w:val="0"/>
                                                  <w:marBottom w:val="0"/>
                                                  <w:divBdr>
                                                    <w:top w:val="none" w:sz="0" w:space="0" w:color="auto"/>
                                                    <w:left w:val="none" w:sz="0" w:space="0" w:color="auto"/>
                                                    <w:bottom w:val="none" w:sz="0" w:space="0" w:color="auto"/>
                                                    <w:right w:val="none" w:sz="0" w:space="0" w:color="auto"/>
                                                  </w:divBdr>
                                                  <w:divsChild>
                                                    <w:div w:id="1255015257">
                                                      <w:marLeft w:val="0"/>
                                                      <w:marRight w:val="0"/>
                                                      <w:marTop w:val="0"/>
                                                      <w:marBottom w:val="0"/>
                                                      <w:divBdr>
                                                        <w:top w:val="none" w:sz="0" w:space="0" w:color="auto"/>
                                                        <w:left w:val="none" w:sz="0" w:space="0" w:color="auto"/>
                                                        <w:bottom w:val="none" w:sz="0" w:space="0" w:color="auto"/>
                                                        <w:right w:val="none" w:sz="0" w:space="0" w:color="auto"/>
                                                      </w:divBdr>
                                                      <w:divsChild>
                                                        <w:div w:id="200523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9433723">
          <w:marLeft w:val="0"/>
          <w:marRight w:val="0"/>
          <w:marTop w:val="0"/>
          <w:marBottom w:val="0"/>
          <w:divBdr>
            <w:top w:val="none" w:sz="0" w:space="0" w:color="auto"/>
            <w:left w:val="none" w:sz="0" w:space="0" w:color="auto"/>
            <w:bottom w:val="none" w:sz="0" w:space="0" w:color="auto"/>
            <w:right w:val="none" w:sz="0" w:space="0" w:color="auto"/>
          </w:divBdr>
          <w:divsChild>
            <w:div w:id="2025395642">
              <w:marLeft w:val="0"/>
              <w:marRight w:val="0"/>
              <w:marTop w:val="0"/>
              <w:marBottom w:val="0"/>
              <w:divBdr>
                <w:top w:val="none" w:sz="0" w:space="0" w:color="auto"/>
                <w:left w:val="none" w:sz="0" w:space="0" w:color="auto"/>
                <w:bottom w:val="none" w:sz="0" w:space="0" w:color="auto"/>
                <w:right w:val="none" w:sz="0" w:space="0" w:color="auto"/>
              </w:divBdr>
              <w:divsChild>
                <w:div w:id="1940408989">
                  <w:marLeft w:val="0"/>
                  <w:marRight w:val="0"/>
                  <w:marTop w:val="0"/>
                  <w:marBottom w:val="0"/>
                  <w:divBdr>
                    <w:top w:val="none" w:sz="0" w:space="0" w:color="auto"/>
                    <w:left w:val="none" w:sz="0" w:space="0" w:color="auto"/>
                    <w:bottom w:val="none" w:sz="0" w:space="0" w:color="auto"/>
                    <w:right w:val="none" w:sz="0" w:space="0" w:color="auto"/>
                  </w:divBdr>
                  <w:divsChild>
                    <w:div w:id="1082872604">
                      <w:marLeft w:val="0"/>
                      <w:marRight w:val="0"/>
                      <w:marTop w:val="0"/>
                      <w:marBottom w:val="0"/>
                      <w:divBdr>
                        <w:top w:val="none" w:sz="0" w:space="0" w:color="auto"/>
                        <w:left w:val="none" w:sz="0" w:space="0" w:color="auto"/>
                        <w:bottom w:val="none" w:sz="0" w:space="0" w:color="auto"/>
                        <w:right w:val="none" w:sz="0" w:space="0" w:color="auto"/>
                      </w:divBdr>
                      <w:divsChild>
                        <w:div w:id="1432555946">
                          <w:marLeft w:val="0"/>
                          <w:marRight w:val="0"/>
                          <w:marTop w:val="0"/>
                          <w:marBottom w:val="0"/>
                          <w:divBdr>
                            <w:top w:val="none" w:sz="0" w:space="0" w:color="auto"/>
                            <w:left w:val="none" w:sz="0" w:space="0" w:color="auto"/>
                            <w:bottom w:val="none" w:sz="0" w:space="0" w:color="auto"/>
                            <w:right w:val="none" w:sz="0" w:space="0" w:color="auto"/>
                          </w:divBdr>
                          <w:divsChild>
                            <w:div w:id="14505572">
                              <w:marLeft w:val="0"/>
                              <w:marRight w:val="0"/>
                              <w:marTop w:val="0"/>
                              <w:marBottom w:val="0"/>
                              <w:divBdr>
                                <w:top w:val="none" w:sz="0" w:space="0" w:color="auto"/>
                                <w:left w:val="none" w:sz="0" w:space="0" w:color="auto"/>
                                <w:bottom w:val="none" w:sz="0" w:space="0" w:color="auto"/>
                                <w:right w:val="none" w:sz="0" w:space="0" w:color="auto"/>
                              </w:divBdr>
                              <w:divsChild>
                                <w:div w:id="1756390180">
                                  <w:marLeft w:val="0"/>
                                  <w:marRight w:val="0"/>
                                  <w:marTop w:val="0"/>
                                  <w:marBottom w:val="0"/>
                                  <w:divBdr>
                                    <w:top w:val="none" w:sz="0" w:space="0" w:color="auto"/>
                                    <w:left w:val="none" w:sz="0" w:space="0" w:color="auto"/>
                                    <w:bottom w:val="none" w:sz="0" w:space="0" w:color="auto"/>
                                    <w:right w:val="none" w:sz="0" w:space="0" w:color="auto"/>
                                  </w:divBdr>
                                  <w:divsChild>
                                    <w:div w:id="172957981">
                                      <w:marLeft w:val="0"/>
                                      <w:marRight w:val="0"/>
                                      <w:marTop w:val="0"/>
                                      <w:marBottom w:val="0"/>
                                      <w:divBdr>
                                        <w:top w:val="none" w:sz="0" w:space="0" w:color="auto"/>
                                        <w:left w:val="none" w:sz="0" w:space="0" w:color="auto"/>
                                        <w:bottom w:val="none" w:sz="0" w:space="0" w:color="auto"/>
                                        <w:right w:val="none" w:sz="0" w:space="0" w:color="auto"/>
                                      </w:divBdr>
                                      <w:divsChild>
                                        <w:div w:id="1929146059">
                                          <w:marLeft w:val="0"/>
                                          <w:marRight w:val="0"/>
                                          <w:marTop w:val="0"/>
                                          <w:marBottom w:val="0"/>
                                          <w:divBdr>
                                            <w:top w:val="none" w:sz="0" w:space="0" w:color="auto"/>
                                            <w:left w:val="none" w:sz="0" w:space="0" w:color="auto"/>
                                            <w:bottom w:val="none" w:sz="0" w:space="0" w:color="auto"/>
                                            <w:right w:val="none" w:sz="0" w:space="0" w:color="auto"/>
                                          </w:divBdr>
                                          <w:divsChild>
                                            <w:div w:id="1046947842">
                                              <w:marLeft w:val="0"/>
                                              <w:marRight w:val="0"/>
                                              <w:marTop w:val="0"/>
                                              <w:marBottom w:val="0"/>
                                              <w:divBdr>
                                                <w:top w:val="none" w:sz="0" w:space="0" w:color="auto"/>
                                                <w:left w:val="none" w:sz="0" w:space="0" w:color="auto"/>
                                                <w:bottom w:val="none" w:sz="0" w:space="0" w:color="auto"/>
                                                <w:right w:val="none" w:sz="0" w:space="0" w:color="auto"/>
                                              </w:divBdr>
                                              <w:divsChild>
                                                <w:div w:id="409083931">
                                                  <w:marLeft w:val="0"/>
                                                  <w:marRight w:val="0"/>
                                                  <w:marTop w:val="0"/>
                                                  <w:marBottom w:val="0"/>
                                                  <w:divBdr>
                                                    <w:top w:val="none" w:sz="0" w:space="0" w:color="auto"/>
                                                    <w:left w:val="none" w:sz="0" w:space="0" w:color="auto"/>
                                                    <w:bottom w:val="none" w:sz="0" w:space="0" w:color="auto"/>
                                                    <w:right w:val="none" w:sz="0" w:space="0" w:color="auto"/>
                                                  </w:divBdr>
                                                  <w:divsChild>
                                                    <w:div w:id="1717121642">
                                                      <w:marLeft w:val="0"/>
                                                      <w:marRight w:val="0"/>
                                                      <w:marTop w:val="0"/>
                                                      <w:marBottom w:val="0"/>
                                                      <w:divBdr>
                                                        <w:top w:val="none" w:sz="0" w:space="0" w:color="auto"/>
                                                        <w:left w:val="none" w:sz="0" w:space="0" w:color="auto"/>
                                                        <w:bottom w:val="none" w:sz="0" w:space="0" w:color="auto"/>
                                                        <w:right w:val="none" w:sz="0" w:space="0" w:color="auto"/>
                                                      </w:divBdr>
                                                      <w:divsChild>
                                                        <w:div w:id="163146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8862843">
          <w:marLeft w:val="0"/>
          <w:marRight w:val="0"/>
          <w:marTop w:val="0"/>
          <w:marBottom w:val="0"/>
          <w:divBdr>
            <w:top w:val="none" w:sz="0" w:space="0" w:color="auto"/>
            <w:left w:val="none" w:sz="0" w:space="0" w:color="auto"/>
            <w:bottom w:val="none" w:sz="0" w:space="0" w:color="auto"/>
            <w:right w:val="none" w:sz="0" w:space="0" w:color="auto"/>
          </w:divBdr>
          <w:divsChild>
            <w:div w:id="12583718">
              <w:marLeft w:val="0"/>
              <w:marRight w:val="0"/>
              <w:marTop w:val="0"/>
              <w:marBottom w:val="0"/>
              <w:divBdr>
                <w:top w:val="none" w:sz="0" w:space="0" w:color="auto"/>
                <w:left w:val="none" w:sz="0" w:space="0" w:color="auto"/>
                <w:bottom w:val="none" w:sz="0" w:space="0" w:color="auto"/>
                <w:right w:val="none" w:sz="0" w:space="0" w:color="auto"/>
              </w:divBdr>
            </w:div>
          </w:divsChild>
        </w:div>
        <w:div w:id="109008114">
          <w:marLeft w:val="0"/>
          <w:marRight w:val="0"/>
          <w:marTop w:val="0"/>
          <w:marBottom w:val="0"/>
          <w:divBdr>
            <w:top w:val="none" w:sz="0" w:space="0" w:color="auto"/>
            <w:left w:val="none" w:sz="0" w:space="0" w:color="auto"/>
            <w:bottom w:val="none" w:sz="0" w:space="0" w:color="auto"/>
            <w:right w:val="none" w:sz="0" w:space="0" w:color="auto"/>
          </w:divBdr>
          <w:divsChild>
            <w:div w:id="1857183674">
              <w:marLeft w:val="0"/>
              <w:marRight w:val="0"/>
              <w:marTop w:val="0"/>
              <w:marBottom w:val="0"/>
              <w:divBdr>
                <w:top w:val="none" w:sz="0" w:space="0" w:color="auto"/>
                <w:left w:val="none" w:sz="0" w:space="0" w:color="auto"/>
                <w:bottom w:val="none" w:sz="0" w:space="0" w:color="auto"/>
                <w:right w:val="none" w:sz="0" w:space="0" w:color="auto"/>
              </w:divBdr>
              <w:divsChild>
                <w:div w:id="590891700">
                  <w:marLeft w:val="0"/>
                  <w:marRight w:val="0"/>
                  <w:marTop w:val="0"/>
                  <w:marBottom w:val="0"/>
                  <w:divBdr>
                    <w:top w:val="none" w:sz="0" w:space="0" w:color="auto"/>
                    <w:left w:val="none" w:sz="0" w:space="0" w:color="auto"/>
                    <w:bottom w:val="none" w:sz="0" w:space="0" w:color="auto"/>
                    <w:right w:val="none" w:sz="0" w:space="0" w:color="auto"/>
                  </w:divBdr>
                  <w:divsChild>
                    <w:div w:id="1825312670">
                      <w:marLeft w:val="0"/>
                      <w:marRight w:val="0"/>
                      <w:marTop w:val="0"/>
                      <w:marBottom w:val="0"/>
                      <w:divBdr>
                        <w:top w:val="none" w:sz="0" w:space="0" w:color="auto"/>
                        <w:left w:val="none" w:sz="0" w:space="0" w:color="auto"/>
                        <w:bottom w:val="none" w:sz="0" w:space="0" w:color="auto"/>
                        <w:right w:val="none" w:sz="0" w:space="0" w:color="auto"/>
                      </w:divBdr>
                      <w:divsChild>
                        <w:div w:id="425734574">
                          <w:marLeft w:val="0"/>
                          <w:marRight w:val="0"/>
                          <w:marTop w:val="0"/>
                          <w:marBottom w:val="0"/>
                          <w:divBdr>
                            <w:top w:val="none" w:sz="0" w:space="0" w:color="auto"/>
                            <w:left w:val="none" w:sz="0" w:space="0" w:color="auto"/>
                            <w:bottom w:val="none" w:sz="0" w:space="0" w:color="auto"/>
                            <w:right w:val="none" w:sz="0" w:space="0" w:color="auto"/>
                          </w:divBdr>
                          <w:divsChild>
                            <w:div w:id="1391348682">
                              <w:marLeft w:val="0"/>
                              <w:marRight w:val="0"/>
                              <w:marTop w:val="0"/>
                              <w:marBottom w:val="0"/>
                              <w:divBdr>
                                <w:top w:val="none" w:sz="0" w:space="0" w:color="auto"/>
                                <w:left w:val="none" w:sz="0" w:space="0" w:color="auto"/>
                                <w:bottom w:val="none" w:sz="0" w:space="0" w:color="auto"/>
                                <w:right w:val="none" w:sz="0" w:space="0" w:color="auto"/>
                              </w:divBdr>
                              <w:divsChild>
                                <w:div w:id="439883222">
                                  <w:marLeft w:val="0"/>
                                  <w:marRight w:val="0"/>
                                  <w:marTop w:val="0"/>
                                  <w:marBottom w:val="0"/>
                                  <w:divBdr>
                                    <w:top w:val="none" w:sz="0" w:space="0" w:color="auto"/>
                                    <w:left w:val="none" w:sz="0" w:space="0" w:color="auto"/>
                                    <w:bottom w:val="none" w:sz="0" w:space="0" w:color="auto"/>
                                    <w:right w:val="none" w:sz="0" w:space="0" w:color="auto"/>
                                  </w:divBdr>
                                  <w:divsChild>
                                    <w:div w:id="1095399760">
                                      <w:marLeft w:val="0"/>
                                      <w:marRight w:val="0"/>
                                      <w:marTop w:val="0"/>
                                      <w:marBottom w:val="0"/>
                                      <w:divBdr>
                                        <w:top w:val="none" w:sz="0" w:space="0" w:color="auto"/>
                                        <w:left w:val="none" w:sz="0" w:space="0" w:color="auto"/>
                                        <w:bottom w:val="none" w:sz="0" w:space="0" w:color="auto"/>
                                        <w:right w:val="none" w:sz="0" w:space="0" w:color="auto"/>
                                      </w:divBdr>
                                      <w:divsChild>
                                        <w:div w:id="645627754">
                                          <w:marLeft w:val="0"/>
                                          <w:marRight w:val="0"/>
                                          <w:marTop w:val="0"/>
                                          <w:marBottom w:val="0"/>
                                          <w:divBdr>
                                            <w:top w:val="none" w:sz="0" w:space="0" w:color="auto"/>
                                            <w:left w:val="none" w:sz="0" w:space="0" w:color="auto"/>
                                            <w:bottom w:val="none" w:sz="0" w:space="0" w:color="auto"/>
                                            <w:right w:val="none" w:sz="0" w:space="0" w:color="auto"/>
                                          </w:divBdr>
                                          <w:divsChild>
                                            <w:div w:id="1437477175">
                                              <w:marLeft w:val="0"/>
                                              <w:marRight w:val="0"/>
                                              <w:marTop w:val="0"/>
                                              <w:marBottom w:val="0"/>
                                              <w:divBdr>
                                                <w:top w:val="none" w:sz="0" w:space="0" w:color="auto"/>
                                                <w:left w:val="none" w:sz="0" w:space="0" w:color="auto"/>
                                                <w:bottom w:val="none" w:sz="0" w:space="0" w:color="auto"/>
                                                <w:right w:val="none" w:sz="0" w:space="0" w:color="auto"/>
                                              </w:divBdr>
                                              <w:divsChild>
                                                <w:div w:id="951135607">
                                                  <w:marLeft w:val="0"/>
                                                  <w:marRight w:val="0"/>
                                                  <w:marTop w:val="0"/>
                                                  <w:marBottom w:val="0"/>
                                                  <w:divBdr>
                                                    <w:top w:val="none" w:sz="0" w:space="0" w:color="auto"/>
                                                    <w:left w:val="none" w:sz="0" w:space="0" w:color="auto"/>
                                                    <w:bottom w:val="none" w:sz="0" w:space="0" w:color="auto"/>
                                                    <w:right w:val="none" w:sz="0" w:space="0" w:color="auto"/>
                                                  </w:divBdr>
                                                  <w:divsChild>
                                                    <w:div w:id="1486513701">
                                                      <w:marLeft w:val="0"/>
                                                      <w:marRight w:val="0"/>
                                                      <w:marTop w:val="0"/>
                                                      <w:marBottom w:val="0"/>
                                                      <w:divBdr>
                                                        <w:top w:val="none" w:sz="0" w:space="0" w:color="auto"/>
                                                        <w:left w:val="none" w:sz="0" w:space="0" w:color="auto"/>
                                                        <w:bottom w:val="none" w:sz="0" w:space="0" w:color="auto"/>
                                                        <w:right w:val="none" w:sz="0" w:space="0" w:color="auto"/>
                                                      </w:divBdr>
                                                      <w:divsChild>
                                                        <w:div w:id="68756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391914">
          <w:marLeft w:val="0"/>
          <w:marRight w:val="0"/>
          <w:marTop w:val="0"/>
          <w:marBottom w:val="0"/>
          <w:divBdr>
            <w:top w:val="none" w:sz="0" w:space="0" w:color="auto"/>
            <w:left w:val="none" w:sz="0" w:space="0" w:color="auto"/>
            <w:bottom w:val="none" w:sz="0" w:space="0" w:color="auto"/>
            <w:right w:val="none" w:sz="0" w:space="0" w:color="auto"/>
          </w:divBdr>
          <w:divsChild>
            <w:div w:id="1105882349">
              <w:marLeft w:val="0"/>
              <w:marRight w:val="0"/>
              <w:marTop w:val="0"/>
              <w:marBottom w:val="0"/>
              <w:divBdr>
                <w:top w:val="none" w:sz="0" w:space="0" w:color="auto"/>
                <w:left w:val="none" w:sz="0" w:space="0" w:color="auto"/>
                <w:bottom w:val="none" w:sz="0" w:space="0" w:color="auto"/>
                <w:right w:val="none" w:sz="0" w:space="0" w:color="auto"/>
              </w:divBdr>
              <w:divsChild>
                <w:div w:id="534468005">
                  <w:marLeft w:val="0"/>
                  <w:marRight w:val="0"/>
                  <w:marTop w:val="0"/>
                  <w:marBottom w:val="0"/>
                  <w:divBdr>
                    <w:top w:val="none" w:sz="0" w:space="0" w:color="auto"/>
                    <w:left w:val="none" w:sz="0" w:space="0" w:color="auto"/>
                    <w:bottom w:val="none" w:sz="0" w:space="0" w:color="auto"/>
                    <w:right w:val="none" w:sz="0" w:space="0" w:color="auto"/>
                  </w:divBdr>
                  <w:divsChild>
                    <w:div w:id="916940157">
                      <w:marLeft w:val="0"/>
                      <w:marRight w:val="0"/>
                      <w:marTop w:val="0"/>
                      <w:marBottom w:val="0"/>
                      <w:divBdr>
                        <w:top w:val="none" w:sz="0" w:space="0" w:color="auto"/>
                        <w:left w:val="none" w:sz="0" w:space="0" w:color="auto"/>
                        <w:bottom w:val="none" w:sz="0" w:space="0" w:color="auto"/>
                        <w:right w:val="none" w:sz="0" w:space="0" w:color="auto"/>
                      </w:divBdr>
                      <w:divsChild>
                        <w:div w:id="564528046">
                          <w:marLeft w:val="0"/>
                          <w:marRight w:val="0"/>
                          <w:marTop w:val="0"/>
                          <w:marBottom w:val="0"/>
                          <w:divBdr>
                            <w:top w:val="none" w:sz="0" w:space="0" w:color="auto"/>
                            <w:left w:val="none" w:sz="0" w:space="0" w:color="auto"/>
                            <w:bottom w:val="none" w:sz="0" w:space="0" w:color="auto"/>
                            <w:right w:val="none" w:sz="0" w:space="0" w:color="auto"/>
                          </w:divBdr>
                          <w:divsChild>
                            <w:div w:id="272590472">
                              <w:marLeft w:val="0"/>
                              <w:marRight w:val="0"/>
                              <w:marTop w:val="0"/>
                              <w:marBottom w:val="0"/>
                              <w:divBdr>
                                <w:top w:val="none" w:sz="0" w:space="0" w:color="auto"/>
                                <w:left w:val="none" w:sz="0" w:space="0" w:color="auto"/>
                                <w:bottom w:val="none" w:sz="0" w:space="0" w:color="auto"/>
                                <w:right w:val="none" w:sz="0" w:space="0" w:color="auto"/>
                              </w:divBdr>
                              <w:divsChild>
                                <w:div w:id="1212425245">
                                  <w:marLeft w:val="0"/>
                                  <w:marRight w:val="0"/>
                                  <w:marTop w:val="0"/>
                                  <w:marBottom w:val="0"/>
                                  <w:divBdr>
                                    <w:top w:val="none" w:sz="0" w:space="0" w:color="auto"/>
                                    <w:left w:val="none" w:sz="0" w:space="0" w:color="auto"/>
                                    <w:bottom w:val="none" w:sz="0" w:space="0" w:color="auto"/>
                                    <w:right w:val="none" w:sz="0" w:space="0" w:color="auto"/>
                                  </w:divBdr>
                                  <w:divsChild>
                                    <w:div w:id="1862552576">
                                      <w:marLeft w:val="0"/>
                                      <w:marRight w:val="0"/>
                                      <w:marTop w:val="0"/>
                                      <w:marBottom w:val="0"/>
                                      <w:divBdr>
                                        <w:top w:val="none" w:sz="0" w:space="0" w:color="auto"/>
                                        <w:left w:val="none" w:sz="0" w:space="0" w:color="auto"/>
                                        <w:bottom w:val="none" w:sz="0" w:space="0" w:color="auto"/>
                                        <w:right w:val="none" w:sz="0" w:space="0" w:color="auto"/>
                                      </w:divBdr>
                                      <w:divsChild>
                                        <w:div w:id="1302467485">
                                          <w:marLeft w:val="0"/>
                                          <w:marRight w:val="0"/>
                                          <w:marTop w:val="0"/>
                                          <w:marBottom w:val="0"/>
                                          <w:divBdr>
                                            <w:top w:val="none" w:sz="0" w:space="0" w:color="auto"/>
                                            <w:left w:val="none" w:sz="0" w:space="0" w:color="auto"/>
                                            <w:bottom w:val="none" w:sz="0" w:space="0" w:color="auto"/>
                                            <w:right w:val="none" w:sz="0" w:space="0" w:color="auto"/>
                                          </w:divBdr>
                                          <w:divsChild>
                                            <w:div w:id="765420016">
                                              <w:marLeft w:val="0"/>
                                              <w:marRight w:val="0"/>
                                              <w:marTop w:val="0"/>
                                              <w:marBottom w:val="0"/>
                                              <w:divBdr>
                                                <w:top w:val="none" w:sz="0" w:space="0" w:color="auto"/>
                                                <w:left w:val="none" w:sz="0" w:space="0" w:color="auto"/>
                                                <w:bottom w:val="none" w:sz="0" w:space="0" w:color="auto"/>
                                                <w:right w:val="none" w:sz="0" w:space="0" w:color="auto"/>
                                              </w:divBdr>
                                              <w:divsChild>
                                                <w:div w:id="1768189234">
                                                  <w:marLeft w:val="0"/>
                                                  <w:marRight w:val="0"/>
                                                  <w:marTop w:val="0"/>
                                                  <w:marBottom w:val="0"/>
                                                  <w:divBdr>
                                                    <w:top w:val="none" w:sz="0" w:space="0" w:color="auto"/>
                                                    <w:left w:val="none" w:sz="0" w:space="0" w:color="auto"/>
                                                    <w:bottom w:val="none" w:sz="0" w:space="0" w:color="auto"/>
                                                    <w:right w:val="none" w:sz="0" w:space="0" w:color="auto"/>
                                                  </w:divBdr>
                                                  <w:divsChild>
                                                    <w:div w:id="1510217492">
                                                      <w:marLeft w:val="0"/>
                                                      <w:marRight w:val="0"/>
                                                      <w:marTop w:val="0"/>
                                                      <w:marBottom w:val="0"/>
                                                      <w:divBdr>
                                                        <w:top w:val="none" w:sz="0" w:space="0" w:color="auto"/>
                                                        <w:left w:val="none" w:sz="0" w:space="0" w:color="auto"/>
                                                        <w:bottom w:val="none" w:sz="0" w:space="0" w:color="auto"/>
                                                        <w:right w:val="none" w:sz="0" w:space="0" w:color="auto"/>
                                                      </w:divBdr>
                                                      <w:divsChild>
                                                        <w:div w:id="209802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1580926">
          <w:marLeft w:val="0"/>
          <w:marRight w:val="0"/>
          <w:marTop w:val="0"/>
          <w:marBottom w:val="0"/>
          <w:divBdr>
            <w:top w:val="none" w:sz="0" w:space="0" w:color="auto"/>
            <w:left w:val="none" w:sz="0" w:space="0" w:color="auto"/>
            <w:bottom w:val="none" w:sz="0" w:space="0" w:color="auto"/>
            <w:right w:val="none" w:sz="0" w:space="0" w:color="auto"/>
          </w:divBdr>
          <w:divsChild>
            <w:div w:id="675041531">
              <w:marLeft w:val="0"/>
              <w:marRight w:val="0"/>
              <w:marTop w:val="0"/>
              <w:marBottom w:val="0"/>
              <w:divBdr>
                <w:top w:val="none" w:sz="0" w:space="0" w:color="auto"/>
                <w:left w:val="none" w:sz="0" w:space="0" w:color="auto"/>
                <w:bottom w:val="none" w:sz="0" w:space="0" w:color="auto"/>
                <w:right w:val="none" w:sz="0" w:space="0" w:color="auto"/>
              </w:divBdr>
              <w:divsChild>
                <w:div w:id="752973670">
                  <w:marLeft w:val="0"/>
                  <w:marRight w:val="0"/>
                  <w:marTop w:val="0"/>
                  <w:marBottom w:val="0"/>
                  <w:divBdr>
                    <w:top w:val="none" w:sz="0" w:space="0" w:color="auto"/>
                    <w:left w:val="none" w:sz="0" w:space="0" w:color="auto"/>
                    <w:bottom w:val="none" w:sz="0" w:space="0" w:color="auto"/>
                    <w:right w:val="none" w:sz="0" w:space="0" w:color="auto"/>
                  </w:divBdr>
                  <w:divsChild>
                    <w:div w:id="1114406425">
                      <w:marLeft w:val="0"/>
                      <w:marRight w:val="0"/>
                      <w:marTop w:val="0"/>
                      <w:marBottom w:val="0"/>
                      <w:divBdr>
                        <w:top w:val="none" w:sz="0" w:space="0" w:color="auto"/>
                        <w:left w:val="none" w:sz="0" w:space="0" w:color="auto"/>
                        <w:bottom w:val="none" w:sz="0" w:space="0" w:color="auto"/>
                        <w:right w:val="none" w:sz="0" w:space="0" w:color="auto"/>
                      </w:divBdr>
                      <w:divsChild>
                        <w:div w:id="1565681466">
                          <w:marLeft w:val="0"/>
                          <w:marRight w:val="0"/>
                          <w:marTop w:val="0"/>
                          <w:marBottom w:val="0"/>
                          <w:divBdr>
                            <w:top w:val="none" w:sz="0" w:space="0" w:color="auto"/>
                            <w:left w:val="none" w:sz="0" w:space="0" w:color="auto"/>
                            <w:bottom w:val="none" w:sz="0" w:space="0" w:color="auto"/>
                            <w:right w:val="none" w:sz="0" w:space="0" w:color="auto"/>
                          </w:divBdr>
                          <w:divsChild>
                            <w:div w:id="1148672889">
                              <w:marLeft w:val="0"/>
                              <w:marRight w:val="0"/>
                              <w:marTop w:val="0"/>
                              <w:marBottom w:val="0"/>
                              <w:divBdr>
                                <w:top w:val="none" w:sz="0" w:space="0" w:color="auto"/>
                                <w:left w:val="none" w:sz="0" w:space="0" w:color="auto"/>
                                <w:bottom w:val="none" w:sz="0" w:space="0" w:color="auto"/>
                                <w:right w:val="none" w:sz="0" w:space="0" w:color="auto"/>
                              </w:divBdr>
                              <w:divsChild>
                                <w:div w:id="980617422">
                                  <w:marLeft w:val="0"/>
                                  <w:marRight w:val="0"/>
                                  <w:marTop w:val="0"/>
                                  <w:marBottom w:val="0"/>
                                  <w:divBdr>
                                    <w:top w:val="none" w:sz="0" w:space="0" w:color="auto"/>
                                    <w:left w:val="none" w:sz="0" w:space="0" w:color="auto"/>
                                    <w:bottom w:val="none" w:sz="0" w:space="0" w:color="auto"/>
                                    <w:right w:val="none" w:sz="0" w:space="0" w:color="auto"/>
                                  </w:divBdr>
                                  <w:divsChild>
                                    <w:div w:id="1790853550">
                                      <w:marLeft w:val="0"/>
                                      <w:marRight w:val="0"/>
                                      <w:marTop w:val="0"/>
                                      <w:marBottom w:val="0"/>
                                      <w:divBdr>
                                        <w:top w:val="none" w:sz="0" w:space="0" w:color="auto"/>
                                        <w:left w:val="none" w:sz="0" w:space="0" w:color="auto"/>
                                        <w:bottom w:val="none" w:sz="0" w:space="0" w:color="auto"/>
                                        <w:right w:val="none" w:sz="0" w:space="0" w:color="auto"/>
                                      </w:divBdr>
                                      <w:divsChild>
                                        <w:div w:id="714045584">
                                          <w:marLeft w:val="0"/>
                                          <w:marRight w:val="0"/>
                                          <w:marTop w:val="0"/>
                                          <w:marBottom w:val="0"/>
                                          <w:divBdr>
                                            <w:top w:val="none" w:sz="0" w:space="0" w:color="auto"/>
                                            <w:left w:val="none" w:sz="0" w:space="0" w:color="auto"/>
                                            <w:bottom w:val="none" w:sz="0" w:space="0" w:color="auto"/>
                                            <w:right w:val="none" w:sz="0" w:space="0" w:color="auto"/>
                                          </w:divBdr>
                                          <w:divsChild>
                                            <w:div w:id="1827622732">
                                              <w:marLeft w:val="0"/>
                                              <w:marRight w:val="0"/>
                                              <w:marTop w:val="0"/>
                                              <w:marBottom w:val="0"/>
                                              <w:divBdr>
                                                <w:top w:val="none" w:sz="0" w:space="0" w:color="auto"/>
                                                <w:left w:val="none" w:sz="0" w:space="0" w:color="auto"/>
                                                <w:bottom w:val="none" w:sz="0" w:space="0" w:color="auto"/>
                                                <w:right w:val="none" w:sz="0" w:space="0" w:color="auto"/>
                                              </w:divBdr>
                                              <w:divsChild>
                                                <w:div w:id="1558391941">
                                                  <w:marLeft w:val="0"/>
                                                  <w:marRight w:val="0"/>
                                                  <w:marTop w:val="0"/>
                                                  <w:marBottom w:val="0"/>
                                                  <w:divBdr>
                                                    <w:top w:val="none" w:sz="0" w:space="0" w:color="auto"/>
                                                    <w:left w:val="none" w:sz="0" w:space="0" w:color="auto"/>
                                                    <w:bottom w:val="none" w:sz="0" w:space="0" w:color="auto"/>
                                                    <w:right w:val="none" w:sz="0" w:space="0" w:color="auto"/>
                                                  </w:divBdr>
                                                  <w:divsChild>
                                                    <w:div w:id="1178616836">
                                                      <w:marLeft w:val="0"/>
                                                      <w:marRight w:val="0"/>
                                                      <w:marTop w:val="0"/>
                                                      <w:marBottom w:val="0"/>
                                                      <w:divBdr>
                                                        <w:top w:val="none" w:sz="0" w:space="0" w:color="auto"/>
                                                        <w:left w:val="none" w:sz="0" w:space="0" w:color="auto"/>
                                                        <w:bottom w:val="none" w:sz="0" w:space="0" w:color="auto"/>
                                                        <w:right w:val="none" w:sz="0" w:space="0" w:color="auto"/>
                                                      </w:divBdr>
                                                      <w:divsChild>
                                                        <w:div w:id="116165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730396">
          <w:marLeft w:val="0"/>
          <w:marRight w:val="0"/>
          <w:marTop w:val="0"/>
          <w:marBottom w:val="0"/>
          <w:divBdr>
            <w:top w:val="none" w:sz="0" w:space="0" w:color="auto"/>
            <w:left w:val="none" w:sz="0" w:space="0" w:color="auto"/>
            <w:bottom w:val="none" w:sz="0" w:space="0" w:color="auto"/>
            <w:right w:val="none" w:sz="0" w:space="0" w:color="auto"/>
          </w:divBdr>
          <w:divsChild>
            <w:div w:id="1361511796">
              <w:marLeft w:val="0"/>
              <w:marRight w:val="0"/>
              <w:marTop w:val="0"/>
              <w:marBottom w:val="0"/>
              <w:divBdr>
                <w:top w:val="none" w:sz="0" w:space="0" w:color="auto"/>
                <w:left w:val="none" w:sz="0" w:space="0" w:color="auto"/>
                <w:bottom w:val="none" w:sz="0" w:space="0" w:color="auto"/>
                <w:right w:val="none" w:sz="0" w:space="0" w:color="auto"/>
              </w:divBdr>
            </w:div>
          </w:divsChild>
        </w:div>
        <w:div w:id="1445659547">
          <w:marLeft w:val="0"/>
          <w:marRight w:val="0"/>
          <w:marTop w:val="0"/>
          <w:marBottom w:val="0"/>
          <w:divBdr>
            <w:top w:val="none" w:sz="0" w:space="0" w:color="auto"/>
            <w:left w:val="none" w:sz="0" w:space="0" w:color="auto"/>
            <w:bottom w:val="none" w:sz="0" w:space="0" w:color="auto"/>
            <w:right w:val="none" w:sz="0" w:space="0" w:color="auto"/>
          </w:divBdr>
          <w:divsChild>
            <w:div w:id="1362629599">
              <w:marLeft w:val="0"/>
              <w:marRight w:val="0"/>
              <w:marTop w:val="0"/>
              <w:marBottom w:val="0"/>
              <w:divBdr>
                <w:top w:val="none" w:sz="0" w:space="0" w:color="auto"/>
                <w:left w:val="none" w:sz="0" w:space="0" w:color="auto"/>
                <w:bottom w:val="none" w:sz="0" w:space="0" w:color="auto"/>
                <w:right w:val="none" w:sz="0" w:space="0" w:color="auto"/>
              </w:divBdr>
              <w:divsChild>
                <w:div w:id="90779513">
                  <w:marLeft w:val="0"/>
                  <w:marRight w:val="0"/>
                  <w:marTop w:val="0"/>
                  <w:marBottom w:val="0"/>
                  <w:divBdr>
                    <w:top w:val="none" w:sz="0" w:space="0" w:color="auto"/>
                    <w:left w:val="none" w:sz="0" w:space="0" w:color="auto"/>
                    <w:bottom w:val="none" w:sz="0" w:space="0" w:color="auto"/>
                    <w:right w:val="none" w:sz="0" w:space="0" w:color="auto"/>
                  </w:divBdr>
                  <w:divsChild>
                    <w:div w:id="2041542214">
                      <w:marLeft w:val="0"/>
                      <w:marRight w:val="0"/>
                      <w:marTop w:val="0"/>
                      <w:marBottom w:val="0"/>
                      <w:divBdr>
                        <w:top w:val="none" w:sz="0" w:space="0" w:color="auto"/>
                        <w:left w:val="none" w:sz="0" w:space="0" w:color="auto"/>
                        <w:bottom w:val="none" w:sz="0" w:space="0" w:color="auto"/>
                        <w:right w:val="none" w:sz="0" w:space="0" w:color="auto"/>
                      </w:divBdr>
                      <w:divsChild>
                        <w:div w:id="1283803871">
                          <w:marLeft w:val="0"/>
                          <w:marRight w:val="0"/>
                          <w:marTop w:val="0"/>
                          <w:marBottom w:val="0"/>
                          <w:divBdr>
                            <w:top w:val="none" w:sz="0" w:space="0" w:color="auto"/>
                            <w:left w:val="none" w:sz="0" w:space="0" w:color="auto"/>
                            <w:bottom w:val="none" w:sz="0" w:space="0" w:color="auto"/>
                            <w:right w:val="none" w:sz="0" w:space="0" w:color="auto"/>
                          </w:divBdr>
                          <w:divsChild>
                            <w:div w:id="1771854152">
                              <w:marLeft w:val="0"/>
                              <w:marRight w:val="0"/>
                              <w:marTop w:val="0"/>
                              <w:marBottom w:val="0"/>
                              <w:divBdr>
                                <w:top w:val="none" w:sz="0" w:space="0" w:color="auto"/>
                                <w:left w:val="none" w:sz="0" w:space="0" w:color="auto"/>
                                <w:bottom w:val="none" w:sz="0" w:space="0" w:color="auto"/>
                                <w:right w:val="none" w:sz="0" w:space="0" w:color="auto"/>
                              </w:divBdr>
                              <w:divsChild>
                                <w:div w:id="249966198">
                                  <w:marLeft w:val="0"/>
                                  <w:marRight w:val="0"/>
                                  <w:marTop w:val="0"/>
                                  <w:marBottom w:val="0"/>
                                  <w:divBdr>
                                    <w:top w:val="none" w:sz="0" w:space="0" w:color="auto"/>
                                    <w:left w:val="none" w:sz="0" w:space="0" w:color="auto"/>
                                    <w:bottom w:val="none" w:sz="0" w:space="0" w:color="auto"/>
                                    <w:right w:val="none" w:sz="0" w:space="0" w:color="auto"/>
                                  </w:divBdr>
                                  <w:divsChild>
                                    <w:div w:id="2016034747">
                                      <w:marLeft w:val="0"/>
                                      <w:marRight w:val="0"/>
                                      <w:marTop w:val="0"/>
                                      <w:marBottom w:val="0"/>
                                      <w:divBdr>
                                        <w:top w:val="none" w:sz="0" w:space="0" w:color="auto"/>
                                        <w:left w:val="none" w:sz="0" w:space="0" w:color="auto"/>
                                        <w:bottom w:val="none" w:sz="0" w:space="0" w:color="auto"/>
                                        <w:right w:val="none" w:sz="0" w:space="0" w:color="auto"/>
                                      </w:divBdr>
                                      <w:divsChild>
                                        <w:div w:id="401147217">
                                          <w:marLeft w:val="0"/>
                                          <w:marRight w:val="0"/>
                                          <w:marTop w:val="0"/>
                                          <w:marBottom w:val="0"/>
                                          <w:divBdr>
                                            <w:top w:val="none" w:sz="0" w:space="0" w:color="auto"/>
                                            <w:left w:val="none" w:sz="0" w:space="0" w:color="auto"/>
                                            <w:bottom w:val="none" w:sz="0" w:space="0" w:color="auto"/>
                                            <w:right w:val="none" w:sz="0" w:space="0" w:color="auto"/>
                                          </w:divBdr>
                                          <w:divsChild>
                                            <w:div w:id="1242257445">
                                              <w:marLeft w:val="0"/>
                                              <w:marRight w:val="0"/>
                                              <w:marTop w:val="0"/>
                                              <w:marBottom w:val="0"/>
                                              <w:divBdr>
                                                <w:top w:val="none" w:sz="0" w:space="0" w:color="auto"/>
                                                <w:left w:val="none" w:sz="0" w:space="0" w:color="auto"/>
                                                <w:bottom w:val="none" w:sz="0" w:space="0" w:color="auto"/>
                                                <w:right w:val="none" w:sz="0" w:space="0" w:color="auto"/>
                                              </w:divBdr>
                                              <w:divsChild>
                                                <w:div w:id="195892861">
                                                  <w:marLeft w:val="0"/>
                                                  <w:marRight w:val="0"/>
                                                  <w:marTop w:val="0"/>
                                                  <w:marBottom w:val="0"/>
                                                  <w:divBdr>
                                                    <w:top w:val="none" w:sz="0" w:space="0" w:color="auto"/>
                                                    <w:left w:val="none" w:sz="0" w:space="0" w:color="auto"/>
                                                    <w:bottom w:val="none" w:sz="0" w:space="0" w:color="auto"/>
                                                    <w:right w:val="none" w:sz="0" w:space="0" w:color="auto"/>
                                                  </w:divBdr>
                                                  <w:divsChild>
                                                    <w:div w:id="599991806">
                                                      <w:marLeft w:val="0"/>
                                                      <w:marRight w:val="0"/>
                                                      <w:marTop w:val="0"/>
                                                      <w:marBottom w:val="0"/>
                                                      <w:divBdr>
                                                        <w:top w:val="none" w:sz="0" w:space="0" w:color="auto"/>
                                                        <w:left w:val="none" w:sz="0" w:space="0" w:color="auto"/>
                                                        <w:bottom w:val="none" w:sz="0" w:space="0" w:color="auto"/>
                                                        <w:right w:val="none" w:sz="0" w:space="0" w:color="auto"/>
                                                      </w:divBdr>
                                                      <w:divsChild>
                                                        <w:div w:id="127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8408213">
          <w:marLeft w:val="0"/>
          <w:marRight w:val="0"/>
          <w:marTop w:val="0"/>
          <w:marBottom w:val="0"/>
          <w:divBdr>
            <w:top w:val="none" w:sz="0" w:space="0" w:color="auto"/>
            <w:left w:val="none" w:sz="0" w:space="0" w:color="auto"/>
            <w:bottom w:val="none" w:sz="0" w:space="0" w:color="auto"/>
            <w:right w:val="none" w:sz="0" w:space="0" w:color="auto"/>
          </w:divBdr>
          <w:divsChild>
            <w:div w:id="1776558201">
              <w:marLeft w:val="0"/>
              <w:marRight w:val="0"/>
              <w:marTop w:val="0"/>
              <w:marBottom w:val="0"/>
              <w:divBdr>
                <w:top w:val="none" w:sz="0" w:space="0" w:color="auto"/>
                <w:left w:val="none" w:sz="0" w:space="0" w:color="auto"/>
                <w:bottom w:val="none" w:sz="0" w:space="0" w:color="auto"/>
                <w:right w:val="none" w:sz="0" w:space="0" w:color="auto"/>
              </w:divBdr>
              <w:divsChild>
                <w:div w:id="52702350">
                  <w:marLeft w:val="0"/>
                  <w:marRight w:val="0"/>
                  <w:marTop w:val="0"/>
                  <w:marBottom w:val="0"/>
                  <w:divBdr>
                    <w:top w:val="none" w:sz="0" w:space="0" w:color="auto"/>
                    <w:left w:val="none" w:sz="0" w:space="0" w:color="auto"/>
                    <w:bottom w:val="none" w:sz="0" w:space="0" w:color="auto"/>
                    <w:right w:val="none" w:sz="0" w:space="0" w:color="auto"/>
                  </w:divBdr>
                  <w:divsChild>
                    <w:div w:id="522669665">
                      <w:marLeft w:val="0"/>
                      <w:marRight w:val="0"/>
                      <w:marTop w:val="0"/>
                      <w:marBottom w:val="0"/>
                      <w:divBdr>
                        <w:top w:val="none" w:sz="0" w:space="0" w:color="auto"/>
                        <w:left w:val="none" w:sz="0" w:space="0" w:color="auto"/>
                        <w:bottom w:val="none" w:sz="0" w:space="0" w:color="auto"/>
                        <w:right w:val="none" w:sz="0" w:space="0" w:color="auto"/>
                      </w:divBdr>
                      <w:divsChild>
                        <w:div w:id="2028022918">
                          <w:marLeft w:val="0"/>
                          <w:marRight w:val="0"/>
                          <w:marTop w:val="0"/>
                          <w:marBottom w:val="0"/>
                          <w:divBdr>
                            <w:top w:val="none" w:sz="0" w:space="0" w:color="auto"/>
                            <w:left w:val="none" w:sz="0" w:space="0" w:color="auto"/>
                            <w:bottom w:val="none" w:sz="0" w:space="0" w:color="auto"/>
                            <w:right w:val="none" w:sz="0" w:space="0" w:color="auto"/>
                          </w:divBdr>
                          <w:divsChild>
                            <w:div w:id="132993216">
                              <w:marLeft w:val="0"/>
                              <w:marRight w:val="0"/>
                              <w:marTop w:val="0"/>
                              <w:marBottom w:val="0"/>
                              <w:divBdr>
                                <w:top w:val="none" w:sz="0" w:space="0" w:color="auto"/>
                                <w:left w:val="none" w:sz="0" w:space="0" w:color="auto"/>
                                <w:bottom w:val="none" w:sz="0" w:space="0" w:color="auto"/>
                                <w:right w:val="none" w:sz="0" w:space="0" w:color="auto"/>
                              </w:divBdr>
                              <w:divsChild>
                                <w:div w:id="1588660098">
                                  <w:marLeft w:val="0"/>
                                  <w:marRight w:val="0"/>
                                  <w:marTop w:val="0"/>
                                  <w:marBottom w:val="0"/>
                                  <w:divBdr>
                                    <w:top w:val="none" w:sz="0" w:space="0" w:color="auto"/>
                                    <w:left w:val="none" w:sz="0" w:space="0" w:color="auto"/>
                                    <w:bottom w:val="none" w:sz="0" w:space="0" w:color="auto"/>
                                    <w:right w:val="none" w:sz="0" w:space="0" w:color="auto"/>
                                  </w:divBdr>
                                  <w:divsChild>
                                    <w:div w:id="185364287">
                                      <w:marLeft w:val="0"/>
                                      <w:marRight w:val="0"/>
                                      <w:marTop w:val="0"/>
                                      <w:marBottom w:val="0"/>
                                      <w:divBdr>
                                        <w:top w:val="none" w:sz="0" w:space="0" w:color="auto"/>
                                        <w:left w:val="none" w:sz="0" w:space="0" w:color="auto"/>
                                        <w:bottom w:val="none" w:sz="0" w:space="0" w:color="auto"/>
                                        <w:right w:val="none" w:sz="0" w:space="0" w:color="auto"/>
                                      </w:divBdr>
                                      <w:divsChild>
                                        <w:div w:id="335965058">
                                          <w:marLeft w:val="0"/>
                                          <w:marRight w:val="0"/>
                                          <w:marTop w:val="0"/>
                                          <w:marBottom w:val="0"/>
                                          <w:divBdr>
                                            <w:top w:val="none" w:sz="0" w:space="0" w:color="auto"/>
                                            <w:left w:val="none" w:sz="0" w:space="0" w:color="auto"/>
                                            <w:bottom w:val="none" w:sz="0" w:space="0" w:color="auto"/>
                                            <w:right w:val="none" w:sz="0" w:space="0" w:color="auto"/>
                                          </w:divBdr>
                                          <w:divsChild>
                                            <w:div w:id="1817720786">
                                              <w:marLeft w:val="0"/>
                                              <w:marRight w:val="0"/>
                                              <w:marTop w:val="0"/>
                                              <w:marBottom w:val="0"/>
                                              <w:divBdr>
                                                <w:top w:val="none" w:sz="0" w:space="0" w:color="auto"/>
                                                <w:left w:val="none" w:sz="0" w:space="0" w:color="auto"/>
                                                <w:bottom w:val="none" w:sz="0" w:space="0" w:color="auto"/>
                                                <w:right w:val="none" w:sz="0" w:space="0" w:color="auto"/>
                                              </w:divBdr>
                                              <w:divsChild>
                                                <w:div w:id="1757747344">
                                                  <w:marLeft w:val="0"/>
                                                  <w:marRight w:val="0"/>
                                                  <w:marTop w:val="0"/>
                                                  <w:marBottom w:val="0"/>
                                                  <w:divBdr>
                                                    <w:top w:val="none" w:sz="0" w:space="0" w:color="auto"/>
                                                    <w:left w:val="none" w:sz="0" w:space="0" w:color="auto"/>
                                                    <w:bottom w:val="none" w:sz="0" w:space="0" w:color="auto"/>
                                                    <w:right w:val="none" w:sz="0" w:space="0" w:color="auto"/>
                                                  </w:divBdr>
                                                  <w:divsChild>
                                                    <w:div w:id="271713350">
                                                      <w:marLeft w:val="0"/>
                                                      <w:marRight w:val="0"/>
                                                      <w:marTop w:val="0"/>
                                                      <w:marBottom w:val="0"/>
                                                      <w:divBdr>
                                                        <w:top w:val="none" w:sz="0" w:space="0" w:color="auto"/>
                                                        <w:left w:val="none" w:sz="0" w:space="0" w:color="auto"/>
                                                        <w:bottom w:val="none" w:sz="0" w:space="0" w:color="auto"/>
                                                        <w:right w:val="none" w:sz="0" w:space="0" w:color="auto"/>
                                                      </w:divBdr>
                                                      <w:divsChild>
                                                        <w:div w:id="148643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9056222">
          <w:marLeft w:val="0"/>
          <w:marRight w:val="0"/>
          <w:marTop w:val="0"/>
          <w:marBottom w:val="0"/>
          <w:divBdr>
            <w:top w:val="none" w:sz="0" w:space="0" w:color="auto"/>
            <w:left w:val="none" w:sz="0" w:space="0" w:color="auto"/>
            <w:bottom w:val="none" w:sz="0" w:space="0" w:color="auto"/>
            <w:right w:val="none" w:sz="0" w:space="0" w:color="auto"/>
          </w:divBdr>
          <w:divsChild>
            <w:div w:id="1129516608">
              <w:marLeft w:val="0"/>
              <w:marRight w:val="0"/>
              <w:marTop w:val="0"/>
              <w:marBottom w:val="0"/>
              <w:divBdr>
                <w:top w:val="none" w:sz="0" w:space="0" w:color="auto"/>
                <w:left w:val="none" w:sz="0" w:space="0" w:color="auto"/>
                <w:bottom w:val="none" w:sz="0" w:space="0" w:color="auto"/>
                <w:right w:val="none" w:sz="0" w:space="0" w:color="auto"/>
              </w:divBdr>
            </w:div>
          </w:divsChild>
        </w:div>
        <w:div w:id="1753774099">
          <w:marLeft w:val="0"/>
          <w:marRight w:val="0"/>
          <w:marTop w:val="0"/>
          <w:marBottom w:val="0"/>
          <w:divBdr>
            <w:top w:val="none" w:sz="0" w:space="0" w:color="auto"/>
            <w:left w:val="none" w:sz="0" w:space="0" w:color="auto"/>
            <w:bottom w:val="none" w:sz="0" w:space="0" w:color="auto"/>
            <w:right w:val="none" w:sz="0" w:space="0" w:color="auto"/>
          </w:divBdr>
          <w:divsChild>
            <w:div w:id="830102574">
              <w:marLeft w:val="0"/>
              <w:marRight w:val="0"/>
              <w:marTop w:val="0"/>
              <w:marBottom w:val="0"/>
              <w:divBdr>
                <w:top w:val="none" w:sz="0" w:space="0" w:color="auto"/>
                <w:left w:val="none" w:sz="0" w:space="0" w:color="auto"/>
                <w:bottom w:val="none" w:sz="0" w:space="0" w:color="auto"/>
                <w:right w:val="none" w:sz="0" w:space="0" w:color="auto"/>
              </w:divBdr>
            </w:div>
          </w:divsChild>
        </w:div>
        <w:div w:id="2118015485">
          <w:marLeft w:val="0"/>
          <w:marRight w:val="0"/>
          <w:marTop w:val="0"/>
          <w:marBottom w:val="0"/>
          <w:divBdr>
            <w:top w:val="none" w:sz="0" w:space="0" w:color="auto"/>
            <w:left w:val="none" w:sz="0" w:space="0" w:color="auto"/>
            <w:bottom w:val="none" w:sz="0" w:space="0" w:color="auto"/>
            <w:right w:val="none" w:sz="0" w:space="0" w:color="auto"/>
          </w:divBdr>
          <w:divsChild>
            <w:div w:id="1428430466">
              <w:marLeft w:val="0"/>
              <w:marRight w:val="0"/>
              <w:marTop w:val="0"/>
              <w:marBottom w:val="0"/>
              <w:divBdr>
                <w:top w:val="none" w:sz="0" w:space="0" w:color="auto"/>
                <w:left w:val="none" w:sz="0" w:space="0" w:color="auto"/>
                <w:bottom w:val="none" w:sz="0" w:space="0" w:color="auto"/>
                <w:right w:val="none" w:sz="0" w:space="0" w:color="auto"/>
              </w:divBdr>
              <w:divsChild>
                <w:div w:id="366181036">
                  <w:marLeft w:val="0"/>
                  <w:marRight w:val="0"/>
                  <w:marTop w:val="0"/>
                  <w:marBottom w:val="0"/>
                  <w:divBdr>
                    <w:top w:val="none" w:sz="0" w:space="0" w:color="auto"/>
                    <w:left w:val="none" w:sz="0" w:space="0" w:color="auto"/>
                    <w:bottom w:val="none" w:sz="0" w:space="0" w:color="auto"/>
                    <w:right w:val="none" w:sz="0" w:space="0" w:color="auto"/>
                  </w:divBdr>
                  <w:divsChild>
                    <w:div w:id="1622147246">
                      <w:marLeft w:val="0"/>
                      <w:marRight w:val="0"/>
                      <w:marTop w:val="0"/>
                      <w:marBottom w:val="0"/>
                      <w:divBdr>
                        <w:top w:val="none" w:sz="0" w:space="0" w:color="auto"/>
                        <w:left w:val="none" w:sz="0" w:space="0" w:color="auto"/>
                        <w:bottom w:val="none" w:sz="0" w:space="0" w:color="auto"/>
                        <w:right w:val="none" w:sz="0" w:space="0" w:color="auto"/>
                      </w:divBdr>
                      <w:divsChild>
                        <w:div w:id="199828678">
                          <w:marLeft w:val="0"/>
                          <w:marRight w:val="0"/>
                          <w:marTop w:val="0"/>
                          <w:marBottom w:val="0"/>
                          <w:divBdr>
                            <w:top w:val="none" w:sz="0" w:space="0" w:color="auto"/>
                            <w:left w:val="none" w:sz="0" w:space="0" w:color="auto"/>
                            <w:bottom w:val="none" w:sz="0" w:space="0" w:color="auto"/>
                            <w:right w:val="none" w:sz="0" w:space="0" w:color="auto"/>
                          </w:divBdr>
                          <w:divsChild>
                            <w:div w:id="206140541">
                              <w:marLeft w:val="0"/>
                              <w:marRight w:val="0"/>
                              <w:marTop w:val="0"/>
                              <w:marBottom w:val="0"/>
                              <w:divBdr>
                                <w:top w:val="none" w:sz="0" w:space="0" w:color="auto"/>
                                <w:left w:val="none" w:sz="0" w:space="0" w:color="auto"/>
                                <w:bottom w:val="none" w:sz="0" w:space="0" w:color="auto"/>
                                <w:right w:val="none" w:sz="0" w:space="0" w:color="auto"/>
                              </w:divBdr>
                              <w:divsChild>
                                <w:div w:id="905457024">
                                  <w:marLeft w:val="0"/>
                                  <w:marRight w:val="0"/>
                                  <w:marTop w:val="0"/>
                                  <w:marBottom w:val="0"/>
                                  <w:divBdr>
                                    <w:top w:val="none" w:sz="0" w:space="0" w:color="auto"/>
                                    <w:left w:val="none" w:sz="0" w:space="0" w:color="auto"/>
                                    <w:bottom w:val="none" w:sz="0" w:space="0" w:color="auto"/>
                                    <w:right w:val="none" w:sz="0" w:space="0" w:color="auto"/>
                                  </w:divBdr>
                                  <w:divsChild>
                                    <w:div w:id="1792357137">
                                      <w:marLeft w:val="0"/>
                                      <w:marRight w:val="0"/>
                                      <w:marTop w:val="0"/>
                                      <w:marBottom w:val="0"/>
                                      <w:divBdr>
                                        <w:top w:val="none" w:sz="0" w:space="0" w:color="auto"/>
                                        <w:left w:val="none" w:sz="0" w:space="0" w:color="auto"/>
                                        <w:bottom w:val="none" w:sz="0" w:space="0" w:color="auto"/>
                                        <w:right w:val="none" w:sz="0" w:space="0" w:color="auto"/>
                                      </w:divBdr>
                                      <w:divsChild>
                                        <w:div w:id="1173689061">
                                          <w:marLeft w:val="0"/>
                                          <w:marRight w:val="0"/>
                                          <w:marTop w:val="0"/>
                                          <w:marBottom w:val="0"/>
                                          <w:divBdr>
                                            <w:top w:val="none" w:sz="0" w:space="0" w:color="auto"/>
                                            <w:left w:val="none" w:sz="0" w:space="0" w:color="auto"/>
                                            <w:bottom w:val="none" w:sz="0" w:space="0" w:color="auto"/>
                                            <w:right w:val="none" w:sz="0" w:space="0" w:color="auto"/>
                                          </w:divBdr>
                                          <w:divsChild>
                                            <w:div w:id="1660421833">
                                              <w:marLeft w:val="0"/>
                                              <w:marRight w:val="0"/>
                                              <w:marTop w:val="0"/>
                                              <w:marBottom w:val="0"/>
                                              <w:divBdr>
                                                <w:top w:val="none" w:sz="0" w:space="0" w:color="auto"/>
                                                <w:left w:val="none" w:sz="0" w:space="0" w:color="auto"/>
                                                <w:bottom w:val="none" w:sz="0" w:space="0" w:color="auto"/>
                                                <w:right w:val="none" w:sz="0" w:space="0" w:color="auto"/>
                                              </w:divBdr>
                                              <w:divsChild>
                                                <w:div w:id="1587379638">
                                                  <w:marLeft w:val="0"/>
                                                  <w:marRight w:val="0"/>
                                                  <w:marTop w:val="0"/>
                                                  <w:marBottom w:val="0"/>
                                                  <w:divBdr>
                                                    <w:top w:val="none" w:sz="0" w:space="0" w:color="auto"/>
                                                    <w:left w:val="none" w:sz="0" w:space="0" w:color="auto"/>
                                                    <w:bottom w:val="none" w:sz="0" w:space="0" w:color="auto"/>
                                                    <w:right w:val="none" w:sz="0" w:space="0" w:color="auto"/>
                                                  </w:divBdr>
                                                  <w:divsChild>
                                                    <w:div w:id="566113393">
                                                      <w:marLeft w:val="0"/>
                                                      <w:marRight w:val="0"/>
                                                      <w:marTop w:val="0"/>
                                                      <w:marBottom w:val="0"/>
                                                      <w:divBdr>
                                                        <w:top w:val="none" w:sz="0" w:space="0" w:color="auto"/>
                                                        <w:left w:val="none" w:sz="0" w:space="0" w:color="auto"/>
                                                        <w:bottom w:val="none" w:sz="0" w:space="0" w:color="auto"/>
                                                        <w:right w:val="none" w:sz="0" w:space="0" w:color="auto"/>
                                                      </w:divBdr>
                                                      <w:divsChild>
                                                        <w:div w:id="157319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806795">
          <w:marLeft w:val="0"/>
          <w:marRight w:val="0"/>
          <w:marTop w:val="0"/>
          <w:marBottom w:val="0"/>
          <w:divBdr>
            <w:top w:val="none" w:sz="0" w:space="0" w:color="auto"/>
            <w:left w:val="none" w:sz="0" w:space="0" w:color="auto"/>
            <w:bottom w:val="none" w:sz="0" w:space="0" w:color="auto"/>
            <w:right w:val="none" w:sz="0" w:space="0" w:color="auto"/>
          </w:divBdr>
          <w:divsChild>
            <w:div w:id="269944451">
              <w:marLeft w:val="0"/>
              <w:marRight w:val="0"/>
              <w:marTop w:val="0"/>
              <w:marBottom w:val="0"/>
              <w:divBdr>
                <w:top w:val="none" w:sz="0" w:space="0" w:color="auto"/>
                <w:left w:val="none" w:sz="0" w:space="0" w:color="auto"/>
                <w:bottom w:val="none" w:sz="0" w:space="0" w:color="auto"/>
                <w:right w:val="none" w:sz="0" w:space="0" w:color="auto"/>
              </w:divBdr>
              <w:divsChild>
                <w:div w:id="1443188148">
                  <w:marLeft w:val="0"/>
                  <w:marRight w:val="0"/>
                  <w:marTop w:val="0"/>
                  <w:marBottom w:val="0"/>
                  <w:divBdr>
                    <w:top w:val="none" w:sz="0" w:space="0" w:color="auto"/>
                    <w:left w:val="none" w:sz="0" w:space="0" w:color="auto"/>
                    <w:bottom w:val="none" w:sz="0" w:space="0" w:color="auto"/>
                    <w:right w:val="none" w:sz="0" w:space="0" w:color="auto"/>
                  </w:divBdr>
                  <w:divsChild>
                    <w:div w:id="40832223">
                      <w:marLeft w:val="0"/>
                      <w:marRight w:val="0"/>
                      <w:marTop w:val="0"/>
                      <w:marBottom w:val="0"/>
                      <w:divBdr>
                        <w:top w:val="none" w:sz="0" w:space="0" w:color="auto"/>
                        <w:left w:val="none" w:sz="0" w:space="0" w:color="auto"/>
                        <w:bottom w:val="none" w:sz="0" w:space="0" w:color="auto"/>
                        <w:right w:val="none" w:sz="0" w:space="0" w:color="auto"/>
                      </w:divBdr>
                      <w:divsChild>
                        <w:div w:id="843007935">
                          <w:marLeft w:val="0"/>
                          <w:marRight w:val="0"/>
                          <w:marTop w:val="0"/>
                          <w:marBottom w:val="0"/>
                          <w:divBdr>
                            <w:top w:val="none" w:sz="0" w:space="0" w:color="auto"/>
                            <w:left w:val="none" w:sz="0" w:space="0" w:color="auto"/>
                            <w:bottom w:val="none" w:sz="0" w:space="0" w:color="auto"/>
                            <w:right w:val="none" w:sz="0" w:space="0" w:color="auto"/>
                          </w:divBdr>
                          <w:divsChild>
                            <w:div w:id="972559142">
                              <w:marLeft w:val="0"/>
                              <w:marRight w:val="0"/>
                              <w:marTop w:val="0"/>
                              <w:marBottom w:val="0"/>
                              <w:divBdr>
                                <w:top w:val="none" w:sz="0" w:space="0" w:color="auto"/>
                                <w:left w:val="none" w:sz="0" w:space="0" w:color="auto"/>
                                <w:bottom w:val="none" w:sz="0" w:space="0" w:color="auto"/>
                                <w:right w:val="none" w:sz="0" w:space="0" w:color="auto"/>
                              </w:divBdr>
                              <w:divsChild>
                                <w:div w:id="1684279045">
                                  <w:marLeft w:val="0"/>
                                  <w:marRight w:val="0"/>
                                  <w:marTop w:val="0"/>
                                  <w:marBottom w:val="0"/>
                                  <w:divBdr>
                                    <w:top w:val="none" w:sz="0" w:space="0" w:color="auto"/>
                                    <w:left w:val="none" w:sz="0" w:space="0" w:color="auto"/>
                                    <w:bottom w:val="none" w:sz="0" w:space="0" w:color="auto"/>
                                    <w:right w:val="none" w:sz="0" w:space="0" w:color="auto"/>
                                  </w:divBdr>
                                  <w:divsChild>
                                    <w:div w:id="840051771">
                                      <w:marLeft w:val="0"/>
                                      <w:marRight w:val="0"/>
                                      <w:marTop w:val="0"/>
                                      <w:marBottom w:val="0"/>
                                      <w:divBdr>
                                        <w:top w:val="none" w:sz="0" w:space="0" w:color="auto"/>
                                        <w:left w:val="none" w:sz="0" w:space="0" w:color="auto"/>
                                        <w:bottom w:val="none" w:sz="0" w:space="0" w:color="auto"/>
                                        <w:right w:val="none" w:sz="0" w:space="0" w:color="auto"/>
                                      </w:divBdr>
                                      <w:divsChild>
                                        <w:div w:id="1320035619">
                                          <w:marLeft w:val="0"/>
                                          <w:marRight w:val="0"/>
                                          <w:marTop w:val="0"/>
                                          <w:marBottom w:val="0"/>
                                          <w:divBdr>
                                            <w:top w:val="none" w:sz="0" w:space="0" w:color="auto"/>
                                            <w:left w:val="none" w:sz="0" w:space="0" w:color="auto"/>
                                            <w:bottom w:val="none" w:sz="0" w:space="0" w:color="auto"/>
                                            <w:right w:val="none" w:sz="0" w:space="0" w:color="auto"/>
                                          </w:divBdr>
                                          <w:divsChild>
                                            <w:div w:id="488592825">
                                              <w:marLeft w:val="0"/>
                                              <w:marRight w:val="0"/>
                                              <w:marTop w:val="0"/>
                                              <w:marBottom w:val="0"/>
                                              <w:divBdr>
                                                <w:top w:val="none" w:sz="0" w:space="0" w:color="auto"/>
                                                <w:left w:val="none" w:sz="0" w:space="0" w:color="auto"/>
                                                <w:bottom w:val="none" w:sz="0" w:space="0" w:color="auto"/>
                                                <w:right w:val="none" w:sz="0" w:space="0" w:color="auto"/>
                                              </w:divBdr>
                                              <w:divsChild>
                                                <w:div w:id="339940624">
                                                  <w:marLeft w:val="0"/>
                                                  <w:marRight w:val="0"/>
                                                  <w:marTop w:val="0"/>
                                                  <w:marBottom w:val="0"/>
                                                  <w:divBdr>
                                                    <w:top w:val="none" w:sz="0" w:space="0" w:color="auto"/>
                                                    <w:left w:val="none" w:sz="0" w:space="0" w:color="auto"/>
                                                    <w:bottom w:val="none" w:sz="0" w:space="0" w:color="auto"/>
                                                    <w:right w:val="none" w:sz="0" w:space="0" w:color="auto"/>
                                                  </w:divBdr>
                                                  <w:divsChild>
                                                    <w:div w:id="1334797276">
                                                      <w:marLeft w:val="0"/>
                                                      <w:marRight w:val="0"/>
                                                      <w:marTop w:val="0"/>
                                                      <w:marBottom w:val="0"/>
                                                      <w:divBdr>
                                                        <w:top w:val="none" w:sz="0" w:space="0" w:color="auto"/>
                                                        <w:left w:val="none" w:sz="0" w:space="0" w:color="auto"/>
                                                        <w:bottom w:val="none" w:sz="0" w:space="0" w:color="auto"/>
                                                        <w:right w:val="none" w:sz="0" w:space="0" w:color="auto"/>
                                                      </w:divBdr>
                                                      <w:divsChild>
                                                        <w:div w:id="474415473">
                                                          <w:marLeft w:val="0"/>
                                                          <w:marRight w:val="0"/>
                                                          <w:marTop w:val="0"/>
                                                          <w:marBottom w:val="0"/>
                                                          <w:divBdr>
                                                            <w:top w:val="none" w:sz="0" w:space="0" w:color="auto"/>
                                                            <w:left w:val="none" w:sz="0" w:space="0" w:color="auto"/>
                                                            <w:bottom w:val="none" w:sz="0" w:space="0" w:color="auto"/>
                                                            <w:right w:val="none" w:sz="0" w:space="0" w:color="auto"/>
                                                          </w:divBdr>
                                                          <w:divsChild>
                                                            <w:div w:id="17281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8918470">
          <w:marLeft w:val="0"/>
          <w:marRight w:val="0"/>
          <w:marTop w:val="0"/>
          <w:marBottom w:val="0"/>
          <w:divBdr>
            <w:top w:val="none" w:sz="0" w:space="0" w:color="auto"/>
            <w:left w:val="none" w:sz="0" w:space="0" w:color="auto"/>
            <w:bottom w:val="none" w:sz="0" w:space="0" w:color="auto"/>
            <w:right w:val="none" w:sz="0" w:space="0" w:color="auto"/>
          </w:divBdr>
          <w:divsChild>
            <w:div w:id="561251537">
              <w:marLeft w:val="0"/>
              <w:marRight w:val="0"/>
              <w:marTop w:val="0"/>
              <w:marBottom w:val="0"/>
              <w:divBdr>
                <w:top w:val="none" w:sz="0" w:space="0" w:color="auto"/>
                <w:left w:val="none" w:sz="0" w:space="0" w:color="auto"/>
                <w:bottom w:val="none" w:sz="0" w:space="0" w:color="auto"/>
                <w:right w:val="none" w:sz="0" w:space="0" w:color="auto"/>
              </w:divBdr>
              <w:divsChild>
                <w:div w:id="1077552672">
                  <w:marLeft w:val="0"/>
                  <w:marRight w:val="0"/>
                  <w:marTop w:val="0"/>
                  <w:marBottom w:val="0"/>
                  <w:divBdr>
                    <w:top w:val="none" w:sz="0" w:space="0" w:color="auto"/>
                    <w:left w:val="none" w:sz="0" w:space="0" w:color="auto"/>
                    <w:bottom w:val="none" w:sz="0" w:space="0" w:color="auto"/>
                    <w:right w:val="none" w:sz="0" w:space="0" w:color="auto"/>
                  </w:divBdr>
                  <w:divsChild>
                    <w:div w:id="1257590865">
                      <w:marLeft w:val="0"/>
                      <w:marRight w:val="0"/>
                      <w:marTop w:val="0"/>
                      <w:marBottom w:val="0"/>
                      <w:divBdr>
                        <w:top w:val="none" w:sz="0" w:space="0" w:color="auto"/>
                        <w:left w:val="none" w:sz="0" w:space="0" w:color="auto"/>
                        <w:bottom w:val="none" w:sz="0" w:space="0" w:color="auto"/>
                        <w:right w:val="none" w:sz="0" w:space="0" w:color="auto"/>
                      </w:divBdr>
                      <w:divsChild>
                        <w:div w:id="591277738">
                          <w:marLeft w:val="0"/>
                          <w:marRight w:val="0"/>
                          <w:marTop w:val="0"/>
                          <w:marBottom w:val="0"/>
                          <w:divBdr>
                            <w:top w:val="none" w:sz="0" w:space="0" w:color="auto"/>
                            <w:left w:val="none" w:sz="0" w:space="0" w:color="auto"/>
                            <w:bottom w:val="none" w:sz="0" w:space="0" w:color="auto"/>
                            <w:right w:val="none" w:sz="0" w:space="0" w:color="auto"/>
                          </w:divBdr>
                          <w:divsChild>
                            <w:div w:id="832766523">
                              <w:marLeft w:val="0"/>
                              <w:marRight w:val="0"/>
                              <w:marTop w:val="0"/>
                              <w:marBottom w:val="0"/>
                              <w:divBdr>
                                <w:top w:val="none" w:sz="0" w:space="0" w:color="auto"/>
                                <w:left w:val="none" w:sz="0" w:space="0" w:color="auto"/>
                                <w:bottom w:val="none" w:sz="0" w:space="0" w:color="auto"/>
                                <w:right w:val="none" w:sz="0" w:space="0" w:color="auto"/>
                              </w:divBdr>
                              <w:divsChild>
                                <w:div w:id="1299191427">
                                  <w:marLeft w:val="0"/>
                                  <w:marRight w:val="0"/>
                                  <w:marTop w:val="0"/>
                                  <w:marBottom w:val="0"/>
                                  <w:divBdr>
                                    <w:top w:val="none" w:sz="0" w:space="0" w:color="auto"/>
                                    <w:left w:val="none" w:sz="0" w:space="0" w:color="auto"/>
                                    <w:bottom w:val="none" w:sz="0" w:space="0" w:color="auto"/>
                                    <w:right w:val="none" w:sz="0" w:space="0" w:color="auto"/>
                                  </w:divBdr>
                                  <w:divsChild>
                                    <w:div w:id="53553897">
                                      <w:marLeft w:val="0"/>
                                      <w:marRight w:val="0"/>
                                      <w:marTop w:val="0"/>
                                      <w:marBottom w:val="0"/>
                                      <w:divBdr>
                                        <w:top w:val="none" w:sz="0" w:space="0" w:color="auto"/>
                                        <w:left w:val="none" w:sz="0" w:space="0" w:color="auto"/>
                                        <w:bottom w:val="none" w:sz="0" w:space="0" w:color="auto"/>
                                        <w:right w:val="none" w:sz="0" w:space="0" w:color="auto"/>
                                      </w:divBdr>
                                      <w:divsChild>
                                        <w:div w:id="785349714">
                                          <w:marLeft w:val="0"/>
                                          <w:marRight w:val="0"/>
                                          <w:marTop w:val="0"/>
                                          <w:marBottom w:val="0"/>
                                          <w:divBdr>
                                            <w:top w:val="none" w:sz="0" w:space="0" w:color="auto"/>
                                            <w:left w:val="none" w:sz="0" w:space="0" w:color="auto"/>
                                            <w:bottom w:val="none" w:sz="0" w:space="0" w:color="auto"/>
                                            <w:right w:val="none" w:sz="0" w:space="0" w:color="auto"/>
                                          </w:divBdr>
                                          <w:divsChild>
                                            <w:div w:id="1980838546">
                                              <w:marLeft w:val="0"/>
                                              <w:marRight w:val="0"/>
                                              <w:marTop w:val="0"/>
                                              <w:marBottom w:val="0"/>
                                              <w:divBdr>
                                                <w:top w:val="none" w:sz="0" w:space="0" w:color="auto"/>
                                                <w:left w:val="none" w:sz="0" w:space="0" w:color="auto"/>
                                                <w:bottom w:val="none" w:sz="0" w:space="0" w:color="auto"/>
                                                <w:right w:val="none" w:sz="0" w:space="0" w:color="auto"/>
                                              </w:divBdr>
                                              <w:divsChild>
                                                <w:div w:id="1984650670">
                                                  <w:marLeft w:val="0"/>
                                                  <w:marRight w:val="0"/>
                                                  <w:marTop w:val="0"/>
                                                  <w:marBottom w:val="0"/>
                                                  <w:divBdr>
                                                    <w:top w:val="none" w:sz="0" w:space="0" w:color="auto"/>
                                                    <w:left w:val="none" w:sz="0" w:space="0" w:color="auto"/>
                                                    <w:bottom w:val="none" w:sz="0" w:space="0" w:color="auto"/>
                                                    <w:right w:val="none" w:sz="0" w:space="0" w:color="auto"/>
                                                  </w:divBdr>
                                                  <w:divsChild>
                                                    <w:div w:id="1066028604">
                                                      <w:marLeft w:val="0"/>
                                                      <w:marRight w:val="0"/>
                                                      <w:marTop w:val="0"/>
                                                      <w:marBottom w:val="0"/>
                                                      <w:divBdr>
                                                        <w:top w:val="none" w:sz="0" w:space="0" w:color="auto"/>
                                                        <w:left w:val="none" w:sz="0" w:space="0" w:color="auto"/>
                                                        <w:bottom w:val="none" w:sz="0" w:space="0" w:color="auto"/>
                                                        <w:right w:val="none" w:sz="0" w:space="0" w:color="auto"/>
                                                      </w:divBdr>
                                                      <w:divsChild>
                                                        <w:div w:id="144796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144288">
          <w:marLeft w:val="0"/>
          <w:marRight w:val="0"/>
          <w:marTop w:val="0"/>
          <w:marBottom w:val="0"/>
          <w:divBdr>
            <w:top w:val="none" w:sz="0" w:space="0" w:color="auto"/>
            <w:left w:val="none" w:sz="0" w:space="0" w:color="auto"/>
            <w:bottom w:val="none" w:sz="0" w:space="0" w:color="auto"/>
            <w:right w:val="none" w:sz="0" w:space="0" w:color="auto"/>
          </w:divBdr>
          <w:divsChild>
            <w:div w:id="1399013711">
              <w:marLeft w:val="0"/>
              <w:marRight w:val="0"/>
              <w:marTop w:val="0"/>
              <w:marBottom w:val="0"/>
              <w:divBdr>
                <w:top w:val="none" w:sz="0" w:space="0" w:color="auto"/>
                <w:left w:val="none" w:sz="0" w:space="0" w:color="auto"/>
                <w:bottom w:val="none" w:sz="0" w:space="0" w:color="auto"/>
                <w:right w:val="none" w:sz="0" w:space="0" w:color="auto"/>
              </w:divBdr>
              <w:divsChild>
                <w:div w:id="200557518">
                  <w:marLeft w:val="0"/>
                  <w:marRight w:val="0"/>
                  <w:marTop w:val="0"/>
                  <w:marBottom w:val="0"/>
                  <w:divBdr>
                    <w:top w:val="none" w:sz="0" w:space="0" w:color="auto"/>
                    <w:left w:val="none" w:sz="0" w:space="0" w:color="auto"/>
                    <w:bottom w:val="none" w:sz="0" w:space="0" w:color="auto"/>
                    <w:right w:val="none" w:sz="0" w:space="0" w:color="auto"/>
                  </w:divBdr>
                  <w:divsChild>
                    <w:div w:id="201358558">
                      <w:marLeft w:val="0"/>
                      <w:marRight w:val="0"/>
                      <w:marTop w:val="0"/>
                      <w:marBottom w:val="0"/>
                      <w:divBdr>
                        <w:top w:val="none" w:sz="0" w:space="0" w:color="auto"/>
                        <w:left w:val="none" w:sz="0" w:space="0" w:color="auto"/>
                        <w:bottom w:val="none" w:sz="0" w:space="0" w:color="auto"/>
                        <w:right w:val="none" w:sz="0" w:space="0" w:color="auto"/>
                      </w:divBdr>
                      <w:divsChild>
                        <w:div w:id="667638060">
                          <w:marLeft w:val="0"/>
                          <w:marRight w:val="0"/>
                          <w:marTop w:val="0"/>
                          <w:marBottom w:val="0"/>
                          <w:divBdr>
                            <w:top w:val="none" w:sz="0" w:space="0" w:color="auto"/>
                            <w:left w:val="none" w:sz="0" w:space="0" w:color="auto"/>
                            <w:bottom w:val="none" w:sz="0" w:space="0" w:color="auto"/>
                            <w:right w:val="none" w:sz="0" w:space="0" w:color="auto"/>
                          </w:divBdr>
                          <w:divsChild>
                            <w:div w:id="1716856696">
                              <w:marLeft w:val="0"/>
                              <w:marRight w:val="0"/>
                              <w:marTop w:val="0"/>
                              <w:marBottom w:val="0"/>
                              <w:divBdr>
                                <w:top w:val="none" w:sz="0" w:space="0" w:color="auto"/>
                                <w:left w:val="none" w:sz="0" w:space="0" w:color="auto"/>
                                <w:bottom w:val="none" w:sz="0" w:space="0" w:color="auto"/>
                                <w:right w:val="none" w:sz="0" w:space="0" w:color="auto"/>
                              </w:divBdr>
                              <w:divsChild>
                                <w:div w:id="1211259799">
                                  <w:marLeft w:val="0"/>
                                  <w:marRight w:val="0"/>
                                  <w:marTop w:val="0"/>
                                  <w:marBottom w:val="0"/>
                                  <w:divBdr>
                                    <w:top w:val="none" w:sz="0" w:space="0" w:color="auto"/>
                                    <w:left w:val="none" w:sz="0" w:space="0" w:color="auto"/>
                                    <w:bottom w:val="none" w:sz="0" w:space="0" w:color="auto"/>
                                    <w:right w:val="none" w:sz="0" w:space="0" w:color="auto"/>
                                  </w:divBdr>
                                  <w:divsChild>
                                    <w:div w:id="731200942">
                                      <w:marLeft w:val="0"/>
                                      <w:marRight w:val="0"/>
                                      <w:marTop w:val="0"/>
                                      <w:marBottom w:val="0"/>
                                      <w:divBdr>
                                        <w:top w:val="none" w:sz="0" w:space="0" w:color="auto"/>
                                        <w:left w:val="none" w:sz="0" w:space="0" w:color="auto"/>
                                        <w:bottom w:val="none" w:sz="0" w:space="0" w:color="auto"/>
                                        <w:right w:val="none" w:sz="0" w:space="0" w:color="auto"/>
                                      </w:divBdr>
                                      <w:divsChild>
                                        <w:div w:id="895554365">
                                          <w:marLeft w:val="0"/>
                                          <w:marRight w:val="0"/>
                                          <w:marTop w:val="0"/>
                                          <w:marBottom w:val="0"/>
                                          <w:divBdr>
                                            <w:top w:val="none" w:sz="0" w:space="0" w:color="auto"/>
                                            <w:left w:val="none" w:sz="0" w:space="0" w:color="auto"/>
                                            <w:bottom w:val="none" w:sz="0" w:space="0" w:color="auto"/>
                                            <w:right w:val="none" w:sz="0" w:space="0" w:color="auto"/>
                                          </w:divBdr>
                                          <w:divsChild>
                                            <w:div w:id="887647124">
                                              <w:marLeft w:val="0"/>
                                              <w:marRight w:val="0"/>
                                              <w:marTop w:val="0"/>
                                              <w:marBottom w:val="0"/>
                                              <w:divBdr>
                                                <w:top w:val="none" w:sz="0" w:space="0" w:color="auto"/>
                                                <w:left w:val="none" w:sz="0" w:space="0" w:color="auto"/>
                                                <w:bottom w:val="none" w:sz="0" w:space="0" w:color="auto"/>
                                                <w:right w:val="none" w:sz="0" w:space="0" w:color="auto"/>
                                              </w:divBdr>
                                              <w:divsChild>
                                                <w:div w:id="2011828400">
                                                  <w:marLeft w:val="0"/>
                                                  <w:marRight w:val="0"/>
                                                  <w:marTop w:val="0"/>
                                                  <w:marBottom w:val="0"/>
                                                  <w:divBdr>
                                                    <w:top w:val="none" w:sz="0" w:space="0" w:color="auto"/>
                                                    <w:left w:val="none" w:sz="0" w:space="0" w:color="auto"/>
                                                    <w:bottom w:val="none" w:sz="0" w:space="0" w:color="auto"/>
                                                    <w:right w:val="none" w:sz="0" w:space="0" w:color="auto"/>
                                                  </w:divBdr>
                                                  <w:divsChild>
                                                    <w:div w:id="995034419">
                                                      <w:marLeft w:val="0"/>
                                                      <w:marRight w:val="0"/>
                                                      <w:marTop w:val="0"/>
                                                      <w:marBottom w:val="0"/>
                                                      <w:divBdr>
                                                        <w:top w:val="none" w:sz="0" w:space="0" w:color="auto"/>
                                                        <w:left w:val="none" w:sz="0" w:space="0" w:color="auto"/>
                                                        <w:bottom w:val="none" w:sz="0" w:space="0" w:color="auto"/>
                                                        <w:right w:val="none" w:sz="0" w:space="0" w:color="auto"/>
                                                      </w:divBdr>
                                                      <w:divsChild>
                                                        <w:div w:id="1945306364">
                                                          <w:marLeft w:val="0"/>
                                                          <w:marRight w:val="0"/>
                                                          <w:marTop w:val="0"/>
                                                          <w:marBottom w:val="0"/>
                                                          <w:divBdr>
                                                            <w:top w:val="none" w:sz="0" w:space="0" w:color="auto"/>
                                                            <w:left w:val="none" w:sz="0" w:space="0" w:color="auto"/>
                                                            <w:bottom w:val="none" w:sz="0" w:space="0" w:color="auto"/>
                                                            <w:right w:val="none" w:sz="0" w:space="0" w:color="auto"/>
                                                          </w:divBdr>
                                                          <w:divsChild>
                                                            <w:div w:id="191288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4857116">
          <w:marLeft w:val="0"/>
          <w:marRight w:val="0"/>
          <w:marTop w:val="0"/>
          <w:marBottom w:val="0"/>
          <w:divBdr>
            <w:top w:val="none" w:sz="0" w:space="0" w:color="auto"/>
            <w:left w:val="none" w:sz="0" w:space="0" w:color="auto"/>
            <w:bottom w:val="none" w:sz="0" w:space="0" w:color="auto"/>
            <w:right w:val="none" w:sz="0" w:space="0" w:color="auto"/>
          </w:divBdr>
          <w:divsChild>
            <w:div w:id="890045528">
              <w:marLeft w:val="0"/>
              <w:marRight w:val="0"/>
              <w:marTop w:val="0"/>
              <w:marBottom w:val="0"/>
              <w:divBdr>
                <w:top w:val="none" w:sz="0" w:space="0" w:color="auto"/>
                <w:left w:val="none" w:sz="0" w:space="0" w:color="auto"/>
                <w:bottom w:val="none" w:sz="0" w:space="0" w:color="auto"/>
                <w:right w:val="none" w:sz="0" w:space="0" w:color="auto"/>
              </w:divBdr>
              <w:divsChild>
                <w:div w:id="1024021124">
                  <w:marLeft w:val="0"/>
                  <w:marRight w:val="0"/>
                  <w:marTop w:val="0"/>
                  <w:marBottom w:val="0"/>
                  <w:divBdr>
                    <w:top w:val="none" w:sz="0" w:space="0" w:color="auto"/>
                    <w:left w:val="none" w:sz="0" w:space="0" w:color="auto"/>
                    <w:bottom w:val="none" w:sz="0" w:space="0" w:color="auto"/>
                    <w:right w:val="none" w:sz="0" w:space="0" w:color="auto"/>
                  </w:divBdr>
                  <w:divsChild>
                    <w:div w:id="409232079">
                      <w:marLeft w:val="0"/>
                      <w:marRight w:val="0"/>
                      <w:marTop w:val="0"/>
                      <w:marBottom w:val="0"/>
                      <w:divBdr>
                        <w:top w:val="none" w:sz="0" w:space="0" w:color="auto"/>
                        <w:left w:val="none" w:sz="0" w:space="0" w:color="auto"/>
                        <w:bottom w:val="none" w:sz="0" w:space="0" w:color="auto"/>
                        <w:right w:val="none" w:sz="0" w:space="0" w:color="auto"/>
                      </w:divBdr>
                      <w:divsChild>
                        <w:div w:id="921833867">
                          <w:marLeft w:val="0"/>
                          <w:marRight w:val="0"/>
                          <w:marTop w:val="0"/>
                          <w:marBottom w:val="0"/>
                          <w:divBdr>
                            <w:top w:val="none" w:sz="0" w:space="0" w:color="auto"/>
                            <w:left w:val="none" w:sz="0" w:space="0" w:color="auto"/>
                            <w:bottom w:val="none" w:sz="0" w:space="0" w:color="auto"/>
                            <w:right w:val="none" w:sz="0" w:space="0" w:color="auto"/>
                          </w:divBdr>
                          <w:divsChild>
                            <w:div w:id="187766980">
                              <w:marLeft w:val="0"/>
                              <w:marRight w:val="0"/>
                              <w:marTop w:val="0"/>
                              <w:marBottom w:val="0"/>
                              <w:divBdr>
                                <w:top w:val="none" w:sz="0" w:space="0" w:color="auto"/>
                                <w:left w:val="none" w:sz="0" w:space="0" w:color="auto"/>
                                <w:bottom w:val="none" w:sz="0" w:space="0" w:color="auto"/>
                                <w:right w:val="none" w:sz="0" w:space="0" w:color="auto"/>
                              </w:divBdr>
                              <w:divsChild>
                                <w:div w:id="124935205">
                                  <w:marLeft w:val="0"/>
                                  <w:marRight w:val="0"/>
                                  <w:marTop w:val="0"/>
                                  <w:marBottom w:val="0"/>
                                  <w:divBdr>
                                    <w:top w:val="none" w:sz="0" w:space="0" w:color="auto"/>
                                    <w:left w:val="none" w:sz="0" w:space="0" w:color="auto"/>
                                    <w:bottom w:val="none" w:sz="0" w:space="0" w:color="auto"/>
                                    <w:right w:val="none" w:sz="0" w:space="0" w:color="auto"/>
                                  </w:divBdr>
                                  <w:divsChild>
                                    <w:div w:id="1681466511">
                                      <w:marLeft w:val="0"/>
                                      <w:marRight w:val="0"/>
                                      <w:marTop w:val="0"/>
                                      <w:marBottom w:val="0"/>
                                      <w:divBdr>
                                        <w:top w:val="none" w:sz="0" w:space="0" w:color="auto"/>
                                        <w:left w:val="none" w:sz="0" w:space="0" w:color="auto"/>
                                        <w:bottom w:val="none" w:sz="0" w:space="0" w:color="auto"/>
                                        <w:right w:val="none" w:sz="0" w:space="0" w:color="auto"/>
                                      </w:divBdr>
                                      <w:divsChild>
                                        <w:div w:id="1771470673">
                                          <w:marLeft w:val="0"/>
                                          <w:marRight w:val="0"/>
                                          <w:marTop w:val="0"/>
                                          <w:marBottom w:val="0"/>
                                          <w:divBdr>
                                            <w:top w:val="none" w:sz="0" w:space="0" w:color="auto"/>
                                            <w:left w:val="none" w:sz="0" w:space="0" w:color="auto"/>
                                            <w:bottom w:val="none" w:sz="0" w:space="0" w:color="auto"/>
                                            <w:right w:val="none" w:sz="0" w:space="0" w:color="auto"/>
                                          </w:divBdr>
                                          <w:divsChild>
                                            <w:div w:id="470904365">
                                              <w:marLeft w:val="0"/>
                                              <w:marRight w:val="0"/>
                                              <w:marTop w:val="0"/>
                                              <w:marBottom w:val="0"/>
                                              <w:divBdr>
                                                <w:top w:val="none" w:sz="0" w:space="0" w:color="auto"/>
                                                <w:left w:val="none" w:sz="0" w:space="0" w:color="auto"/>
                                                <w:bottom w:val="none" w:sz="0" w:space="0" w:color="auto"/>
                                                <w:right w:val="none" w:sz="0" w:space="0" w:color="auto"/>
                                              </w:divBdr>
                                              <w:divsChild>
                                                <w:div w:id="1458599004">
                                                  <w:marLeft w:val="0"/>
                                                  <w:marRight w:val="0"/>
                                                  <w:marTop w:val="0"/>
                                                  <w:marBottom w:val="0"/>
                                                  <w:divBdr>
                                                    <w:top w:val="none" w:sz="0" w:space="0" w:color="auto"/>
                                                    <w:left w:val="none" w:sz="0" w:space="0" w:color="auto"/>
                                                    <w:bottom w:val="none" w:sz="0" w:space="0" w:color="auto"/>
                                                    <w:right w:val="none" w:sz="0" w:space="0" w:color="auto"/>
                                                  </w:divBdr>
                                                  <w:divsChild>
                                                    <w:div w:id="75441857">
                                                      <w:marLeft w:val="0"/>
                                                      <w:marRight w:val="0"/>
                                                      <w:marTop w:val="0"/>
                                                      <w:marBottom w:val="0"/>
                                                      <w:divBdr>
                                                        <w:top w:val="none" w:sz="0" w:space="0" w:color="auto"/>
                                                        <w:left w:val="none" w:sz="0" w:space="0" w:color="auto"/>
                                                        <w:bottom w:val="none" w:sz="0" w:space="0" w:color="auto"/>
                                                        <w:right w:val="none" w:sz="0" w:space="0" w:color="auto"/>
                                                      </w:divBdr>
                                                      <w:divsChild>
                                                        <w:div w:id="1230725714">
                                                          <w:marLeft w:val="0"/>
                                                          <w:marRight w:val="0"/>
                                                          <w:marTop w:val="0"/>
                                                          <w:marBottom w:val="0"/>
                                                          <w:divBdr>
                                                            <w:top w:val="none" w:sz="0" w:space="0" w:color="auto"/>
                                                            <w:left w:val="none" w:sz="0" w:space="0" w:color="auto"/>
                                                            <w:bottom w:val="none" w:sz="0" w:space="0" w:color="auto"/>
                                                            <w:right w:val="none" w:sz="0" w:space="0" w:color="auto"/>
                                                          </w:divBdr>
                                                          <w:divsChild>
                                                            <w:div w:id="67148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0818212">
          <w:marLeft w:val="0"/>
          <w:marRight w:val="0"/>
          <w:marTop w:val="0"/>
          <w:marBottom w:val="0"/>
          <w:divBdr>
            <w:top w:val="none" w:sz="0" w:space="0" w:color="auto"/>
            <w:left w:val="none" w:sz="0" w:space="0" w:color="auto"/>
            <w:bottom w:val="none" w:sz="0" w:space="0" w:color="auto"/>
            <w:right w:val="none" w:sz="0" w:space="0" w:color="auto"/>
          </w:divBdr>
          <w:divsChild>
            <w:div w:id="1654600145">
              <w:marLeft w:val="0"/>
              <w:marRight w:val="0"/>
              <w:marTop w:val="0"/>
              <w:marBottom w:val="0"/>
              <w:divBdr>
                <w:top w:val="none" w:sz="0" w:space="0" w:color="auto"/>
                <w:left w:val="none" w:sz="0" w:space="0" w:color="auto"/>
                <w:bottom w:val="none" w:sz="0" w:space="0" w:color="auto"/>
                <w:right w:val="none" w:sz="0" w:space="0" w:color="auto"/>
              </w:divBdr>
              <w:divsChild>
                <w:div w:id="38894079">
                  <w:marLeft w:val="0"/>
                  <w:marRight w:val="0"/>
                  <w:marTop w:val="0"/>
                  <w:marBottom w:val="0"/>
                  <w:divBdr>
                    <w:top w:val="none" w:sz="0" w:space="0" w:color="auto"/>
                    <w:left w:val="none" w:sz="0" w:space="0" w:color="auto"/>
                    <w:bottom w:val="none" w:sz="0" w:space="0" w:color="auto"/>
                    <w:right w:val="none" w:sz="0" w:space="0" w:color="auto"/>
                  </w:divBdr>
                  <w:divsChild>
                    <w:div w:id="1846826520">
                      <w:marLeft w:val="0"/>
                      <w:marRight w:val="0"/>
                      <w:marTop w:val="0"/>
                      <w:marBottom w:val="0"/>
                      <w:divBdr>
                        <w:top w:val="none" w:sz="0" w:space="0" w:color="auto"/>
                        <w:left w:val="none" w:sz="0" w:space="0" w:color="auto"/>
                        <w:bottom w:val="none" w:sz="0" w:space="0" w:color="auto"/>
                        <w:right w:val="none" w:sz="0" w:space="0" w:color="auto"/>
                      </w:divBdr>
                      <w:divsChild>
                        <w:div w:id="776019272">
                          <w:marLeft w:val="0"/>
                          <w:marRight w:val="0"/>
                          <w:marTop w:val="0"/>
                          <w:marBottom w:val="0"/>
                          <w:divBdr>
                            <w:top w:val="none" w:sz="0" w:space="0" w:color="auto"/>
                            <w:left w:val="none" w:sz="0" w:space="0" w:color="auto"/>
                            <w:bottom w:val="none" w:sz="0" w:space="0" w:color="auto"/>
                            <w:right w:val="none" w:sz="0" w:space="0" w:color="auto"/>
                          </w:divBdr>
                          <w:divsChild>
                            <w:div w:id="690961126">
                              <w:marLeft w:val="0"/>
                              <w:marRight w:val="0"/>
                              <w:marTop w:val="0"/>
                              <w:marBottom w:val="0"/>
                              <w:divBdr>
                                <w:top w:val="none" w:sz="0" w:space="0" w:color="auto"/>
                                <w:left w:val="none" w:sz="0" w:space="0" w:color="auto"/>
                                <w:bottom w:val="none" w:sz="0" w:space="0" w:color="auto"/>
                                <w:right w:val="none" w:sz="0" w:space="0" w:color="auto"/>
                              </w:divBdr>
                              <w:divsChild>
                                <w:div w:id="2009139649">
                                  <w:marLeft w:val="0"/>
                                  <w:marRight w:val="0"/>
                                  <w:marTop w:val="0"/>
                                  <w:marBottom w:val="0"/>
                                  <w:divBdr>
                                    <w:top w:val="none" w:sz="0" w:space="0" w:color="auto"/>
                                    <w:left w:val="none" w:sz="0" w:space="0" w:color="auto"/>
                                    <w:bottom w:val="none" w:sz="0" w:space="0" w:color="auto"/>
                                    <w:right w:val="none" w:sz="0" w:space="0" w:color="auto"/>
                                  </w:divBdr>
                                  <w:divsChild>
                                    <w:div w:id="1556812631">
                                      <w:marLeft w:val="0"/>
                                      <w:marRight w:val="0"/>
                                      <w:marTop w:val="0"/>
                                      <w:marBottom w:val="0"/>
                                      <w:divBdr>
                                        <w:top w:val="none" w:sz="0" w:space="0" w:color="auto"/>
                                        <w:left w:val="none" w:sz="0" w:space="0" w:color="auto"/>
                                        <w:bottom w:val="none" w:sz="0" w:space="0" w:color="auto"/>
                                        <w:right w:val="none" w:sz="0" w:space="0" w:color="auto"/>
                                      </w:divBdr>
                                      <w:divsChild>
                                        <w:div w:id="77794214">
                                          <w:marLeft w:val="0"/>
                                          <w:marRight w:val="0"/>
                                          <w:marTop w:val="0"/>
                                          <w:marBottom w:val="0"/>
                                          <w:divBdr>
                                            <w:top w:val="none" w:sz="0" w:space="0" w:color="auto"/>
                                            <w:left w:val="none" w:sz="0" w:space="0" w:color="auto"/>
                                            <w:bottom w:val="none" w:sz="0" w:space="0" w:color="auto"/>
                                            <w:right w:val="none" w:sz="0" w:space="0" w:color="auto"/>
                                          </w:divBdr>
                                          <w:divsChild>
                                            <w:div w:id="1461267015">
                                              <w:marLeft w:val="0"/>
                                              <w:marRight w:val="0"/>
                                              <w:marTop w:val="0"/>
                                              <w:marBottom w:val="0"/>
                                              <w:divBdr>
                                                <w:top w:val="none" w:sz="0" w:space="0" w:color="auto"/>
                                                <w:left w:val="none" w:sz="0" w:space="0" w:color="auto"/>
                                                <w:bottom w:val="none" w:sz="0" w:space="0" w:color="auto"/>
                                                <w:right w:val="none" w:sz="0" w:space="0" w:color="auto"/>
                                              </w:divBdr>
                                              <w:divsChild>
                                                <w:div w:id="1929848894">
                                                  <w:marLeft w:val="0"/>
                                                  <w:marRight w:val="0"/>
                                                  <w:marTop w:val="0"/>
                                                  <w:marBottom w:val="0"/>
                                                  <w:divBdr>
                                                    <w:top w:val="none" w:sz="0" w:space="0" w:color="auto"/>
                                                    <w:left w:val="none" w:sz="0" w:space="0" w:color="auto"/>
                                                    <w:bottom w:val="none" w:sz="0" w:space="0" w:color="auto"/>
                                                    <w:right w:val="none" w:sz="0" w:space="0" w:color="auto"/>
                                                  </w:divBdr>
                                                  <w:divsChild>
                                                    <w:div w:id="1529642703">
                                                      <w:marLeft w:val="0"/>
                                                      <w:marRight w:val="0"/>
                                                      <w:marTop w:val="0"/>
                                                      <w:marBottom w:val="0"/>
                                                      <w:divBdr>
                                                        <w:top w:val="none" w:sz="0" w:space="0" w:color="auto"/>
                                                        <w:left w:val="none" w:sz="0" w:space="0" w:color="auto"/>
                                                        <w:bottom w:val="none" w:sz="0" w:space="0" w:color="auto"/>
                                                        <w:right w:val="none" w:sz="0" w:space="0" w:color="auto"/>
                                                      </w:divBdr>
                                                      <w:divsChild>
                                                        <w:div w:id="84346973">
                                                          <w:marLeft w:val="0"/>
                                                          <w:marRight w:val="0"/>
                                                          <w:marTop w:val="0"/>
                                                          <w:marBottom w:val="0"/>
                                                          <w:divBdr>
                                                            <w:top w:val="none" w:sz="0" w:space="0" w:color="auto"/>
                                                            <w:left w:val="none" w:sz="0" w:space="0" w:color="auto"/>
                                                            <w:bottom w:val="none" w:sz="0" w:space="0" w:color="auto"/>
                                                            <w:right w:val="none" w:sz="0" w:space="0" w:color="auto"/>
                                                          </w:divBdr>
                                                          <w:divsChild>
                                                            <w:div w:id="177728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4786215">
          <w:marLeft w:val="0"/>
          <w:marRight w:val="0"/>
          <w:marTop w:val="0"/>
          <w:marBottom w:val="0"/>
          <w:divBdr>
            <w:top w:val="none" w:sz="0" w:space="0" w:color="auto"/>
            <w:left w:val="none" w:sz="0" w:space="0" w:color="auto"/>
            <w:bottom w:val="none" w:sz="0" w:space="0" w:color="auto"/>
            <w:right w:val="none" w:sz="0" w:space="0" w:color="auto"/>
          </w:divBdr>
          <w:divsChild>
            <w:div w:id="1979527407">
              <w:marLeft w:val="0"/>
              <w:marRight w:val="0"/>
              <w:marTop w:val="0"/>
              <w:marBottom w:val="0"/>
              <w:divBdr>
                <w:top w:val="none" w:sz="0" w:space="0" w:color="auto"/>
                <w:left w:val="none" w:sz="0" w:space="0" w:color="auto"/>
                <w:bottom w:val="none" w:sz="0" w:space="0" w:color="auto"/>
                <w:right w:val="none" w:sz="0" w:space="0" w:color="auto"/>
              </w:divBdr>
            </w:div>
          </w:divsChild>
        </w:div>
        <w:div w:id="1113325985">
          <w:marLeft w:val="0"/>
          <w:marRight w:val="0"/>
          <w:marTop w:val="0"/>
          <w:marBottom w:val="0"/>
          <w:divBdr>
            <w:top w:val="none" w:sz="0" w:space="0" w:color="auto"/>
            <w:left w:val="none" w:sz="0" w:space="0" w:color="auto"/>
            <w:bottom w:val="none" w:sz="0" w:space="0" w:color="auto"/>
            <w:right w:val="none" w:sz="0" w:space="0" w:color="auto"/>
          </w:divBdr>
          <w:divsChild>
            <w:div w:id="1624311927">
              <w:marLeft w:val="0"/>
              <w:marRight w:val="0"/>
              <w:marTop w:val="0"/>
              <w:marBottom w:val="0"/>
              <w:divBdr>
                <w:top w:val="none" w:sz="0" w:space="0" w:color="auto"/>
                <w:left w:val="none" w:sz="0" w:space="0" w:color="auto"/>
                <w:bottom w:val="none" w:sz="0" w:space="0" w:color="auto"/>
                <w:right w:val="none" w:sz="0" w:space="0" w:color="auto"/>
              </w:divBdr>
              <w:divsChild>
                <w:div w:id="406075398">
                  <w:marLeft w:val="0"/>
                  <w:marRight w:val="0"/>
                  <w:marTop w:val="0"/>
                  <w:marBottom w:val="0"/>
                  <w:divBdr>
                    <w:top w:val="none" w:sz="0" w:space="0" w:color="auto"/>
                    <w:left w:val="none" w:sz="0" w:space="0" w:color="auto"/>
                    <w:bottom w:val="none" w:sz="0" w:space="0" w:color="auto"/>
                    <w:right w:val="none" w:sz="0" w:space="0" w:color="auto"/>
                  </w:divBdr>
                  <w:divsChild>
                    <w:div w:id="1166431952">
                      <w:marLeft w:val="0"/>
                      <w:marRight w:val="0"/>
                      <w:marTop w:val="0"/>
                      <w:marBottom w:val="0"/>
                      <w:divBdr>
                        <w:top w:val="none" w:sz="0" w:space="0" w:color="auto"/>
                        <w:left w:val="none" w:sz="0" w:space="0" w:color="auto"/>
                        <w:bottom w:val="none" w:sz="0" w:space="0" w:color="auto"/>
                        <w:right w:val="none" w:sz="0" w:space="0" w:color="auto"/>
                      </w:divBdr>
                      <w:divsChild>
                        <w:div w:id="981957252">
                          <w:marLeft w:val="0"/>
                          <w:marRight w:val="0"/>
                          <w:marTop w:val="0"/>
                          <w:marBottom w:val="0"/>
                          <w:divBdr>
                            <w:top w:val="none" w:sz="0" w:space="0" w:color="auto"/>
                            <w:left w:val="none" w:sz="0" w:space="0" w:color="auto"/>
                            <w:bottom w:val="none" w:sz="0" w:space="0" w:color="auto"/>
                            <w:right w:val="none" w:sz="0" w:space="0" w:color="auto"/>
                          </w:divBdr>
                          <w:divsChild>
                            <w:div w:id="341708993">
                              <w:marLeft w:val="0"/>
                              <w:marRight w:val="0"/>
                              <w:marTop w:val="0"/>
                              <w:marBottom w:val="0"/>
                              <w:divBdr>
                                <w:top w:val="none" w:sz="0" w:space="0" w:color="auto"/>
                                <w:left w:val="none" w:sz="0" w:space="0" w:color="auto"/>
                                <w:bottom w:val="none" w:sz="0" w:space="0" w:color="auto"/>
                                <w:right w:val="none" w:sz="0" w:space="0" w:color="auto"/>
                              </w:divBdr>
                              <w:divsChild>
                                <w:div w:id="1734037090">
                                  <w:marLeft w:val="0"/>
                                  <w:marRight w:val="0"/>
                                  <w:marTop w:val="0"/>
                                  <w:marBottom w:val="0"/>
                                  <w:divBdr>
                                    <w:top w:val="none" w:sz="0" w:space="0" w:color="auto"/>
                                    <w:left w:val="none" w:sz="0" w:space="0" w:color="auto"/>
                                    <w:bottom w:val="none" w:sz="0" w:space="0" w:color="auto"/>
                                    <w:right w:val="none" w:sz="0" w:space="0" w:color="auto"/>
                                  </w:divBdr>
                                  <w:divsChild>
                                    <w:div w:id="646279449">
                                      <w:marLeft w:val="0"/>
                                      <w:marRight w:val="0"/>
                                      <w:marTop w:val="0"/>
                                      <w:marBottom w:val="0"/>
                                      <w:divBdr>
                                        <w:top w:val="none" w:sz="0" w:space="0" w:color="auto"/>
                                        <w:left w:val="none" w:sz="0" w:space="0" w:color="auto"/>
                                        <w:bottom w:val="none" w:sz="0" w:space="0" w:color="auto"/>
                                        <w:right w:val="none" w:sz="0" w:space="0" w:color="auto"/>
                                      </w:divBdr>
                                      <w:divsChild>
                                        <w:div w:id="222715985">
                                          <w:marLeft w:val="0"/>
                                          <w:marRight w:val="0"/>
                                          <w:marTop w:val="0"/>
                                          <w:marBottom w:val="0"/>
                                          <w:divBdr>
                                            <w:top w:val="none" w:sz="0" w:space="0" w:color="auto"/>
                                            <w:left w:val="none" w:sz="0" w:space="0" w:color="auto"/>
                                            <w:bottom w:val="none" w:sz="0" w:space="0" w:color="auto"/>
                                            <w:right w:val="none" w:sz="0" w:space="0" w:color="auto"/>
                                          </w:divBdr>
                                          <w:divsChild>
                                            <w:div w:id="1160196066">
                                              <w:marLeft w:val="0"/>
                                              <w:marRight w:val="0"/>
                                              <w:marTop w:val="0"/>
                                              <w:marBottom w:val="0"/>
                                              <w:divBdr>
                                                <w:top w:val="none" w:sz="0" w:space="0" w:color="auto"/>
                                                <w:left w:val="none" w:sz="0" w:space="0" w:color="auto"/>
                                                <w:bottom w:val="none" w:sz="0" w:space="0" w:color="auto"/>
                                                <w:right w:val="none" w:sz="0" w:space="0" w:color="auto"/>
                                              </w:divBdr>
                                              <w:divsChild>
                                                <w:div w:id="1221361651">
                                                  <w:marLeft w:val="0"/>
                                                  <w:marRight w:val="0"/>
                                                  <w:marTop w:val="0"/>
                                                  <w:marBottom w:val="0"/>
                                                  <w:divBdr>
                                                    <w:top w:val="none" w:sz="0" w:space="0" w:color="auto"/>
                                                    <w:left w:val="none" w:sz="0" w:space="0" w:color="auto"/>
                                                    <w:bottom w:val="none" w:sz="0" w:space="0" w:color="auto"/>
                                                    <w:right w:val="none" w:sz="0" w:space="0" w:color="auto"/>
                                                  </w:divBdr>
                                                  <w:divsChild>
                                                    <w:div w:id="2073383977">
                                                      <w:marLeft w:val="0"/>
                                                      <w:marRight w:val="0"/>
                                                      <w:marTop w:val="0"/>
                                                      <w:marBottom w:val="0"/>
                                                      <w:divBdr>
                                                        <w:top w:val="none" w:sz="0" w:space="0" w:color="auto"/>
                                                        <w:left w:val="none" w:sz="0" w:space="0" w:color="auto"/>
                                                        <w:bottom w:val="none" w:sz="0" w:space="0" w:color="auto"/>
                                                        <w:right w:val="none" w:sz="0" w:space="0" w:color="auto"/>
                                                      </w:divBdr>
                                                      <w:divsChild>
                                                        <w:div w:id="3994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2336887">
          <w:marLeft w:val="0"/>
          <w:marRight w:val="0"/>
          <w:marTop w:val="0"/>
          <w:marBottom w:val="0"/>
          <w:divBdr>
            <w:top w:val="none" w:sz="0" w:space="0" w:color="auto"/>
            <w:left w:val="none" w:sz="0" w:space="0" w:color="auto"/>
            <w:bottom w:val="none" w:sz="0" w:space="0" w:color="auto"/>
            <w:right w:val="none" w:sz="0" w:space="0" w:color="auto"/>
          </w:divBdr>
          <w:divsChild>
            <w:div w:id="1848978822">
              <w:marLeft w:val="0"/>
              <w:marRight w:val="0"/>
              <w:marTop w:val="0"/>
              <w:marBottom w:val="0"/>
              <w:divBdr>
                <w:top w:val="none" w:sz="0" w:space="0" w:color="auto"/>
                <w:left w:val="none" w:sz="0" w:space="0" w:color="auto"/>
                <w:bottom w:val="none" w:sz="0" w:space="0" w:color="auto"/>
                <w:right w:val="none" w:sz="0" w:space="0" w:color="auto"/>
              </w:divBdr>
              <w:divsChild>
                <w:div w:id="1460536677">
                  <w:marLeft w:val="0"/>
                  <w:marRight w:val="0"/>
                  <w:marTop w:val="0"/>
                  <w:marBottom w:val="0"/>
                  <w:divBdr>
                    <w:top w:val="none" w:sz="0" w:space="0" w:color="auto"/>
                    <w:left w:val="none" w:sz="0" w:space="0" w:color="auto"/>
                    <w:bottom w:val="none" w:sz="0" w:space="0" w:color="auto"/>
                    <w:right w:val="none" w:sz="0" w:space="0" w:color="auto"/>
                  </w:divBdr>
                  <w:divsChild>
                    <w:div w:id="2106340761">
                      <w:marLeft w:val="0"/>
                      <w:marRight w:val="0"/>
                      <w:marTop w:val="0"/>
                      <w:marBottom w:val="0"/>
                      <w:divBdr>
                        <w:top w:val="none" w:sz="0" w:space="0" w:color="auto"/>
                        <w:left w:val="none" w:sz="0" w:space="0" w:color="auto"/>
                        <w:bottom w:val="none" w:sz="0" w:space="0" w:color="auto"/>
                        <w:right w:val="none" w:sz="0" w:space="0" w:color="auto"/>
                      </w:divBdr>
                      <w:divsChild>
                        <w:div w:id="138740302">
                          <w:marLeft w:val="0"/>
                          <w:marRight w:val="0"/>
                          <w:marTop w:val="0"/>
                          <w:marBottom w:val="0"/>
                          <w:divBdr>
                            <w:top w:val="none" w:sz="0" w:space="0" w:color="auto"/>
                            <w:left w:val="none" w:sz="0" w:space="0" w:color="auto"/>
                            <w:bottom w:val="none" w:sz="0" w:space="0" w:color="auto"/>
                            <w:right w:val="none" w:sz="0" w:space="0" w:color="auto"/>
                          </w:divBdr>
                          <w:divsChild>
                            <w:div w:id="337269803">
                              <w:marLeft w:val="0"/>
                              <w:marRight w:val="0"/>
                              <w:marTop w:val="0"/>
                              <w:marBottom w:val="0"/>
                              <w:divBdr>
                                <w:top w:val="none" w:sz="0" w:space="0" w:color="auto"/>
                                <w:left w:val="none" w:sz="0" w:space="0" w:color="auto"/>
                                <w:bottom w:val="none" w:sz="0" w:space="0" w:color="auto"/>
                                <w:right w:val="none" w:sz="0" w:space="0" w:color="auto"/>
                              </w:divBdr>
                              <w:divsChild>
                                <w:div w:id="510803829">
                                  <w:marLeft w:val="0"/>
                                  <w:marRight w:val="0"/>
                                  <w:marTop w:val="0"/>
                                  <w:marBottom w:val="0"/>
                                  <w:divBdr>
                                    <w:top w:val="none" w:sz="0" w:space="0" w:color="auto"/>
                                    <w:left w:val="none" w:sz="0" w:space="0" w:color="auto"/>
                                    <w:bottom w:val="none" w:sz="0" w:space="0" w:color="auto"/>
                                    <w:right w:val="none" w:sz="0" w:space="0" w:color="auto"/>
                                  </w:divBdr>
                                  <w:divsChild>
                                    <w:div w:id="862404309">
                                      <w:marLeft w:val="0"/>
                                      <w:marRight w:val="0"/>
                                      <w:marTop w:val="0"/>
                                      <w:marBottom w:val="0"/>
                                      <w:divBdr>
                                        <w:top w:val="none" w:sz="0" w:space="0" w:color="auto"/>
                                        <w:left w:val="none" w:sz="0" w:space="0" w:color="auto"/>
                                        <w:bottom w:val="none" w:sz="0" w:space="0" w:color="auto"/>
                                        <w:right w:val="none" w:sz="0" w:space="0" w:color="auto"/>
                                      </w:divBdr>
                                      <w:divsChild>
                                        <w:div w:id="1011419748">
                                          <w:marLeft w:val="0"/>
                                          <w:marRight w:val="0"/>
                                          <w:marTop w:val="0"/>
                                          <w:marBottom w:val="0"/>
                                          <w:divBdr>
                                            <w:top w:val="none" w:sz="0" w:space="0" w:color="auto"/>
                                            <w:left w:val="none" w:sz="0" w:space="0" w:color="auto"/>
                                            <w:bottom w:val="none" w:sz="0" w:space="0" w:color="auto"/>
                                            <w:right w:val="none" w:sz="0" w:space="0" w:color="auto"/>
                                          </w:divBdr>
                                          <w:divsChild>
                                            <w:div w:id="64883741">
                                              <w:marLeft w:val="0"/>
                                              <w:marRight w:val="0"/>
                                              <w:marTop w:val="0"/>
                                              <w:marBottom w:val="0"/>
                                              <w:divBdr>
                                                <w:top w:val="none" w:sz="0" w:space="0" w:color="auto"/>
                                                <w:left w:val="none" w:sz="0" w:space="0" w:color="auto"/>
                                                <w:bottom w:val="none" w:sz="0" w:space="0" w:color="auto"/>
                                                <w:right w:val="none" w:sz="0" w:space="0" w:color="auto"/>
                                              </w:divBdr>
                                              <w:divsChild>
                                                <w:div w:id="854615120">
                                                  <w:marLeft w:val="0"/>
                                                  <w:marRight w:val="0"/>
                                                  <w:marTop w:val="0"/>
                                                  <w:marBottom w:val="0"/>
                                                  <w:divBdr>
                                                    <w:top w:val="none" w:sz="0" w:space="0" w:color="auto"/>
                                                    <w:left w:val="none" w:sz="0" w:space="0" w:color="auto"/>
                                                    <w:bottom w:val="none" w:sz="0" w:space="0" w:color="auto"/>
                                                    <w:right w:val="none" w:sz="0" w:space="0" w:color="auto"/>
                                                  </w:divBdr>
                                                  <w:divsChild>
                                                    <w:div w:id="108857596">
                                                      <w:marLeft w:val="0"/>
                                                      <w:marRight w:val="0"/>
                                                      <w:marTop w:val="0"/>
                                                      <w:marBottom w:val="0"/>
                                                      <w:divBdr>
                                                        <w:top w:val="none" w:sz="0" w:space="0" w:color="auto"/>
                                                        <w:left w:val="none" w:sz="0" w:space="0" w:color="auto"/>
                                                        <w:bottom w:val="none" w:sz="0" w:space="0" w:color="auto"/>
                                                        <w:right w:val="none" w:sz="0" w:space="0" w:color="auto"/>
                                                      </w:divBdr>
                                                      <w:divsChild>
                                                        <w:div w:id="26372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4152651">
          <w:marLeft w:val="0"/>
          <w:marRight w:val="0"/>
          <w:marTop w:val="0"/>
          <w:marBottom w:val="0"/>
          <w:divBdr>
            <w:top w:val="none" w:sz="0" w:space="0" w:color="auto"/>
            <w:left w:val="none" w:sz="0" w:space="0" w:color="auto"/>
            <w:bottom w:val="none" w:sz="0" w:space="0" w:color="auto"/>
            <w:right w:val="none" w:sz="0" w:space="0" w:color="auto"/>
          </w:divBdr>
          <w:divsChild>
            <w:div w:id="147554300">
              <w:marLeft w:val="0"/>
              <w:marRight w:val="0"/>
              <w:marTop w:val="0"/>
              <w:marBottom w:val="0"/>
              <w:divBdr>
                <w:top w:val="none" w:sz="0" w:space="0" w:color="auto"/>
                <w:left w:val="none" w:sz="0" w:space="0" w:color="auto"/>
                <w:bottom w:val="none" w:sz="0" w:space="0" w:color="auto"/>
                <w:right w:val="none" w:sz="0" w:space="0" w:color="auto"/>
              </w:divBdr>
              <w:divsChild>
                <w:div w:id="561454102">
                  <w:marLeft w:val="0"/>
                  <w:marRight w:val="0"/>
                  <w:marTop w:val="0"/>
                  <w:marBottom w:val="0"/>
                  <w:divBdr>
                    <w:top w:val="none" w:sz="0" w:space="0" w:color="auto"/>
                    <w:left w:val="none" w:sz="0" w:space="0" w:color="auto"/>
                    <w:bottom w:val="none" w:sz="0" w:space="0" w:color="auto"/>
                    <w:right w:val="none" w:sz="0" w:space="0" w:color="auto"/>
                  </w:divBdr>
                  <w:divsChild>
                    <w:div w:id="1247610674">
                      <w:marLeft w:val="0"/>
                      <w:marRight w:val="0"/>
                      <w:marTop w:val="0"/>
                      <w:marBottom w:val="0"/>
                      <w:divBdr>
                        <w:top w:val="none" w:sz="0" w:space="0" w:color="auto"/>
                        <w:left w:val="none" w:sz="0" w:space="0" w:color="auto"/>
                        <w:bottom w:val="none" w:sz="0" w:space="0" w:color="auto"/>
                        <w:right w:val="none" w:sz="0" w:space="0" w:color="auto"/>
                      </w:divBdr>
                      <w:divsChild>
                        <w:div w:id="1870491481">
                          <w:marLeft w:val="0"/>
                          <w:marRight w:val="0"/>
                          <w:marTop w:val="0"/>
                          <w:marBottom w:val="0"/>
                          <w:divBdr>
                            <w:top w:val="none" w:sz="0" w:space="0" w:color="auto"/>
                            <w:left w:val="none" w:sz="0" w:space="0" w:color="auto"/>
                            <w:bottom w:val="none" w:sz="0" w:space="0" w:color="auto"/>
                            <w:right w:val="none" w:sz="0" w:space="0" w:color="auto"/>
                          </w:divBdr>
                          <w:divsChild>
                            <w:div w:id="1759790758">
                              <w:marLeft w:val="0"/>
                              <w:marRight w:val="0"/>
                              <w:marTop w:val="0"/>
                              <w:marBottom w:val="0"/>
                              <w:divBdr>
                                <w:top w:val="none" w:sz="0" w:space="0" w:color="auto"/>
                                <w:left w:val="none" w:sz="0" w:space="0" w:color="auto"/>
                                <w:bottom w:val="none" w:sz="0" w:space="0" w:color="auto"/>
                                <w:right w:val="none" w:sz="0" w:space="0" w:color="auto"/>
                              </w:divBdr>
                              <w:divsChild>
                                <w:div w:id="853037478">
                                  <w:marLeft w:val="0"/>
                                  <w:marRight w:val="0"/>
                                  <w:marTop w:val="0"/>
                                  <w:marBottom w:val="0"/>
                                  <w:divBdr>
                                    <w:top w:val="none" w:sz="0" w:space="0" w:color="auto"/>
                                    <w:left w:val="none" w:sz="0" w:space="0" w:color="auto"/>
                                    <w:bottom w:val="none" w:sz="0" w:space="0" w:color="auto"/>
                                    <w:right w:val="none" w:sz="0" w:space="0" w:color="auto"/>
                                  </w:divBdr>
                                  <w:divsChild>
                                    <w:div w:id="2034762140">
                                      <w:marLeft w:val="0"/>
                                      <w:marRight w:val="0"/>
                                      <w:marTop w:val="0"/>
                                      <w:marBottom w:val="0"/>
                                      <w:divBdr>
                                        <w:top w:val="none" w:sz="0" w:space="0" w:color="auto"/>
                                        <w:left w:val="none" w:sz="0" w:space="0" w:color="auto"/>
                                        <w:bottom w:val="none" w:sz="0" w:space="0" w:color="auto"/>
                                        <w:right w:val="none" w:sz="0" w:space="0" w:color="auto"/>
                                      </w:divBdr>
                                      <w:divsChild>
                                        <w:div w:id="567956192">
                                          <w:marLeft w:val="0"/>
                                          <w:marRight w:val="0"/>
                                          <w:marTop w:val="0"/>
                                          <w:marBottom w:val="0"/>
                                          <w:divBdr>
                                            <w:top w:val="none" w:sz="0" w:space="0" w:color="auto"/>
                                            <w:left w:val="none" w:sz="0" w:space="0" w:color="auto"/>
                                            <w:bottom w:val="none" w:sz="0" w:space="0" w:color="auto"/>
                                            <w:right w:val="none" w:sz="0" w:space="0" w:color="auto"/>
                                          </w:divBdr>
                                          <w:divsChild>
                                            <w:div w:id="19819515">
                                              <w:marLeft w:val="0"/>
                                              <w:marRight w:val="0"/>
                                              <w:marTop w:val="0"/>
                                              <w:marBottom w:val="0"/>
                                              <w:divBdr>
                                                <w:top w:val="none" w:sz="0" w:space="0" w:color="auto"/>
                                                <w:left w:val="none" w:sz="0" w:space="0" w:color="auto"/>
                                                <w:bottom w:val="none" w:sz="0" w:space="0" w:color="auto"/>
                                                <w:right w:val="none" w:sz="0" w:space="0" w:color="auto"/>
                                              </w:divBdr>
                                              <w:divsChild>
                                                <w:div w:id="1702511107">
                                                  <w:marLeft w:val="0"/>
                                                  <w:marRight w:val="0"/>
                                                  <w:marTop w:val="0"/>
                                                  <w:marBottom w:val="0"/>
                                                  <w:divBdr>
                                                    <w:top w:val="none" w:sz="0" w:space="0" w:color="auto"/>
                                                    <w:left w:val="none" w:sz="0" w:space="0" w:color="auto"/>
                                                    <w:bottom w:val="none" w:sz="0" w:space="0" w:color="auto"/>
                                                    <w:right w:val="none" w:sz="0" w:space="0" w:color="auto"/>
                                                  </w:divBdr>
                                                  <w:divsChild>
                                                    <w:div w:id="930813286">
                                                      <w:marLeft w:val="0"/>
                                                      <w:marRight w:val="0"/>
                                                      <w:marTop w:val="0"/>
                                                      <w:marBottom w:val="0"/>
                                                      <w:divBdr>
                                                        <w:top w:val="none" w:sz="0" w:space="0" w:color="auto"/>
                                                        <w:left w:val="none" w:sz="0" w:space="0" w:color="auto"/>
                                                        <w:bottom w:val="none" w:sz="0" w:space="0" w:color="auto"/>
                                                        <w:right w:val="none" w:sz="0" w:space="0" w:color="auto"/>
                                                      </w:divBdr>
                                                      <w:divsChild>
                                                        <w:div w:id="109100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2494370">
          <w:marLeft w:val="0"/>
          <w:marRight w:val="0"/>
          <w:marTop w:val="0"/>
          <w:marBottom w:val="0"/>
          <w:divBdr>
            <w:top w:val="none" w:sz="0" w:space="0" w:color="auto"/>
            <w:left w:val="none" w:sz="0" w:space="0" w:color="auto"/>
            <w:bottom w:val="none" w:sz="0" w:space="0" w:color="auto"/>
            <w:right w:val="none" w:sz="0" w:space="0" w:color="auto"/>
          </w:divBdr>
          <w:divsChild>
            <w:div w:id="1974173365">
              <w:marLeft w:val="0"/>
              <w:marRight w:val="0"/>
              <w:marTop w:val="0"/>
              <w:marBottom w:val="0"/>
              <w:divBdr>
                <w:top w:val="none" w:sz="0" w:space="0" w:color="auto"/>
                <w:left w:val="none" w:sz="0" w:space="0" w:color="auto"/>
                <w:bottom w:val="none" w:sz="0" w:space="0" w:color="auto"/>
                <w:right w:val="none" w:sz="0" w:space="0" w:color="auto"/>
              </w:divBdr>
              <w:divsChild>
                <w:div w:id="132598375">
                  <w:marLeft w:val="0"/>
                  <w:marRight w:val="0"/>
                  <w:marTop w:val="0"/>
                  <w:marBottom w:val="0"/>
                  <w:divBdr>
                    <w:top w:val="none" w:sz="0" w:space="0" w:color="auto"/>
                    <w:left w:val="none" w:sz="0" w:space="0" w:color="auto"/>
                    <w:bottom w:val="none" w:sz="0" w:space="0" w:color="auto"/>
                    <w:right w:val="none" w:sz="0" w:space="0" w:color="auto"/>
                  </w:divBdr>
                  <w:divsChild>
                    <w:div w:id="1463303809">
                      <w:marLeft w:val="0"/>
                      <w:marRight w:val="0"/>
                      <w:marTop w:val="0"/>
                      <w:marBottom w:val="0"/>
                      <w:divBdr>
                        <w:top w:val="none" w:sz="0" w:space="0" w:color="auto"/>
                        <w:left w:val="none" w:sz="0" w:space="0" w:color="auto"/>
                        <w:bottom w:val="none" w:sz="0" w:space="0" w:color="auto"/>
                        <w:right w:val="none" w:sz="0" w:space="0" w:color="auto"/>
                      </w:divBdr>
                      <w:divsChild>
                        <w:div w:id="1693188595">
                          <w:marLeft w:val="0"/>
                          <w:marRight w:val="0"/>
                          <w:marTop w:val="0"/>
                          <w:marBottom w:val="0"/>
                          <w:divBdr>
                            <w:top w:val="none" w:sz="0" w:space="0" w:color="auto"/>
                            <w:left w:val="none" w:sz="0" w:space="0" w:color="auto"/>
                            <w:bottom w:val="none" w:sz="0" w:space="0" w:color="auto"/>
                            <w:right w:val="none" w:sz="0" w:space="0" w:color="auto"/>
                          </w:divBdr>
                          <w:divsChild>
                            <w:div w:id="840123269">
                              <w:marLeft w:val="0"/>
                              <w:marRight w:val="0"/>
                              <w:marTop w:val="0"/>
                              <w:marBottom w:val="0"/>
                              <w:divBdr>
                                <w:top w:val="none" w:sz="0" w:space="0" w:color="auto"/>
                                <w:left w:val="none" w:sz="0" w:space="0" w:color="auto"/>
                                <w:bottom w:val="none" w:sz="0" w:space="0" w:color="auto"/>
                                <w:right w:val="none" w:sz="0" w:space="0" w:color="auto"/>
                              </w:divBdr>
                              <w:divsChild>
                                <w:div w:id="1735464846">
                                  <w:marLeft w:val="0"/>
                                  <w:marRight w:val="0"/>
                                  <w:marTop w:val="0"/>
                                  <w:marBottom w:val="0"/>
                                  <w:divBdr>
                                    <w:top w:val="none" w:sz="0" w:space="0" w:color="auto"/>
                                    <w:left w:val="none" w:sz="0" w:space="0" w:color="auto"/>
                                    <w:bottom w:val="none" w:sz="0" w:space="0" w:color="auto"/>
                                    <w:right w:val="none" w:sz="0" w:space="0" w:color="auto"/>
                                  </w:divBdr>
                                  <w:divsChild>
                                    <w:div w:id="2112628264">
                                      <w:marLeft w:val="0"/>
                                      <w:marRight w:val="0"/>
                                      <w:marTop w:val="0"/>
                                      <w:marBottom w:val="0"/>
                                      <w:divBdr>
                                        <w:top w:val="none" w:sz="0" w:space="0" w:color="auto"/>
                                        <w:left w:val="none" w:sz="0" w:space="0" w:color="auto"/>
                                        <w:bottom w:val="none" w:sz="0" w:space="0" w:color="auto"/>
                                        <w:right w:val="none" w:sz="0" w:space="0" w:color="auto"/>
                                      </w:divBdr>
                                      <w:divsChild>
                                        <w:div w:id="1888760672">
                                          <w:marLeft w:val="0"/>
                                          <w:marRight w:val="0"/>
                                          <w:marTop w:val="0"/>
                                          <w:marBottom w:val="0"/>
                                          <w:divBdr>
                                            <w:top w:val="none" w:sz="0" w:space="0" w:color="auto"/>
                                            <w:left w:val="none" w:sz="0" w:space="0" w:color="auto"/>
                                            <w:bottom w:val="none" w:sz="0" w:space="0" w:color="auto"/>
                                            <w:right w:val="none" w:sz="0" w:space="0" w:color="auto"/>
                                          </w:divBdr>
                                          <w:divsChild>
                                            <w:div w:id="1279020988">
                                              <w:marLeft w:val="0"/>
                                              <w:marRight w:val="0"/>
                                              <w:marTop w:val="0"/>
                                              <w:marBottom w:val="0"/>
                                              <w:divBdr>
                                                <w:top w:val="none" w:sz="0" w:space="0" w:color="auto"/>
                                                <w:left w:val="none" w:sz="0" w:space="0" w:color="auto"/>
                                                <w:bottom w:val="none" w:sz="0" w:space="0" w:color="auto"/>
                                                <w:right w:val="none" w:sz="0" w:space="0" w:color="auto"/>
                                              </w:divBdr>
                                              <w:divsChild>
                                                <w:div w:id="934707161">
                                                  <w:marLeft w:val="0"/>
                                                  <w:marRight w:val="0"/>
                                                  <w:marTop w:val="0"/>
                                                  <w:marBottom w:val="0"/>
                                                  <w:divBdr>
                                                    <w:top w:val="none" w:sz="0" w:space="0" w:color="auto"/>
                                                    <w:left w:val="none" w:sz="0" w:space="0" w:color="auto"/>
                                                    <w:bottom w:val="none" w:sz="0" w:space="0" w:color="auto"/>
                                                    <w:right w:val="none" w:sz="0" w:space="0" w:color="auto"/>
                                                  </w:divBdr>
                                                  <w:divsChild>
                                                    <w:div w:id="1329333503">
                                                      <w:marLeft w:val="0"/>
                                                      <w:marRight w:val="0"/>
                                                      <w:marTop w:val="0"/>
                                                      <w:marBottom w:val="0"/>
                                                      <w:divBdr>
                                                        <w:top w:val="none" w:sz="0" w:space="0" w:color="auto"/>
                                                        <w:left w:val="none" w:sz="0" w:space="0" w:color="auto"/>
                                                        <w:bottom w:val="none" w:sz="0" w:space="0" w:color="auto"/>
                                                        <w:right w:val="none" w:sz="0" w:space="0" w:color="auto"/>
                                                      </w:divBdr>
                                                      <w:divsChild>
                                                        <w:div w:id="29572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2338437">
          <w:marLeft w:val="0"/>
          <w:marRight w:val="0"/>
          <w:marTop w:val="0"/>
          <w:marBottom w:val="0"/>
          <w:divBdr>
            <w:top w:val="none" w:sz="0" w:space="0" w:color="auto"/>
            <w:left w:val="none" w:sz="0" w:space="0" w:color="auto"/>
            <w:bottom w:val="none" w:sz="0" w:space="0" w:color="auto"/>
            <w:right w:val="none" w:sz="0" w:space="0" w:color="auto"/>
          </w:divBdr>
          <w:divsChild>
            <w:div w:id="1248923816">
              <w:marLeft w:val="0"/>
              <w:marRight w:val="0"/>
              <w:marTop w:val="0"/>
              <w:marBottom w:val="0"/>
              <w:divBdr>
                <w:top w:val="none" w:sz="0" w:space="0" w:color="auto"/>
                <w:left w:val="none" w:sz="0" w:space="0" w:color="auto"/>
                <w:bottom w:val="none" w:sz="0" w:space="0" w:color="auto"/>
                <w:right w:val="none" w:sz="0" w:space="0" w:color="auto"/>
              </w:divBdr>
              <w:divsChild>
                <w:div w:id="1523088274">
                  <w:marLeft w:val="0"/>
                  <w:marRight w:val="0"/>
                  <w:marTop w:val="0"/>
                  <w:marBottom w:val="0"/>
                  <w:divBdr>
                    <w:top w:val="none" w:sz="0" w:space="0" w:color="auto"/>
                    <w:left w:val="none" w:sz="0" w:space="0" w:color="auto"/>
                    <w:bottom w:val="none" w:sz="0" w:space="0" w:color="auto"/>
                    <w:right w:val="none" w:sz="0" w:space="0" w:color="auto"/>
                  </w:divBdr>
                  <w:divsChild>
                    <w:div w:id="1339888884">
                      <w:marLeft w:val="0"/>
                      <w:marRight w:val="0"/>
                      <w:marTop w:val="0"/>
                      <w:marBottom w:val="0"/>
                      <w:divBdr>
                        <w:top w:val="none" w:sz="0" w:space="0" w:color="auto"/>
                        <w:left w:val="none" w:sz="0" w:space="0" w:color="auto"/>
                        <w:bottom w:val="none" w:sz="0" w:space="0" w:color="auto"/>
                        <w:right w:val="none" w:sz="0" w:space="0" w:color="auto"/>
                      </w:divBdr>
                      <w:divsChild>
                        <w:div w:id="1014769789">
                          <w:marLeft w:val="0"/>
                          <w:marRight w:val="0"/>
                          <w:marTop w:val="0"/>
                          <w:marBottom w:val="0"/>
                          <w:divBdr>
                            <w:top w:val="none" w:sz="0" w:space="0" w:color="auto"/>
                            <w:left w:val="none" w:sz="0" w:space="0" w:color="auto"/>
                            <w:bottom w:val="none" w:sz="0" w:space="0" w:color="auto"/>
                            <w:right w:val="none" w:sz="0" w:space="0" w:color="auto"/>
                          </w:divBdr>
                          <w:divsChild>
                            <w:div w:id="1778480748">
                              <w:marLeft w:val="0"/>
                              <w:marRight w:val="0"/>
                              <w:marTop w:val="0"/>
                              <w:marBottom w:val="0"/>
                              <w:divBdr>
                                <w:top w:val="none" w:sz="0" w:space="0" w:color="auto"/>
                                <w:left w:val="none" w:sz="0" w:space="0" w:color="auto"/>
                                <w:bottom w:val="none" w:sz="0" w:space="0" w:color="auto"/>
                                <w:right w:val="none" w:sz="0" w:space="0" w:color="auto"/>
                              </w:divBdr>
                              <w:divsChild>
                                <w:div w:id="688144168">
                                  <w:marLeft w:val="0"/>
                                  <w:marRight w:val="0"/>
                                  <w:marTop w:val="0"/>
                                  <w:marBottom w:val="0"/>
                                  <w:divBdr>
                                    <w:top w:val="none" w:sz="0" w:space="0" w:color="auto"/>
                                    <w:left w:val="none" w:sz="0" w:space="0" w:color="auto"/>
                                    <w:bottom w:val="none" w:sz="0" w:space="0" w:color="auto"/>
                                    <w:right w:val="none" w:sz="0" w:space="0" w:color="auto"/>
                                  </w:divBdr>
                                  <w:divsChild>
                                    <w:div w:id="1473671684">
                                      <w:marLeft w:val="0"/>
                                      <w:marRight w:val="0"/>
                                      <w:marTop w:val="0"/>
                                      <w:marBottom w:val="0"/>
                                      <w:divBdr>
                                        <w:top w:val="none" w:sz="0" w:space="0" w:color="auto"/>
                                        <w:left w:val="none" w:sz="0" w:space="0" w:color="auto"/>
                                        <w:bottom w:val="none" w:sz="0" w:space="0" w:color="auto"/>
                                        <w:right w:val="none" w:sz="0" w:space="0" w:color="auto"/>
                                      </w:divBdr>
                                      <w:divsChild>
                                        <w:div w:id="2022005171">
                                          <w:marLeft w:val="0"/>
                                          <w:marRight w:val="0"/>
                                          <w:marTop w:val="0"/>
                                          <w:marBottom w:val="0"/>
                                          <w:divBdr>
                                            <w:top w:val="none" w:sz="0" w:space="0" w:color="auto"/>
                                            <w:left w:val="none" w:sz="0" w:space="0" w:color="auto"/>
                                            <w:bottom w:val="none" w:sz="0" w:space="0" w:color="auto"/>
                                            <w:right w:val="none" w:sz="0" w:space="0" w:color="auto"/>
                                          </w:divBdr>
                                          <w:divsChild>
                                            <w:div w:id="2147384432">
                                              <w:marLeft w:val="0"/>
                                              <w:marRight w:val="0"/>
                                              <w:marTop w:val="0"/>
                                              <w:marBottom w:val="0"/>
                                              <w:divBdr>
                                                <w:top w:val="none" w:sz="0" w:space="0" w:color="auto"/>
                                                <w:left w:val="none" w:sz="0" w:space="0" w:color="auto"/>
                                                <w:bottom w:val="none" w:sz="0" w:space="0" w:color="auto"/>
                                                <w:right w:val="none" w:sz="0" w:space="0" w:color="auto"/>
                                              </w:divBdr>
                                              <w:divsChild>
                                                <w:div w:id="1934119498">
                                                  <w:marLeft w:val="0"/>
                                                  <w:marRight w:val="0"/>
                                                  <w:marTop w:val="0"/>
                                                  <w:marBottom w:val="0"/>
                                                  <w:divBdr>
                                                    <w:top w:val="none" w:sz="0" w:space="0" w:color="auto"/>
                                                    <w:left w:val="none" w:sz="0" w:space="0" w:color="auto"/>
                                                    <w:bottom w:val="none" w:sz="0" w:space="0" w:color="auto"/>
                                                    <w:right w:val="none" w:sz="0" w:space="0" w:color="auto"/>
                                                  </w:divBdr>
                                                  <w:divsChild>
                                                    <w:div w:id="801340101">
                                                      <w:marLeft w:val="0"/>
                                                      <w:marRight w:val="0"/>
                                                      <w:marTop w:val="0"/>
                                                      <w:marBottom w:val="0"/>
                                                      <w:divBdr>
                                                        <w:top w:val="none" w:sz="0" w:space="0" w:color="auto"/>
                                                        <w:left w:val="none" w:sz="0" w:space="0" w:color="auto"/>
                                                        <w:bottom w:val="none" w:sz="0" w:space="0" w:color="auto"/>
                                                        <w:right w:val="none" w:sz="0" w:space="0" w:color="auto"/>
                                                      </w:divBdr>
                                                      <w:divsChild>
                                                        <w:div w:id="172362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1110320">
          <w:marLeft w:val="0"/>
          <w:marRight w:val="0"/>
          <w:marTop w:val="0"/>
          <w:marBottom w:val="0"/>
          <w:divBdr>
            <w:top w:val="none" w:sz="0" w:space="0" w:color="auto"/>
            <w:left w:val="none" w:sz="0" w:space="0" w:color="auto"/>
            <w:bottom w:val="none" w:sz="0" w:space="0" w:color="auto"/>
            <w:right w:val="none" w:sz="0" w:space="0" w:color="auto"/>
          </w:divBdr>
          <w:divsChild>
            <w:div w:id="1214929737">
              <w:marLeft w:val="0"/>
              <w:marRight w:val="0"/>
              <w:marTop w:val="0"/>
              <w:marBottom w:val="0"/>
              <w:divBdr>
                <w:top w:val="none" w:sz="0" w:space="0" w:color="auto"/>
                <w:left w:val="none" w:sz="0" w:space="0" w:color="auto"/>
                <w:bottom w:val="none" w:sz="0" w:space="0" w:color="auto"/>
                <w:right w:val="none" w:sz="0" w:space="0" w:color="auto"/>
              </w:divBdr>
            </w:div>
          </w:divsChild>
        </w:div>
        <w:div w:id="530344538">
          <w:marLeft w:val="0"/>
          <w:marRight w:val="0"/>
          <w:marTop w:val="0"/>
          <w:marBottom w:val="0"/>
          <w:divBdr>
            <w:top w:val="none" w:sz="0" w:space="0" w:color="auto"/>
            <w:left w:val="none" w:sz="0" w:space="0" w:color="auto"/>
            <w:bottom w:val="none" w:sz="0" w:space="0" w:color="auto"/>
            <w:right w:val="none" w:sz="0" w:space="0" w:color="auto"/>
          </w:divBdr>
          <w:divsChild>
            <w:div w:id="229000237">
              <w:marLeft w:val="0"/>
              <w:marRight w:val="0"/>
              <w:marTop w:val="0"/>
              <w:marBottom w:val="0"/>
              <w:divBdr>
                <w:top w:val="none" w:sz="0" w:space="0" w:color="auto"/>
                <w:left w:val="none" w:sz="0" w:space="0" w:color="auto"/>
                <w:bottom w:val="none" w:sz="0" w:space="0" w:color="auto"/>
                <w:right w:val="none" w:sz="0" w:space="0" w:color="auto"/>
              </w:divBdr>
              <w:divsChild>
                <w:div w:id="1268081735">
                  <w:marLeft w:val="0"/>
                  <w:marRight w:val="0"/>
                  <w:marTop w:val="0"/>
                  <w:marBottom w:val="0"/>
                  <w:divBdr>
                    <w:top w:val="none" w:sz="0" w:space="0" w:color="auto"/>
                    <w:left w:val="none" w:sz="0" w:space="0" w:color="auto"/>
                    <w:bottom w:val="none" w:sz="0" w:space="0" w:color="auto"/>
                    <w:right w:val="none" w:sz="0" w:space="0" w:color="auto"/>
                  </w:divBdr>
                  <w:divsChild>
                    <w:div w:id="1228956901">
                      <w:marLeft w:val="0"/>
                      <w:marRight w:val="0"/>
                      <w:marTop w:val="0"/>
                      <w:marBottom w:val="0"/>
                      <w:divBdr>
                        <w:top w:val="none" w:sz="0" w:space="0" w:color="auto"/>
                        <w:left w:val="none" w:sz="0" w:space="0" w:color="auto"/>
                        <w:bottom w:val="none" w:sz="0" w:space="0" w:color="auto"/>
                        <w:right w:val="none" w:sz="0" w:space="0" w:color="auto"/>
                      </w:divBdr>
                      <w:divsChild>
                        <w:div w:id="49883050">
                          <w:marLeft w:val="0"/>
                          <w:marRight w:val="0"/>
                          <w:marTop w:val="0"/>
                          <w:marBottom w:val="0"/>
                          <w:divBdr>
                            <w:top w:val="none" w:sz="0" w:space="0" w:color="auto"/>
                            <w:left w:val="none" w:sz="0" w:space="0" w:color="auto"/>
                            <w:bottom w:val="none" w:sz="0" w:space="0" w:color="auto"/>
                            <w:right w:val="none" w:sz="0" w:space="0" w:color="auto"/>
                          </w:divBdr>
                          <w:divsChild>
                            <w:div w:id="1668098408">
                              <w:marLeft w:val="0"/>
                              <w:marRight w:val="0"/>
                              <w:marTop w:val="0"/>
                              <w:marBottom w:val="0"/>
                              <w:divBdr>
                                <w:top w:val="none" w:sz="0" w:space="0" w:color="auto"/>
                                <w:left w:val="none" w:sz="0" w:space="0" w:color="auto"/>
                                <w:bottom w:val="none" w:sz="0" w:space="0" w:color="auto"/>
                                <w:right w:val="none" w:sz="0" w:space="0" w:color="auto"/>
                              </w:divBdr>
                              <w:divsChild>
                                <w:div w:id="508564367">
                                  <w:marLeft w:val="0"/>
                                  <w:marRight w:val="0"/>
                                  <w:marTop w:val="0"/>
                                  <w:marBottom w:val="0"/>
                                  <w:divBdr>
                                    <w:top w:val="none" w:sz="0" w:space="0" w:color="auto"/>
                                    <w:left w:val="none" w:sz="0" w:space="0" w:color="auto"/>
                                    <w:bottom w:val="none" w:sz="0" w:space="0" w:color="auto"/>
                                    <w:right w:val="none" w:sz="0" w:space="0" w:color="auto"/>
                                  </w:divBdr>
                                  <w:divsChild>
                                    <w:div w:id="1492210071">
                                      <w:marLeft w:val="0"/>
                                      <w:marRight w:val="0"/>
                                      <w:marTop w:val="0"/>
                                      <w:marBottom w:val="0"/>
                                      <w:divBdr>
                                        <w:top w:val="none" w:sz="0" w:space="0" w:color="auto"/>
                                        <w:left w:val="none" w:sz="0" w:space="0" w:color="auto"/>
                                        <w:bottom w:val="none" w:sz="0" w:space="0" w:color="auto"/>
                                        <w:right w:val="none" w:sz="0" w:space="0" w:color="auto"/>
                                      </w:divBdr>
                                      <w:divsChild>
                                        <w:div w:id="1032923218">
                                          <w:marLeft w:val="0"/>
                                          <w:marRight w:val="0"/>
                                          <w:marTop w:val="0"/>
                                          <w:marBottom w:val="0"/>
                                          <w:divBdr>
                                            <w:top w:val="none" w:sz="0" w:space="0" w:color="auto"/>
                                            <w:left w:val="none" w:sz="0" w:space="0" w:color="auto"/>
                                            <w:bottom w:val="none" w:sz="0" w:space="0" w:color="auto"/>
                                            <w:right w:val="none" w:sz="0" w:space="0" w:color="auto"/>
                                          </w:divBdr>
                                          <w:divsChild>
                                            <w:div w:id="689527325">
                                              <w:marLeft w:val="0"/>
                                              <w:marRight w:val="0"/>
                                              <w:marTop w:val="0"/>
                                              <w:marBottom w:val="0"/>
                                              <w:divBdr>
                                                <w:top w:val="none" w:sz="0" w:space="0" w:color="auto"/>
                                                <w:left w:val="none" w:sz="0" w:space="0" w:color="auto"/>
                                                <w:bottom w:val="none" w:sz="0" w:space="0" w:color="auto"/>
                                                <w:right w:val="none" w:sz="0" w:space="0" w:color="auto"/>
                                              </w:divBdr>
                                              <w:divsChild>
                                                <w:div w:id="407581384">
                                                  <w:marLeft w:val="0"/>
                                                  <w:marRight w:val="0"/>
                                                  <w:marTop w:val="0"/>
                                                  <w:marBottom w:val="0"/>
                                                  <w:divBdr>
                                                    <w:top w:val="none" w:sz="0" w:space="0" w:color="auto"/>
                                                    <w:left w:val="none" w:sz="0" w:space="0" w:color="auto"/>
                                                    <w:bottom w:val="none" w:sz="0" w:space="0" w:color="auto"/>
                                                    <w:right w:val="none" w:sz="0" w:space="0" w:color="auto"/>
                                                  </w:divBdr>
                                                  <w:divsChild>
                                                    <w:div w:id="1085689799">
                                                      <w:marLeft w:val="0"/>
                                                      <w:marRight w:val="0"/>
                                                      <w:marTop w:val="0"/>
                                                      <w:marBottom w:val="0"/>
                                                      <w:divBdr>
                                                        <w:top w:val="none" w:sz="0" w:space="0" w:color="auto"/>
                                                        <w:left w:val="none" w:sz="0" w:space="0" w:color="auto"/>
                                                        <w:bottom w:val="none" w:sz="0" w:space="0" w:color="auto"/>
                                                        <w:right w:val="none" w:sz="0" w:space="0" w:color="auto"/>
                                                      </w:divBdr>
                                                      <w:divsChild>
                                                        <w:div w:id="131999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9882740">
          <w:marLeft w:val="0"/>
          <w:marRight w:val="0"/>
          <w:marTop w:val="0"/>
          <w:marBottom w:val="0"/>
          <w:divBdr>
            <w:top w:val="none" w:sz="0" w:space="0" w:color="auto"/>
            <w:left w:val="none" w:sz="0" w:space="0" w:color="auto"/>
            <w:bottom w:val="none" w:sz="0" w:space="0" w:color="auto"/>
            <w:right w:val="none" w:sz="0" w:space="0" w:color="auto"/>
          </w:divBdr>
          <w:divsChild>
            <w:div w:id="178472745">
              <w:marLeft w:val="0"/>
              <w:marRight w:val="0"/>
              <w:marTop w:val="0"/>
              <w:marBottom w:val="0"/>
              <w:divBdr>
                <w:top w:val="none" w:sz="0" w:space="0" w:color="auto"/>
                <w:left w:val="none" w:sz="0" w:space="0" w:color="auto"/>
                <w:bottom w:val="none" w:sz="0" w:space="0" w:color="auto"/>
                <w:right w:val="none" w:sz="0" w:space="0" w:color="auto"/>
              </w:divBdr>
            </w:div>
          </w:divsChild>
        </w:div>
        <w:div w:id="1289093204">
          <w:marLeft w:val="0"/>
          <w:marRight w:val="0"/>
          <w:marTop w:val="0"/>
          <w:marBottom w:val="0"/>
          <w:divBdr>
            <w:top w:val="none" w:sz="0" w:space="0" w:color="auto"/>
            <w:left w:val="none" w:sz="0" w:space="0" w:color="auto"/>
            <w:bottom w:val="none" w:sz="0" w:space="0" w:color="auto"/>
            <w:right w:val="none" w:sz="0" w:space="0" w:color="auto"/>
          </w:divBdr>
          <w:divsChild>
            <w:div w:id="1696729601">
              <w:marLeft w:val="0"/>
              <w:marRight w:val="0"/>
              <w:marTop w:val="0"/>
              <w:marBottom w:val="0"/>
              <w:divBdr>
                <w:top w:val="none" w:sz="0" w:space="0" w:color="auto"/>
                <w:left w:val="none" w:sz="0" w:space="0" w:color="auto"/>
                <w:bottom w:val="none" w:sz="0" w:space="0" w:color="auto"/>
                <w:right w:val="none" w:sz="0" w:space="0" w:color="auto"/>
              </w:divBdr>
            </w:div>
          </w:divsChild>
        </w:div>
        <w:div w:id="1119379471">
          <w:marLeft w:val="0"/>
          <w:marRight w:val="0"/>
          <w:marTop w:val="0"/>
          <w:marBottom w:val="0"/>
          <w:divBdr>
            <w:top w:val="none" w:sz="0" w:space="0" w:color="auto"/>
            <w:left w:val="none" w:sz="0" w:space="0" w:color="auto"/>
            <w:bottom w:val="none" w:sz="0" w:space="0" w:color="auto"/>
            <w:right w:val="none" w:sz="0" w:space="0" w:color="auto"/>
          </w:divBdr>
          <w:divsChild>
            <w:div w:id="9004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4744</Words>
  <Characters>27045</Characters>
  <Application>Microsoft Office Word</Application>
  <DocSecurity>0</DocSecurity>
  <Lines>225</Lines>
  <Paragraphs>63</Paragraphs>
  <ScaleCrop>false</ScaleCrop>
  <Company/>
  <LinksUpToDate>false</LinksUpToDate>
  <CharactersWithSpaces>31726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KAKAR</dc:creator>
  <cp:keywords/>
  <dc:description/>
  <cp:lastModifiedBy>SAEED KAKAR</cp:lastModifiedBy>
  <cp:revision>2</cp:revision>
  <dcterms:created xsi:type="dcterms:W3CDTF">2026-06-09T05:53:00Z</dcterms:created>
  <dcterms:modified xsi:type="dcterms:W3CDTF">2026-06-09T05:54:00Z</dcterms:modified>
</cp:coreProperties>
</file>