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E998C" w14:textId="77777777" w:rsidR="00C20A23" w:rsidRDefault="00000000">
      <w:pPr>
        <w:spacing w:after="0"/>
        <w:jc w:val="center"/>
        <w:rPr>
          <w:b/>
          <w:bCs/>
          <w:sz w:val="24"/>
          <w:szCs w:val="24"/>
        </w:rPr>
      </w:pPr>
      <w:r>
        <w:rPr>
          <w:b/>
          <w:bCs/>
          <w:sz w:val="24"/>
          <w:szCs w:val="24"/>
        </w:rPr>
        <w:t>Project Design Phase</w:t>
      </w:r>
    </w:p>
    <w:p w14:paraId="0E1570D2" w14:textId="77777777" w:rsidR="00C20A23" w:rsidRDefault="00000000">
      <w:pPr>
        <w:spacing w:after="0"/>
        <w:jc w:val="center"/>
        <w:rPr>
          <w:b/>
          <w:bCs/>
          <w:sz w:val="24"/>
          <w:szCs w:val="24"/>
        </w:rPr>
      </w:pPr>
      <w:r>
        <w:rPr>
          <w:b/>
          <w:bCs/>
          <w:sz w:val="24"/>
          <w:szCs w:val="24"/>
        </w:rPr>
        <w:t>Proposed Solution Template</w:t>
      </w:r>
    </w:p>
    <w:p w14:paraId="6795DD69" w14:textId="77777777" w:rsidR="00C20A23" w:rsidRDefault="00C20A23">
      <w:pPr>
        <w:spacing w:after="0"/>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C20A23" w14:paraId="0AE68AF8" w14:textId="77777777">
        <w:tc>
          <w:tcPr>
            <w:tcW w:w="4695" w:type="dxa"/>
          </w:tcPr>
          <w:p w14:paraId="7B5BFD07" w14:textId="77777777" w:rsidR="00C20A23" w:rsidRDefault="00000000">
            <w:r>
              <w:t>Date</w:t>
            </w:r>
          </w:p>
        </w:tc>
        <w:tc>
          <w:tcPr>
            <w:tcW w:w="4335" w:type="dxa"/>
          </w:tcPr>
          <w:p w14:paraId="1306E75D" w14:textId="77777777" w:rsidR="00C20A23" w:rsidRDefault="00000000">
            <w:r>
              <w:t>15 February 2025</w:t>
            </w:r>
          </w:p>
        </w:tc>
      </w:tr>
      <w:tr w:rsidR="00C20A23" w14:paraId="7FED91FC" w14:textId="77777777">
        <w:tc>
          <w:tcPr>
            <w:tcW w:w="4695" w:type="dxa"/>
          </w:tcPr>
          <w:p w14:paraId="496DF7B4" w14:textId="77777777" w:rsidR="00C20A23" w:rsidRDefault="00000000">
            <w:r>
              <w:t>Team ID</w:t>
            </w:r>
          </w:p>
        </w:tc>
        <w:tc>
          <w:tcPr>
            <w:tcW w:w="4335" w:type="dxa"/>
          </w:tcPr>
          <w:p w14:paraId="1AC4834B" w14:textId="0E550726" w:rsidR="00C20A23" w:rsidRDefault="008F1838">
            <w:r w:rsidRPr="008F1838">
              <w:t>SWTID-2026-7102</w:t>
            </w:r>
          </w:p>
        </w:tc>
      </w:tr>
      <w:tr w:rsidR="00C20A23" w14:paraId="352E35DD" w14:textId="77777777">
        <w:tc>
          <w:tcPr>
            <w:tcW w:w="4695" w:type="dxa"/>
          </w:tcPr>
          <w:p w14:paraId="58066429" w14:textId="77777777" w:rsidR="00C20A23" w:rsidRDefault="00000000">
            <w:r>
              <w:t>Project Name</w:t>
            </w:r>
          </w:p>
        </w:tc>
        <w:tc>
          <w:tcPr>
            <w:tcW w:w="4335" w:type="dxa"/>
          </w:tcPr>
          <w:p w14:paraId="083D5D3A" w14:textId="5314DA49" w:rsidR="00C20A23" w:rsidRDefault="008F1838">
            <w:r>
              <w:t>AI-STUDY BUDDY</w:t>
            </w:r>
          </w:p>
        </w:tc>
      </w:tr>
      <w:tr w:rsidR="00C20A23" w14:paraId="7C2445D7" w14:textId="77777777">
        <w:tc>
          <w:tcPr>
            <w:tcW w:w="4695" w:type="dxa"/>
          </w:tcPr>
          <w:p w14:paraId="48D5372D" w14:textId="77777777" w:rsidR="00C20A23" w:rsidRDefault="00000000">
            <w:r>
              <w:t>Maximum Marks</w:t>
            </w:r>
          </w:p>
        </w:tc>
        <w:tc>
          <w:tcPr>
            <w:tcW w:w="4335" w:type="dxa"/>
          </w:tcPr>
          <w:p w14:paraId="36B295A9" w14:textId="77777777" w:rsidR="00C20A23" w:rsidRDefault="00000000">
            <w:r>
              <w:t>2 Marks</w:t>
            </w:r>
          </w:p>
        </w:tc>
      </w:tr>
    </w:tbl>
    <w:p w14:paraId="169833F5" w14:textId="77777777" w:rsidR="00C20A23" w:rsidRDefault="00C20A23">
      <w:pPr>
        <w:rPr>
          <w:b/>
          <w:bCs/>
        </w:rPr>
      </w:pPr>
    </w:p>
    <w:p w14:paraId="680DF260" w14:textId="77777777" w:rsidR="00C20A23" w:rsidRDefault="00000000">
      <w:pPr>
        <w:rPr>
          <w:b/>
          <w:bCs/>
        </w:rPr>
      </w:pPr>
      <w:r>
        <w:rPr>
          <w:b/>
          <w:bCs/>
        </w:rPr>
        <w:t>Proposed Solution Template:</w:t>
      </w:r>
    </w:p>
    <w:p w14:paraId="7A184BCD" w14:textId="77777777" w:rsidR="00C20A23" w:rsidRDefault="00000000">
      <w:r>
        <w:t>Project team shall fill the following information in the proposed solution template.</w:t>
      </w:r>
    </w:p>
    <w:tbl>
      <w:tblPr>
        <w:tblStyle w:val="a0"/>
        <w:tblW w:w="90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5"/>
        <w:gridCol w:w="3705"/>
        <w:gridCol w:w="4515"/>
      </w:tblGrid>
      <w:tr w:rsidR="00C20A23" w14:paraId="1F4664A5" w14:textId="77777777">
        <w:trPr>
          <w:trHeight w:val="557"/>
        </w:trPr>
        <w:tc>
          <w:tcPr>
            <w:tcW w:w="855" w:type="dxa"/>
          </w:tcPr>
          <w:p w14:paraId="1120EC24" w14:textId="77777777" w:rsidR="00C20A23" w:rsidRDefault="00000000">
            <w:pPr>
              <w:rPr>
                <w:b/>
                <w:bCs/>
              </w:rPr>
            </w:pPr>
            <w:proofErr w:type="spellStart"/>
            <w:r>
              <w:rPr>
                <w:b/>
                <w:bCs/>
              </w:rPr>
              <w:t>S.No</w:t>
            </w:r>
            <w:proofErr w:type="spellEnd"/>
            <w:r>
              <w:rPr>
                <w:b/>
                <w:bCs/>
              </w:rPr>
              <w:t>.</w:t>
            </w:r>
          </w:p>
        </w:tc>
        <w:tc>
          <w:tcPr>
            <w:tcW w:w="3705" w:type="dxa"/>
          </w:tcPr>
          <w:p w14:paraId="370FCD83" w14:textId="77777777" w:rsidR="00C20A23" w:rsidRDefault="00000000">
            <w:pPr>
              <w:rPr>
                <w:b/>
                <w:bCs/>
              </w:rPr>
            </w:pPr>
            <w:r>
              <w:rPr>
                <w:b/>
                <w:bCs/>
              </w:rPr>
              <w:t>Parameter</w:t>
            </w:r>
          </w:p>
        </w:tc>
        <w:tc>
          <w:tcPr>
            <w:tcW w:w="4515" w:type="dxa"/>
          </w:tcPr>
          <w:p w14:paraId="744BE969" w14:textId="77777777" w:rsidR="00C20A23" w:rsidRDefault="00000000">
            <w:pPr>
              <w:rPr>
                <w:b/>
                <w:bCs/>
              </w:rPr>
            </w:pPr>
            <w:r>
              <w:rPr>
                <w:b/>
                <w:bCs/>
              </w:rPr>
              <w:t>Description</w:t>
            </w:r>
          </w:p>
        </w:tc>
      </w:tr>
      <w:tr w:rsidR="00C20A23" w14:paraId="5085EBCC" w14:textId="77777777">
        <w:trPr>
          <w:trHeight w:val="817"/>
        </w:trPr>
        <w:tc>
          <w:tcPr>
            <w:tcW w:w="855" w:type="dxa"/>
          </w:tcPr>
          <w:p w14:paraId="6A8FDF63" w14:textId="77777777" w:rsidR="00C20A23" w:rsidRDefault="00C20A23">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2C79C3D0" w14:textId="77777777" w:rsidR="00C20A23" w:rsidRDefault="00000000">
            <w:r>
              <w:rPr>
                <w:color w:val="222222"/>
              </w:rPr>
              <w:t>Problem Statement (Problem to be solved)</w:t>
            </w:r>
          </w:p>
        </w:tc>
        <w:tc>
          <w:tcPr>
            <w:tcW w:w="4515" w:type="dxa"/>
          </w:tcPr>
          <w:p w14:paraId="5659DD26" w14:textId="754E3706" w:rsidR="00C20A23" w:rsidRDefault="008F1838">
            <w:r w:rsidRPr="008F1838">
              <w:t xml:space="preserve">Students often face difficulties in understanding subjects, finding relevant study materials, preparing notes, clearing doubts, and managing their study time. Existing resources may be scattered across different platforms. </w:t>
            </w:r>
            <w:r w:rsidRPr="008F1838">
              <w:rPr>
                <w:b/>
                <w:bCs/>
              </w:rPr>
              <w:t>AI Study Buddy</w:t>
            </w:r>
            <w:r w:rsidRPr="008F1838">
              <w:t xml:space="preserve"> aims to provide a single intelligent platform that supports students in learning, revision, doubt clarification, and study planning.</w:t>
            </w:r>
          </w:p>
        </w:tc>
      </w:tr>
      <w:tr w:rsidR="00C20A23" w14:paraId="1569416D" w14:textId="77777777">
        <w:trPr>
          <w:trHeight w:val="817"/>
        </w:trPr>
        <w:tc>
          <w:tcPr>
            <w:tcW w:w="855" w:type="dxa"/>
          </w:tcPr>
          <w:p w14:paraId="3CB3C7A7" w14:textId="77777777" w:rsidR="00C20A23" w:rsidRDefault="00C20A23">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57FF23A3" w14:textId="77777777" w:rsidR="00C20A23" w:rsidRDefault="00000000">
            <w:r>
              <w:rPr>
                <w:color w:val="222222"/>
              </w:rPr>
              <w:t>Idea / Solution description</w:t>
            </w:r>
          </w:p>
        </w:tc>
        <w:tc>
          <w:tcPr>
            <w:tcW w:w="4515" w:type="dxa"/>
          </w:tcPr>
          <w:p w14:paraId="7207197A" w14:textId="29185DF7" w:rsidR="00C20A23" w:rsidRDefault="008F1838">
            <w:r w:rsidRPr="008F1838">
              <w:rPr>
                <w:b/>
                <w:bCs/>
              </w:rPr>
              <w:t>AI Study Buddy</w:t>
            </w:r>
            <w:r w:rsidRPr="008F1838">
              <w:t xml:space="preserve"> is an AI-powered learning assistant designed to help students study more effectively. It can provide explanations for questions, generate simplified notes and summaries, assist with revision, answer academic doubts, and support personalized learning. The system acts as a virtual study companion available whenever students need academic assistance.</w:t>
            </w:r>
          </w:p>
        </w:tc>
      </w:tr>
      <w:tr w:rsidR="00C20A23" w14:paraId="4E1F2EBA" w14:textId="77777777">
        <w:trPr>
          <w:trHeight w:val="787"/>
        </w:trPr>
        <w:tc>
          <w:tcPr>
            <w:tcW w:w="855" w:type="dxa"/>
          </w:tcPr>
          <w:p w14:paraId="01FFBFDA" w14:textId="77777777" w:rsidR="00C20A23" w:rsidRDefault="00C20A23">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4B6FCC16" w14:textId="77777777" w:rsidR="00C20A23" w:rsidRDefault="00000000">
            <w:r>
              <w:rPr>
                <w:color w:val="222222"/>
              </w:rPr>
              <w:t xml:space="preserve">Novelty / Uniqueness </w:t>
            </w:r>
          </w:p>
        </w:tc>
        <w:tc>
          <w:tcPr>
            <w:tcW w:w="4515" w:type="dxa"/>
          </w:tcPr>
          <w:p w14:paraId="1AF5432F" w14:textId="645B0ABA" w:rsidR="00C20A23" w:rsidRDefault="008F1838">
            <w:r w:rsidRPr="008F1838">
              <w:t xml:space="preserve">The uniqueness of AI Study Buddy is its </w:t>
            </w:r>
            <w:r w:rsidRPr="008F1838">
              <w:rPr>
                <w:b/>
                <w:bCs/>
              </w:rPr>
              <w:t>personalized and interactive learning approach</w:t>
            </w:r>
            <w:r w:rsidRPr="008F1838">
              <w:t>. Instead of simply providing information, it can explain concepts in a student-friendly manner, simplify difficult topics, generate study materials, and adapt assistance according to the student's learning needs. It combines multiple study-support functions into one platform.</w:t>
            </w:r>
          </w:p>
        </w:tc>
      </w:tr>
      <w:tr w:rsidR="00C20A23" w14:paraId="4C9B4DCB" w14:textId="77777777">
        <w:trPr>
          <w:trHeight w:val="817"/>
        </w:trPr>
        <w:tc>
          <w:tcPr>
            <w:tcW w:w="855" w:type="dxa"/>
          </w:tcPr>
          <w:p w14:paraId="1D506872" w14:textId="77777777" w:rsidR="00C20A23" w:rsidRDefault="00C20A23">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30C38CD8" w14:textId="77777777" w:rsidR="00C20A23" w:rsidRDefault="00000000">
            <w:r>
              <w:rPr>
                <w:color w:val="222222"/>
              </w:rPr>
              <w:t>Social Impact / Customer Satisfaction</w:t>
            </w:r>
          </w:p>
        </w:tc>
        <w:tc>
          <w:tcPr>
            <w:tcW w:w="4515" w:type="dxa"/>
          </w:tcPr>
          <w:p w14:paraId="58FF137B" w14:textId="6413E471" w:rsidR="00C20A23" w:rsidRDefault="008F1838">
            <w:r w:rsidRPr="008F1838">
              <w:t xml:space="preserve">The uniqueness of AI Study Buddy is its </w:t>
            </w:r>
            <w:r w:rsidRPr="008F1838">
              <w:rPr>
                <w:b/>
                <w:bCs/>
              </w:rPr>
              <w:t>personalized and interactive learning approach</w:t>
            </w:r>
            <w:r w:rsidRPr="008F1838">
              <w:t>. Instead of simply providing information, it can explain concepts in a student-friendly manner, simplify difficult topics, generate study materials, and adapt assistance according to the student's learning needs. It combines multiple study-support functions into one platform.</w:t>
            </w:r>
          </w:p>
        </w:tc>
      </w:tr>
      <w:tr w:rsidR="00C20A23" w14:paraId="54BBC60A" w14:textId="77777777">
        <w:trPr>
          <w:trHeight w:val="817"/>
        </w:trPr>
        <w:tc>
          <w:tcPr>
            <w:tcW w:w="855" w:type="dxa"/>
          </w:tcPr>
          <w:p w14:paraId="7D04451A" w14:textId="77777777" w:rsidR="00C20A23" w:rsidRDefault="00C20A23">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27DBE6EA" w14:textId="77777777" w:rsidR="00C20A23" w:rsidRDefault="00000000">
            <w:r>
              <w:rPr>
                <w:color w:val="222222"/>
              </w:rPr>
              <w:t>Business Model (Revenue Model)</w:t>
            </w:r>
          </w:p>
        </w:tc>
        <w:tc>
          <w:tcPr>
            <w:tcW w:w="4515" w:type="dxa"/>
          </w:tcPr>
          <w:p w14:paraId="3A366B36" w14:textId="5440EA9E" w:rsidR="00C20A23" w:rsidRDefault="008F1838">
            <w:r w:rsidRPr="008F1838">
              <w:t xml:space="preserve">The project can follow a </w:t>
            </w:r>
            <w:r w:rsidRPr="008F1838">
              <w:rPr>
                <w:b/>
                <w:bCs/>
              </w:rPr>
              <w:t>freemium model</w:t>
            </w:r>
            <w:r w:rsidRPr="008F1838">
              <w:t xml:space="preserve">, where basic study features are available for free and advanced AI features are offered </w:t>
            </w:r>
            <w:r w:rsidRPr="008F1838">
              <w:lastRenderedPageBreak/>
              <w:t>through a subscription. Revenue can also be generated through educational institution partnerships, premium learning resources, and customized solutions for schools and colleges.</w:t>
            </w:r>
          </w:p>
        </w:tc>
      </w:tr>
      <w:tr w:rsidR="00C20A23" w14:paraId="0653A101" w14:textId="77777777">
        <w:trPr>
          <w:trHeight w:val="817"/>
        </w:trPr>
        <w:tc>
          <w:tcPr>
            <w:tcW w:w="855" w:type="dxa"/>
          </w:tcPr>
          <w:p w14:paraId="42A95C27" w14:textId="77777777" w:rsidR="00C20A23" w:rsidRDefault="00C20A23">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76411AEF" w14:textId="77777777" w:rsidR="00C20A23" w:rsidRDefault="00000000">
            <w:pPr>
              <w:rPr>
                <w:color w:val="222222"/>
              </w:rPr>
            </w:pPr>
            <w:r>
              <w:rPr>
                <w:color w:val="222222"/>
              </w:rPr>
              <w:t>Scalability of the Solution</w:t>
            </w:r>
          </w:p>
        </w:tc>
        <w:tc>
          <w:tcPr>
            <w:tcW w:w="4515" w:type="dxa"/>
          </w:tcPr>
          <w:p w14:paraId="3AB329B4" w14:textId="10F7DA2A" w:rsidR="00C20A23" w:rsidRDefault="008F1838">
            <w:r w:rsidRPr="008F1838">
              <w:t>AI Study Buddy can be scaled to support a large number of students and multiple educational institutions. New subjects, languages, learning resources, AI capabilities, and personalized features can be added over time. The system can also be extended into a web and mobile platform, making it suitable for students across different educational levels and regions.</w:t>
            </w:r>
          </w:p>
        </w:tc>
      </w:tr>
    </w:tbl>
    <w:p w14:paraId="51546932" w14:textId="77777777" w:rsidR="00C20A23" w:rsidRDefault="00C20A23"/>
    <w:sectPr w:rsidR="00C20A23">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628C3400-3BEB-4790-82DC-0069F4DD169E}"/>
    <w:embedBold r:id="rId2" w:fontKey="{A0B472AF-B4F7-4A52-A11C-54B83269EA89}"/>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FACB646E-D97C-491E-BDAB-7E467EB6DB6C}"/>
  </w:font>
  <w:font w:name="Latha">
    <w:panose1 w:val="02000400000000000000"/>
    <w:charset w:val="00"/>
    <w:family w:val="swiss"/>
    <w:pitch w:val="variable"/>
    <w:sig w:usb0="00100003" w:usb1="00000000" w:usb2="00000000" w:usb3="00000000" w:csb0="00000001" w:csb1="00000000"/>
    <w:embedRegular r:id="rId4" w:fontKey="{9EAB6CFB-5DB8-41F4-BC29-1D70E506A768}"/>
  </w:font>
  <w:font w:name="Cambria">
    <w:panose1 w:val="02040503050406030204"/>
    <w:charset w:val="00"/>
    <w:family w:val="roman"/>
    <w:pitch w:val="variable"/>
    <w:sig w:usb0="E00006FF" w:usb1="420024FF" w:usb2="02000000" w:usb3="00000000" w:csb0="0000019F" w:csb1="00000000"/>
    <w:embedRegular r:id="rId5" w:fontKey="{B9423239-2F14-4168-9321-55C38B8955A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D1405"/>
    <w:multiLevelType w:val="multilevel"/>
    <w:tmpl w:val="58F06C6E"/>
    <w:lvl w:ilvl="0">
      <w:start w:val="1"/>
      <w:numFmt w:val="decimal"/>
      <w:lvlText w:val="%1."/>
      <w:lvlJc w:val="left"/>
      <w:pPr>
        <w:ind w:left="644" w:hanging="358"/>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1660962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0A23"/>
    <w:rsid w:val="0001375D"/>
    <w:rsid w:val="008F1838"/>
    <w:rsid w:val="00C20A2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382F9"/>
  <w15:docId w15:val="{B97AB504-35D3-43B0-A285-FAFC550C0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6GRSB57MuWNiIgKigdaa6ZwfUg==">CgMxLjA4AHIhMWJqd1NtZGdpTHZLb0gtZHdJZDRuNU5JRUxCT09PV1Rn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392</Words>
  <Characters>2235</Characters>
  <Application>Microsoft Office Word</Application>
  <DocSecurity>0</DocSecurity>
  <Lines>18</Lines>
  <Paragraphs>5</Paragraphs>
  <ScaleCrop>false</ScaleCrop>
  <Company/>
  <LinksUpToDate>false</LinksUpToDate>
  <CharactersWithSpaces>2622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Bhavana Prasath</cp:lastModifiedBy>
  <cp:revision>2</cp:revision>
  <dcterms:created xsi:type="dcterms:W3CDTF">2026-10-08T07:01:00Z</dcterms:created>
  <dcterms:modified xsi:type="dcterms:W3CDTF">2026-10-08T07:01:00Z</dcterms:modified>
</cp:coreProperties>
</file>