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EF" w:rsidRPr="00464CEF" w:rsidRDefault="00464CEF" w:rsidP="00464C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4CEF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:rsidR="00464CEF" w:rsidRPr="00464CEF" w:rsidRDefault="00464CEF" w:rsidP="00464C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4CEF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Flow Diagram &amp; User Stories</w:t>
      </w:r>
    </w:p>
    <w:p w:rsidR="00464CEF" w:rsidRPr="00464CEF" w:rsidRDefault="00464CEF" w:rsidP="0046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1297" w:rsidRPr="00EB1033" w:rsidRDefault="00AB1297" w:rsidP="00AB1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B1297" w:rsidTr="005156B4">
        <w:tc>
          <w:tcPr>
            <w:tcW w:w="4788" w:type="dxa"/>
          </w:tcPr>
          <w:p w:rsidR="00AB1297" w:rsidRDefault="00AB1297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AB1297" w:rsidRDefault="00AB1297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AB1297" w:rsidTr="005156B4">
        <w:tc>
          <w:tcPr>
            <w:tcW w:w="4788" w:type="dxa"/>
          </w:tcPr>
          <w:p w:rsidR="00AB1297" w:rsidRDefault="00AB1297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AB1297" w:rsidRDefault="00AB1297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AB1297" w:rsidTr="005156B4">
        <w:tc>
          <w:tcPr>
            <w:tcW w:w="4788" w:type="dxa"/>
          </w:tcPr>
          <w:p w:rsidR="00AB1297" w:rsidRDefault="00AB1297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AB1297" w:rsidRDefault="00AB1297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AB1297" w:rsidTr="005156B4">
        <w:tc>
          <w:tcPr>
            <w:tcW w:w="4788" w:type="dxa"/>
          </w:tcPr>
          <w:p w:rsidR="00AB1297" w:rsidRDefault="00AB1297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AB1297" w:rsidRDefault="00AB1297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5marks</w:t>
            </w:r>
          </w:p>
        </w:tc>
      </w:tr>
    </w:tbl>
    <w:p w:rsidR="00464CEF" w:rsidRPr="00464CEF" w:rsidRDefault="00464CEF" w:rsidP="00464CE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CEF">
        <w:rPr>
          <w:rFonts w:ascii="Arial" w:eastAsia="Times New Roman" w:hAnsi="Arial" w:cs="Arial"/>
          <w:b/>
          <w:bCs/>
          <w:color w:val="000000"/>
        </w:rPr>
        <w:t>Data Flow Diagrams:</w:t>
      </w:r>
    </w:p>
    <w:p w:rsidR="00464CEF" w:rsidRPr="00464CEF" w:rsidRDefault="00464CEF" w:rsidP="00464CE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CEF">
        <w:rPr>
          <w:rFonts w:ascii="Arial" w:eastAsia="Times New Roman" w:hAnsi="Arial" w:cs="Arial"/>
          <w:color w:val="000000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464CEF">
        <w:rPr>
          <w:rFonts w:ascii="Arial" w:eastAsia="Times New Roman" w:hAnsi="Arial" w:cs="Arial"/>
          <w:color w:val="000000"/>
        </w:rPr>
        <w:t>enters</w:t>
      </w:r>
      <w:proofErr w:type="spellEnd"/>
      <w:r w:rsidRPr="00464CEF">
        <w:rPr>
          <w:rFonts w:ascii="Arial" w:eastAsia="Times New Roman" w:hAnsi="Arial" w:cs="Arial"/>
          <w:color w:val="000000"/>
        </w:rPr>
        <w:t xml:space="preserve"> and leaves the system, what changes the information, and where data is stored.</w:t>
      </w:r>
    </w:p>
    <w:p w:rsidR="00464CEF" w:rsidRPr="00464CEF" w:rsidRDefault="00464CEF" w:rsidP="0046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CEF" w:rsidRPr="00464CEF" w:rsidRDefault="00464CEF" w:rsidP="00464CE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CEF">
        <w:rPr>
          <w:rFonts w:ascii="Arial" w:eastAsia="Times New Roman" w:hAnsi="Arial" w:cs="Arial"/>
          <w:b/>
          <w:bCs/>
          <w:color w:val="000000"/>
        </w:rPr>
        <w:t xml:space="preserve">Example: </w:t>
      </w:r>
      <w:hyperlink r:id="rId4" w:history="1">
        <w:r w:rsidRPr="00464CEF">
          <w:rPr>
            <w:rFonts w:ascii="Arial" w:eastAsia="Times New Roman" w:hAnsi="Arial" w:cs="Arial"/>
            <w:b/>
            <w:bCs/>
            <w:color w:val="0563C1"/>
            <w:u w:val="single"/>
          </w:rPr>
          <w:t>(Simplified)</w:t>
        </w:r>
      </w:hyperlink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486275" cy="2867025"/>
            <wp:effectExtent l="19050" t="0" r="9525" b="0"/>
            <wp:docPr id="1" name="Picture 1" descr="https://lh7-rt.googleusercontent.com/docsz/AD_4nXfWgxTwTQxi3xWzsX2MGuwG3-fOVq2QCI9Nyknk_8fk0bERbggeLcNL_JXnGEM6GaYpmiqncJ6LKAjoy5oZSO9o41rYtkm3BcePLIVXAswI7dpu-wFCi-QMT0CGk_aHvngZ9WoySX_Tf6wZ1DUbak4?key=V589cOGiCB5ywbtW7u33Nr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WgxTwTQxi3xWzsX2MGuwG3-fOVq2QCI9Nyknk_8fk0bERbggeLcNL_JXnGEM6GaYpmiqncJ6LKAjoy5oZSO9o41rYtkm3BcePLIVXAswI7dpu-wFCi-QMT0CGk_aHvngZ9WoySX_Tf6wZ1DUbak4?key=V589cOGiCB5ywbtW7u33NrJ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EF" w:rsidRPr="00464CEF" w:rsidRDefault="00464CEF" w:rsidP="00464CE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971800" cy="2581275"/>
            <wp:effectExtent l="19050" t="0" r="0" b="0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EF" w:rsidRPr="00464CEF" w:rsidRDefault="00464CEF" w:rsidP="0046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CEF" w:rsidRPr="00464CEF" w:rsidRDefault="00464CEF" w:rsidP="00464CE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CEF">
        <w:rPr>
          <w:rFonts w:ascii="Arial" w:eastAsia="Times New Roman" w:hAnsi="Arial" w:cs="Arial"/>
          <w:b/>
          <w:bCs/>
          <w:color w:val="000000"/>
        </w:rPr>
        <w:t>User Stories</w:t>
      </w:r>
    </w:p>
    <w:p w:rsidR="00464CEF" w:rsidRPr="00464CEF" w:rsidRDefault="00464CEF" w:rsidP="00464CE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CEF">
        <w:rPr>
          <w:rFonts w:ascii="Arial" w:eastAsia="Times New Roman" w:hAnsi="Arial" w:cs="Arial"/>
          <w:color w:val="000000"/>
        </w:rPr>
        <w:t>Use the below template to list all the user stories for the product.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7"/>
        <w:gridCol w:w="1566"/>
        <w:gridCol w:w="1053"/>
        <w:gridCol w:w="1928"/>
        <w:gridCol w:w="1651"/>
        <w:gridCol w:w="928"/>
        <w:gridCol w:w="973"/>
      </w:tblGrid>
      <w:tr w:rsidR="00464CEF" w:rsidRPr="00464CEF" w:rsidTr="00464CEF">
        <w:trPr>
          <w:trHeight w:val="2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Acceptance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Release</w:t>
            </w:r>
          </w:p>
        </w:tc>
      </w:tr>
      <w:tr w:rsidR="00464CEF" w:rsidRPr="00464CEF" w:rsidTr="00464CEF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 can access my account /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</w:tr>
      <w:tr w:rsidR="00464CEF" w:rsidRPr="00464CEF" w:rsidTr="00464CEF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</w:tr>
      <w:tr w:rsidR="00464CEF" w:rsidRPr="00464CEF" w:rsidTr="00464CEF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can register &amp; access the dashboard with </w:t>
            </w:r>
            <w:proofErr w:type="spellStart"/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Facebook</w:t>
            </w:r>
            <w:proofErr w:type="spellEnd"/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Sprint-2</w:t>
            </w:r>
          </w:p>
        </w:tc>
      </w:tr>
      <w:tr w:rsidR="00464CEF" w:rsidRPr="00464CEF" w:rsidTr="00464CEF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</w:tr>
      <w:tr w:rsidR="00464CEF" w:rsidRPr="00464CEF" w:rsidTr="00464CEF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</w:tr>
      <w:tr w:rsidR="00464CEF" w:rsidRPr="00464CEF" w:rsidTr="00464CEF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CEF" w:rsidRPr="00464CEF" w:rsidTr="00464CEF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CEF" w:rsidRPr="00464CEF" w:rsidTr="00464CEF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Customer Care Executive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CEF" w:rsidRPr="00464CEF" w:rsidTr="00464CEF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Administrator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CEF" w:rsidRPr="00464CEF" w:rsidTr="00464CEF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CEF" w:rsidRPr="00464CEF" w:rsidTr="00464CEF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CEF" w:rsidRPr="00464CEF" w:rsidTr="00464CEF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4CEF" w:rsidRPr="00464CEF" w:rsidRDefault="00464CEF" w:rsidP="00464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CEF"/>
    <w:rsid w:val="00297694"/>
    <w:rsid w:val="00386AB9"/>
    <w:rsid w:val="00464CEF"/>
    <w:rsid w:val="00AB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4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4C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2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2025-06-25T14:40:00Z</dcterms:created>
  <dcterms:modified xsi:type="dcterms:W3CDTF">2025-06-25T16:59:00Z</dcterms:modified>
</cp:coreProperties>
</file>