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95513" w14:textId="77777777" w:rsidR="00992EBA" w:rsidRDefault="00C571EF">
      <w:r>
        <w:t>Circuits lecture points:-</w:t>
      </w:r>
    </w:p>
    <w:p w14:paraId="7D217791" w14:textId="77777777" w:rsidR="003C4DAA" w:rsidRPr="001403EA" w:rsidRDefault="003C4DAA" w:rsidP="003C4DAA">
      <w:pPr>
        <w:rPr>
          <w:b/>
          <w:sz w:val="28"/>
          <w:szCs w:val="28"/>
        </w:rPr>
      </w:pPr>
      <w:r w:rsidRPr="001403EA">
        <w:rPr>
          <w:b/>
          <w:sz w:val="28"/>
          <w:szCs w:val="28"/>
        </w:rPr>
        <w:t>Key Processes:</w:t>
      </w:r>
    </w:p>
    <w:p w14:paraId="07F4E253" w14:textId="77777777" w:rsidR="003C4DAA" w:rsidRPr="00A5641E" w:rsidRDefault="003C4DAA" w:rsidP="003C4DAA">
      <w:pPr>
        <w:rPr>
          <w:b/>
        </w:rPr>
      </w:pPr>
      <w:r w:rsidRPr="00A5641E">
        <w:rPr>
          <w:b/>
        </w:rPr>
        <w:t>1.</w:t>
      </w:r>
      <w:r w:rsidRPr="00A5641E">
        <w:rPr>
          <w:b/>
        </w:rPr>
        <w:t xml:space="preserve"> Three main processes involved:</w:t>
      </w:r>
    </w:p>
    <w:p w14:paraId="589B4C50" w14:textId="77777777" w:rsidR="003C4DAA" w:rsidRDefault="003C4DAA" w:rsidP="003C4DAA">
      <w:r>
        <w:t>Designing</w:t>
      </w:r>
    </w:p>
    <w:p w14:paraId="58CB81D0" w14:textId="77777777" w:rsidR="003C4DAA" w:rsidRDefault="003C4DAA" w:rsidP="003C4DAA">
      <w:r>
        <w:t>Fabrication/Manufacturing</w:t>
      </w:r>
    </w:p>
    <w:p w14:paraId="123FDFDB" w14:textId="77777777" w:rsidR="003C4DAA" w:rsidRDefault="003C4DAA" w:rsidP="003C4DAA">
      <w:r>
        <w:t>Testing/Validation</w:t>
      </w:r>
    </w:p>
    <w:p w14:paraId="377B9F7D" w14:textId="77777777" w:rsidR="003C4DAA" w:rsidRPr="00A5641E" w:rsidRDefault="003C4DAA" w:rsidP="003C4DAA">
      <w:pPr>
        <w:rPr>
          <w:b/>
        </w:rPr>
      </w:pPr>
      <w:r w:rsidRPr="00A5641E">
        <w:rPr>
          <w:b/>
        </w:rPr>
        <w:t>2. Fabri</w:t>
      </w:r>
      <w:r w:rsidRPr="00A5641E">
        <w:rPr>
          <w:b/>
        </w:rPr>
        <w:t>cation/Manufacturing is costly:</w:t>
      </w:r>
    </w:p>
    <w:p w14:paraId="1CA24A77" w14:textId="77777777" w:rsidR="003C4DAA" w:rsidRDefault="003C4DAA" w:rsidP="003C4DAA">
      <w:r>
        <w:t>45nm CMOS FAB can cost over $1 bi</w:t>
      </w:r>
      <w:r>
        <w:t>llion (plus operational costs).</w:t>
      </w:r>
    </w:p>
    <w:p w14:paraId="190F78B8" w14:textId="77777777" w:rsidR="003C4DAA" w:rsidRDefault="003C4DAA" w:rsidP="003C4DAA">
      <w:r>
        <w:t>Requires specialized expertise.</w:t>
      </w:r>
    </w:p>
    <w:p w14:paraId="0196FB3F" w14:textId="77777777" w:rsidR="003C4DAA" w:rsidRPr="00A5641E" w:rsidRDefault="003C4DAA" w:rsidP="003C4DAA">
      <w:pPr>
        <w:rPr>
          <w:b/>
        </w:rPr>
      </w:pPr>
      <w:r w:rsidRPr="00A5641E">
        <w:rPr>
          <w:b/>
        </w:rPr>
        <w:t>3. Modern Development Models:</w:t>
      </w:r>
    </w:p>
    <w:p w14:paraId="18314F8B" w14:textId="77777777" w:rsidR="003C4DAA" w:rsidRDefault="003C4DAA" w:rsidP="003C4DAA">
      <w:r>
        <w:t>Fabless Model</w:t>
      </w:r>
    </w:p>
    <w:p w14:paraId="36C54F0E" w14:textId="77777777" w:rsidR="003C4DAA" w:rsidRDefault="003C4DAA" w:rsidP="003C4DAA">
      <w:r>
        <w:t>Fab-lite Model</w:t>
      </w:r>
    </w:p>
    <w:p w14:paraId="4A769CF9" w14:textId="77777777" w:rsidR="003C4DAA" w:rsidRDefault="003C4DAA" w:rsidP="003C4DAA">
      <w:r>
        <w:t xml:space="preserve">IC Design </w:t>
      </w:r>
      <w:r>
        <w:t>Prerequisites (Design Trinity):</w:t>
      </w:r>
    </w:p>
    <w:p w14:paraId="4370C630" w14:textId="77777777" w:rsidR="003C4DAA" w:rsidRDefault="003C4DAA" w:rsidP="003C4DAA">
      <w:r>
        <w:t>Skilled Manpower</w:t>
      </w:r>
    </w:p>
    <w:p w14:paraId="586FEF16" w14:textId="77777777" w:rsidR="003C4DAA" w:rsidRDefault="003C4DAA" w:rsidP="003C4DAA">
      <w:r>
        <w:t>EDA Tools (e.g.,</w:t>
      </w:r>
      <w:r>
        <w:t xml:space="preserve"> Synopsys Suite, Cadence Suite)</w:t>
      </w:r>
    </w:p>
    <w:p w14:paraId="5933FC0D" w14:textId="77777777" w:rsidR="003C4DAA" w:rsidRDefault="003C4DAA" w:rsidP="003C4DAA">
      <w:r>
        <w:t>Certifi</w:t>
      </w:r>
      <w:r>
        <w:t>ed CMOS FABs (e.g., TSMC, ASMC</w:t>
      </w:r>
    </w:p>
    <w:p w14:paraId="3A596F7E" w14:textId="77777777" w:rsidR="003C4DAA" w:rsidRPr="00A5641E" w:rsidRDefault="003C4DAA" w:rsidP="003C4DAA">
      <w:pPr>
        <w:rPr>
          <w:b/>
        </w:rPr>
      </w:pPr>
      <w:r w:rsidRPr="00A5641E">
        <w:rPr>
          <w:b/>
        </w:rPr>
        <w:t>Design Flow:</w:t>
      </w:r>
    </w:p>
    <w:p w14:paraId="1416F66A" w14:textId="77777777" w:rsidR="003C4DAA" w:rsidRDefault="003C4DAA" w:rsidP="003C4DAA">
      <w:r>
        <w:t>A</w:t>
      </w:r>
      <w:r w:rsidRPr="00A5641E">
        <w:rPr>
          <w:i/>
        </w:rPr>
        <w:t xml:space="preserve">. </w:t>
      </w:r>
      <w:r w:rsidRPr="00A5641E">
        <w:rPr>
          <w:i/>
        </w:rPr>
        <w:t>Full Custom Analog Design Flow:</w:t>
      </w:r>
    </w:p>
    <w:p w14:paraId="4FF7F87B" w14:textId="77777777" w:rsidR="003C4DAA" w:rsidRDefault="003C4DAA" w:rsidP="003C4DAA">
      <w:r>
        <w:t>Circuit designing &amp; simulations</w:t>
      </w:r>
    </w:p>
    <w:p w14:paraId="77045475" w14:textId="77777777" w:rsidR="003C4DAA" w:rsidRDefault="003C4DAA" w:rsidP="003C4DAA">
      <w:r>
        <w:t>Full custom layout</w:t>
      </w:r>
    </w:p>
    <w:p w14:paraId="7C28FB2B" w14:textId="77777777" w:rsidR="003C4DAA" w:rsidRDefault="003C4DAA" w:rsidP="003C4DAA">
      <w:r>
        <w:t>RC extra</w:t>
      </w:r>
      <w:r>
        <w:t>ction &amp; post-layout simulations</w:t>
      </w:r>
    </w:p>
    <w:p w14:paraId="4B38ABC3" w14:textId="77777777" w:rsidR="003C4DAA" w:rsidRDefault="003C4DAA" w:rsidP="003C4DAA">
      <w:r>
        <w:t>Sign-off &amp; tape-out to FAB</w:t>
      </w:r>
    </w:p>
    <w:p w14:paraId="58223D84" w14:textId="77777777" w:rsidR="003C4DAA" w:rsidRPr="00A5641E" w:rsidRDefault="003C4DAA" w:rsidP="003C4DAA">
      <w:pPr>
        <w:rPr>
          <w:i/>
        </w:rPr>
      </w:pPr>
      <w:r>
        <w:t>B.</w:t>
      </w:r>
      <w:r>
        <w:t xml:space="preserve"> </w:t>
      </w:r>
      <w:r w:rsidRPr="00A5641E">
        <w:rPr>
          <w:i/>
        </w:rPr>
        <w:t>Digital Automated Design Flow:</w:t>
      </w:r>
    </w:p>
    <w:p w14:paraId="349EDD73" w14:textId="77777777" w:rsidR="003C4DAA" w:rsidRDefault="003C4DAA" w:rsidP="003C4DAA">
      <w:r>
        <w:t>RTL &amp; logic synthesis</w:t>
      </w:r>
    </w:p>
    <w:p w14:paraId="4DA25F37" w14:textId="77777777" w:rsidR="003C4DAA" w:rsidRDefault="003C4DAA" w:rsidP="003C4DAA">
      <w:r>
        <w:t>Automated placemen</w:t>
      </w:r>
      <w:r>
        <w:t>t &amp; routing</w:t>
      </w:r>
    </w:p>
    <w:p w14:paraId="692BA409" w14:textId="77777777" w:rsidR="003C4DAA" w:rsidRDefault="003C4DAA" w:rsidP="003C4DAA">
      <w:r>
        <w:t>RC extra</w:t>
      </w:r>
      <w:r>
        <w:t>ction &amp; post-layout simulations</w:t>
      </w:r>
    </w:p>
    <w:p w14:paraId="4A40CC0E" w14:textId="77777777" w:rsidR="003C4DAA" w:rsidRDefault="003C4DAA" w:rsidP="003C4DAA">
      <w:r>
        <w:t xml:space="preserve">P/V sign-off &amp; tape-out </w:t>
      </w:r>
    </w:p>
    <w:p w14:paraId="32E1064F" w14:textId="77777777" w:rsidR="003C4DAA" w:rsidRDefault="003C4DAA" w:rsidP="003C4DAA">
      <w:r>
        <w:t>Final Steps</w:t>
      </w:r>
    </w:p>
    <w:p w14:paraId="7DBBDAA3" w14:textId="77777777" w:rsidR="003C4DAA" w:rsidRDefault="003C4DAA" w:rsidP="003C4DAA">
      <w:r>
        <w:t>Design Tape-Out to the FAB</w:t>
      </w:r>
    </w:p>
    <w:p w14:paraId="2ABFAC88" w14:textId="77777777" w:rsidR="003C4DAA" w:rsidRDefault="003C4DAA" w:rsidP="003C4DAA">
      <w:r>
        <w:lastRenderedPageBreak/>
        <w:t>Chip Testing (PCB</w:t>
      </w:r>
      <w:r>
        <w:t xml:space="preserve"> design, instrumentation, etc.)</w:t>
      </w:r>
    </w:p>
    <w:p w14:paraId="164AA710" w14:textId="77777777" w:rsidR="003C4DAA" w:rsidRDefault="003C4DAA" w:rsidP="003C4DAA">
      <w:r>
        <w:t>Leads to a Qual</w:t>
      </w:r>
      <w:r>
        <w:t>ified Microchip (final product)</w:t>
      </w:r>
    </w:p>
    <w:p w14:paraId="48F7D97E" w14:textId="77777777" w:rsidR="00A5641E" w:rsidRDefault="00A5641E" w:rsidP="00A5641E"/>
    <w:p w14:paraId="675F97F4" w14:textId="77777777" w:rsidR="00A5641E" w:rsidRPr="001403EA" w:rsidRDefault="00A5641E" w:rsidP="00A5641E">
      <w:pPr>
        <w:rPr>
          <w:b/>
          <w:sz w:val="28"/>
          <w:szCs w:val="28"/>
        </w:rPr>
      </w:pPr>
      <w:r w:rsidRPr="001403EA">
        <w:rPr>
          <w:b/>
          <w:sz w:val="28"/>
          <w:szCs w:val="28"/>
        </w:rPr>
        <w:t>Problems</w:t>
      </w:r>
      <w:r w:rsidRPr="001403EA">
        <w:rPr>
          <w:b/>
          <w:sz w:val="28"/>
          <w:szCs w:val="28"/>
        </w:rPr>
        <w:t xml:space="preserve"> in Traditional IC Design Flow:</w:t>
      </w:r>
    </w:p>
    <w:p w14:paraId="59555C08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t>High Cost of CAD Tools:</w:t>
      </w:r>
    </w:p>
    <w:p w14:paraId="3AB88A6E" w14:textId="77777777" w:rsidR="00A5641E" w:rsidRDefault="00A5641E" w:rsidP="00A5641E">
      <w:r>
        <w:t>Comme</w:t>
      </w:r>
      <w:r>
        <w:t>rcial License: $1M</w:t>
      </w:r>
    </w:p>
    <w:p w14:paraId="54A36A89" w14:textId="77777777" w:rsidR="00A5641E" w:rsidRDefault="00A5641E" w:rsidP="00A5641E">
      <w:r>
        <w:t>Academic License: $40K</w:t>
      </w:r>
    </w:p>
    <w:p w14:paraId="1C3AFC0A" w14:textId="77777777" w:rsidR="00A5641E" w:rsidRDefault="00A5641E" w:rsidP="00A5641E">
      <w:r>
        <w:t>Expensive Multi-Project Wafers:</w:t>
      </w:r>
    </w:p>
    <w:p w14:paraId="1DE3BF30" w14:textId="77777777" w:rsidR="00A5641E" w:rsidRDefault="00A5641E" w:rsidP="00A5641E">
      <w:r>
        <w:t>Cost: $3000–$8000 per mm² area</w:t>
      </w:r>
    </w:p>
    <w:p w14:paraId="452A46B7" w14:textId="77777777" w:rsidR="00A5641E" w:rsidRDefault="00A5641E" w:rsidP="00A5641E">
      <w:r>
        <w:t>$150 for a single package</w:t>
      </w:r>
    </w:p>
    <w:p w14:paraId="01E7AFC1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t>Tightl</w:t>
      </w:r>
      <w:r w:rsidRPr="00A5641E">
        <w:rPr>
          <w:b/>
        </w:rPr>
        <w:t>y Integrated CAD-FAB Ecosystem:</w:t>
      </w:r>
    </w:p>
    <w:p w14:paraId="304E275A" w14:textId="77777777" w:rsidR="00A5641E" w:rsidRDefault="00A5641E" w:rsidP="00A5641E">
      <w:r>
        <w:t>Encourages c</w:t>
      </w:r>
      <w:r>
        <w:t>ontinuous and regular licensing</w:t>
      </w:r>
    </w:p>
    <w:p w14:paraId="41486FEE" w14:textId="77777777" w:rsidR="00A5641E" w:rsidRDefault="00A5641E" w:rsidP="00A5641E">
      <w:r>
        <w:t>Makes innovation har</w:t>
      </w:r>
      <w:r>
        <w:t>der for new/low-budget entrants</w:t>
      </w:r>
    </w:p>
    <w:p w14:paraId="12FACBD7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t>Government Support Required:</w:t>
      </w:r>
    </w:p>
    <w:p w14:paraId="3A6AAA6F" w14:textId="77777777" w:rsidR="00A5641E" w:rsidRDefault="00A5641E" w:rsidP="00A5641E">
      <w:r>
        <w:t>Countries like China, India, and Egypt have progressed</w:t>
      </w:r>
      <w:r>
        <w:t xml:space="preserve"> due to government-backed tools</w:t>
      </w:r>
    </w:p>
    <w:p w14:paraId="29192810" w14:textId="77777777" w:rsidR="00A5641E" w:rsidRDefault="00A5641E" w:rsidP="00A5641E">
      <w:r>
        <w:t>Solution: Fabl</w:t>
      </w:r>
      <w:r>
        <w:t>ess with Open Source Revolution</w:t>
      </w:r>
    </w:p>
    <w:p w14:paraId="4522A915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t>Platform Independence:</w:t>
      </w:r>
    </w:p>
    <w:p w14:paraId="5DBD581A" w14:textId="77777777" w:rsidR="00A5641E" w:rsidRDefault="00A5641E" w:rsidP="00A5641E">
      <w:r>
        <w:t>Suppor</w:t>
      </w:r>
      <w:r>
        <w:t>ts Mac, Windows, Linux</w:t>
      </w:r>
    </w:p>
    <w:p w14:paraId="43E9D69B" w14:textId="77777777" w:rsidR="00A5641E" w:rsidRDefault="00A5641E" w:rsidP="00A5641E">
      <w:r>
        <w:t>O</w:t>
      </w:r>
      <w:r>
        <w:t>pen Source IC Design CAD Tools:</w:t>
      </w:r>
    </w:p>
    <w:p w14:paraId="7CDAC721" w14:textId="77777777" w:rsidR="00A5641E" w:rsidRDefault="00A5641E" w:rsidP="00A5641E">
      <w:r>
        <w:t>In development for 20 years</w:t>
      </w:r>
    </w:p>
    <w:p w14:paraId="7016407C" w14:textId="77777777" w:rsidR="00A5641E" w:rsidRDefault="00A5641E" w:rsidP="00A5641E">
      <w:r>
        <w:t>Recently re</w:t>
      </w:r>
      <w:r>
        <w:t>ached a mature and usable stage</w:t>
      </w:r>
    </w:p>
    <w:p w14:paraId="20B4CCDC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t>Support</w:t>
      </w:r>
      <w:r w:rsidRPr="00A5641E">
        <w:rPr>
          <w:b/>
        </w:rPr>
        <w:t>ed by Silicon Valley Companies:</w:t>
      </w:r>
    </w:p>
    <w:p w14:paraId="5323D87B" w14:textId="77777777" w:rsidR="00A5641E" w:rsidRDefault="00A5641E" w:rsidP="00A5641E">
      <w:r>
        <w:t>Google Shuttle Program</w:t>
      </w:r>
    </w:p>
    <w:p w14:paraId="2134C83E" w14:textId="77777777" w:rsidR="00A5641E" w:rsidRDefault="00A5641E" w:rsidP="00A5641E">
      <w:r>
        <w:t xml:space="preserve">EFABLESS: Offers a </w:t>
      </w:r>
      <w:r>
        <w:t>full suite of open-source tools</w:t>
      </w:r>
    </w:p>
    <w:p w14:paraId="00F2B909" w14:textId="77777777" w:rsidR="00A5641E" w:rsidRDefault="00A5641E" w:rsidP="00A5641E">
      <w:r>
        <w:t>GitHub Repositorie</w:t>
      </w:r>
      <w:r>
        <w:t>s for collaboration and sharing</w:t>
      </w:r>
    </w:p>
    <w:p w14:paraId="7AB13ED2" w14:textId="77777777" w:rsidR="00A5641E" w:rsidRDefault="00A5641E" w:rsidP="00A5641E">
      <w:r>
        <w:t>RISC-V open-source architecture</w:t>
      </w:r>
    </w:p>
    <w:p w14:paraId="7CC3F31A" w14:textId="77777777" w:rsidR="00A5641E" w:rsidRDefault="00A5641E" w:rsidP="00A5641E">
      <w:r>
        <w:t>Free P</w:t>
      </w:r>
      <w:r>
        <w:t>DKs (Process Design Kits) from:</w:t>
      </w:r>
    </w:p>
    <w:p w14:paraId="045218B8" w14:textId="77777777" w:rsidR="00A5641E" w:rsidRDefault="00A5641E" w:rsidP="00A5641E">
      <w:r>
        <w:t>Skywater (130nm)</w:t>
      </w:r>
    </w:p>
    <w:p w14:paraId="5C8B1073" w14:textId="77777777" w:rsidR="00A5641E" w:rsidRDefault="00A5641E" w:rsidP="00A5641E">
      <w:r>
        <w:t>GlobalFoundries (180nm)</w:t>
      </w:r>
    </w:p>
    <w:p w14:paraId="5E03022A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lastRenderedPageBreak/>
        <w:t>Implica</w:t>
      </w:r>
      <w:r w:rsidRPr="00A5641E">
        <w:rPr>
          <w:b/>
        </w:rPr>
        <w:t>tions for Developing Countries:</w:t>
      </w:r>
    </w:p>
    <w:p w14:paraId="3476DECC" w14:textId="77777777" w:rsidR="00A5641E" w:rsidRDefault="00A5641E" w:rsidP="00A5641E">
      <w:r>
        <w:t>Empowe</w:t>
      </w:r>
      <w:r>
        <w:t>rs Undergraduate (UG) Education</w:t>
      </w:r>
    </w:p>
    <w:p w14:paraId="4F4E1445" w14:textId="77777777" w:rsidR="00A5641E" w:rsidRDefault="00A5641E" w:rsidP="00A5641E">
      <w:r>
        <w:t>Key to Upskilling Students</w:t>
      </w:r>
    </w:p>
    <w:p w14:paraId="016C84F2" w14:textId="77777777" w:rsidR="00A5641E" w:rsidRDefault="00A5641E" w:rsidP="00A5641E">
      <w:r>
        <w:t>Reduces dependency on expensiv</w:t>
      </w:r>
      <w:r>
        <w:t>e commercial tools and license</w:t>
      </w:r>
    </w:p>
    <w:p w14:paraId="3B34DE47" w14:textId="77777777" w:rsidR="00A5641E" w:rsidRPr="00A5641E" w:rsidRDefault="00A5641E" w:rsidP="00A5641E">
      <w:pPr>
        <w:rPr>
          <w:b/>
        </w:rPr>
      </w:pPr>
      <w:r w:rsidRPr="00A5641E">
        <w:rPr>
          <w:b/>
        </w:rPr>
        <w:t>Market Insight (2020</w:t>
      </w:r>
      <w:r w:rsidRPr="00A5641E">
        <w:rPr>
          <w:b/>
        </w:rPr>
        <w:t xml:space="preserve"> IC Company Market</w:t>
      </w:r>
      <w:r w:rsidR="001403EA">
        <w:rPr>
          <w:b/>
        </w:rPr>
        <w:t xml:space="preserve"> </w:t>
      </w:r>
      <w:r w:rsidRPr="00A5641E">
        <w:rPr>
          <w:b/>
        </w:rPr>
        <w:t>share Chart):</w:t>
      </w:r>
    </w:p>
    <w:p w14:paraId="764023A1" w14:textId="77777777" w:rsidR="00A5641E" w:rsidRDefault="00A5641E" w:rsidP="00A5641E">
      <w:r>
        <w:t>USA leads i</w:t>
      </w:r>
      <w:r>
        <w:t>n both IDM and Fabless IC share</w:t>
      </w:r>
    </w:p>
    <w:p w14:paraId="15A3DAFE" w14:textId="77777777" w:rsidR="00A5641E" w:rsidRDefault="00A5641E" w:rsidP="00A5641E">
      <w:r>
        <w:t>China shows grow</w:t>
      </w:r>
      <w:r>
        <w:t>th in Fabless market</w:t>
      </w:r>
      <w:r w:rsidR="001403EA">
        <w:t xml:space="preserve"> </w:t>
      </w:r>
      <w:r>
        <w:t>share (15%)</w:t>
      </w:r>
    </w:p>
    <w:p w14:paraId="4A14ED5B" w14:textId="77777777" w:rsidR="003C4DAA" w:rsidRDefault="00A5641E" w:rsidP="003C4DAA">
      <w:r>
        <w:t>Chart emphasizes the gl</w:t>
      </w:r>
      <w:r>
        <w:t>obal IC market trends by region</w:t>
      </w:r>
    </w:p>
    <w:p w14:paraId="1FE2A6E9" w14:textId="77777777" w:rsidR="001403EA" w:rsidRDefault="001403EA" w:rsidP="001403EA"/>
    <w:p w14:paraId="5529ECDE" w14:textId="77777777" w:rsidR="001403EA" w:rsidRPr="001403EA" w:rsidRDefault="001403EA" w:rsidP="001403EA">
      <w:pPr>
        <w:rPr>
          <w:b/>
          <w:sz w:val="28"/>
          <w:szCs w:val="28"/>
        </w:rPr>
      </w:pPr>
      <w:r w:rsidRPr="001403EA">
        <w:rPr>
          <w:b/>
          <w:sz w:val="28"/>
          <w:szCs w:val="28"/>
        </w:rPr>
        <w:t>Two Architectur</w:t>
      </w:r>
      <w:r w:rsidRPr="001403EA">
        <w:rPr>
          <w:b/>
          <w:sz w:val="28"/>
          <w:szCs w:val="28"/>
        </w:rPr>
        <w:t>es Compared:</w:t>
      </w:r>
    </w:p>
    <w:p w14:paraId="4470F1A4" w14:textId="77777777" w:rsidR="001403EA" w:rsidRPr="001403EA" w:rsidRDefault="001403EA" w:rsidP="001403EA">
      <w:pPr>
        <w:rPr>
          <w:b/>
        </w:rPr>
      </w:pPr>
      <w:r w:rsidRPr="001403EA">
        <w:rPr>
          <w:b/>
        </w:rPr>
        <w:t>1. Von Neumann Archit</w:t>
      </w:r>
      <w:r w:rsidRPr="001403EA">
        <w:rPr>
          <w:b/>
        </w:rPr>
        <w:t>ecture (Traditional CPU Design)</w:t>
      </w:r>
    </w:p>
    <w:p w14:paraId="3BF2F71F" w14:textId="77777777" w:rsidR="001403EA" w:rsidRDefault="001403EA" w:rsidP="001403EA">
      <w:r>
        <w:t>Input/Output: Binary data</w:t>
      </w:r>
    </w:p>
    <w:p w14:paraId="72FF323B" w14:textId="77777777" w:rsidR="001403EA" w:rsidRDefault="001403EA" w:rsidP="001403EA">
      <w:r>
        <w:t>Pr</w:t>
      </w:r>
      <w:r>
        <w:t>ocessing: Sequential processing</w:t>
      </w:r>
    </w:p>
    <w:p w14:paraId="4336F6B2" w14:textId="77777777" w:rsidR="001403EA" w:rsidRDefault="001403EA" w:rsidP="001403EA">
      <w:r>
        <w:t>Computation &amp; Memory: Separated</w:t>
      </w:r>
    </w:p>
    <w:p w14:paraId="2EA2EED8" w14:textId="77777777" w:rsidR="001403EA" w:rsidRDefault="001403EA" w:rsidP="001403EA">
      <w:r>
        <w:t>Programmi</w:t>
      </w:r>
      <w:r>
        <w:t>ng: Code as binary instructions</w:t>
      </w:r>
    </w:p>
    <w:p w14:paraId="3BB1A8B0" w14:textId="77777777" w:rsidR="001403EA" w:rsidRDefault="001403EA" w:rsidP="001403EA">
      <w:r>
        <w:t>D</w:t>
      </w:r>
      <w:r>
        <w:t>ata Representation: Binary data</w:t>
      </w:r>
    </w:p>
    <w:p w14:paraId="29A14812" w14:textId="77777777" w:rsidR="001403EA" w:rsidRDefault="001403EA" w:rsidP="001403EA">
      <w:r>
        <w:t>Tim</w:t>
      </w:r>
      <w:r>
        <w:t>ing: Synchronous (clock-driven)</w:t>
      </w:r>
    </w:p>
    <w:p w14:paraId="2B56B61A" w14:textId="77777777" w:rsidR="001403EA" w:rsidRPr="001403EA" w:rsidRDefault="001403EA" w:rsidP="001403EA">
      <w:pPr>
        <w:rPr>
          <w:b/>
        </w:rPr>
      </w:pPr>
      <w:r w:rsidRPr="001403EA">
        <w:rPr>
          <w:b/>
        </w:rPr>
        <w:t>2. Neuromorphic Archi</w:t>
      </w:r>
      <w:r w:rsidRPr="001403EA">
        <w:rPr>
          <w:b/>
        </w:rPr>
        <w:t>tecture (Brain-Inspired Design)</w:t>
      </w:r>
    </w:p>
    <w:p w14:paraId="3894DBF0" w14:textId="77777777" w:rsidR="001403EA" w:rsidRDefault="001403EA" w:rsidP="001403EA">
      <w:r>
        <w:t>Input/Output: Spike signals</w:t>
      </w:r>
    </w:p>
    <w:p w14:paraId="41C64D85" w14:textId="77777777" w:rsidR="001403EA" w:rsidRDefault="001403EA" w:rsidP="001403EA">
      <w:r>
        <w:t xml:space="preserve">Processing Unit: Neural network (neurons and synapses used </w:t>
      </w:r>
      <w:r>
        <w:t>for both processing and memory)</w:t>
      </w:r>
    </w:p>
    <w:p w14:paraId="6F98BE28" w14:textId="77777777" w:rsidR="001403EA" w:rsidRDefault="001403EA" w:rsidP="001403EA">
      <w:r>
        <w:t>Processing: Massively parallel</w:t>
      </w:r>
    </w:p>
    <w:p w14:paraId="51C3F260" w14:textId="77777777" w:rsidR="001403EA" w:rsidRDefault="001403EA" w:rsidP="001403EA">
      <w:r>
        <w:t>Comput</w:t>
      </w:r>
      <w:r>
        <w:t>ation &amp; Memory: Collocated</w:t>
      </w:r>
    </w:p>
    <w:p w14:paraId="653631CD" w14:textId="77777777" w:rsidR="001403EA" w:rsidRDefault="001403EA" w:rsidP="001403EA">
      <w:r>
        <w:t>Programmin</w:t>
      </w:r>
      <w:r>
        <w:t>g Model: Spiking neural network</w:t>
      </w:r>
    </w:p>
    <w:p w14:paraId="6B217903" w14:textId="77777777" w:rsidR="001403EA" w:rsidRDefault="001403EA" w:rsidP="001403EA">
      <w:r>
        <w:t>Data Representation: Spike</w:t>
      </w:r>
    </w:p>
    <w:p w14:paraId="7E2C455F" w14:textId="77777777" w:rsidR="001403EA" w:rsidRDefault="001403EA" w:rsidP="001403EA">
      <w:r>
        <w:t>Timi</w:t>
      </w:r>
      <w:r>
        <w:t>ng: Asynchronous (event-driven)</w:t>
      </w:r>
      <w:bookmarkStart w:id="0" w:name="_GoBack"/>
      <w:bookmarkEnd w:id="0"/>
    </w:p>
    <w:p w14:paraId="036E5343" w14:textId="77777777" w:rsidR="001403EA" w:rsidRPr="001403EA" w:rsidRDefault="001403EA" w:rsidP="001403EA">
      <w:pPr>
        <w:rPr>
          <w:b/>
        </w:rPr>
      </w:pPr>
      <w:r w:rsidRPr="001403EA">
        <w:rPr>
          <w:b/>
        </w:rPr>
        <w:t>Key Takeaways:</w:t>
      </w:r>
    </w:p>
    <w:p w14:paraId="3A7CEDA8" w14:textId="77777777" w:rsidR="001403EA" w:rsidRDefault="001403EA" w:rsidP="001403EA">
      <w:r>
        <w:t>Von Neumann model is efficient for general-purpose computing, but limited in parallelism and energy efficiency.</w:t>
      </w:r>
    </w:p>
    <w:p w14:paraId="65B62856" w14:textId="77777777" w:rsidR="001403EA" w:rsidRDefault="001403EA" w:rsidP="001403EA"/>
    <w:p w14:paraId="18365113" w14:textId="77777777" w:rsidR="001403EA" w:rsidRDefault="001403EA" w:rsidP="001403EA">
      <w:r>
        <w:lastRenderedPageBreak/>
        <w:t>Neuromorphic hardware mimics the human brain, enabling faster and more energy-efficient AI processing, especially suitable for edge devices and</w:t>
      </w:r>
      <w:r>
        <w:t xml:space="preserve"> real-time data interpretation</w:t>
      </w:r>
    </w:p>
    <w:p w14:paraId="76D0F39B" w14:textId="77777777" w:rsidR="001403EA" w:rsidRDefault="001403EA" w:rsidP="001403EA"/>
    <w:p w14:paraId="491E79DE" w14:textId="77777777" w:rsidR="001403EA" w:rsidRDefault="001403EA" w:rsidP="001403EA"/>
    <w:sectPr w:rsidR="00140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53EDF"/>
    <w:multiLevelType w:val="hybridMultilevel"/>
    <w:tmpl w:val="7422C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1EF"/>
    <w:rsid w:val="001403EA"/>
    <w:rsid w:val="003950A9"/>
    <w:rsid w:val="003C4DAA"/>
    <w:rsid w:val="008E1692"/>
    <w:rsid w:val="00992EBA"/>
    <w:rsid w:val="00A5641E"/>
    <w:rsid w:val="00C5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AAE7"/>
  <w15:chartTrackingRefBased/>
  <w15:docId w15:val="{02EA43D0-7A98-4EAD-B39C-B4CFE601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D4F19473CC4C4D8978B55743099CDF" ma:contentTypeVersion="11" ma:contentTypeDescription="Create a new document." ma:contentTypeScope="" ma:versionID="c4d9a6283685719d306021f69c52bf7c">
  <xsd:schema xmlns:xsd="http://www.w3.org/2001/XMLSchema" xmlns:xs="http://www.w3.org/2001/XMLSchema" xmlns:p="http://schemas.microsoft.com/office/2006/metadata/properties" xmlns:ns3="c4e6d5ad-7726-41ad-af9e-21248d4921e2" targetNamespace="http://schemas.microsoft.com/office/2006/metadata/properties" ma:root="true" ma:fieldsID="96918cb276d69cd6ed88d6ad0a357a0e" ns3:_="">
    <xsd:import namespace="c4e6d5ad-7726-41ad-af9e-21248d4921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6d5ad-7726-41ad-af9e-21248d4921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A0D8F2-0E7B-4FD2-B121-D30DC3AF0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e6d5ad-7726-41ad-af9e-21248d4921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CCCD94-00C0-46E1-B512-A9311013B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5D78F0-979A-4ACA-88E7-560461535522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terms/"/>
    <ds:schemaRef ds:uri="c4e6d5ad-7726-41ad-af9e-21248d4921e2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2025-04-21T12:18:00Z</dcterms:created>
  <dcterms:modified xsi:type="dcterms:W3CDTF">2025-04-21T13:19:00Z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0x01010027D4F19473CC4C4D8978B55743099CDF</vt:lpwstr>
  </property>
</Properties>
</file>