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206271" w14:textId="77777777" w:rsidR="007D0889" w:rsidRPr="007D0889" w:rsidRDefault="007D0889" w:rsidP="007D0889">
      <w:pPr>
        <w:spacing w:before="100" w:beforeAutospacing="1" w:after="100" w:afterAutospacing="1" w:line="240" w:lineRule="auto"/>
        <w:outlineLvl w:val="1"/>
        <w:rPr>
          <w:rFonts w:ascii="Times New Roman" w:eastAsia="Times New Roman" w:hAnsi="Times New Roman" w:cs="Times New Roman"/>
          <w:b/>
          <w:bCs/>
          <w:sz w:val="32"/>
          <w:szCs w:val="32"/>
        </w:rPr>
      </w:pPr>
      <w:r w:rsidRPr="007D0889">
        <w:rPr>
          <w:rFonts w:ascii="Times New Roman" w:eastAsia="Times New Roman" w:hAnsi="Times New Roman" w:cs="Times New Roman"/>
          <w:b/>
          <w:bCs/>
          <w:sz w:val="32"/>
          <w:szCs w:val="32"/>
        </w:rPr>
        <w:t>1. Introduction to the AC Power Clamp</w:t>
      </w:r>
    </w:p>
    <w:p w14:paraId="076D6045" w14:textId="77777777" w:rsidR="007D0889" w:rsidRPr="007D0889" w:rsidRDefault="007D0889" w:rsidP="007D0889">
      <w:pPr>
        <w:spacing w:before="100" w:beforeAutospacing="1" w:after="100" w:afterAutospacing="1" w:line="240" w:lineRule="auto"/>
        <w:rPr>
          <w:rFonts w:ascii="Times New Roman" w:eastAsia="Times New Roman" w:hAnsi="Times New Roman" w:cs="Times New Roman"/>
          <w:sz w:val="24"/>
          <w:szCs w:val="24"/>
        </w:rPr>
      </w:pPr>
      <w:r w:rsidRPr="007D0889">
        <w:rPr>
          <w:rFonts w:ascii="Times New Roman" w:eastAsia="Times New Roman" w:hAnsi="Times New Roman" w:cs="Times New Roman"/>
          <w:sz w:val="24"/>
          <w:szCs w:val="24"/>
        </w:rPr>
        <w:t xml:space="preserve">An </w:t>
      </w:r>
      <w:r w:rsidRPr="000C415A">
        <w:rPr>
          <w:rFonts w:ascii="Times New Roman" w:eastAsia="Times New Roman" w:hAnsi="Times New Roman" w:cs="Times New Roman"/>
          <w:b/>
          <w:bCs/>
          <w:sz w:val="24"/>
          <w:szCs w:val="24"/>
        </w:rPr>
        <w:t>AC Power Clamp</w:t>
      </w:r>
      <w:r w:rsidRPr="007D0889">
        <w:rPr>
          <w:rFonts w:ascii="Times New Roman" w:eastAsia="Times New Roman" w:hAnsi="Times New Roman" w:cs="Times New Roman"/>
          <w:sz w:val="24"/>
          <w:szCs w:val="24"/>
        </w:rPr>
        <w:t xml:space="preserve"> (often known simply as a clamp meter or current clamp) is an instrument designed to measure the current (and by extension, power) in an AC conductor without the need to make a direct electrical connection. It works by sensing the magnetic field produced by the current in the conductor and, through a current transformer (CT) or Hall </w:t>
      </w:r>
      <w:r w:rsidR="00EB60C7" w:rsidRPr="000C415A">
        <w:rPr>
          <w:rFonts w:ascii="Times New Roman" w:eastAsia="Times New Roman" w:hAnsi="Times New Roman" w:cs="Times New Roman"/>
          <w:sz w:val="24"/>
          <w:szCs w:val="24"/>
        </w:rPr>
        <w:t>Effect</w:t>
      </w:r>
      <w:r w:rsidRPr="007D0889">
        <w:rPr>
          <w:rFonts w:ascii="Times New Roman" w:eastAsia="Times New Roman" w:hAnsi="Times New Roman" w:cs="Times New Roman"/>
          <w:sz w:val="24"/>
          <w:szCs w:val="24"/>
        </w:rPr>
        <w:t xml:space="preserve"> sensor, converting that magnetic field into a measurable electrical signal.</w:t>
      </w:r>
    </w:p>
    <w:p w14:paraId="0A12FB08" w14:textId="77777777" w:rsidR="007D0889" w:rsidRPr="007D0889" w:rsidRDefault="007D0889" w:rsidP="007D0889">
      <w:pPr>
        <w:spacing w:before="100" w:beforeAutospacing="1" w:after="100" w:afterAutospacing="1" w:line="240" w:lineRule="auto"/>
        <w:outlineLvl w:val="2"/>
        <w:rPr>
          <w:rFonts w:ascii="Times New Roman" w:eastAsia="Times New Roman" w:hAnsi="Times New Roman" w:cs="Times New Roman"/>
          <w:b/>
          <w:bCs/>
          <w:sz w:val="24"/>
          <w:szCs w:val="24"/>
        </w:rPr>
      </w:pPr>
      <w:r w:rsidRPr="007D0889">
        <w:rPr>
          <w:rFonts w:ascii="Times New Roman" w:eastAsia="Times New Roman" w:hAnsi="Times New Roman" w:cs="Times New Roman"/>
          <w:b/>
          <w:bCs/>
          <w:sz w:val="24"/>
          <w:szCs w:val="24"/>
        </w:rPr>
        <w:t>Key Functions and Applications</w:t>
      </w:r>
    </w:p>
    <w:p w14:paraId="15350BB8" w14:textId="77777777" w:rsidR="007D0889" w:rsidRPr="007D0889" w:rsidRDefault="007D0889" w:rsidP="007D0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415A">
        <w:rPr>
          <w:rFonts w:ascii="Times New Roman" w:eastAsia="Times New Roman" w:hAnsi="Times New Roman" w:cs="Times New Roman"/>
          <w:b/>
          <w:bCs/>
          <w:sz w:val="24"/>
          <w:szCs w:val="24"/>
        </w:rPr>
        <w:t>Non-Invasive Measurement:</w:t>
      </w:r>
      <w:r w:rsidRPr="007D0889">
        <w:rPr>
          <w:rFonts w:ascii="Times New Roman" w:eastAsia="Times New Roman" w:hAnsi="Times New Roman" w:cs="Times New Roman"/>
          <w:sz w:val="24"/>
          <w:szCs w:val="24"/>
        </w:rPr>
        <w:t xml:space="preserve"> By simply clamping around a conductor, the device measures current without breaking the circuit.</w:t>
      </w:r>
    </w:p>
    <w:p w14:paraId="2F0F52F5" w14:textId="77777777" w:rsidR="007D0889" w:rsidRPr="007D0889" w:rsidRDefault="007D0889" w:rsidP="007D0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415A">
        <w:rPr>
          <w:rFonts w:ascii="Times New Roman" w:eastAsia="Times New Roman" w:hAnsi="Times New Roman" w:cs="Times New Roman"/>
          <w:b/>
          <w:bCs/>
          <w:sz w:val="24"/>
          <w:szCs w:val="24"/>
        </w:rPr>
        <w:t>AC Current and Power Measurement:</w:t>
      </w:r>
      <w:r w:rsidRPr="007D0889">
        <w:rPr>
          <w:rFonts w:ascii="Times New Roman" w:eastAsia="Times New Roman" w:hAnsi="Times New Roman" w:cs="Times New Roman"/>
          <w:sz w:val="24"/>
          <w:szCs w:val="24"/>
        </w:rPr>
        <w:t xml:space="preserve"> When combined with voltage measurement (or by knowing the voltage level), the clamp meter can compute real power, apparent power, and even reactive power.</w:t>
      </w:r>
    </w:p>
    <w:p w14:paraId="79EE54EC" w14:textId="77777777" w:rsidR="007D0889" w:rsidRPr="007D0889" w:rsidRDefault="007D0889" w:rsidP="007D0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415A">
        <w:rPr>
          <w:rFonts w:ascii="Times New Roman" w:eastAsia="Times New Roman" w:hAnsi="Times New Roman" w:cs="Times New Roman"/>
          <w:b/>
          <w:bCs/>
          <w:sz w:val="24"/>
          <w:szCs w:val="24"/>
        </w:rPr>
        <w:t>Safety and Convenience:</w:t>
      </w:r>
      <w:r w:rsidRPr="007D0889">
        <w:rPr>
          <w:rFonts w:ascii="Times New Roman" w:eastAsia="Times New Roman" w:hAnsi="Times New Roman" w:cs="Times New Roman"/>
          <w:sz w:val="24"/>
          <w:szCs w:val="24"/>
        </w:rPr>
        <w:t xml:space="preserve"> Since no direct contact with live high-voltage circuits is needed, measurement is safer and more convenient.</w:t>
      </w:r>
    </w:p>
    <w:p w14:paraId="473CCC5B" w14:textId="77777777" w:rsidR="007D0889" w:rsidRPr="000C415A" w:rsidRDefault="007D0889" w:rsidP="007D08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415A">
        <w:rPr>
          <w:rFonts w:ascii="Times New Roman" w:eastAsia="Times New Roman" w:hAnsi="Times New Roman" w:cs="Times New Roman"/>
          <w:b/>
          <w:bCs/>
          <w:sz w:val="24"/>
          <w:szCs w:val="24"/>
        </w:rPr>
        <w:t>Lab and Field Use:</w:t>
      </w:r>
      <w:r w:rsidRPr="007D0889">
        <w:rPr>
          <w:rFonts w:ascii="Times New Roman" w:eastAsia="Times New Roman" w:hAnsi="Times New Roman" w:cs="Times New Roman"/>
          <w:sz w:val="24"/>
          <w:szCs w:val="24"/>
        </w:rPr>
        <w:t xml:space="preserve"> Commonly used in educational labs and industrial settings, it demonstrates principles of transformer action, electromagnetic induction, and AC power analysis.</w:t>
      </w:r>
    </w:p>
    <w:p w14:paraId="0278AB2F" w14:textId="77777777" w:rsidR="007D0889" w:rsidRPr="000C415A" w:rsidRDefault="007D0889" w:rsidP="006766C5">
      <w:pPr>
        <w:spacing w:before="100" w:beforeAutospacing="1" w:after="100" w:afterAutospacing="1" w:line="240" w:lineRule="auto"/>
        <w:rPr>
          <w:rFonts w:ascii="Times New Roman" w:eastAsia="Times New Roman" w:hAnsi="Times New Roman" w:cs="Times New Roman"/>
          <w:b/>
          <w:sz w:val="32"/>
          <w:szCs w:val="32"/>
        </w:rPr>
      </w:pPr>
      <w:r w:rsidRPr="000C415A">
        <w:rPr>
          <w:rFonts w:ascii="Times New Roman" w:eastAsia="Times New Roman" w:hAnsi="Times New Roman" w:cs="Times New Roman"/>
          <w:b/>
          <w:sz w:val="32"/>
          <w:szCs w:val="32"/>
        </w:rPr>
        <w:t>2. Working:-</w:t>
      </w:r>
    </w:p>
    <w:p w14:paraId="6A4BE1AB" w14:textId="77777777" w:rsidR="006766C5" w:rsidRPr="000C415A" w:rsidRDefault="006766C5" w:rsidP="006766C5">
      <w:pPr>
        <w:pStyle w:val="ListParagraph"/>
        <w:numPr>
          <w:ilvl w:val="0"/>
          <w:numId w:val="5"/>
        </w:numPr>
        <w:spacing w:before="100" w:beforeAutospacing="1" w:after="100" w:afterAutospacing="1" w:line="240" w:lineRule="auto"/>
        <w:rPr>
          <w:rFonts w:ascii="Times New Roman" w:eastAsia="Times New Roman" w:hAnsi="Times New Roman" w:cs="Times New Roman"/>
          <w:b/>
          <w:sz w:val="24"/>
          <w:szCs w:val="24"/>
        </w:rPr>
      </w:pPr>
      <w:r w:rsidRPr="000C415A">
        <w:rPr>
          <w:rFonts w:ascii="Times New Roman" w:eastAsia="Times New Roman" w:hAnsi="Times New Roman" w:cs="Times New Roman"/>
          <w:b/>
          <w:sz w:val="24"/>
          <w:szCs w:val="24"/>
        </w:rPr>
        <w:t>Complete Component Picture:-</w:t>
      </w:r>
    </w:p>
    <w:p w14:paraId="7C1D54C8" w14:textId="77777777" w:rsidR="006766C5" w:rsidRPr="000C415A" w:rsidRDefault="006766C5" w:rsidP="006766C5">
      <w:pPr>
        <w:spacing w:before="100" w:beforeAutospacing="1" w:after="100" w:afterAutospacing="1" w:line="240" w:lineRule="auto"/>
        <w:rPr>
          <w:rFonts w:ascii="Times New Roman" w:eastAsia="Times New Roman" w:hAnsi="Times New Roman" w:cs="Times New Roman"/>
          <w:b/>
          <w:sz w:val="36"/>
          <w:szCs w:val="36"/>
        </w:rPr>
      </w:pPr>
      <w:r w:rsidRPr="000C415A">
        <w:rPr>
          <w:rFonts w:ascii="Times New Roman" w:hAnsi="Times New Roman" w:cs="Times New Roman"/>
          <w:noProof/>
        </w:rPr>
        <w:drawing>
          <wp:inline distT="0" distB="0" distL="0" distR="0" wp14:anchorId="02716C0B" wp14:editId="544A9E16">
            <wp:extent cx="5943600" cy="2160005"/>
            <wp:effectExtent l="0" t="0" r="0" b="0"/>
            <wp:docPr id="5" name="Picture 5" descr="Internal construction of a Fluke current cl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ernal construction of a Fluke current cla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60005"/>
                    </a:xfrm>
                    <a:prstGeom prst="rect">
                      <a:avLst/>
                    </a:prstGeom>
                    <a:noFill/>
                    <a:ln>
                      <a:noFill/>
                    </a:ln>
                  </pic:spPr>
                </pic:pic>
              </a:graphicData>
            </a:graphic>
          </wp:inline>
        </w:drawing>
      </w:r>
    </w:p>
    <w:p w14:paraId="0C4A7093" w14:textId="77777777" w:rsidR="006766C5" w:rsidRPr="000C415A" w:rsidRDefault="006766C5" w:rsidP="006766C5">
      <w:pPr>
        <w:spacing w:before="100" w:beforeAutospacing="1" w:after="100" w:afterAutospacing="1" w:line="240" w:lineRule="auto"/>
        <w:rPr>
          <w:rFonts w:ascii="Times New Roman" w:eastAsia="Times New Roman" w:hAnsi="Times New Roman" w:cs="Times New Roman"/>
          <w:b/>
          <w:sz w:val="36"/>
          <w:szCs w:val="36"/>
        </w:rPr>
      </w:pPr>
    </w:p>
    <w:p w14:paraId="1ECD6AE1" w14:textId="77777777" w:rsidR="006766C5" w:rsidRPr="000C415A" w:rsidRDefault="006766C5" w:rsidP="006766C5">
      <w:pPr>
        <w:spacing w:before="100" w:beforeAutospacing="1" w:after="100" w:afterAutospacing="1" w:line="240" w:lineRule="auto"/>
        <w:rPr>
          <w:rFonts w:ascii="Times New Roman" w:eastAsia="Times New Roman" w:hAnsi="Times New Roman" w:cs="Times New Roman"/>
          <w:b/>
          <w:sz w:val="36"/>
          <w:szCs w:val="36"/>
        </w:rPr>
      </w:pPr>
    </w:p>
    <w:p w14:paraId="498A0B69" w14:textId="77777777" w:rsidR="006766C5" w:rsidRPr="000C415A" w:rsidRDefault="006766C5" w:rsidP="006766C5">
      <w:pPr>
        <w:spacing w:before="100" w:beforeAutospacing="1" w:after="100" w:afterAutospacing="1" w:line="240" w:lineRule="auto"/>
        <w:rPr>
          <w:rFonts w:ascii="Times New Roman" w:eastAsia="Times New Roman" w:hAnsi="Times New Roman" w:cs="Times New Roman"/>
          <w:b/>
          <w:sz w:val="36"/>
          <w:szCs w:val="36"/>
        </w:rPr>
      </w:pPr>
    </w:p>
    <w:p w14:paraId="4FE49489" w14:textId="77777777" w:rsidR="006766C5" w:rsidRPr="000C415A" w:rsidRDefault="006766C5" w:rsidP="006766C5">
      <w:pPr>
        <w:pStyle w:val="Heading3"/>
        <w:rPr>
          <w:sz w:val="24"/>
          <w:szCs w:val="24"/>
        </w:rPr>
      </w:pPr>
      <w:r w:rsidRPr="000C415A">
        <w:rPr>
          <w:sz w:val="24"/>
          <w:szCs w:val="24"/>
        </w:rPr>
        <w:lastRenderedPageBreak/>
        <w:t>2.1 Sensing the Magnetic Field</w:t>
      </w:r>
    </w:p>
    <w:p w14:paraId="0F2319FF" w14:textId="77777777" w:rsidR="00EB60C7" w:rsidRPr="000C415A" w:rsidRDefault="006766C5" w:rsidP="00EB60C7">
      <w:pPr>
        <w:rPr>
          <w:rFonts w:ascii="Times New Roman" w:hAnsi="Times New Roman" w:cs="Times New Roman"/>
          <w:color w:val="1F1F1F"/>
          <w:sz w:val="24"/>
          <w:szCs w:val="24"/>
          <w:shd w:val="clear" w:color="auto" w:fill="FFFFFF"/>
        </w:rPr>
      </w:pPr>
      <w:r w:rsidRPr="000C415A">
        <w:rPr>
          <w:rFonts w:ascii="Times New Roman" w:hAnsi="Times New Roman" w:cs="Times New Roman"/>
          <w:sz w:val="24"/>
          <w:szCs w:val="24"/>
        </w:rPr>
        <w:t xml:space="preserve">When alternating current (AC) flows through a conductor, it produces a magnetic field that oscillates at the same frequency as the current. </w:t>
      </w:r>
      <w:r w:rsidRPr="000C415A">
        <w:rPr>
          <w:rFonts w:ascii="Times New Roman" w:hAnsi="Times New Roman" w:cs="Times New Roman"/>
          <w:color w:val="1F1F1F"/>
          <w:sz w:val="24"/>
          <w:szCs w:val="24"/>
          <w:shd w:val="clear" w:color="auto" w:fill="FFFFFF"/>
        </w:rPr>
        <w:t xml:space="preserve">When the clamp's 'jaws' are placed around a conductor carrying ac current, the current is coupled through the jaws, which in turn is connected across the shunt of the meter's input, this is a similar process to that of an iron core in a power transformer passing current into a secondary winding. </w:t>
      </w:r>
      <w:r w:rsidR="00EB60C7" w:rsidRPr="000C415A">
        <w:rPr>
          <w:rFonts w:ascii="Times New Roman" w:hAnsi="Times New Roman" w:cs="Times New Roman"/>
          <w:color w:val="1F1F1F"/>
          <w:sz w:val="24"/>
          <w:szCs w:val="24"/>
          <w:shd w:val="clear" w:color="auto" w:fill="FFFFFF"/>
        </w:rPr>
        <w:t>The current transformer in a clamp meter provides a real-world application of transformer equations, showing how magnetic coupling translates currents from one circuit to another.</w:t>
      </w:r>
    </w:p>
    <w:p w14:paraId="50A91763" w14:textId="77777777" w:rsidR="006766C5" w:rsidRPr="000C415A" w:rsidRDefault="006766C5" w:rsidP="006766C5">
      <w:pPr>
        <w:spacing w:before="100" w:beforeAutospacing="1" w:after="100" w:afterAutospacing="1"/>
        <w:rPr>
          <w:rFonts w:ascii="Times New Roman" w:hAnsi="Times New Roman" w:cs="Times New Roman"/>
          <w:sz w:val="24"/>
          <w:szCs w:val="24"/>
        </w:rPr>
      </w:pPr>
      <w:r w:rsidRPr="000C415A">
        <w:rPr>
          <w:rFonts w:ascii="Times New Roman" w:hAnsi="Times New Roman" w:cs="Times New Roman"/>
          <w:color w:val="1F1F1F"/>
          <w:sz w:val="24"/>
          <w:szCs w:val="24"/>
          <w:shd w:val="clear" w:color="auto" w:fill="FFFFFF"/>
        </w:rPr>
        <w:t>The current delivered to the meter's input (across the shunt) is a much smaller current and is a ratio of the number of secondary windings vs. the number of primary windings wrapped around the core. Normally the 'primary' is the conductor being measured (which the jaws are clamped around), so if the secondary has 1000 windings, then the secondary current is 1/1000 the current flowing in the conductor being measured.</w:t>
      </w:r>
      <w:r w:rsidRPr="000C415A">
        <w:rPr>
          <w:rFonts w:ascii="Times New Roman" w:hAnsi="Times New Roman" w:cs="Times New Roman"/>
          <w:color w:val="1F1F1F"/>
          <w:sz w:val="24"/>
          <w:szCs w:val="24"/>
          <w:shd w:val="clear" w:color="auto" w:fill="FFFFFF"/>
        </w:rPr>
        <w:t xml:space="preserve"> </w:t>
      </w:r>
      <w:r w:rsidRPr="000C415A">
        <w:rPr>
          <w:rFonts w:ascii="Times New Roman" w:hAnsi="Times New Roman" w:cs="Times New Roman"/>
          <w:sz w:val="24"/>
          <w:szCs w:val="24"/>
        </w:rPr>
        <w:t>An AC Power Clamp typically uses one of two methods to sense this field:</w:t>
      </w:r>
    </w:p>
    <w:p w14:paraId="01F3234F" w14:textId="77777777" w:rsidR="006766C5" w:rsidRPr="000C415A" w:rsidRDefault="006766C5" w:rsidP="006766C5">
      <w:pPr>
        <w:numPr>
          <w:ilvl w:val="0"/>
          <w:numId w:val="6"/>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Current Transformer (CT) Method</w:t>
      </w:r>
      <w:proofErr w:type="gramStart"/>
      <w:r w:rsidRPr="000C415A">
        <w:rPr>
          <w:rStyle w:val="Strong"/>
          <w:rFonts w:ascii="Times New Roman" w:hAnsi="Times New Roman" w:cs="Times New Roman"/>
          <w:sz w:val="24"/>
          <w:szCs w:val="24"/>
        </w:rPr>
        <w:t>:</w:t>
      </w:r>
      <w:proofErr w:type="gramEnd"/>
      <w:r w:rsidRPr="000C415A">
        <w:rPr>
          <w:rFonts w:ascii="Times New Roman" w:hAnsi="Times New Roman" w:cs="Times New Roman"/>
          <w:sz w:val="24"/>
          <w:szCs w:val="24"/>
        </w:rPr>
        <w:br/>
        <w:t>The clamp acts as the secondary winding of a transformer, with the conductor passing through its magnetic core acting as the primary winding. The induced current in the secondary winding is proportional to the primary current (scaled by the turns ratio), which can then be measured across a burden resistor.</w:t>
      </w:r>
    </w:p>
    <w:p w14:paraId="679E4837" w14:textId="77777777" w:rsidR="006766C5" w:rsidRPr="000C415A" w:rsidRDefault="006766C5" w:rsidP="006766C5">
      <w:pPr>
        <w:numPr>
          <w:ilvl w:val="0"/>
          <w:numId w:val="6"/>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Hall Effect Sensor Method</w:t>
      </w:r>
      <w:proofErr w:type="gramStart"/>
      <w:r w:rsidRPr="000C415A">
        <w:rPr>
          <w:rStyle w:val="Strong"/>
          <w:rFonts w:ascii="Times New Roman" w:hAnsi="Times New Roman" w:cs="Times New Roman"/>
          <w:sz w:val="24"/>
          <w:szCs w:val="24"/>
        </w:rPr>
        <w:t>:</w:t>
      </w:r>
      <w:proofErr w:type="gramEnd"/>
      <w:r w:rsidRPr="000C415A">
        <w:rPr>
          <w:rFonts w:ascii="Times New Roman" w:hAnsi="Times New Roman" w:cs="Times New Roman"/>
          <w:sz w:val="24"/>
          <w:szCs w:val="24"/>
        </w:rPr>
        <w:br/>
        <w:t>A Hall effect sensor detects the magnetic field directly. These sensors generate a voltage proportional to the magnetic field strength and can measure both AC and DC currents (although many clamp meters are designed specifically for AC measurement).</w:t>
      </w:r>
    </w:p>
    <w:p w14:paraId="3E4560DE" w14:textId="77777777" w:rsidR="006766C5" w:rsidRDefault="006766C5" w:rsidP="000C415A">
      <w:pPr>
        <w:spacing w:before="100" w:beforeAutospacing="1" w:after="100" w:afterAutospacing="1" w:line="240" w:lineRule="auto"/>
        <w:jc w:val="center"/>
        <w:rPr>
          <w:rFonts w:ascii="Times New Roman" w:hAnsi="Times New Roman" w:cs="Times New Roman"/>
        </w:rPr>
      </w:pPr>
      <w:r w:rsidRPr="000C415A">
        <w:rPr>
          <w:rFonts w:ascii="Times New Roman" w:hAnsi="Times New Roman" w:cs="Times New Roman"/>
          <w:noProof/>
        </w:rPr>
        <w:drawing>
          <wp:inline distT="0" distB="0" distL="0" distR="0" wp14:anchorId="620B66AD" wp14:editId="6A6EE95D">
            <wp:extent cx="5085878" cy="2867133"/>
            <wp:effectExtent l="0" t="0" r="635" b="9525"/>
            <wp:docPr id="6" name="Picture 6" descr="Current transformer clamp vs Hall Effect Cl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rrent transformer clamp vs Hall Effect Cla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0786" cy="2875537"/>
                    </a:xfrm>
                    <a:prstGeom prst="rect">
                      <a:avLst/>
                    </a:prstGeom>
                    <a:noFill/>
                    <a:ln>
                      <a:noFill/>
                    </a:ln>
                  </pic:spPr>
                </pic:pic>
              </a:graphicData>
            </a:graphic>
          </wp:inline>
        </w:drawing>
      </w:r>
    </w:p>
    <w:p w14:paraId="06A1EAEF" w14:textId="77777777" w:rsidR="000C415A" w:rsidRPr="000C415A" w:rsidRDefault="000C415A" w:rsidP="000C415A">
      <w:pPr>
        <w:spacing w:before="100" w:beforeAutospacing="1" w:after="100" w:afterAutospacing="1" w:line="240" w:lineRule="auto"/>
        <w:jc w:val="center"/>
        <w:rPr>
          <w:rFonts w:ascii="Times New Roman" w:hAnsi="Times New Roman" w:cs="Times New Roman"/>
        </w:rPr>
      </w:pPr>
    </w:p>
    <w:p w14:paraId="0CBE94D7" w14:textId="77777777" w:rsidR="006766C5" w:rsidRPr="000C415A" w:rsidRDefault="006766C5" w:rsidP="006766C5">
      <w:pPr>
        <w:pStyle w:val="Heading3"/>
        <w:rPr>
          <w:sz w:val="24"/>
          <w:szCs w:val="24"/>
        </w:rPr>
      </w:pPr>
      <w:r w:rsidRPr="000C415A">
        <w:rPr>
          <w:sz w:val="24"/>
          <w:szCs w:val="24"/>
        </w:rPr>
        <w:lastRenderedPageBreak/>
        <w:t>2.2 Signal Conditioning and Processing</w:t>
      </w:r>
    </w:p>
    <w:p w14:paraId="0660B08F" w14:textId="77777777" w:rsidR="006766C5" w:rsidRPr="000C415A" w:rsidRDefault="006766C5" w:rsidP="006766C5">
      <w:pPr>
        <w:spacing w:before="100" w:beforeAutospacing="1" w:after="100" w:afterAutospacing="1"/>
        <w:rPr>
          <w:rFonts w:ascii="Times New Roman" w:hAnsi="Times New Roman" w:cs="Times New Roman"/>
          <w:sz w:val="24"/>
          <w:szCs w:val="24"/>
        </w:rPr>
      </w:pPr>
      <w:r w:rsidRPr="000C415A">
        <w:rPr>
          <w:rFonts w:ascii="Times New Roman" w:hAnsi="Times New Roman" w:cs="Times New Roman"/>
          <w:sz w:val="24"/>
          <w:szCs w:val="24"/>
        </w:rPr>
        <w:t>After the initial sensing, the weak signal (voltage across the burden resistor or from the Hall sensor) typically undergoes further processing:</w:t>
      </w:r>
    </w:p>
    <w:p w14:paraId="4662171F" w14:textId="77777777" w:rsidR="006766C5" w:rsidRPr="000C415A" w:rsidRDefault="006766C5" w:rsidP="006766C5">
      <w:pPr>
        <w:numPr>
          <w:ilvl w:val="0"/>
          <w:numId w:val="7"/>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Amplification</w:t>
      </w:r>
      <w:r w:rsidR="00C574D4"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Low-level signals may be amplified using precision amplifiers.</w:t>
      </w:r>
    </w:p>
    <w:p w14:paraId="3C1DCA71" w14:textId="77777777" w:rsidR="006766C5" w:rsidRPr="000C415A" w:rsidRDefault="006766C5" w:rsidP="006766C5">
      <w:pPr>
        <w:numPr>
          <w:ilvl w:val="0"/>
          <w:numId w:val="7"/>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Filtering</w:t>
      </w:r>
      <w:r w:rsidR="00C574D4"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To reduce noise, signal filtering (both low-pass and band-pass) is often used so that the AC waveform is cleanly processed.</w:t>
      </w:r>
    </w:p>
    <w:p w14:paraId="5DEC2425" w14:textId="77777777" w:rsidR="006766C5" w:rsidRPr="000C415A" w:rsidRDefault="006766C5" w:rsidP="00C574D4">
      <w:pPr>
        <w:numPr>
          <w:ilvl w:val="0"/>
          <w:numId w:val="7"/>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Rectification and RMS Conversion</w:t>
      </w:r>
      <w:r w:rsidR="00C574D4"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Because AC power calculation requires the effective (RMS) value, a rectifier circuit and RMS-to-DC converter or digital signal processing techniques are implemented.</w:t>
      </w:r>
      <w:r w:rsidRPr="000C415A">
        <w:rPr>
          <w:rFonts w:ascii="Times New Roman" w:hAnsi="Times New Roman" w:cs="Times New Roman"/>
          <w:sz w:val="24"/>
          <w:szCs w:val="24"/>
        </w:rPr>
        <w:t xml:space="preserve"> After the current is sensed and converted into a small AC voltage across the burden resistor, rectification is done in the analog domain, right before or as part of the RMS converter.</w:t>
      </w:r>
      <w:r w:rsidR="00C574D4" w:rsidRPr="000C415A">
        <w:rPr>
          <w:rFonts w:ascii="Times New Roman" w:hAnsi="Times New Roman" w:cs="Times New Roman"/>
          <w:sz w:val="24"/>
          <w:szCs w:val="24"/>
        </w:rPr>
        <w:t xml:space="preserve"> Once the signal is rectified, the RMS-to-DC converter outputs a DC voltage corresponding to the effective value (root mean square) of the AC signal.</w:t>
      </w:r>
    </w:p>
    <w:p w14:paraId="47338A24" w14:textId="77777777" w:rsidR="006766C5" w:rsidRPr="000C415A" w:rsidRDefault="006766C5" w:rsidP="006766C5">
      <w:pPr>
        <w:spacing w:before="100" w:beforeAutospacing="1" w:after="100" w:afterAutospacing="1" w:line="240" w:lineRule="auto"/>
        <w:jc w:val="center"/>
        <w:rPr>
          <w:rFonts w:ascii="Times New Roman" w:hAnsi="Times New Roman" w:cs="Times New Roman"/>
        </w:rPr>
      </w:pPr>
      <w:r w:rsidRPr="000C415A">
        <w:rPr>
          <w:rFonts w:ascii="Times New Roman" w:hAnsi="Times New Roman" w:cs="Times New Roman"/>
          <w:noProof/>
        </w:rPr>
        <w:drawing>
          <wp:inline distT="0" distB="0" distL="0" distR="0" wp14:anchorId="1DDE2E95" wp14:editId="6FADC15A">
            <wp:extent cx="2720529" cy="2468051"/>
            <wp:effectExtent l="0" t="0" r="3810" b="8890"/>
            <wp:docPr id="7" name="Picture 7" descr="What is Clamp on Ammeter and working and measurement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is Clamp on Ammeter and working and measurement procedure"/>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 r="43538"/>
                    <a:stretch/>
                  </pic:blipFill>
                  <pic:spPr bwMode="auto">
                    <a:xfrm>
                      <a:off x="0" y="0"/>
                      <a:ext cx="2736535" cy="2482572"/>
                    </a:xfrm>
                    <a:prstGeom prst="rect">
                      <a:avLst/>
                    </a:prstGeom>
                    <a:noFill/>
                    <a:ln>
                      <a:noFill/>
                    </a:ln>
                    <a:extLst>
                      <a:ext uri="{53640926-AAD7-44D8-BBD7-CCE9431645EC}">
                        <a14:shadowObscured xmlns:a14="http://schemas.microsoft.com/office/drawing/2010/main"/>
                      </a:ext>
                    </a:extLst>
                  </pic:spPr>
                </pic:pic>
              </a:graphicData>
            </a:graphic>
          </wp:inline>
        </w:drawing>
      </w:r>
    </w:p>
    <w:p w14:paraId="1F4753BB" w14:textId="77777777" w:rsidR="00C574D4" w:rsidRDefault="006766C5" w:rsidP="00C574D4">
      <w:pPr>
        <w:numPr>
          <w:ilvl w:val="0"/>
          <w:numId w:val="7"/>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Analog-to-Digital Conversion (ADC)</w:t>
      </w:r>
      <w:r w:rsidR="00C574D4"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In modern clamp meters with digital readouts, the conditioned analog signal is converted to digital form for further processing and display.</w:t>
      </w:r>
    </w:p>
    <w:p w14:paraId="0E63FFCF" w14:textId="77777777" w:rsidR="000C415A" w:rsidRPr="000C415A" w:rsidRDefault="000C415A" w:rsidP="000C415A">
      <w:pPr>
        <w:spacing w:before="100" w:beforeAutospacing="1" w:after="100" w:afterAutospacing="1" w:line="240" w:lineRule="auto"/>
        <w:rPr>
          <w:rFonts w:ascii="Times New Roman" w:hAnsi="Times New Roman" w:cs="Times New Roman"/>
          <w:sz w:val="24"/>
          <w:szCs w:val="24"/>
        </w:rPr>
      </w:pPr>
    </w:p>
    <w:p w14:paraId="2D5957A1" w14:textId="77777777" w:rsidR="00C574D4" w:rsidRDefault="00C574D4" w:rsidP="00C574D4">
      <w:pPr>
        <w:spacing w:before="100" w:beforeAutospacing="1" w:after="100" w:afterAutospacing="1" w:line="240" w:lineRule="auto"/>
        <w:rPr>
          <w:rFonts w:ascii="Times New Roman" w:hAnsi="Times New Roman" w:cs="Times New Roman"/>
          <w:sz w:val="24"/>
          <w:szCs w:val="24"/>
        </w:rPr>
      </w:pPr>
      <w:r w:rsidRPr="000C415A">
        <w:rPr>
          <w:rFonts w:ascii="Times New Roman" w:hAnsi="Times New Roman" w:cs="Times New Roman"/>
          <w:sz w:val="24"/>
          <w:szCs w:val="24"/>
        </w:rPr>
        <w:t>Below is a schematic-style breakdown of the internal circuitry found in an AC Power Clamp designed for AC current measurement (using the current transformer method)</w:t>
      </w:r>
      <w:proofErr w:type="gramStart"/>
      <w:r w:rsidRPr="000C415A">
        <w:rPr>
          <w:rFonts w:ascii="Times New Roman" w:hAnsi="Times New Roman" w:cs="Times New Roman"/>
          <w:sz w:val="24"/>
          <w:szCs w:val="24"/>
        </w:rPr>
        <w:t>.</w:t>
      </w:r>
      <w:proofErr w:type="gramEnd"/>
      <w:r w:rsidRPr="000C415A">
        <w:rPr>
          <w:rFonts w:ascii="Times New Roman" w:hAnsi="Times New Roman" w:cs="Times New Roman"/>
          <w:sz w:val="24"/>
          <w:szCs w:val="24"/>
        </w:rPr>
        <w:t xml:space="preserve"> Each block is explained relative to its role and associated course concepts.</w:t>
      </w:r>
    </w:p>
    <w:p w14:paraId="57839481" w14:textId="77777777" w:rsidR="000C415A" w:rsidRDefault="000C415A" w:rsidP="00C574D4">
      <w:pPr>
        <w:spacing w:before="100" w:beforeAutospacing="1" w:after="100" w:afterAutospacing="1" w:line="240" w:lineRule="auto"/>
        <w:rPr>
          <w:rFonts w:ascii="Times New Roman" w:hAnsi="Times New Roman" w:cs="Times New Roman"/>
          <w:sz w:val="24"/>
          <w:szCs w:val="24"/>
        </w:rPr>
      </w:pPr>
    </w:p>
    <w:p w14:paraId="6DE4EA9C" w14:textId="77777777" w:rsidR="000C415A" w:rsidRPr="000C415A" w:rsidRDefault="000C415A" w:rsidP="00C574D4">
      <w:pPr>
        <w:spacing w:before="100" w:beforeAutospacing="1" w:after="100" w:afterAutospacing="1" w:line="240" w:lineRule="auto"/>
        <w:rPr>
          <w:rFonts w:ascii="Times New Roman" w:hAnsi="Times New Roman" w:cs="Times New Roman"/>
          <w:sz w:val="24"/>
          <w:szCs w:val="24"/>
        </w:rPr>
      </w:pPr>
    </w:p>
    <w:p w14:paraId="02094309" w14:textId="77777777" w:rsidR="00C574D4" w:rsidRPr="000C415A" w:rsidRDefault="00C574D4" w:rsidP="00C574D4">
      <w:pPr>
        <w:spacing w:before="100" w:beforeAutospacing="1" w:after="100" w:afterAutospacing="1" w:line="240" w:lineRule="auto"/>
        <w:jc w:val="center"/>
        <w:rPr>
          <w:rFonts w:ascii="Times New Roman" w:hAnsi="Times New Roman" w:cs="Times New Roman"/>
          <w:b/>
          <w:sz w:val="20"/>
          <w:szCs w:val="20"/>
        </w:rPr>
      </w:pPr>
      <w:r w:rsidRPr="000C415A">
        <w:rPr>
          <w:rFonts w:ascii="Times New Roman" w:hAnsi="Times New Roman" w:cs="Times New Roman"/>
          <w:b/>
          <w:sz w:val="20"/>
          <w:szCs w:val="20"/>
        </w:rPr>
        <w:lastRenderedPageBreak/>
        <w:t>AC Conductor</w:t>
      </w:r>
    </w:p>
    <w:p w14:paraId="385D5429"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6F7282F5"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1716EE96" w14:textId="77777777" w:rsidR="00C574D4" w:rsidRPr="000C415A" w:rsidRDefault="00C574D4" w:rsidP="000C415A">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 xml:space="preserve">│ </w:t>
      </w:r>
      <w:r w:rsid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Pr="000C415A">
        <w:rPr>
          <w:rFonts w:ascii="Times New Roman" w:hAnsi="Times New Roman" w:cs="Times New Roman"/>
          <w:b/>
          <w:sz w:val="20"/>
          <w:szCs w:val="20"/>
        </w:rPr>
        <w:t xml:space="preserve">Magnetic Clamp (CT)  </w:t>
      </w:r>
      <w:r w:rsidRPr="000C415A">
        <w:rPr>
          <w:rFonts w:ascii="Times New Roman" w:hAnsi="Times New Roman" w:cs="Times New Roman"/>
          <w:b/>
          <w:sz w:val="20"/>
          <w:szCs w:val="20"/>
        </w:rPr>
        <w:t xml:space="preserve">              </w:t>
      </w:r>
      <w:r w:rsidRPr="000C415A">
        <w:rPr>
          <w:rFonts w:ascii="Times New Roman" w:hAnsi="Times New Roman" w:cs="Times New Roman"/>
          <w:b/>
          <w:sz w:val="20"/>
          <w:szCs w:val="20"/>
        </w:rPr>
        <w:t xml:space="preserve">   </w:t>
      </w:r>
      <w:r w:rsidRPr="000C415A">
        <w:rPr>
          <w:rFonts w:ascii="Times New Roman" w:hAnsi="Times New Roman" w:cs="Times New Roman"/>
          <w:sz w:val="20"/>
          <w:szCs w:val="20"/>
        </w:rPr>
        <w:t>│</w:t>
      </w:r>
    </w:p>
    <w:p w14:paraId="65CBB473"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52D69650"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0D51628B" w14:textId="77777777" w:rsidR="00C574D4" w:rsidRPr="000C415A" w:rsidRDefault="00C574D4" w:rsidP="00C574D4">
      <w:pPr>
        <w:spacing w:before="100" w:beforeAutospacing="1" w:after="100" w:afterAutospacing="1" w:line="240" w:lineRule="auto"/>
        <w:jc w:val="center"/>
        <w:rPr>
          <w:rFonts w:ascii="Times New Roman" w:hAnsi="Times New Roman" w:cs="Times New Roman"/>
          <w:b/>
          <w:sz w:val="20"/>
          <w:szCs w:val="20"/>
        </w:rPr>
      </w:pPr>
      <w:r w:rsidRPr="000C415A">
        <w:rPr>
          <w:rFonts w:ascii="Times New Roman" w:hAnsi="Times New Roman" w:cs="Times New Roman"/>
          <w:b/>
          <w:sz w:val="20"/>
          <w:szCs w:val="20"/>
        </w:rPr>
        <w:t>Burden Resistor</w:t>
      </w:r>
    </w:p>
    <w:p w14:paraId="063E1C0E"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17C70959" w14:textId="77777777" w:rsidR="00C574D4" w:rsidRPr="000C415A" w:rsidRDefault="00C574D4" w:rsidP="00C574D4">
      <w:pPr>
        <w:spacing w:before="100" w:beforeAutospacing="1" w:after="100" w:afterAutospacing="1" w:line="240" w:lineRule="auto"/>
        <w:jc w:val="center"/>
        <w:rPr>
          <w:rFonts w:ascii="Times New Roman" w:hAnsi="Times New Roman" w:cs="Times New Roman"/>
          <w:b/>
          <w:sz w:val="20"/>
          <w:szCs w:val="20"/>
        </w:rPr>
      </w:pPr>
      <w:r w:rsidRPr="000C415A">
        <w:rPr>
          <w:rFonts w:ascii="Times New Roman" w:hAnsi="Times New Roman" w:cs="Times New Roman"/>
          <w:b/>
          <w:sz w:val="20"/>
          <w:szCs w:val="20"/>
        </w:rPr>
        <w:t>Signal Conditioning (Amplification + Filtering)</w:t>
      </w:r>
    </w:p>
    <w:p w14:paraId="49BE6104"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279CAD72"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40B6C3D5"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 xml:space="preserve">│ </w:t>
      </w:r>
      <w:r w:rsidR="000C415A">
        <w:rPr>
          <w:rFonts w:ascii="Times New Roman" w:hAnsi="Times New Roman" w:cs="Times New Roman"/>
          <w:sz w:val="20"/>
          <w:szCs w:val="20"/>
        </w:rPr>
        <w:t xml:space="preserve">          </w:t>
      </w:r>
      <w:r w:rsidRPr="000C415A">
        <w:rPr>
          <w:rFonts w:ascii="Times New Roman" w:hAnsi="Times New Roman" w:cs="Times New Roman"/>
          <w:b/>
          <w:sz w:val="20"/>
          <w:szCs w:val="20"/>
        </w:rPr>
        <w:t xml:space="preserve">Analog Signal  </w:t>
      </w:r>
      <w:r w:rsidRPr="000C415A">
        <w:rPr>
          <w:rFonts w:ascii="Times New Roman" w:hAnsi="Times New Roman" w:cs="Times New Roman"/>
          <w:b/>
          <w:sz w:val="20"/>
          <w:szCs w:val="20"/>
        </w:rPr>
        <w:t xml:space="preserve">        </w:t>
      </w:r>
      <w:r w:rsidRPr="000C415A">
        <w:rPr>
          <w:rFonts w:ascii="Times New Roman" w:hAnsi="Times New Roman" w:cs="Times New Roman"/>
          <w:sz w:val="20"/>
          <w:szCs w:val="20"/>
        </w:rPr>
        <w:t>│</w:t>
      </w:r>
    </w:p>
    <w:p w14:paraId="3E839EEA"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5A745D5C"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3D2E70E8"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39AE4FFF"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 xml:space="preserve"> │</w:t>
      </w:r>
      <w:r w:rsid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Pr="000C415A">
        <w:rPr>
          <w:rFonts w:ascii="Times New Roman" w:hAnsi="Times New Roman" w:cs="Times New Roman"/>
          <w:b/>
          <w:sz w:val="20"/>
          <w:szCs w:val="20"/>
        </w:rPr>
        <w:t>ADC (</w:t>
      </w:r>
      <w:r w:rsidRPr="000C415A">
        <w:rPr>
          <w:rFonts w:ascii="Times New Roman" w:hAnsi="Times New Roman" w:cs="Times New Roman"/>
          <w:b/>
          <w:sz w:val="20"/>
          <w:szCs w:val="20"/>
        </w:rPr>
        <w:t>Analog to</w:t>
      </w:r>
      <w:r w:rsidRP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Pr="000C415A">
        <w:rPr>
          <w:rFonts w:ascii="Times New Roman" w:hAnsi="Times New Roman" w:cs="Times New Roman"/>
          <w:sz w:val="20"/>
          <w:szCs w:val="20"/>
        </w:rPr>
        <w:t>│</w:t>
      </w:r>
    </w:p>
    <w:p w14:paraId="6F3FA9B3"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Pr="000C415A">
        <w:rPr>
          <w:rFonts w:ascii="Times New Roman" w:hAnsi="Times New Roman" w:cs="Times New Roman"/>
          <w:b/>
          <w:sz w:val="20"/>
          <w:szCs w:val="20"/>
        </w:rPr>
        <w:t>Digital Converter</w:t>
      </w:r>
      <w:r w:rsidRPr="000C415A">
        <w:rPr>
          <w:rFonts w:ascii="Times New Roman" w:hAnsi="Times New Roman" w:cs="Times New Roman"/>
          <w:b/>
          <w:sz w:val="20"/>
          <w:szCs w:val="20"/>
        </w:rPr>
        <w:t>)</w:t>
      </w:r>
      <w:r w:rsidRPr="000C415A">
        <w:rPr>
          <w:rFonts w:ascii="Times New Roman" w:hAnsi="Times New Roman" w:cs="Times New Roman"/>
          <w:sz w:val="20"/>
          <w:szCs w:val="20"/>
        </w:rPr>
        <w:t xml:space="preserve">         </w:t>
      </w:r>
      <w:r w:rsidRPr="000C415A">
        <w:rPr>
          <w:rFonts w:ascii="Times New Roman" w:hAnsi="Times New Roman" w:cs="Times New Roman"/>
          <w:sz w:val="20"/>
          <w:szCs w:val="20"/>
        </w:rPr>
        <w:t>│</w:t>
      </w:r>
    </w:p>
    <w:p w14:paraId="785E1D7A"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4D9DCF6D"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3A2B570C"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2BB74805"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r w:rsid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Pr="000C415A">
        <w:rPr>
          <w:rFonts w:ascii="Times New Roman" w:hAnsi="Times New Roman" w:cs="Times New Roman"/>
          <w:b/>
          <w:sz w:val="20"/>
          <w:szCs w:val="20"/>
        </w:rPr>
        <w:t>Microcontroller /</w:t>
      </w:r>
      <w:r w:rsidRPr="000C415A">
        <w:rPr>
          <w:rFonts w:ascii="Times New Roman" w:hAnsi="Times New Roman" w:cs="Times New Roman"/>
          <w:sz w:val="20"/>
          <w:szCs w:val="20"/>
        </w:rPr>
        <w:t xml:space="preserve">  </w:t>
      </w:r>
      <w:r w:rsid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Pr="000C415A">
        <w:rPr>
          <w:rFonts w:ascii="Times New Roman" w:hAnsi="Times New Roman" w:cs="Times New Roman"/>
          <w:sz w:val="24"/>
          <w:szCs w:val="24"/>
        </w:rPr>
        <w:t>|</w:t>
      </w:r>
    </w:p>
    <w:p w14:paraId="3152A76F"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r w:rsid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Pr="000C415A">
        <w:rPr>
          <w:rFonts w:ascii="Times New Roman" w:hAnsi="Times New Roman" w:cs="Times New Roman"/>
          <w:b/>
          <w:sz w:val="20"/>
          <w:szCs w:val="20"/>
        </w:rPr>
        <w:t>Digital Processor</w:t>
      </w:r>
      <w:r w:rsidRPr="000C415A">
        <w:rPr>
          <w:rFonts w:ascii="Times New Roman" w:hAnsi="Times New Roman" w:cs="Times New Roman"/>
          <w:sz w:val="20"/>
          <w:szCs w:val="20"/>
        </w:rPr>
        <w:t xml:space="preserve">  </w:t>
      </w:r>
      <w:r w:rsidR="000C415A">
        <w:rPr>
          <w:rFonts w:ascii="Times New Roman" w:hAnsi="Times New Roman" w:cs="Times New Roman"/>
          <w:sz w:val="20"/>
          <w:szCs w:val="20"/>
        </w:rPr>
        <w:t xml:space="preserve">       </w:t>
      </w:r>
      <w:r w:rsidRPr="000C415A">
        <w:rPr>
          <w:rFonts w:ascii="Times New Roman" w:hAnsi="Times New Roman" w:cs="Times New Roman"/>
          <w:sz w:val="20"/>
          <w:szCs w:val="20"/>
        </w:rPr>
        <w:t xml:space="preserve">  </w:t>
      </w:r>
      <w:r w:rsidRPr="000C415A">
        <w:rPr>
          <w:rFonts w:ascii="Times New Roman" w:hAnsi="Times New Roman" w:cs="Times New Roman"/>
          <w:sz w:val="24"/>
          <w:szCs w:val="24"/>
        </w:rPr>
        <w:t xml:space="preserve"> |</w:t>
      </w:r>
    </w:p>
    <w:p w14:paraId="4AEE08F8"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28DADC0D" w14:textId="77777777" w:rsidR="00C574D4" w:rsidRPr="000C415A" w:rsidRDefault="00C574D4" w:rsidP="00C574D4">
      <w:pPr>
        <w:spacing w:before="100" w:beforeAutospacing="1" w:after="100" w:afterAutospacing="1" w:line="240" w:lineRule="auto"/>
        <w:jc w:val="center"/>
        <w:rPr>
          <w:rFonts w:ascii="Times New Roman" w:hAnsi="Times New Roman" w:cs="Times New Roman"/>
          <w:sz w:val="20"/>
          <w:szCs w:val="20"/>
        </w:rPr>
      </w:pPr>
      <w:r w:rsidRPr="000C415A">
        <w:rPr>
          <w:rFonts w:ascii="Times New Roman" w:hAnsi="Times New Roman" w:cs="Times New Roman"/>
          <w:sz w:val="20"/>
          <w:szCs w:val="20"/>
        </w:rPr>
        <w:t>↓</w:t>
      </w:r>
    </w:p>
    <w:p w14:paraId="6F389CE9" w14:textId="77777777" w:rsidR="00C574D4" w:rsidRPr="000C415A" w:rsidRDefault="00C574D4" w:rsidP="00C574D4">
      <w:pPr>
        <w:spacing w:before="100" w:beforeAutospacing="1" w:after="100" w:afterAutospacing="1" w:line="240" w:lineRule="auto"/>
        <w:jc w:val="center"/>
        <w:rPr>
          <w:rFonts w:ascii="Times New Roman" w:hAnsi="Times New Roman" w:cs="Times New Roman"/>
          <w:b/>
          <w:sz w:val="20"/>
          <w:szCs w:val="20"/>
        </w:rPr>
      </w:pPr>
      <w:r w:rsidRPr="000C415A">
        <w:rPr>
          <w:rFonts w:ascii="Times New Roman" w:hAnsi="Times New Roman" w:cs="Times New Roman"/>
          <w:b/>
          <w:sz w:val="20"/>
          <w:szCs w:val="20"/>
        </w:rPr>
        <w:t>Digital Display</w:t>
      </w:r>
    </w:p>
    <w:p w14:paraId="69E88DB4" w14:textId="77777777" w:rsidR="00C574D4" w:rsidRPr="000C415A" w:rsidRDefault="006C79B3" w:rsidP="00C574D4">
      <w:pPr>
        <w:pStyle w:val="Heading3"/>
        <w:rPr>
          <w:sz w:val="32"/>
          <w:szCs w:val="32"/>
        </w:rPr>
      </w:pPr>
      <w:r w:rsidRPr="000C415A">
        <w:rPr>
          <w:sz w:val="32"/>
          <w:szCs w:val="32"/>
        </w:rPr>
        <w:lastRenderedPageBreak/>
        <w:t>3.</w:t>
      </w:r>
      <w:r w:rsidR="00C574D4" w:rsidRPr="000C415A">
        <w:rPr>
          <w:sz w:val="32"/>
          <w:szCs w:val="32"/>
        </w:rPr>
        <w:t xml:space="preserve"> Detailed Circuit Description</w:t>
      </w:r>
    </w:p>
    <w:p w14:paraId="1991245C" w14:textId="77777777" w:rsidR="00C574D4" w:rsidRPr="000C415A" w:rsidRDefault="00C574D4" w:rsidP="00C574D4">
      <w:pPr>
        <w:pStyle w:val="Heading4"/>
        <w:rPr>
          <w:rFonts w:ascii="Times New Roman" w:hAnsi="Times New Roman" w:cs="Times New Roman"/>
          <w:b/>
          <w:i w:val="0"/>
          <w:color w:val="auto"/>
          <w:sz w:val="24"/>
          <w:szCs w:val="24"/>
        </w:rPr>
      </w:pPr>
      <w:r w:rsidRPr="000C415A">
        <w:rPr>
          <w:rFonts w:ascii="Times New Roman" w:hAnsi="Times New Roman" w:cs="Times New Roman"/>
          <w:b/>
          <w:i w:val="0"/>
          <w:color w:val="auto"/>
          <w:sz w:val="24"/>
          <w:szCs w:val="24"/>
        </w:rPr>
        <w:t>3</w:t>
      </w:r>
      <w:r w:rsidRPr="000C415A">
        <w:rPr>
          <w:rFonts w:ascii="Times New Roman" w:hAnsi="Times New Roman" w:cs="Times New Roman"/>
          <w:b/>
          <w:i w:val="0"/>
          <w:color w:val="auto"/>
          <w:sz w:val="24"/>
          <w:szCs w:val="24"/>
        </w:rPr>
        <w:t>.1</w:t>
      </w:r>
      <w:r w:rsidRPr="000C415A">
        <w:rPr>
          <w:rFonts w:ascii="Times New Roman" w:hAnsi="Times New Roman" w:cs="Times New Roman"/>
          <w:b/>
          <w:i w:val="0"/>
          <w:color w:val="auto"/>
          <w:sz w:val="24"/>
          <w:szCs w:val="24"/>
        </w:rPr>
        <w:t xml:space="preserve"> Current Transformer (CT) Stage</w:t>
      </w:r>
    </w:p>
    <w:p w14:paraId="702C9B76" w14:textId="77777777" w:rsidR="00C574D4" w:rsidRPr="000C415A" w:rsidRDefault="00C574D4" w:rsidP="00C574D4">
      <w:pPr>
        <w:numPr>
          <w:ilvl w:val="0"/>
          <w:numId w:val="8"/>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Operating Principle</w:t>
      </w:r>
      <w:r w:rsidR="00625366"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The current transformer operates on electromagnetic induction. When the AC current (primary) flows through the conductor (which acts as a single-turn primary), it induces a proportional current in the secondary winding wrapped around a high-permeability magnetic core.</w:t>
      </w:r>
    </w:p>
    <w:p w14:paraId="7A54E6FD" w14:textId="77777777" w:rsidR="009A1D73" w:rsidRPr="000C415A" w:rsidRDefault="009A1D73" w:rsidP="009A1D73">
      <w:pPr>
        <w:spacing w:before="100" w:beforeAutospacing="1" w:after="100" w:afterAutospacing="1" w:line="240" w:lineRule="auto"/>
        <w:jc w:val="center"/>
        <w:rPr>
          <w:rFonts w:ascii="Times New Roman" w:hAnsi="Times New Roman" w:cs="Times New Roman"/>
        </w:rPr>
      </w:pPr>
      <w:r w:rsidRPr="000C415A">
        <w:rPr>
          <w:rFonts w:ascii="Times New Roman" w:hAnsi="Times New Roman" w:cs="Times New Roman"/>
        </w:rPr>
        <w:drawing>
          <wp:inline distT="0" distB="0" distL="0" distR="0" wp14:anchorId="77DF7A03" wp14:editId="5358C54B">
            <wp:extent cx="2501375" cy="12977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6648" cy="1321210"/>
                    </a:xfrm>
                    <a:prstGeom prst="rect">
                      <a:avLst/>
                    </a:prstGeom>
                  </pic:spPr>
                </pic:pic>
              </a:graphicData>
            </a:graphic>
          </wp:inline>
        </w:drawing>
      </w:r>
    </w:p>
    <w:p w14:paraId="262E721F" w14:textId="77777777" w:rsidR="00C574D4" w:rsidRPr="000C415A" w:rsidRDefault="00C574D4" w:rsidP="00C574D4">
      <w:pPr>
        <w:numPr>
          <w:ilvl w:val="0"/>
          <w:numId w:val="8"/>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Transformer Equation:</w:t>
      </w:r>
    </w:p>
    <w:p w14:paraId="5EDCCCA0" w14:textId="77777777" w:rsidR="00C574D4" w:rsidRPr="000C415A" w:rsidRDefault="00C574D4" w:rsidP="00625366">
      <w:pPr>
        <w:spacing w:beforeAutospacing="1" w:after="0" w:afterAutospacing="1"/>
        <w:ind w:left="720"/>
        <w:jc w:val="center"/>
        <w:rPr>
          <w:rFonts w:ascii="Times New Roman" w:hAnsi="Times New Roman" w:cs="Times New Roman"/>
          <w:b/>
          <w:sz w:val="24"/>
          <w:szCs w:val="24"/>
        </w:rPr>
      </w:pPr>
      <w:r w:rsidRPr="000C415A">
        <w:rPr>
          <w:rStyle w:val="katex-mathml"/>
          <w:rFonts w:ascii="Times New Roman" w:hAnsi="Times New Roman" w:cs="Times New Roman"/>
          <w:b/>
          <w:sz w:val="24"/>
          <w:szCs w:val="24"/>
        </w:rPr>
        <w:t>Ip</w:t>
      </w:r>
      <w:r w:rsidR="00625366" w:rsidRPr="000C415A">
        <w:rPr>
          <w:rStyle w:val="katex-mathml"/>
          <w:rFonts w:ascii="Times New Roman" w:hAnsi="Times New Roman" w:cs="Times New Roman"/>
          <w:b/>
          <w:sz w:val="24"/>
          <w:szCs w:val="24"/>
        </w:rPr>
        <w:t xml:space="preserve"> </w:t>
      </w:r>
      <w:r w:rsidRPr="000C415A">
        <w:rPr>
          <w:rStyle w:val="katex-mathml"/>
          <w:rFonts w:ascii="Times New Roman" w:hAnsi="Times New Roman" w:cs="Times New Roman"/>
          <w:b/>
          <w:sz w:val="24"/>
          <w:szCs w:val="24"/>
        </w:rPr>
        <w:t>×</w:t>
      </w:r>
      <w:r w:rsidR="00625366" w:rsidRPr="000C415A">
        <w:rPr>
          <w:rStyle w:val="katex-mathml"/>
          <w:rFonts w:ascii="Times New Roman" w:hAnsi="Times New Roman" w:cs="Times New Roman"/>
          <w:b/>
          <w:sz w:val="24"/>
          <w:szCs w:val="24"/>
        </w:rPr>
        <w:t xml:space="preserve"> </w:t>
      </w:r>
      <w:r w:rsidRPr="000C415A">
        <w:rPr>
          <w:rStyle w:val="katex-mathml"/>
          <w:rFonts w:ascii="Times New Roman" w:hAnsi="Times New Roman" w:cs="Times New Roman"/>
          <w:b/>
          <w:sz w:val="24"/>
          <w:szCs w:val="24"/>
        </w:rPr>
        <w:t>Np</w:t>
      </w:r>
      <w:r w:rsidR="00625366" w:rsidRPr="000C415A">
        <w:rPr>
          <w:rStyle w:val="katex-mathml"/>
          <w:rFonts w:ascii="Times New Roman" w:hAnsi="Times New Roman" w:cs="Times New Roman"/>
          <w:b/>
          <w:sz w:val="24"/>
          <w:szCs w:val="24"/>
        </w:rPr>
        <w:t xml:space="preserve"> </w:t>
      </w:r>
      <w:r w:rsidRPr="000C415A">
        <w:rPr>
          <w:rStyle w:val="katex-mathml"/>
          <w:rFonts w:ascii="Times New Roman" w:hAnsi="Times New Roman" w:cs="Times New Roman"/>
          <w:b/>
          <w:sz w:val="24"/>
          <w:szCs w:val="24"/>
        </w:rPr>
        <w:t>=</w:t>
      </w:r>
      <w:r w:rsidR="00625366" w:rsidRPr="000C415A">
        <w:rPr>
          <w:rStyle w:val="katex-mathml"/>
          <w:rFonts w:ascii="Times New Roman" w:hAnsi="Times New Roman" w:cs="Times New Roman"/>
          <w:b/>
          <w:sz w:val="24"/>
          <w:szCs w:val="24"/>
        </w:rPr>
        <w:t xml:space="preserve"> </w:t>
      </w:r>
      <w:r w:rsidRPr="000C415A">
        <w:rPr>
          <w:rStyle w:val="katex-mathml"/>
          <w:rFonts w:ascii="Times New Roman" w:hAnsi="Times New Roman" w:cs="Times New Roman"/>
          <w:b/>
          <w:sz w:val="24"/>
          <w:szCs w:val="24"/>
        </w:rPr>
        <w:t>Is</w:t>
      </w:r>
      <w:r w:rsidR="00625366" w:rsidRPr="000C415A">
        <w:rPr>
          <w:rStyle w:val="katex-mathml"/>
          <w:rFonts w:ascii="Times New Roman" w:hAnsi="Times New Roman" w:cs="Times New Roman"/>
          <w:b/>
          <w:sz w:val="24"/>
          <w:szCs w:val="24"/>
        </w:rPr>
        <w:t xml:space="preserve"> </w:t>
      </w:r>
      <w:r w:rsidRPr="000C415A">
        <w:rPr>
          <w:rStyle w:val="katex-mathml"/>
          <w:rFonts w:ascii="Times New Roman" w:hAnsi="Times New Roman" w:cs="Times New Roman"/>
          <w:b/>
          <w:sz w:val="24"/>
          <w:szCs w:val="24"/>
        </w:rPr>
        <w:t>×</w:t>
      </w:r>
      <w:r w:rsidR="00625366" w:rsidRPr="000C415A">
        <w:rPr>
          <w:rStyle w:val="katex-mathml"/>
          <w:rFonts w:ascii="Times New Roman" w:hAnsi="Times New Roman" w:cs="Times New Roman"/>
          <w:b/>
          <w:sz w:val="24"/>
          <w:szCs w:val="24"/>
        </w:rPr>
        <w:t xml:space="preserve"> </w:t>
      </w:r>
      <w:r w:rsidRPr="000C415A">
        <w:rPr>
          <w:rStyle w:val="katex-mathml"/>
          <w:rFonts w:ascii="Times New Roman" w:hAnsi="Times New Roman" w:cs="Times New Roman"/>
          <w:b/>
          <w:sz w:val="24"/>
          <w:szCs w:val="24"/>
        </w:rPr>
        <w:t>Ns</w:t>
      </w:r>
    </w:p>
    <w:p w14:paraId="57A30D43" w14:textId="77777777" w:rsidR="00C574D4" w:rsidRPr="000C415A" w:rsidRDefault="00625366" w:rsidP="00C574D4">
      <w:pPr>
        <w:spacing w:before="100" w:beforeAutospacing="1" w:after="100" w:afterAutospacing="1"/>
        <w:ind w:left="720"/>
        <w:rPr>
          <w:rFonts w:ascii="Times New Roman" w:hAnsi="Times New Roman" w:cs="Times New Roman"/>
          <w:sz w:val="24"/>
          <w:szCs w:val="24"/>
        </w:rPr>
      </w:pPr>
      <w:r w:rsidRPr="000C415A">
        <w:rPr>
          <w:rFonts w:ascii="Times New Roman" w:hAnsi="Times New Roman" w:cs="Times New Roman"/>
          <w:sz w:val="24"/>
          <w:szCs w:val="24"/>
        </w:rPr>
        <w:t>Where</w:t>
      </w:r>
      <w:r w:rsidR="00C574D4" w:rsidRPr="000C415A">
        <w:rPr>
          <w:rFonts w:ascii="Times New Roman" w:hAnsi="Times New Roman" w:cs="Times New Roman"/>
          <w:sz w:val="24"/>
          <w:szCs w:val="24"/>
        </w:rPr>
        <w:t>:</w:t>
      </w:r>
    </w:p>
    <w:p w14:paraId="254095D6" w14:textId="77777777" w:rsidR="00C574D4" w:rsidRPr="000C415A" w:rsidRDefault="00C574D4" w:rsidP="00C574D4">
      <w:pPr>
        <w:numPr>
          <w:ilvl w:val="1"/>
          <w:numId w:val="8"/>
        </w:numPr>
        <w:spacing w:before="100" w:beforeAutospacing="1" w:after="100" w:afterAutospacing="1" w:line="240" w:lineRule="auto"/>
        <w:rPr>
          <w:rFonts w:ascii="Times New Roman" w:hAnsi="Times New Roman" w:cs="Times New Roman"/>
          <w:sz w:val="24"/>
          <w:szCs w:val="24"/>
        </w:rPr>
      </w:pPr>
      <w:r w:rsidRPr="000C415A">
        <w:rPr>
          <w:rStyle w:val="katex-mathml"/>
          <w:rFonts w:ascii="Times New Roman" w:hAnsi="Times New Roman" w:cs="Times New Roman"/>
          <w:sz w:val="24"/>
          <w:szCs w:val="24"/>
        </w:rPr>
        <w:t>Ip</w:t>
      </w:r>
      <w:r w:rsidRPr="000C415A">
        <w:rPr>
          <w:rFonts w:ascii="Times New Roman" w:hAnsi="Times New Roman" w:cs="Times New Roman"/>
          <w:sz w:val="24"/>
          <w:szCs w:val="24"/>
        </w:rPr>
        <w:t xml:space="preserve"> is the primary current,</w:t>
      </w:r>
    </w:p>
    <w:p w14:paraId="39C10C0F" w14:textId="77777777" w:rsidR="00C574D4" w:rsidRPr="000C415A" w:rsidRDefault="00C574D4" w:rsidP="00C574D4">
      <w:pPr>
        <w:numPr>
          <w:ilvl w:val="1"/>
          <w:numId w:val="8"/>
        </w:numPr>
        <w:spacing w:before="100" w:beforeAutospacing="1" w:after="100" w:afterAutospacing="1" w:line="240" w:lineRule="auto"/>
        <w:rPr>
          <w:rFonts w:ascii="Times New Roman" w:hAnsi="Times New Roman" w:cs="Times New Roman"/>
          <w:sz w:val="24"/>
          <w:szCs w:val="24"/>
        </w:rPr>
      </w:pPr>
      <w:r w:rsidRPr="000C415A">
        <w:rPr>
          <w:rStyle w:val="katex-mathml"/>
          <w:rFonts w:ascii="Times New Roman" w:hAnsi="Times New Roman" w:cs="Times New Roman"/>
          <w:sz w:val="24"/>
          <w:szCs w:val="24"/>
        </w:rPr>
        <w:t>N</w:t>
      </w:r>
      <w:r w:rsidR="00625366" w:rsidRPr="000C415A">
        <w:rPr>
          <w:rStyle w:val="katex-mathml"/>
          <w:rFonts w:ascii="Times New Roman" w:hAnsi="Times New Roman" w:cs="Times New Roman"/>
          <w:sz w:val="24"/>
          <w:szCs w:val="24"/>
        </w:rPr>
        <w:t>p</w:t>
      </w:r>
      <w:r w:rsidRPr="000C415A">
        <w:rPr>
          <w:rStyle w:val="vlist-s"/>
          <w:rFonts w:ascii="Times New Roman" w:hAnsi="Times New Roman" w:cs="Times New Roman"/>
          <w:sz w:val="24"/>
          <w:szCs w:val="24"/>
        </w:rPr>
        <w:t>​</w:t>
      </w:r>
      <w:r w:rsidRPr="000C415A">
        <w:rPr>
          <w:rFonts w:ascii="Times New Roman" w:hAnsi="Times New Roman" w:cs="Times New Roman"/>
          <w:sz w:val="24"/>
          <w:szCs w:val="24"/>
        </w:rPr>
        <w:t xml:space="preserve"> is the effective number of primary turns (usually 1),</w:t>
      </w:r>
    </w:p>
    <w:p w14:paraId="3DF862B5" w14:textId="77777777" w:rsidR="00C574D4" w:rsidRPr="000C415A" w:rsidRDefault="00C574D4" w:rsidP="00C574D4">
      <w:pPr>
        <w:numPr>
          <w:ilvl w:val="1"/>
          <w:numId w:val="8"/>
        </w:numPr>
        <w:spacing w:before="100" w:beforeAutospacing="1" w:after="100" w:afterAutospacing="1" w:line="240" w:lineRule="auto"/>
        <w:rPr>
          <w:rFonts w:ascii="Times New Roman" w:hAnsi="Times New Roman" w:cs="Times New Roman"/>
          <w:sz w:val="24"/>
          <w:szCs w:val="24"/>
        </w:rPr>
      </w:pPr>
      <w:r w:rsidRPr="000C415A">
        <w:rPr>
          <w:rStyle w:val="katex-mathml"/>
          <w:rFonts w:ascii="Times New Roman" w:hAnsi="Times New Roman" w:cs="Times New Roman"/>
          <w:sz w:val="24"/>
          <w:szCs w:val="24"/>
        </w:rPr>
        <w:t>Is</w:t>
      </w:r>
      <w:r w:rsidRPr="000C415A">
        <w:rPr>
          <w:rStyle w:val="vlist-s"/>
          <w:rFonts w:ascii="Times New Roman" w:hAnsi="Times New Roman" w:cs="Times New Roman"/>
          <w:sz w:val="24"/>
          <w:szCs w:val="24"/>
        </w:rPr>
        <w:t>​</w:t>
      </w:r>
      <w:r w:rsidRPr="000C415A">
        <w:rPr>
          <w:rFonts w:ascii="Times New Roman" w:hAnsi="Times New Roman" w:cs="Times New Roman"/>
          <w:sz w:val="24"/>
          <w:szCs w:val="24"/>
        </w:rPr>
        <w:t xml:space="preserve"> is the secondary current,</w:t>
      </w:r>
    </w:p>
    <w:p w14:paraId="7CEF89A0" w14:textId="77777777" w:rsidR="00C574D4" w:rsidRPr="000C415A" w:rsidRDefault="00C574D4" w:rsidP="00C574D4">
      <w:pPr>
        <w:numPr>
          <w:ilvl w:val="1"/>
          <w:numId w:val="8"/>
        </w:numPr>
        <w:spacing w:before="100" w:beforeAutospacing="1" w:after="100" w:afterAutospacing="1" w:line="240" w:lineRule="auto"/>
        <w:rPr>
          <w:rFonts w:ascii="Times New Roman" w:hAnsi="Times New Roman" w:cs="Times New Roman"/>
          <w:sz w:val="24"/>
          <w:szCs w:val="24"/>
        </w:rPr>
      </w:pPr>
      <w:r w:rsidRPr="000C415A">
        <w:rPr>
          <w:rStyle w:val="katex-mathml"/>
          <w:rFonts w:ascii="Times New Roman" w:hAnsi="Times New Roman" w:cs="Times New Roman"/>
          <w:sz w:val="24"/>
          <w:szCs w:val="24"/>
        </w:rPr>
        <w:t>Ns</w:t>
      </w:r>
      <w:r w:rsidRPr="000C415A">
        <w:rPr>
          <w:rFonts w:ascii="Times New Roman" w:hAnsi="Times New Roman" w:cs="Times New Roman"/>
          <w:sz w:val="24"/>
          <w:szCs w:val="24"/>
        </w:rPr>
        <w:t xml:space="preserve"> is the number of turns in the secondary winding.</w:t>
      </w:r>
      <w:r w:rsidRPr="000C415A">
        <w:rPr>
          <w:rFonts w:ascii="Times New Roman" w:hAnsi="Times New Roman" w:cs="Times New Roman"/>
          <w:sz w:val="24"/>
          <w:szCs w:val="24"/>
        </w:rPr>
        <w:br/>
        <w:t>This equation is covered under transformer theory in AC circuit analysis.</w:t>
      </w:r>
    </w:p>
    <w:p w14:paraId="0C7FB118" w14:textId="77777777" w:rsidR="00625366" w:rsidRPr="000C415A" w:rsidRDefault="006C79B3" w:rsidP="00625366">
      <w:pPr>
        <w:pStyle w:val="Heading4"/>
        <w:rPr>
          <w:rFonts w:ascii="Times New Roman" w:hAnsi="Times New Roman" w:cs="Times New Roman"/>
          <w:b/>
          <w:i w:val="0"/>
          <w:color w:val="auto"/>
          <w:sz w:val="24"/>
          <w:szCs w:val="24"/>
        </w:rPr>
      </w:pPr>
      <w:r w:rsidRPr="000C415A">
        <w:rPr>
          <w:rFonts w:ascii="Times New Roman" w:hAnsi="Times New Roman" w:cs="Times New Roman"/>
          <w:b/>
          <w:i w:val="0"/>
          <w:color w:val="auto"/>
          <w:sz w:val="24"/>
          <w:szCs w:val="24"/>
        </w:rPr>
        <w:t>3</w:t>
      </w:r>
      <w:r w:rsidR="00625366" w:rsidRPr="000C415A">
        <w:rPr>
          <w:rFonts w:ascii="Times New Roman" w:hAnsi="Times New Roman" w:cs="Times New Roman"/>
          <w:b/>
          <w:i w:val="0"/>
          <w:color w:val="auto"/>
          <w:sz w:val="24"/>
          <w:szCs w:val="24"/>
        </w:rPr>
        <w:t>.2 Burden Resistor</w:t>
      </w:r>
    </w:p>
    <w:p w14:paraId="19B9A3D6" w14:textId="77777777" w:rsidR="00625366" w:rsidRPr="000C415A" w:rsidRDefault="00625366" w:rsidP="00625366">
      <w:pPr>
        <w:numPr>
          <w:ilvl w:val="0"/>
          <w:numId w:val="9"/>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Function</w:t>
      </w:r>
      <w:r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 xml:space="preserve">The burden resistor is connected across the secondary winding. Its purpose is to convert the secondary current </w:t>
      </w:r>
      <w:r w:rsidRPr="000C415A">
        <w:rPr>
          <w:rStyle w:val="katex-mathml"/>
          <w:rFonts w:ascii="Times New Roman" w:hAnsi="Times New Roman" w:cs="Times New Roman"/>
          <w:sz w:val="24"/>
          <w:szCs w:val="24"/>
        </w:rPr>
        <w:t>Is</w:t>
      </w:r>
      <w:r w:rsidRPr="000C415A">
        <w:rPr>
          <w:rFonts w:ascii="Times New Roman" w:hAnsi="Times New Roman" w:cs="Times New Roman"/>
          <w:sz w:val="24"/>
          <w:szCs w:val="24"/>
        </w:rPr>
        <w:t xml:space="preserve"> into a voltage </w:t>
      </w:r>
      <w:r w:rsidR="009A1D73" w:rsidRPr="000C415A">
        <w:rPr>
          <w:rStyle w:val="mord"/>
          <w:rFonts w:ascii="Times New Roman" w:hAnsi="Times New Roman" w:cs="Times New Roman"/>
          <w:sz w:val="24"/>
          <w:szCs w:val="24"/>
        </w:rPr>
        <w:t>V</w:t>
      </w:r>
      <w:r w:rsidR="009A1D73" w:rsidRPr="000C415A">
        <w:rPr>
          <w:rStyle w:val="mord"/>
          <w:rFonts w:ascii="Times New Roman" w:hAnsi="Times New Roman" w:cs="Times New Roman"/>
          <w:sz w:val="24"/>
          <w:szCs w:val="24"/>
          <w:vertAlign w:val="subscript"/>
        </w:rPr>
        <w:t>b</w:t>
      </w:r>
      <w:r w:rsidRPr="000C415A">
        <w:rPr>
          <w:rStyle w:val="vlist-s"/>
          <w:rFonts w:ascii="Times New Roman" w:hAnsi="Times New Roman" w:cs="Times New Roman"/>
          <w:sz w:val="24"/>
          <w:szCs w:val="24"/>
        </w:rPr>
        <w:t>​</w:t>
      </w:r>
      <w:r w:rsidRPr="000C415A">
        <w:rPr>
          <w:rFonts w:ascii="Times New Roman" w:hAnsi="Times New Roman" w:cs="Times New Roman"/>
          <w:sz w:val="24"/>
          <w:szCs w:val="24"/>
        </w:rPr>
        <w:t xml:space="preserve"> proportional to the current:</w:t>
      </w:r>
    </w:p>
    <w:p w14:paraId="01CF127A" w14:textId="77777777" w:rsidR="00625366" w:rsidRPr="000C415A" w:rsidRDefault="00625366" w:rsidP="009A1D73">
      <w:pPr>
        <w:spacing w:beforeAutospacing="1" w:after="0" w:afterAutospacing="1"/>
        <w:ind w:left="720"/>
        <w:jc w:val="center"/>
        <w:rPr>
          <w:rFonts w:ascii="Times New Roman" w:hAnsi="Times New Roman" w:cs="Times New Roman"/>
          <w:sz w:val="24"/>
          <w:szCs w:val="24"/>
          <w:vertAlign w:val="subscript"/>
        </w:rPr>
      </w:pPr>
      <w:r w:rsidRPr="000C415A">
        <w:rPr>
          <w:rStyle w:val="katex-mathml"/>
          <w:rFonts w:ascii="Times New Roman" w:hAnsi="Times New Roman" w:cs="Times New Roman"/>
          <w:sz w:val="24"/>
          <w:szCs w:val="24"/>
        </w:rPr>
        <w:t>V</w:t>
      </w:r>
      <w:r w:rsidR="009A1D73" w:rsidRPr="000C415A">
        <w:rPr>
          <w:rStyle w:val="katex-mathml"/>
          <w:rFonts w:ascii="Times New Roman" w:hAnsi="Times New Roman" w:cs="Times New Roman"/>
          <w:sz w:val="24"/>
          <w:szCs w:val="24"/>
          <w:vertAlign w:val="subscript"/>
        </w:rPr>
        <w:t xml:space="preserve">b </w:t>
      </w:r>
      <w:r w:rsidRPr="000C415A">
        <w:rPr>
          <w:rStyle w:val="katex-mathml"/>
          <w:rFonts w:ascii="Times New Roman" w:hAnsi="Times New Roman" w:cs="Times New Roman"/>
          <w:sz w:val="24"/>
          <w:szCs w:val="24"/>
        </w:rPr>
        <w:t>=</w:t>
      </w:r>
      <w:r w:rsidR="009A1D73" w:rsidRPr="000C415A">
        <w:rPr>
          <w:rStyle w:val="katex-mathml"/>
          <w:rFonts w:ascii="Times New Roman" w:hAnsi="Times New Roman" w:cs="Times New Roman"/>
          <w:sz w:val="24"/>
          <w:szCs w:val="24"/>
        </w:rPr>
        <w:t xml:space="preserve"> </w:t>
      </w:r>
      <w:r w:rsidRPr="000C415A">
        <w:rPr>
          <w:rStyle w:val="katex-mathml"/>
          <w:rFonts w:ascii="Times New Roman" w:hAnsi="Times New Roman" w:cs="Times New Roman"/>
          <w:sz w:val="24"/>
          <w:szCs w:val="24"/>
        </w:rPr>
        <w:t>I</w:t>
      </w:r>
      <w:r w:rsidR="009A1D73" w:rsidRPr="000C415A">
        <w:rPr>
          <w:rStyle w:val="katex-mathml"/>
          <w:rFonts w:ascii="Times New Roman" w:hAnsi="Times New Roman" w:cs="Times New Roman"/>
          <w:sz w:val="24"/>
          <w:szCs w:val="24"/>
          <w:vertAlign w:val="subscript"/>
        </w:rPr>
        <w:t xml:space="preserve">s </w:t>
      </w:r>
      <w:r w:rsidRPr="000C415A">
        <w:rPr>
          <w:rStyle w:val="katex-mathml"/>
          <w:rFonts w:ascii="Times New Roman" w:hAnsi="Times New Roman" w:cs="Times New Roman"/>
          <w:sz w:val="24"/>
          <w:szCs w:val="24"/>
        </w:rPr>
        <w:t>×</w:t>
      </w:r>
      <w:r w:rsidR="009A1D73" w:rsidRPr="000C415A">
        <w:rPr>
          <w:rStyle w:val="katex-mathml"/>
          <w:rFonts w:ascii="Times New Roman" w:hAnsi="Times New Roman" w:cs="Times New Roman"/>
          <w:sz w:val="24"/>
          <w:szCs w:val="24"/>
        </w:rPr>
        <w:t xml:space="preserve"> </w:t>
      </w:r>
      <w:r w:rsidRPr="000C415A">
        <w:rPr>
          <w:rStyle w:val="katex-mathml"/>
          <w:rFonts w:ascii="Times New Roman" w:hAnsi="Times New Roman" w:cs="Times New Roman"/>
          <w:sz w:val="24"/>
          <w:szCs w:val="24"/>
        </w:rPr>
        <w:t>R</w:t>
      </w:r>
      <w:r w:rsidR="009A1D73" w:rsidRPr="000C415A">
        <w:rPr>
          <w:rStyle w:val="katex-mathml"/>
          <w:rFonts w:ascii="Times New Roman" w:hAnsi="Times New Roman" w:cs="Times New Roman"/>
          <w:sz w:val="24"/>
          <w:szCs w:val="24"/>
          <w:vertAlign w:val="subscript"/>
        </w:rPr>
        <w:t>b</w:t>
      </w:r>
    </w:p>
    <w:p w14:paraId="00047B9C" w14:textId="77777777" w:rsidR="00625366" w:rsidRPr="000C415A" w:rsidRDefault="00625366" w:rsidP="00625366">
      <w:pPr>
        <w:numPr>
          <w:ilvl w:val="0"/>
          <w:numId w:val="9"/>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Design Considerations</w:t>
      </w:r>
      <w:r w:rsidR="009A1D73"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The resistor must be chosen to ensure that the voltage remains within measurable limits and does not load the transformer excessively. This design aspect is tied to the principles of impedance matching and power transfer.</w:t>
      </w:r>
    </w:p>
    <w:p w14:paraId="4706C65F" w14:textId="77777777" w:rsidR="009A1D73" w:rsidRPr="000C415A" w:rsidRDefault="009A1D73" w:rsidP="009A1D73">
      <w:pPr>
        <w:spacing w:before="100" w:beforeAutospacing="1" w:after="100" w:afterAutospacing="1" w:line="240" w:lineRule="auto"/>
        <w:rPr>
          <w:rFonts w:ascii="Times New Roman" w:hAnsi="Times New Roman" w:cs="Times New Roman"/>
        </w:rPr>
      </w:pPr>
    </w:p>
    <w:p w14:paraId="69F50BE9" w14:textId="77777777" w:rsidR="009A1D73" w:rsidRPr="000C415A" w:rsidRDefault="006C79B3" w:rsidP="009A1D73">
      <w:pPr>
        <w:pStyle w:val="Heading4"/>
        <w:rPr>
          <w:rFonts w:ascii="Times New Roman" w:hAnsi="Times New Roman" w:cs="Times New Roman"/>
          <w:b/>
          <w:i w:val="0"/>
          <w:color w:val="auto"/>
          <w:sz w:val="24"/>
          <w:szCs w:val="24"/>
        </w:rPr>
      </w:pPr>
      <w:r w:rsidRPr="000C415A">
        <w:rPr>
          <w:rFonts w:ascii="Times New Roman" w:hAnsi="Times New Roman" w:cs="Times New Roman"/>
          <w:b/>
          <w:i w:val="0"/>
          <w:color w:val="auto"/>
          <w:sz w:val="24"/>
          <w:szCs w:val="24"/>
        </w:rPr>
        <w:lastRenderedPageBreak/>
        <w:t>3</w:t>
      </w:r>
      <w:r w:rsidR="009A1D73" w:rsidRPr="000C415A">
        <w:rPr>
          <w:rFonts w:ascii="Times New Roman" w:hAnsi="Times New Roman" w:cs="Times New Roman"/>
          <w:b/>
          <w:i w:val="0"/>
          <w:color w:val="auto"/>
          <w:sz w:val="24"/>
          <w:szCs w:val="24"/>
        </w:rPr>
        <w:t>.3 Signal Conditioning and Amplification</w:t>
      </w:r>
    </w:p>
    <w:p w14:paraId="78D6DE28" w14:textId="77777777" w:rsidR="009A1D73" w:rsidRPr="000C415A" w:rsidRDefault="009A1D73" w:rsidP="009A1D73">
      <w:pPr>
        <w:numPr>
          <w:ilvl w:val="0"/>
          <w:numId w:val="10"/>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Amplifier Stage</w:t>
      </w:r>
      <w:r w:rsidR="00EB60C7"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 xml:space="preserve">Since </w:t>
      </w:r>
      <w:r w:rsidRPr="000C415A">
        <w:rPr>
          <w:rStyle w:val="katex-mathml"/>
          <w:rFonts w:ascii="Times New Roman" w:hAnsi="Times New Roman" w:cs="Times New Roman"/>
          <w:sz w:val="24"/>
          <w:szCs w:val="24"/>
        </w:rPr>
        <w:t>V</w:t>
      </w:r>
      <w:r w:rsidRPr="000C415A">
        <w:rPr>
          <w:rStyle w:val="katex-mathml"/>
          <w:rFonts w:ascii="Times New Roman" w:hAnsi="Times New Roman" w:cs="Times New Roman"/>
          <w:sz w:val="24"/>
          <w:szCs w:val="24"/>
          <w:vertAlign w:val="subscript"/>
        </w:rPr>
        <w:t>b</w:t>
      </w:r>
      <w:r w:rsidR="00EB60C7" w:rsidRPr="000C415A">
        <w:rPr>
          <w:rStyle w:val="vlist-s"/>
          <w:rFonts w:ascii="Times New Roman" w:hAnsi="Times New Roman" w:cs="Times New Roman"/>
          <w:sz w:val="24"/>
          <w:szCs w:val="24"/>
        </w:rPr>
        <w:t>​</w:t>
      </w:r>
      <w:r w:rsidR="00EB60C7" w:rsidRPr="000C415A">
        <w:rPr>
          <w:rFonts w:ascii="Times New Roman" w:hAnsi="Times New Roman" w:cs="Times New Roman"/>
          <w:sz w:val="24"/>
          <w:szCs w:val="24"/>
        </w:rPr>
        <w:t>is</w:t>
      </w:r>
      <w:r w:rsidRPr="000C415A">
        <w:rPr>
          <w:rFonts w:ascii="Times New Roman" w:hAnsi="Times New Roman" w:cs="Times New Roman"/>
          <w:sz w:val="24"/>
          <w:szCs w:val="24"/>
        </w:rPr>
        <w:t xml:space="preserve"> usually small, an operational amplifier (op-amp) configuration is used to boost the signal to a level suitable for further processing.</w:t>
      </w:r>
    </w:p>
    <w:p w14:paraId="66158FAD" w14:textId="77777777" w:rsidR="009A1D73" w:rsidRPr="000C415A" w:rsidRDefault="009A1D73" w:rsidP="009A1D73">
      <w:pPr>
        <w:spacing w:before="100" w:beforeAutospacing="1" w:after="100" w:afterAutospacing="1" w:line="240" w:lineRule="auto"/>
        <w:jc w:val="center"/>
        <w:rPr>
          <w:rFonts w:ascii="Times New Roman" w:hAnsi="Times New Roman" w:cs="Times New Roman"/>
          <w:sz w:val="24"/>
          <w:szCs w:val="24"/>
        </w:rPr>
      </w:pPr>
      <w:r w:rsidRPr="000C415A">
        <w:rPr>
          <w:rFonts w:ascii="Times New Roman" w:hAnsi="Times New Roman" w:cs="Times New Roman"/>
          <w:sz w:val="24"/>
          <w:szCs w:val="24"/>
        </w:rPr>
        <w:drawing>
          <wp:inline distT="0" distB="0" distL="0" distR="0" wp14:anchorId="3BFB91EA" wp14:editId="3D19A4E3">
            <wp:extent cx="2456033" cy="163971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82424" cy="1657337"/>
                    </a:xfrm>
                    <a:prstGeom prst="rect">
                      <a:avLst/>
                    </a:prstGeom>
                  </pic:spPr>
                </pic:pic>
              </a:graphicData>
            </a:graphic>
          </wp:inline>
        </w:drawing>
      </w:r>
    </w:p>
    <w:p w14:paraId="6435D675" w14:textId="77777777" w:rsidR="009A1D73" w:rsidRPr="000C415A" w:rsidRDefault="009A1D73" w:rsidP="009A1D73">
      <w:pPr>
        <w:numPr>
          <w:ilvl w:val="0"/>
          <w:numId w:val="10"/>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Filtering</w:t>
      </w:r>
      <w:r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An active or passive filter (often low-pass) removes high-frequency noise and harmonics, ensuring that the resulting signal accurately represents the fundamental AC waveform.</w:t>
      </w:r>
    </w:p>
    <w:p w14:paraId="007134F4" w14:textId="77777777" w:rsidR="00EB60C7" w:rsidRPr="000C415A" w:rsidRDefault="009A1D73" w:rsidP="00EB60C7">
      <w:pPr>
        <w:numPr>
          <w:ilvl w:val="0"/>
          <w:numId w:val="10"/>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Phase Considerations</w:t>
      </w:r>
      <w:r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Care is taken that the conditioning circuitry preserves the phase of the original signal, which is critical for accurate power calculations.</w:t>
      </w:r>
    </w:p>
    <w:p w14:paraId="12091E14" w14:textId="77777777" w:rsidR="009A1D73" w:rsidRPr="000C415A" w:rsidRDefault="006C79B3" w:rsidP="009A1D73">
      <w:pPr>
        <w:pStyle w:val="Heading4"/>
        <w:rPr>
          <w:rFonts w:ascii="Times New Roman" w:hAnsi="Times New Roman" w:cs="Times New Roman"/>
          <w:b/>
          <w:i w:val="0"/>
          <w:color w:val="auto"/>
          <w:sz w:val="24"/>
          <w:szCs w:val="24"/>
        </w:rPr>
      </w:pPr>
      <w:r w:rsidRPr="000C415A">
        <w:rPr>
          <w:rFonts w:ascii="Times New Roman" w:hAnsi="Times New Roman" w:cs="Times New Roman"/>
          <w:b/>
          <w:i w:val="0"/>
          <w:color w:val="auto"/>
          <w:sz w:val="24"/>
          <w:szCs w:val="24"/>
        </w:rPr>
        <w:t>3</w:t>
      </w:r>
      <w:r w:rsidR="009A1D73" w:rsidRPr="000C415A">
        <w:rPr>
          <w:rFonts w:ascii="Times New Roman" w:hAnsi="Times New Roman" w:cs="Times New Roman"/>
          <w:b/>
          <w:i w:val="0"/>
          <w:color w:val="auto"/>
          <w:sz w:val="24"/>
          <w:szCs w:val="24"/>
        </w:rPr>
        <w:t>.4 RMS Conversion / Digital Signal Processing</w:t>
      </w:r>
    </w:p>
    <w:p w14:paraId="02D3A9E8" w14:textId="77777777" w:rsidR="00EB60C7" w:rsidRPr="000C415A" w:rsidRDefault="009A1D73" w:rsidP="00EB60C7">
      <w:pPr>
        <w:pStyle w:val="NormalWeb"/>
      </w:pPr>
      <w:r w:rsidRPr="000C415A">
        <w:rPr>
          <w:rStyle w:val="vlist-s"/>
        </w:rPr>
        <w:t>Analog RMS Conversion</w:t>
      </w:r>
      <w:r w:rsidRPr="000C415A">
        <w:rPr>
          <w:rStyle w:val="vlist-s"/>
        </w:rPr>
        <w:t xml:space="preserve">: </w:t>
      </w:r>
      <w:r w:rsidRPr="000C415A">
        <w:br/>
        <w:t>In analog systems, dedicated RMS-to-DC converter circuits provide a DC output proportional to the root-mean-square value of the AC signal.</w:t>
      </w:r>
      <w:r w:rsidR="00EB60C7" w:rsidRPr="000C415A">
        <w:t xml:space="preserve"> ADC and Microcontroller c</w:t>
      </w:r>
      <w:r w:rsidR="00EB60C7" w:rsidRPr="000C415A">
        <w:t>onverts the conditioned analog signal into digital form. The microcontroller then performs computations such as RMS calculation, phase detection, and power factor determination.</w:t>
      </w:r>
      <w:r w:rsidR="00EB60C7" w:rsidRPr="000C415A">
        <w:t xml:space="preserve"> The Root Mean Square (RMS) value of a voltage or current waveform is defined mathematically as: </w:t>
      </w:r>
    </w:p>
    <w:p w14:paraId="0D29D096" w14:textId="77777777" w:rsidR="00EB60C7" w:rsidRPr="000C415A" w:rsidRDefault="00EB60C7" w:rsidP="00EB60C7">
      <w:pPr>
        <w:pStyle w:val="NormalWeb"/>
        <w:jc w:val="center"/>
      </w:pPr>
      <w:r w:rsidRPr="000C415A">
        <w:t>V</w:t>
      </w:r>
      <w:r w:rsidRPr="000C415A">
        <w:rPr>
          <w:vertAlign w:val="subscript"/>
        </w:rPr>
        <w:t>RMS</w:t>
      </w:r>
      <w:r w:rsidRPr="000C415A">
        <w:t>=</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dt</m:t>
                </m:r>
              </m:e>
            </m:nary>
          </m:e>
        </m:rad>
      </m:oMath>
    </w:p>
    <w:p w14:paraId="1833B52B" w14:textId="77777777" w:rsidR="00EB60C7" w:rsidRPr="000C415A" w:rsidRDefault="00EB60C7" w:rsidP="00EB60C7">
      <w:pPr>
        <w:pStyle w:val="NormalWeb"/>
      </w:pPr>
      <w:r w:rsidRPr="000C415A">
        <w:t>Where:</w:t>
      </w:r>
    </w:p>
    <w:p w14:paraId="12B9FAF5" w14:textId="77777777" w:rsidR="00EB60C7" w:rsidRPr="00EB60C7" w:rsidRDefault="00EB60C7" w:rsidP="00EB60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415A">
        <w:rPr>
          <w:rFonts w:ascii="Times New Roman" w:eastAsia="Times New Roman" w:hAnsi="Times New Roman" w:cs="Times New Roman"/>
          <w:sz w:val="24"/>
          <w:szCs w:val="24"/>
        </w:rPr>
        <w:t>V</w:t>
      </w:r>
      <w:r w:rsidRPr="000C415A">
        <w:rPr>
          <w:rFonts w:ascii="Times New Roman" w:eastAsia="Times New Roman" w:hAnsi="Times New Roman" w:cs="Times New Roman"/>
          <w:sz w:val="24"/>
          <w:szCs w:val="24"/>
          <w:vertAlign w:val="subscript"/>
        </w:rPr>
        <w:t>RMS</w:t>
      </w:r>
      <w:r w:rsidRPr="000C415A">
        <w:rPr>
          <w:rFonts w:ascii="Times New Roman" w:eastAsia="Times New Roman" w:hAnsi="Times New Roman" w:cs="Times New Roman"/>
          <w:sz w:val="24"/>
          <w:szCs w:val="24"/>
        </w:rPr>
        <w:t xml:space="preserve">​is the RMS voltage.   </w:t>
      </w:r>
    </w:p>
    <w:p w14:paraId="03DD4EC4" w14:textId="77777777" w:rsidR="00EB60C7" w:rsidRPr="00EB60C7" w:rsidRDefault="00EB60C7" w:rsidP="00EB60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415A">
        <w:rPr>
          <w:rFonts w:ascii="Times New Roman" w:eastAsia="Times New Roman" w:hAnsi="Times New Roman" w:cs="Times New Roman"/>
          <w:sz w:val="24"/>
          <w:szCs w:val="24"/>
        </w:rPr>
        <w:t>V (t)</w:t>
      </w:r>
      <w:r w:rsidRPr="00EB60C7">
        <w:rPr>
          <w:rFonts w:ascii="Times New Roman" w:eastAsia="Times New Roman" w:hAnsi="Times New Roman" w:cs="Times New Roman"/>
          <w:sz w:val="24"/>
          <w:szCs w:val="24"/>
        </w:rPr>
        <w:t xml:space="preserve"> is the instantaneous voltage as a function of time.</w:t>
      </w:r>
    </w:p>
    <w:p w14:paraId="5C236CCC" w14:textId="77777777" w:rsidR="00EB60C7" w:rsidRDefault="00EB60C7" w:rsidP="00EB60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415A">
        <w:rPr>
          <w:rFonts w:ascii="Times New Roman" w:eastAsia="Times New Roman" w:hAnsi="Times New Roman" w:cs="Times New Roman"/>
          <w:sz w:val="24"/>
          <w:szCs w:val="24"/>
        </w:rPr>
        <w:t>T</w:t>
      </w:r>
      <w:r w:rsidRPr="00EB60C7">
        <w:rPr>
          <w:rFonts w:ascii="Times New Roman" w:eastAsia="Times New Roman" w:hAnsi="Times New Roman" w:cs="Times New Roman"/>
          <w:sz w:val="24"/>
          <w:szCs w:val="24"/>
        </w:rPr>
        <w:t xml:space="preserve"> is the period of the waveform (for periodic signals) or a sufficiently long time interval (for non-periodic signals).</w:t>
      </w:r>
    </w:p>
    <w:p w14:paraId="5611C5C5" w14:textId="77777777" w:rsidR="000C415A" w:rsidRDefault="000C415A" w:rsidP="000C415A">
      <w:pPr>
        <w:spacing w:before="100" w:beforeAutospacing="1" w:after="100" w:afterAutospacing="1" w:line="240" w:lineRule="auto"/>
        <w:rPr>
          <w:rFonts w:ascii="Times New Roman" w:eastAsia="Times New Roman" w:hAnsi="Times New Roman" w:cs="Times New Roman"/>
          <w:sz w:val="24"/>
          <w:szCs w:val="24"/>
        </w:rPr>
      </w:pPr>
    </w:p>
    <w:p w14:paraId="02DCF37B" w14:textId="77777777" w:rsidR="000C415A" w:rsidRPr="000C415A" w:rsidRDefault="000C415A" w:rsidP="000C415A">
      <w:pPr>
        <w:spacing w:before="100" w:beforeAutospacing="1" w:after="100" w:afterAutospacing="1" w:line="240" w:lineRule="auto"/>
        <w:rPr>
          <w:rFonts w:ascii="Times New Roman" w:eastAsia="Times New Roman" w:hAnsi="Times New Roman" w:cs="Times New Roman"/>
          <w:sz w:val="24"/>
          <w:szCs w:val="24"/>
        </w:rPr>
      </w:pPr>
    </w:p>
    <w:p w14:paraId="71757226" w14:textId="77777777" w:rsidR="00EB60C7" w:rsidRPr="000C415A" w:rsidRDefault="00EB60C7" w:rsidP="00EB60C7">
      <w:pPr>
        <w:numPr>
          <w:ilvl w:val="1"/>
          <w:numId w:val="11"/>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lastRenderedPageBreak/>
        <w:t>Diagram of RMS-</w:t>
      </w:r>
      <w:r w:rsidRPr="000C415A">
        <w:rPr>
          <w:rFonts w:ascii="Times New Roman" w:hAnsi="Times New Roman" w:cs="Times New Roman"/>
          <w:b/>
          <w:sz w:val="24"/>
          <w:szCs w:val="24"/>
        </w:rPr>
        <w:t>to-DC converter circuit:-</w:t>
      </w:r>
    </w:p>
    <w:p w14:paraId="41A90C0D" w14:textId="77777777" w:rsidR="00EB60C7" w:rsidRPr="000C415A" w:rsidRDefault="00EB60C7" w:rsidP="00EB60C7">
      <w:pPr>
        <w:spacing w:before="100" w:beforeAutospacing="1" w:after="100" w:afterAutospacing="1" w:line="240" w:lineRule="auto"/>
        <w:ind w:left="720"/>
        <w:jc w:val="center"/>
        <w:rPr>
          <w:rFonts w:ascii="Times New Roman" w:hAnsi="Times New Roman" w:cs="Times New Roman"/>
          <w:sz w:val="24"/>
          <w:szCs w:val="24"/>
        </w:rPr>
      </w:pPr>
      <w:r w:rsidRPr="000C415A">
        <w:rPr>
          <w:rFonts w:ascii="Times New Roman" w:hAnsi="Times New Roman" w:cs="Times New Roman"/>
          <w:noProof/>
          <w:sz w:val="24"/>
          <w:szCs w:val="24"/>
        </w:rPr>
        <w:drawing>
          <wp:inline distT="0" distB="0" distL="0" distR="0" wp14:anchorId="1BD75B01" wp14:editId="2FCAF43B">
            <wp:extent cx="3446003" cy="2101312"/>
            <wp:effectExtent l="0" t="0" r="2540" b="0"/>
            <wp:docPr id="10" name="Picture 10" descr="https://www.researchgate.net/profile/Sarangapani-Ramasamy-2/publication/230975578/figure/fig3/AS:408652725932039@1474441810677/RMS-to-DC-converter-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researchgate.net/profile/Sarangapani-Ramasamy-2/publication/230975578/figure/fig3/AS:408652725932039@1474441810677/RMS-to-DC-converter-circui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5785" cy="2143864"/>
                    </a:xfrm>
                    <a:prstGeom prst="rect">
                      <a:avLst/>
                    </a:prstGeom>
                    <a:noFill/>
                    <a:ln>
                      <a:noFill/>
                    </a:ln>
                  </pic:spPr>
                </pic:pic>
              </a:graphicData>
            </a:graphic>
          </wp:inline>
        </w:drawing>
      </w:r>
    </w:p>
    <w:p w14:paraId="0D401D07" w14:textId="77777777" w:rsidR="009A1D73" w:rsidRPr="000C415A" w:rsidRDefault="009A1D73" w:rsidP="009A1D73">
      <w:pPr>
        <w:numPr>
          <w:ilvl w:val="0"/>
          <w:numId w:val="11"/>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Digital Processing</w:t>
      </w:r>
      <w:r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Alternatively, if an analog-to-digital converter (ADC) is incorporated, the waveform is sampled, and a microcontroller processes the data to compute the RMS value using digital algorithms.</w:t>
      </w:r>
    </w:p>
    <w:p w14:paraId="6FA641E6" w14:textId="77777777" w:rsidR="009A1D73" w:rsidRPr="000C415A" w:rsidRDefault="009A1D73" w:rsidP="009A1D73">
      <w:pPr>
        <w:numPr>
          <w:ilvl w:val="0"/>
          <w:numId w:val="11"/>
        </w:numPr>
        <w:spacing w:before="100" w:beforeAutospacing="1" w:after="100" w:afterAutospacing="1" w:line="240" w:lineRule="auto"/>
        <w:rPr>
          <w:rFonts w:ascii="Times New Roman" w:hAnsi="Times New Roman" w:cs="Times New Roman"/>
          <w:sz w:val="24"/>
          <w:szCs w:val="24"/>
        </w:rPr>
      </w:pPr>
      <w:r w:rsidRPr="000C415A">
        <w:rPr>
          <w:rStyle w:val="Strong"/>
          <w:rFonts w:ascii="Times New Roman" w:hAnsi="Times New Roman" w:cs="Times New Roman"/>
          <w:sz w:val="24"/>
          <w:szCs w:val="24"/>
        </w:rPr>
        <w:t>Relevance to Course</w:t>
      </w:r>
      <w:r w:rsidRPr="000C415A">
        <w:rPr>
          <w:rStyle w:val="Strong"/>
          <w:rFonts w:ascii="Times New Roman" w:hAnsi="Times New Roman" w:cs="Times New Roman"/>
          <w:sz w:val="24"/>
          <w:szCs w:val="24"/>
        </w:rPr>
        <w:t xml:space="preserve">: </w:t>
      </w:r>
      <w:r w:rsidRPr="000C415A">
        <w:rPr>
          <w:rFonts w:ascii="Times New Roman" w:hAnsi="Times New Roman" w:cs="Times New Roman"/>
          <w:sz w:val="24"/>
          <w:szCs w:val="24"/>
        </w:rPr>
        <w:br/>
        <w:t>This stage reinforces concepts from AC analysis where accurate RMS calculation is essential in power measurements.</w:t>
      </w:r>
    </w:p>
    <w:p w14:paraId="583B02C6" w14:textId="77777777" w:rsidR="006C79B3" w:rsidRPr="000C415A" w:rsidRDefault="006C79B3" w:rsidP="006C79B3">
      <w:pPr>
        <w:pStyle w:val="Heading3"/>
        <w:rPr>
          <w:sz w:val="32"/>
          <w:szCs w:val="32"/>
        </w:rPr>
      </w:pPr>
      <w:r w:rsidRPr="000C415A">
        <w:rPr>
          <w:sz w:val="32"/>
          <w:szCs w:val="32"/>
        </w:rPr>
        <w:t>4. RMS and Power Calculations</w:t>
      </w:r>
    </w:p>
    <w:p w14:paraId="6AE64742" w14:textId="77777777" w:rsidR="006C79B3" w:rsidRPr="006C79B3" w:rsidRDefault="006C79B3" w:rsidP="006C79B3">
      <w:pPr>
        <w:spacing w:before="100" w:beforeAutospacing="1" w:after="100" w:afterAutospacing="1" w:line="240" w:lineRule="auto"/>
        <w:outlineLvl w:val="3"/>
        <w:rPr>
          <w:rFonts w:ascii="Times New Roman" w:eastAsia="Times New Roman" w:hAnsi="Times New Roman" w:cs="Times New Roman"/>
          <w:b/>
          <w:bCs/>
          <w:sz w:val="24"/>
          <w:szCs w:val="24"/>
        </w:rPr>
      </w:pPr>
      <w:r w:rsidRPr="006C79B3">
        <w:rPr>
          <w:rFonts w:ascii="Times New Roman" w:eastAsia="Times New Roman" w:hAnsi="Times New Roman" w:cs="Times New Roman"/>
          <w:b/>
          <w:bCs/>
          <w:sz w:val="24"/>
          <w:szCs w:val="24"/>
        </w:rPr>
        <w:t>a. Current Measurement</w:t>
      </w:r>
    </w:p>
    <w:p w14:paraId="1F48AD4F" w14:textId="77777777" w:rsidR="006C79B3" w:rsidRPr="006C79B3" w:rsidRDefault="006C79B3" w:rsidP="006C79B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79B3">
        <w:rPr>
          <w:rFonts w:ascii="Times New Roman" w:eastAsia="Times New Roman" w:hAnsi="Times New Roman" w:cs="Times New Roman"/>
          <w:sz w:val="24"/>
          <w:szCs w:val="24"/>
        </w:rPr>
        <w:t xml:space="preserve">Current is measured using a </w:t>
      </w:r>
      <w:r w:rsidRPr="006C79B3">
        <w:rPr>
          <w:rFonts w:ascii="Times New Roman" w:eastAsia="Times New Roman" w:hAnsi="Times New Roman" w:cs="Times New Roman"/>
          <w:bCs/>
          <w:sz w:val="24"/>
          <w:szCs w:val="24"/>
        </w:rPr>
        <w:t>current transformer (CT</w:t>
      </w:r>
      <w:r w:rsidRPr="006C79B3">
        <w:rPr>
          <w:rFonts w:ascii="Times New Roman" w:eastAsia="Times New Roman" w:hAnsi="Times New Roman" w:cs="Times New Roman"/>
          <w:b/>
          <w:bCs/>
          <w:sz w:val="24"/>
          <w:szCs w:val="24"/>
        </w:rPr>
        <w:t>)</w:t>
      </w:r>
      <w:r w:rsidRPr="006C79B3">
        <w:rPr>
          <w:rFonts w:ascii="Times New Roman" w:eastAsia="Times New Roman" w:hAnsi="Times New Roman" w:cs="Times New Roman"/>
          <w:sz w:val="24"/>
          <w:szCs w:val="24"/>
        </w:rPr>
        <w:t xml:space="preserve"> and a </w:t>
      </w:r>
      <w:r w:rsidRPr="006C79B3">
        <w:rPr>
          <w:rFonts w:ascii="Times New Roman" w:eastAsia="Times New Roman" w:hAnsi="Times New Roman" w:cs="Times New Roman"/>
          <w:bCs/>
          <w:sz w:val="24"/>
          <w:szCs w:val="24"/>
        </w:rPr>
        <w:t>burden resistor</w:t>
      </w:r>
      <w:r w:rsidRPr="006C79B3">
        <w:rPr>
          <w:rFonts w:ascii="Times New Roman" w:eastAsia="Times New Roman" w:hAnsi="Times New Roman" w:cs="Times New Roman"/>
          <w:sz w:val="24"/>
          <w:szCs w:val="24"/>
        </w:rPr>
        <w:t>.</w:t>
      </w:r>
    </w:p>
    <w:p w14:paraId="422D6CC4" w14:textId="77777777" w:rsidR="006C79B3" w:rsidRPr="006C79B3" w:rsidRDefault="006C79B3" w:rsidP="006C79B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79B3">
        <w:rPr>
          <w:rFonts w:ascii="Times New Roman" w:eastAsia="Times New Roman" w:hAnsi="Times New Roman" w:cs="Times New Roman"/>
          <w:sz w:val="24"/>
          <w:szCs w:val="24"/>
        </w:rPr>
        <w:t xml:space="preserve">The voltage across the burden resistor is proportional to the </w:t>
      </w:r>
      <w:r w:rsidRPr="006C79B3">
        <w:rPr>
          <w:rFonts w:ascii="Times New Roman" w:eastAsia="Times New Roman" w:hAnsi="Times New Roman" w:cs="Times New Roman"/>
          <w:bCs/>
          <w:sz w:val="24"/>
          <w:szCs w:val="24"/>
        </w:rPr>
        <w:t>instantaneous current</w:t>
      </w:r>
      <w:r w:rsidRPr="006C79B3">
        <w:rPr>
          <w:rFonts w:ascii="Times New Roman" w:eastAsia="Times New Roman" w:hAnsi="Times New Roman" w:cs="Times New Roman"/>
          <w:sz w:val="24"/>
          <w:szCs w:val="24"/>
        </w:rPr>
        <w:t>.</w:t>
      </w:r>
    </w:p>
    <w:p w14:paraId="63B27677" w14:textId="77777777" w:rsidR="006C79B3" w:rsidRPr="006C79B3" w:rsidRDefault="006C79B3" w:rsidP="006C79B3">
      <w:pPr>
        <w:spacing w:before="100" w:beforeAutospacing="1" w:after="100" w:afterAutospacing="1" w:line="240" w:lineRule="auto"/>
        <w:outlineLvl w:val="3"/>
        <w:rPr>
          <w:rFonts w:ascii="Times New Roman" w:eastAsia="Times New Roman" w:hAnsi="Times New Roman" w:cs="Times New Roman"/>
          <w:b/>
          <w:bCs/>
          <w:sz w:val="24"/>
          <w:szCs w:val="24"/>
        </w:rPr>
      </w:pPr>
      <w:bookmarkStart w:id="0" w:name="_GoBack"/>
      <w:bookmarkEnd w:id="0"/>
      <w:r w:rsidRPr="006C79B3">
        <w:rPr>
          <w:rFonts w:ascii="Times New Roman" w:eastAsia="Times New Roman" w:hAnsi="Times New Roman" w:cs="Times New Roman"/>
          <w:b/>
          <w:bCs/>
          <w:sz w:val="24"/>
          <w:szCs w:val="24"/>
        </w:rPr>
        <w:t>b. Voltage Measurement</w:t>
      </w:r>
    </w:p>
    <w:p w14:paraId="50779636" w14:textId="77777777" w:rsidR="006C79B3" w:rsidRPr="006C79B3" w:rsidRDefault="006C79B3" w:rsidP="006C79B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79B3">
        <w:rPr>
          <w:rFonts w:ascii="Times New Roman" w:eastAsia="Times New Roman" w:hAnsi="Times New Roman" w:cs="Times New Roman"/>
          <w:sz w:val="24"/>
          <w:szCs w:val="24"/>
        </w:rPr>
        <w:t xml:space="preserve">A voltage probe or divider circuit measures the </w:t>
      </w:r>
      <w:r w:rsidRPr="006C79B3">
        <w:rPr>
          <w:rFonts w:ascii="Times New Roman" w:eastAsia="Times New Roman" w:hAnsi="Times New Roman" w:cs="Times New Roman"/>
          <w:bCs/>
          <w:sz w:val="24"/>
          <w:szCs w:val="24"/>
        </w:rPr>
        <w:t>instantaneous voltage</w:t>
      </w:r>
      <w:r w:rsidRPr="006C79B3">
        <w:rPr>
          <w:rFonts w:ascii="Times New Roman" w:eastAsia="Times New Roman" w:hAnsi="Times New Roman" w:cs="Times New Roman"/>
          <w:sz w:val="24"/>
          <w:szCs w:val="24"/>
        </w:rPr>
        <w:t xml:space="preserve"> on the same conductor.</w:t>
      </w:r>
    </w:p>
    <w:p w14:paraId="16CA6D70" w14:textId="77777777" w:rsidR="006C79B3" w:rsidRPr="00310183" w:rsidRDefault="006C79B3" w:rsidP="006C79B3">
      <w:pPr>
        <w:spacing w:before="100" w:beforeAutospacing="1" w:after="100" w:afterAutospacing="1" w:line="240" w:lineRule="auto"/>
        <w:rPr>
          <w:rFonts w:ascii="Times New Roman" w:eastAsia="Times New Roman" w:hAnsi="Times New Roman" w:cs="Times New Roman"/>
          <w:sz w:val="24"/>
          <w:szCs w:val="24"/>
        </w:rPr>
      </w:pPr>
      <w:r w:rsidRPr="006C79B3">
        <w:rPr>
          <w:rFonts w:ascii="Times New Roman" w:eastAsia="Times New Roman" w:hAnsi="Times New Roman" w:cs="Times New Roman"/>
          <w:sz w:val="24"/>
          <w:szCs w:val="24"/>
        </w:rPr>
        <w:t xml:space="preserve">Both signals are analog and must be digitized by </w:t>
      </w:r>
      <w:r w:rsidRPr="00310183">
        <w:rPr>
          <w:rFonts w:ascii="Times New Roman" w:eastAsia="Times New Roman" w:hAnsi="Times New Roman" w:cs="Times New Roman"/>
          <w:bCs/>
          <w:sz w:val="24"/>
          <w:szCs w:val="24"/>
        </w:rPr>
        <w:t>se</w:t>
      </w:r>
      <w:r w:rsidRPr="006C79B3">
        <w:rPr>
          <w:rFonts w:ascii="Times New Roman" w:eastAsia="Times New Roman" w:hAnsi="Times New Roman" w:cs="Times New Roman"/>
          <w:bCs/>
          <w:sz w:val="24"/>
          <w:szCs w:val="24"/>
        </w:rPr>
        <w:t>parate ADCs</w:t>
      </w:r>
      <w:r w:rsidRPr="006C79B3">
        <w:rPr>
          <w:rFonts w:ascii="Times New Roman" w:eastAsia="Times New Roman" w:hAnsi="Times New Roman" w:cs="Times New Roman"/>
          <w:sz w:val="24"/>
          <w:szCs w:val="24"/>
        </w:rPr>
        <w:t>.</w:t>
      </w:r>
    </w:p>
    <w:p w14:paraId="6ED510AA" w14:textId="77777777" w:rsidR="000C415A" w:rsidRPr="00310183" w:rsidRDefault="000C415A" w:rsidP="006C79B3">
      <w:pPr>
        <w:spacing w:before="100" w:beforeAutospacing="1" w:after="100" w:afterAutospacing="1" w:line="240" w:lineRule="auto"/>
        <w:rPr>
          <w:rFonts w:ascii="Times New Roman" w:eastAsia="Times New Roman" w:hAnsi="Times New Roman" w:cs="Times New Roman"/>
          <w:b/>
          <w:sz w:val="24"/>
          <w:szCs w:val="24"/>
        </w:rPr>
      </w:pPr>
      <w:r w:rsidRPr="00310183">
        <w:rPr>
          <w:rFonts w:ascii="Times New Roman" w:eastAsia="Times New Roman" w:hAnsi="Times New Roman" w:cs="Times New Roman"/>
          <w:b/>
          <w:sz w:val="24"/>
          <w:szCs w:val="24"/>
        </w:rPr>
        <w:t>c. Power Calculations</w:t>
      </w:r>
    </w:p>
    <w:p w14:paraId="7EED45B0" w14:textId="77777777" w:rsidR="006C79B3" w:rsidRPr="00310183" w:rsidRDefault="006C79B3" w:rsidP="006C79B3">
      <w:pPr>
        <w:numPr>
          <w:ilvl w:val="0"/>
          <w:numId w:val="13"/>
        </w:numPr>
        <w:spacing w:before="100" w:beforeAutospacing="1" w:after="100" w:afterAutospacing="1" w:line="240" w:lineRule="auto"/>
        <w:rPr>
          <w:rFonts w:ascii="Times New Roman" w:hAnsi="Times New Roman" w:cs="Times New Roman"/>
          <w:sz w:val="24"/>
          <w:szCs w:val="24"/>
        </w:rPr>
      </w:pPr>
      <w:r w:rsidRPr="00310183">
        <w:rPr>
          <w:rStyle w:val="Strong"/>
          <w:rFonts w:ascii="Times New Roman" w:hAnsi="Times New Roman" w:cs="Times New Roman"/>
          <w:sz w:val="24"/>
          <w:szCs w:val="24"/>
        </w:rPr>
        <w:t xml:space="preserve">RMS Values: </w:t>
      </w:r>
      <w:r w:rsidRPr="00310183">
        <w:rPr>
          <w:rFonts w:ascii="Times New Roman" w:hAnsi="Times New Roman" w:cs="Times New Roman"/>
          <w:sz w:val="24"/>
          <w:szCs w:val="24"/>
        </w:rPr>
        <w:br/>
        <w:t>Accurate RMS determination is vital to compute effective power. The conversion of the raw AC signal to its RMS equivalent is directly connected to the analysis of sinusoidal functions—an integral part of AC circuit theory.</w:t>
      </w:r>
    </w:p>
    <w:p w14:paraId="6F975B8F" w14:textId="77777777" w:rsidR="006C79B3" w:rsidRPr="00310183" w:rsidRDefault="006C79B3" w:rsidP="006C79B3">
      <w:pPr>
        <w:numPr>
          <w:ilvl w:val="0"/>
          <w:numId w:val="13"/>
        </w:numPr>
        <w:spacing w:before="100" w:beforeAutospacing="1" w:after="100" w:afterAutospacing="1" w:line="240" w:lineRule="auto"/>
        <w:rPr>
          <w:rFonts w:ascii="Times New Roman" w:hAnsi="Times New Roman" w:cs="Times New Roman"/>
          <w:sz w:val="24"/>
          <w:szCs w:val="24"/>
        </w:rPr>
      </w:pPr>
      <w:r w:rsidRPr="00310183">
        <w:rPr>
          <w:rStyle w:val="Strong"/>
          <w:rFonts w:ascii="Times New Roman" w:hAnsi="Times New Roman" w:cs="Times New Roman"/>
          <w:sz w:val="24"/>
          <w:szCs w:val="24"/>
        </w:rPr>
        <w:t>Power Calculations:</w:t>
      </w:r>
      <w:r w:rsidRPr="00310183">
        <w:rPr>
          <w:rFonts w:ascii="Times New Roman" w:hAnsi="Times New Roman" w:cs="Times New Roman"/>
          <w:sz w:val="24"/>
          <w:szCs w:val="24"/>
        </w:rPr>
        <w:br/>
        <w:t>Using the measured current alongside known or measured voltage, the clamp meter aids in calculating:</w:t>
      </w:r>
    </w:p>
    <w:p w14:paraId="1CA06913" w14:textId="77777777" w:rsidR="006C79B3" w:rsidRPr="00310183" w:rsidRDefault="006C79B3" w:rsidP="006C79B3">
      <w:pPr>
        <w:numPr>
          <w:ilvl w:val="1"/>
          <w:numId w:val="13"/>
        </w:numPr>
        <w:spacing w:before="100" w:beforeAutospacing="1" w:after="100" w:afterAutospacing="1" w:line="240" w:lineRule="auto"/>
        <w:rPr>
          <w:rFonts w:ascii="Times New Roman" w:hAnsi="Times New Roman" w:cs="Times New Roman"/>
          <w:sz w:val="24"/>
          <w:szCs w:val="24"/>
        </w:rPr>
      </w:pPr>
      <w:r w:rsidRPr="00310183">
        <w:rPr>
          <w:rStyle w:val="Strong"/>
          <w:rFonts w:ascii="Times New Roman" w:hAnsi="Times New Roman" w:cs="Times New Roman"/>
          <w:sz w:val="24"/>
          <w:szCs w:val="24"/>
        </w:rPr>
        <w:lastRenderedPageBreak/>
        <w:t>Apparent Power (</w:t>
      </w:r>
      <w:r w:rsidRPr="00310183">
        <w:rPr>
          <w:rStyle w:val="katex-mathml"/>
          <w:rFonts w:ascii="Times New Roman" w:hAnsi="Times New Roman" w:cs="Times New Roman"/>
          <w:b/>
          <w:bCs/>
          <w:sz w:val="24"/>
          <w:szCs w:val="24"/>
        </w:rPr>
        <w:t>S</w:t>
      </w:r>
      <w:r w:rsidRPr="00310183">
        <w:rPr>
          <w:rStyle w:val="Strong"/>
          <w:rFonts w:ascii="Times New Roman" w:hAnsi="Times New Roman" w:cs="Times New Roman"/>
          <w:sz w:val="24"/>
          <w:szCs w:val="24"/>
        </w:rPr>
        <w:t>)</w:t>
      </w:r>
      <w:r w:rsidRPr="00310183">
        <w:rPr>
          <w:rFonts w:ascii="Times New Roman" w:hAnsi="Times New Roman" w:cs="Times New Roman"/>
          <w:sz w:val="24"/>
          <w:szCs w:val="24"/>
        </w:rPr>
        <w:t xml:space="preserve">: </w:t>
      </w:r>
      <w:r w:rsidRPr="00310183">
        <w:rPr>
          <w:rStyle w:val="katex-mathml"/>
          <w:rFonts w:ascii="Times New Roman" w:hAnsi="Times New Roman" w:cs="Times New Roman"/>
          <w:sz w:val="24"/>
          <w:szCs w:val="24"/>
        </w:rPr>
        <w:t xml:space="preserve">S = </w:t>
      </w:r>
      <w:r w:rsidRPr="00310183">
        <w:rPr>
          <w:rStyle w:val="katex-mathml"/>
          <w:rFonts w:ascii="Times New Roman" w:hAnsi="Times New Roman" w:cs="Times New Roman"/>
          <w:sz w:val="24"/>
          <w:szCs w:val="24"/>
        </w:rPr>
        <w:t>V</w:t>
      </w:r>
      <w:r w:rsidRPr="00310183">
        <w:rPr>
          <w:rStyle w:val="katex-mathml"/>
          <w:rFonts w:ascii="Times New Roman" w:hAnsi="Times New Roman" w:cs="Times New Roman"/>
          <w:sz w:val="24"/>
          <w:szCs w:val="24"/>
          <w:vertAlign w:val="subscript"/>
        </w:rPr>
        <w:t xml:space="preserve">RMS. </w:t>
      </w:r>
      <w:r w:rsidRPr="00310183">
        <w:rPr>
          <w:rStyle w:val="katex-mathml"/>
          <w:rFonts w:ascii="Times New Roman" w:hAnsi="Times New Roman" w:cs="Times New Roman"/>
          <w:sz w:val="24"/>
          <w:szCs w:val="24"/>
        </w:rPr>
        <w:t>I</w:t>
      </w:r>
      <w:r w:rsidRPr="00310183">
        <w:rPr>
          <w:rStyle w:val="katex-mathml"/>
          <w:rFonts w:ascii="Times New Roman" w:hAnsi="Times New Roman" w:cs="Times New Roman"/>
          <w:sz w:val="24"/>
          <w:szCs w:val="24"/>
          <w:vertAlign w:val="subscript"/>
        </w:rPr>
        <w:t>RMS</w:t>
      </w:r>
    </w:p>
    <w:p w14:paraId="50EBB593" w14:textId="77777777" w:rsidR="006C79B3" w:rsidRPr="00310183" w:rsidRDefault="006C79B3" w:rsidP="006C79B3">
      <w:pPr>
        <w:numPr>
          <w:ilvl w:val="1"/>
          <w:numId w:val="13"/>
        </w:numPr>
        <w:spacing w:before="100" w:beforeAutospacing="1" w:after="100" w:afterAutospacing="1" w:line="240" w:lineRule="auto"/>
        <w:rPr>
          <w:rFonts w:ascii="Times New Roman" w:hAnsi="Times New Roman" w:cs="Times New Roman"/>
          <w:sz w:val="24"/>
          <w:szCs w:val="24"/>
        </w:rPr>
      </w:pPr>
      <w:r w:rsidRPr="00310183">
        <w:rPr>
          <w:rStyle w:val="Strong"/>
          <w:rFonts w:ascii="Times New Roman" w:hAnsi="Times New Roman" w:cs="Times New Roman"/>
          <w:sz w:val="24"/>
          <w:szCs w:val="24"/>
        </w:rPr>
        <w:t>Real Power (</w:t>
      </w:r>
      <w:r w:rsidRPr="00310183">
        <w:rPr>
          <w:rStyle w:val="katex-mathml"/>
          <w:rFonts w:ascii="Times New Roman" w:hAnsi="Times New Roman" w:cs="Times New Roman"/>
          <w:b/>
          <w:bCs/>
          <w:sz w:val="24"/>
          <w:szCs w:val="24"/>
        </w:rPr>
        <w:t>P</w:t>
      </w:r>
      <w:r w:rsidRPr="00310183">
        <w:rPr>
          <w:rStyle w:val="Strong"/>
          <w:rFonts w:ascii="Times New Roman" w:hAnsi="Times New Roman" w:cs="Times New Roman"/>
          <w:sz w:val="24"/>
          <w:szCs w:val="24"/>
        </w:rPr>
        <w:t>)</w:t>
      </w:r>
      <w:r w:rsidRPr="00310183">
        <w:rPr>
          <w:rFonts w:ascii="Times New Roman" w:hAnsi="Times New Roman" w:cs="Times New Roman"/>
          <w:sz w:val="24"/>
          <w:szCs w:val="24"/>
        </w:rPr>
        <w:t xml:space="preserve">: </w:t>
      </w:r>
      <w:r w:rsidRPr="00310183">
        <w:rPr>
          <w:rStyle w:val="katex-mathml"/>
          <w:rFonts w:ascii="Times New Roman" w:hAnsi="Times New Roman" w:cs="Times New Roman"/>
          <w:sz w:val="24"/>
          <w:szCs w:val="24"/>
        </w:rPr>
        <w:t>P= V</w:t>
      </w:r>
      <w:r w:rsidRPr="00310183">
        <w:rPr>
          <w:rStyle w:val="katex-mathml"/>
          <w:rFonts w:ascii="Times New Roman" w:hAnsi="Times New Roman" w:cs="Times New Roman"/>
          <w:sz w:val="24"/>
          <w:szCs w:val="24"/>
          <w:vertAlign w:val="subscript"/>
        </w:rPr>
        <w:t xml:space="preserve">RMS. </w:t>
      </w:r>
      <w:r w:rsidRPr="00310183">
        <w:rPr>
          <w:rStyle w:val="katex-mathml"/>
          <w:rFonts w:ascii="Times New Roman" w:hAnsi="Times New Roman" w:cs="Times New Roman"/>
          <w:sz w:val="24"/>
          <w:szCs w:val="24"/>
        </w:rPr>
        <w:t>I</w:t>
      </w:r>
      <w:r w:rsidRPr="00310183">
        <w:rPr>
          <w:rStyle w:val="katex-mathml"/>
          <w:rFonts w:ascii="Times New Roman" w:hAnsi="Times New Roman" w:cs="Times New Roman"/>
          <w:sz w:val="24"/>
          <w:szCs w:val="24"/>
          <w:vertAlign w:val="subscript"/>
        </w:rPr>
        <w:t xml:space="preserve">RMS. </w:t>
      </w:r>
      <m:oMath>
        <m:func>
          <m:funcPr>
            <m:ctrlPr>
              <w:rPr>
                <w:rStyle w:val="katex-mathml"/>
                <w:rFonts w:ascii="Cambria Math" w:hAnsi="Cambria Math" w:cs="Times New Roman"/>
                <w:i/>
                <w:sz w:val="24"/>
                <w:szCs w:val="24"/>
                <w:vertAlign w:val="subscript"/>
              </w:rPr>
            </m:ctrlPr>
          </m:funcPr>
          <m:fName>
            <m:r>
              <m:rPr>
                <m:sty m:val="p"/>
              </m:rPr>
              <w:rPr>
                <w:rStyle w:val="katex-mathml"/>
                <w:rFonts w:ascii="Cambria Math" w:hAnsi="Cambria Math" w:cs="Times New Roman"/>
                <w:sz w:val="24"/>
                <w:szCs w:val="24"/>
                <w:vertAlign w:val="subscript"/>
              </w:rPr>
              <m:t>cos</m:t>
            </m:r>
          </m:fName>
          <m:e>
            <m:r>
              <w:rPr>
                <w:rStyle w:val="katex-mathml"/>
                <w:rFonts w:ascii="Cambria Math" w:hAnsi="Cambria Math" w:cs="Times New Roman"/>
                <w:sz w:val="24"/>
                <w:szCs w:val="24"/>
                <w:vertAlign w:val="subscript"/>
              </w:rPr>
              <m:t>∅</m:t>
            </m:r>
          </m:e>
        </m:func>
      </m:oMath>
    </w:p>
    <w:p w14:paraId="7DA1A0AA" w14:textId="77777777" w:rsidR="006C79B3" w:rsidRPr="00310183" w:rsidRDefault="006C79B3" w:rsidP="006C79B3">
      <w:pPr>
        <w:numPr>
          <w:ilvl w:val="1"/>
          <w:numId w:val="13"/>
        </w:numPr>
        <w:spacing w:before="100" w:beforeAutospacing="1" w:after="100" w:afterAutospacing="1" w:line="240" w:lineRule="auto"/>
        <w:rPr>
          <w:rFonts w:ascii="Times New Roman" w:hAnsi="Times New Roman" w:cs="Times New Roman"/>
          <w:sz w:val="24"/>
          <w:szCs w:val="24"/>
        </w:rPr>
      </w:pPr>
      <w:r w:rsidRPr="00310183">
        <w:rPr>
          <w:rStyle w:val="Strong"/>
          <w:rFonts w:ascii="Times New Roman" w:hAnsi="Times New Roman" w:cs="Times New Roman"/>
          <w:sz w:val="24"/>
          <w:szCs w:val="24"/>
        </w:rPr>
        <w:t>Reactive Power (</w:t>
      </w:r>
      <w:r w:rsidRPr="00310183">
        <w:rPr>
          <w:rStyle w:val="katex-mathml"/>
          <w:rFonts w:ascii="Times New Roman" w:hAnsi="Times New Roman" w:cs="Times New Roman"/>
          <w:b/>
          <w:bCs/>
          <w:sz w:val="24"/>
          <w:szCs w:val="24"/>
        </w:rPr>
        <w:t>Q</w:t>
      </w:r>
      <w:r w:rsidRPr="00310183">
        <w:rPr>
          <w:rStyle w:val="Strong"/>
          <w:rFonts w:ascii="Times New Roman" w:hAnsi="Times New Roman" w:cs="Times New Roman"/>
          <w:sz w:val="24"/>
          <w:szCs w:val="24"/>
        </w:rPr>
        <w:t>)</w:t>
      </w:r>
      <w:r w:rsidRPr="00310183">
        <w:rPr>
          <w:rFonts w:ascii="Times New Roman" w:hAnsi="Times New Roman" w:cs="Times New Roman"/>
          <w:sz w:val="24"/>
          <w:szCs w:val="24"/>
        </w:rPr>
        <w:t>: Q=</w:t>
      </w:r>
      <w:r w:rsidRPr="00310183">
        <w:rPr>
          <w:rStyle w:val="Heading2Char"/>
          <w:rFonts w:eastAsiaTheme="minorHAnsi"/>
          <w:sz w:val="24"/>
          <w:szCs w:val="24"/>
        </w:rPr>
        <w:t xml:space="preserve"> </w:t>
      </w:r>
      <w:r w:rsidRPr="00310183">
        <w:rPr>
          <w:rStyle w:val="katex-mathml"/>
          <w:rFonts w:ascii="Times New Roman" w:hAnsi="Times New Roman" w:cs="Times New Roman"/>
          <w:sz w:val="24"/>
          <w:szCs w:val="24"/>
        </w:rPr>
        <w:t>V</w:t>
      </w:r>
      <w:r w:rsidRPr="00310183">
        <w:rPr>
          <w:rStyle w:val="katex-mathml"/>
          <w:rFonts w:ascii="Times New Roman" w:hAnsi="Times New Roman" w:cs="Times New Roman"/>
          <w:sz w:val="24"/>
          <w:szCs w:val="24"/>
          <w:vertAlign w:val="subscript"/>
        </w:rPr>
        <w:t xml:space="preserve">RMS. </w:t>
      </w:r>
      <w:r w:rsidRPr="00310183">
        <w:rPr>
          <w:rStyle w:val="katex-mathml"/>
          <w:rFonts w:ascii="Times New Roman" w:hAnsi="Times New Roman" w:cs="Times New Roman"/>
          <w:sz w:val="24"/>
          <w:szCs w:val="24"/>
        </w:rPr>
        <w:t>I</w:t>
      </w:r>
      <w:r w:rsidRPr="00310183">
        <w:rPr>
          <w:rStyle w:val="katex-mathml"/>
          <w:rFonts w:ascii="Times New Roman" w:hAnsi="Times New Roman" w:cs="Times New Roman"/>
          <w:sz w:val="24"/>
          <w:szCs w:val="24"/>
          <w:vertAlign w:val="subscript"/>
        </w:rPr>
        <w:t>RMS</w:t>
      </w:r>
      <w:r w:rsidRPr="00310183">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m:t>
            </m:r>
          </m:e>
        </m:func>
      </m:oMath>
      <w:r w:rsidRPr="00310183">
        <w:rPr>
          <w:rFonts w:ascii="Times New Roman" w:hAnsi="Times New Roman" w:cs="Times New Roman"/>
          <w:sz w:val="24"/>
          <w:szCs w:val="24"/>
        </w:rPr>
        <w:br/>
        <w:t>These computations consolidate theory from AC power analysis.</w:t>
      </w:r>
    </w:p>
    <w:p w14:paraId="3C9D98E9" w14:textId="77777777" w:rsidR="000C415A" w:rsidRPr="00310183" w:rsidRDefault="000C415A" w:rsidP="000C415A">
      <w:pPr>
        <w:pStyle w:val="Heading3"/>
        <w:rPr>
          <w:sz w:val="24"/>
          <w:szCs w:val="24"/>
        </w:rPr>
      </w:pPr>
      <w:r w:rsidRPr="00310183">
        <w:rPr>
          <w:sz w:val="24"/>
          <w:szCs w:val="24"/>
        </w:rPr>
        <w:t>d. Power Factor (PF)</w:t>
      </w:r>
    </w:p>
    <w:p w14:paraId="050005EE" w14:textId="77777777" w:rsidR="000C415A" w:rsidRPr="000C415A" w:rsidRDefault="000C415A" w:rsidP="000C415A">
      <w:pPr>
        <w:spacing w:before="100" w:beforeAutospacing="1" w:after="100" w:afterAutospacing="1" w:line="240" w:lineRule="auto"/>
        <w:rPr>
          <w:rFonts w:ascii="Times New Roman" w:eastAsia="Times New Roman" w:hAnsi="Times New Roman" w:cs="Times New Roman"/>
          <w:sz w:val="24"/>
          <w:szCs w:val="24"/>
        </w:rPr>
      </w:pPr>
      <w:r w:rsidRPr="000C415A">
        <w:rPr>
          <w:rFonts w:ascii="Times New Roman" w:eastAsia="Times New Roman" w:hAnsi="Times New Roman" w:cs="Times New Roman"/>
          <w:sz w:val="24"/>
          <w:szCs w:val="24"/>
        </w:rPr>
        <w:t xml:space="preserve">This tells you how "real" the power is — i.e., how much of the apparent power is being </w:t>
      </w:r>
      <w:r w:rsidRPr="00310183">
        <w:rPr>
          <w:rFonts w:ascii="Times New Roman" w:eastAsia="Times New Roman" w:hAnsi="Times New Roman" w:cs="Times New Roman"/>
          <w:bCs/>
          <w:sz w:val="24"/>
          <w:szCs w:val="24"/>
        </w:rPr>
        <w:t>actually used</w:t>
      </w:r>
      <w:r w:rsidRPr="000C415A">
        <w:rPr>
          <w:rFonts w:ascii="Times New Roman" w:eastAsia="Times New Roman" w:hAnsi="Times New Roman" w:cs="Times New Roman"/>
          <w:sz w:val="24"/>
          <w:szCs w:val="24"/>
        </w:rPr>
        <w:t xml:space="preserve"> (real power).</w:t>
      </w:r>
    </w:p>
    <w:p w14:paraId="6CF0226C" w14:textId="77777777" w:rsidR="000C415A" w:rsidRPr="000C415A" w:rsidRDefault="000C415A" w:rsidP="000C415A">
      <w:pPr>
        <w:spacing w:after="0" w:line="240" w:lineRule="auto"/>
        <w:rPr>
          <w:rFonts w:ascii="Times New Roman" w:eastAsia="Times New Roman" w:hAnsi="Times New Roman" w:cs="Times New Roman"/>
          <w:sz w:val="24"/>
          <w:szCs w:val="24"/>
        </w:rPr>
      </w:pPr>
      <w:r w:rsidRPr="00310183">
        <w:rPr>
          <w:rFonts w:ascii="Times New Roman" w:eastAsia="Times New Roman" w:hAnsi="Times New Roman" w:cs="Times New Roman"/>
          <w:sz w:val="24"/>
          <w:szCs w:val="24"/>
        </w:rPr>
        <w:t xml:space="preserve">PF=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Pavg</m:t>
            </m:r>
          </m:num>
          <m:den>
            <m:r>
              <w:rPr>
                <w:rFonts w:ascii="Cambria Math" w:eastAsia="Times New Roman" w:hAnsi="Cambria Math" w:cs="Times New Roman"/>
                <w:sz w:val="24"/>
                <w:szCs w:val="24"/>
              </w:rPr>
              <m:t>S</m:t>
            </m:r>
          </m:den>
        </m:f>
      </m:oMath>
      <w:r w:rsidRPr="00310183">
        <w:rPr>
          <w:rFonts w:ascii="Times New Roman" w:eastAsia="Times New Roman" w:hAnsi="Times New Roman" w:cs="Times New Roman"/>
          <w:sz w:val="24"/>
          <w:szCs w:val="24"/>
        </w:rPr>
        <w:t xml:space="preserve"> = cos (ϕ)</w:t>
      </w:r>
      <w:r w:rsidRPr="000C415A">
        <w:rPr>
          <w:rFonts w:ascii="Times New Roman" w:eastAsia="Times New Roman" w:hAnsi="Times New Roman" w:cs="Times New Roman"/>
          <w:sz w:val="24"/>
          <w:szCs w:val="24"/>
        </w:rPr>
        <w:t xml:space="preserve"> </w:t>
      </w:r>
    </w:p>
    <w:p w14:paraId="53657475" w14:textId="77777777" w:rsidR="000C415A" w:rsidRPr="000C415A" w:rsidRDefault="000C415A" w:rsidP="000C415A">
      <w:pPr>
        <w:spacing w:before="100" w:beforeAutospacing="1" w:after="100" w:afterAutospacing="1" w:line="240" w:lineRule="auto"/>
        <w:rPr>
          <w:rFonts w:ascii="Times New Roman" w:eastAsia="Times New Roman" w:hAnsi="Times New Roman" w:cs="Times New Roman"/>
          <w:sz w:val="24"/>
          <w:szCs w:val="24"/>
        </w:rPr>
      </w:pPr>
      <w:r w:rsidRPr="000C415A">
        <w:rPr>
          <w:rFonts w:ascii="Times New Roman" w:eastAsia="Times New Roman" w:hAnsi="Times New Roman" w:cs="Times New Roman"/>
          <w:sz w:val="24"/>
          <w:szCs w:val="24"/>
        </w:rPr>
        <w:t>A value near 1.0 means efficient power usage; a lower value means a lot of reactive (useless) power is circulating.</w:t>
      </w:r>
    </w:p>
    <w:p w14:paraId="763183A4" w14:textId="77777777" w:rsidR="000C415A" w:rsidRPr="000C415A" w:rsidRDefault="000C415A" w:rsidP="000C415A">
      <w:pPr>
        <w:spacing w:before="100" w:beforeAutospacing="1" w:after="100" w:afterAutospacing="1" w:line="240" w:lineRule="auto"/>
        <w:rPr>
          <w:rFonts w:ascii="Times New Roman" w:hAnsi="Times New Roman" w:cs="Times New Roman"/>
        </w:rPr>
      </w:pPr>
    </w:p>
    <w:p w14:paraId="6494344B" w14:textId="77777777" w:rsidR="006C79B3" w:rsidRPr="000C415A" w:rsidRDefault="006C79B3" w:rsidP="006C79B3">
      <w:pPr>
        <w:spacing w:before="100" w:beforeAutospacing="1" w:after="100" w:afterAutospacing="1" w:line="240" w:lineRule="auto"/>
        <w:rPr>
          <w:rFonts w:ascii="Times New Roman" w:hAnsi="Times New Roman" w:cs="Times New Roman"/>
        </w:rPr>
      </w:pPr>
    </w:p>
    <w:p w14:paraId="24A71C0E" w14:textId="77777777" w:rsidR="009A1D73" w:rsidRPr="000C415A" w:rsidRDefault="009A1D73" w:rsidP="009A1D73">
      <w:pPr>
        <w:spacing w:before="100" w:beforeAutospacing="1" w:after="100" w:afterAutospacing="1" w:line="240" w:lineRule="auto"/>
        <w:rPr>
          <w:rFonts w:ascii="Times New Roman" w:hAnsi="Times New Roman" w:cs="Times New Roman"/>
        </w:rPr>
      </w:pPr>
    </w:p>
    <w:p w14:paraId="39EC13C3" w14:textId="77777777" w:rsidR="009A1D73" w:rsidRPr="000C415A" w:rsidRDefault="009A1D73" w:rsidP="009A1D73">
      <w:pPr>
        <w:spacing w:before="100" w:beforeAutospacing="1" w:after="100" w:afterAutospacing="1" w:line="240" w:lineRule="auto"/>
        <w:rPr>
          <w:rFonts w:ascii="Times New Roman" w:hAnsi="Times New Roman" w:cs="Times New Roman"/>
        </w:rPr>
      </w:pPr>
    </w:p>
    <w:p w14:paraId="30BEEF0A" w14:textId="77777777" w:rsidR="00625366" w:rsidRPr="000C415A" w:rsidRDefault="00625366" w:rsidP="00625366">
      <w:pPr>
        <w:spacing w:before="100" w:beforeAutospacing="1" w:after="100" w:afterAutospacing="1" w:line="240" w:lineRule="auto"/>
        <w:rPr>
          <w:rFonts w:ascii="Times New Roman" w:hAnsi="Times New Roman" w:cs="Times New Roman"/>
        </w:rPr>
      </w:pPr>
    </w:p>
    <w:p w14:paraId="27E52C40" w14:textId="77777777" w:rsidR="006766C5" w:rsidRPr="000C415A" w:rsidRDefault="006766C5" w:rsidP="006766C5">
      <w:pPr>
        <w:spacing w:before="100" w:beforeAutospacing="1" w:after="100" w:afterAutospacing="1" w:line="240" w:lineRule="auto"/>
        <w:rPr>
          <w:rFonts w:ascii="Times New Roman" w:hAnsi="Times New Roman" w:cs="Times New Roman"/>
        </w:rPr>
      </w:pPr>
    </w:p>
    <w:p w14:paraId="1DDF5005" w14:textId="77777777" w:rsidR="006766C5" w:rsidRPr="000C415A" w:rsidRDefault="006766C5" w:rsidP="006766C5">
      <w:pPr>
        <w:spacing w:before="100" w:beforeAutospacing="1" w:after="100" w:afterAutospacing="1" w:line="240" w:lineRule="auto"/>
        <w:rPr>
          <w:rFonts w:ascii="Times New Roman" w:eastAsia="Times New Roman" w:hAnsi="Times New Roman" w:cs="Times New Roman"/>
          <w:b/>
          <w:sz w:val="36"/>
          <w:szCs w:val="36"/>
        </w:rPr>
      </w:pPr>
    </w:p>
    <w:p w14:paraId="1B0D8F35" w14:textId="77777777" w:rsidR="006766C5" w:rsidRPr="000C415A" w:rsidRDefault="006766C5">
      <w:pPr>
        <w:rPr>
          <w:rFonts w:ascii="Times New Roman" w:hAnsi="Times New Roman" w:cs="Times New Roman"/>
        </w:rPr>
      </w:pPr>
    </w:p>
    <w:sectPr w:rsidR="006766C5" w:rsidRPr="000C4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50D"/>
    <w:multiLevelType w:val="multilevel"/>
    <w:tmpl w:val="5D36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3A2D"/>
    <w:multiLevelType w:val="hybridMultilevel"/>
    <w:tmpl w:val="206E6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C0170"/>
    <w:multiLevelType w:val="multilevel"/>
    <w:tmpl w:val="99CC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C1882"/>
    <w:multiLevelType w:val="hybridMultilevel"/>
    <w:tmpl w:val="D954FD6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B347D"/>
    <w:multiLevelType w:val="multilevel"/>
    <w:tmpl w:val="CAC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E09AB"/>
    <w:multiLevelType w:val="hybridMultilevel"/>
    <w:tmpl w:val="2118D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D30570"/>
    <w:multiLevelType w:val="multilevel"/>
    <w:tmpl w:val="84C61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D6FBE"/>
    <w:multiLevelType w:val="multilevel"/>
    <w:tmpl w:val="3E44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E3FAD"/>
    <w:multiLevelType w:val="multilevel"/>
    <w:tmpl w:val="3C7E0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F4CF9"/>
    <w:multiLevelType w:val="multilevel"/>
    <w:tmpl w:val="528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60EC0"/>
    <w:multiLevelType w:val="multilevel"/>
    <w:tmpl w:val="0ABE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D525B"/>
    <w:multiLevelType w:val="multilevel"/>
    <w:tmpl w:val="743E1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21B31"/>
    <w:multiLevelType w:val="multilevel"/>
    <w:tmpl w:val="A35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F613E"/>
    <w:multiLevelType w:val="multilevel"/>
    <w:tmpl w:val="878C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4218A"/>
    <w:multiLevelType w:val="hybridMultilevel"/>
    <w:tmpl w:val="C6880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37B0F3C"/>
    <w:multiLevelType w:val="multilevel"/>
    <w:tmpl w:val="5442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A4B82"/>
    <w:multiLevelType w:val="multilevel"/>
    <w:tmpl w:val="E7CC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
  </w:num>
  <w:num w:numId="4">
    <w:abstractNumId w:val="14"/>
  </w:num>
  <w:num w:numId="5">
    <w:abstractNumId w:val="3"/>
  </w:num>
  <w:num w:numId="6">
    <w:abstractNumId w:val="13"/>
  </w:num>
  <w:num w:numId="7">
    <w:abstractNumId w:val="12"/>
  </w:num>
  <w:num w:numId="8">
    <w:abstractNumId w:val="11"/>
  </w:num>
  <w:num w:numId="9">
    <w:abstractNumId w:val="2"/>
  </w:num>
  <w:num w:numId="10">
    <w:abstractNumId w:val="9"/>
  </w:num>
  <w:num w:numId="11">
    <w:abstractNumId w:val="8"/>
  </w:num>
  <w:num w:numId="12">
    <w:abstractNumId w:val="7"/>
  </w:num>
  <w:num w:numId="13">
    <w:abstractNumId w:val="6"/>
  </w:num>
  <w:num w:numId="14">
    <w:abstractNumId w:val="0"/>
  </w:num>
  <w:num w:numId="15">
    <w:abstractNumId w:val="15"/>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889"/>
    <w:rsid w:val="000C415A"/>
    <w:rsid w:val="00111592"/>
    <w:rsid w:val="00310183"/>
    <w:rsid w:val="00625366"/>
    <w:rsid w:val="006766C5"/>
    <w:rsid w:val="006C79B3"/>
    <w:rsid w:val="007D0889"/>
    <w:rsid w:val="009A1D73"/>
    <w:rsid w:val="00C574D4"/>
    <w:rsid w:val="00EB6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3F811"/>
  <w15:chartTrackingRefBased/>
  <w15:docId w15:val="{C491D52D-F310-4ED6-9C45-26B9988AF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D08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08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574D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08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0889"/>
    <w:rPr>
      <w:rFonts w:ascii="Times New Roman" w:eastAsia="Times New Roman" w:hAnsi="Times New Roman" w:cs="Times New Roman"/>
      <w:b/>
      <w:bCs/>
      <w:sz w:val="27"/>
      <w:szCs w:val="27"/>
    </w:rPr>
  </w:style>
  <w:style w:type="character" w:styleId="Strong">
    <w:name w:val="Strong"/>
    <w:basedOn w:val="DefaultParagraphFont"/>
    <w:uiPriority w:val="22"/>
    <w:qFormat/>
    <w:rsid w:val="007D0889"/>
    <w:rPr>
      <w:b/>
      <w:bCs/>
    </w:rPr>
  </w:style>
  <w:style w:type="paragraph" w:styleId="ListParagraph">
    <w:name w:val="List Paragraph"/>
    <w:basedOn w:val="Normal"/>
    <w:uiPriority w:val="34"/>
    <w:qFormat/>
    <w:rsid w:val="007D0889"/>
    <w:pPr>
      <w:ind w:left="720"/>
      <w:contextualSpacing/>
    </w:pPr>
  </w:style>
  <w:style w:type="character" w:customStyle="1" w:styleId="Heading4Char">
    <w:name w:val="Heading 4 Char"/>
    <w:basedOn w:val="DefaultParagraphFont"/>
    <w:link w:val="Heading4"/>
    <w:uiPriority w:val="9"/>
    <w:semiHidden/>
    <w:rsid w:val="00C574D4"/>
    <w:rPr>
      <w:rFonts w:asciiTheme="majorHAnsi" w:eastAsiaTheme="majorEastAsia" w:hAnsiTheme="majorHAnsi" w:cstheme="majorBidi"/>
      <w:i/>
      <w:iCs/>
      <w:color w:val="2E74B5" w:themeColor="accent1" w:themeShade="BF"/>
    </w:rPr>
  </w:style>
  <w:style w:type="character" w:customStyle="1" w:styleId="katex-mathml">
    <w:name w:val="katex-mathml"/>
    <w:basedOn w:val="DefaultParagraphFont"/>
    <w:rsid w:val="00C574D4"/>
  </w:style>
  <w:style w:type="character" w:customStyle="1" w:styleId="mord">
    <w:name w:val="mord"/>
    <w:basedOn w:val="DefaultParagraphFont"/>
    <w:rsid w:val="00C574D4"/>
  </w:style>
  <w:style w:type="character" w:customStyle="1" w:styleId="vlist-s">
    <w:name w:val="vlist-s"/>
    <w:basedOn w:val="DefaultParagraphFont"/>
    <w:rsid w:val="00C574D4"/>
  </w:style>
  <w:style w:type="character" w:customStyle="1" w:styleId="mbin">
    <w:name w:val="mbin"/>
    <w:basedOn w:val="DefaultParagraphFont"/>
    <w:rsid w:val="00C574D4"/>
  </w:style>
  <w:style w:type="character" w:customStyle="1" w:styleId="mrel">
    <w:name w:val="mrel"/>
    <w:basedOn w:val="DefaultParagraphFont"/>
    <w:rsid w:val="00C574D4"/>
  </w:style>
  <w:style w:type="paragraph" w:styleId="NormalWeb">
    <w:name w:val="Normal (Web)"/>
    <w:basedOn w:val="Normal"/>
    <w:uiPriority w:val="99"/>
    <w:semiHidden/>
    <w:unhideWhenUsed/>
    <w:rsid w:val="00EB60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pen">
    <w:name w:val="mopen"/>
    <w:basedOn w:val="DefaultParagraphFont"/>
    <w:rsid w:val="00EB60C7"/>
  </w:style>
  <w:style w:type="character" w:customStyle="1" w:styleId="mclose">
    <w:name w:val="mclose"/>
    <w:basedOn w:val="DefaultParagraphFont"/>
    <w:rsid w:val="00EB60C7"/>
  </w:style>
  <w:style w:type="character" w:customStyle="1" w:styleId="mop">
    <w:name w:val="mop"/>
    <w:basedOn w:val="DefaultParagraphFont"/>
    <w:rsid w:val="00EB60C7"/>
  </w:style>
  <w:style w:type="character" w:customStyle="1" w:styleId="citation-2">
    <w:name w:val="citation-2"/>
    <w:basedOn w:val="DefaultParagraphFont"/>
    <w:rsid w:val="00EB60C7"/>
  </w:style>
  <w:style w:type="character" w:customStyle="1" w:styleId="button-container">
    <w:name w:val="button-container"/>
    <w:basedOn w:val="DefaultParagraphFont"/>
    <w:rsid w:val="00EB60C7"/>
  </w:style>
  <w:style w:type="character" w:styleId="PlaceholderText">
    <w:name w:val="Placeholder Text"/>
    <w:basedOn w:val="DefaultParagraphFont"/>
    <w:uiPriority w:val="99"/>
    <w:semiHidden/>
    <w:rsid w:val="00EB60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6963">
      <w:bodyDiv w:val="1"/>
      <w:marLeft w:val="0"/>
      <w:marRight w:val="0"/>
      <w:marTop w:val="0"/>
      <w:marBottom w:val="0"/>
      <w:divBdr>
        <w:top w:val="none" w:sz="0" w:space="0" w:color="auto"/>
        <w:left w:val="none" w:sz="0" w:space="0" w:color="auto"/>
        <w:bottom w:val="none" w:sz="0" w:space="0" w:color="auto"/>
        <w:right w:val="none" w:sz="0" w:space="0" w:color="auto"/>
      </w:divBdr>
    </w:div>
    <w:div w:id="382368016">
      <w:bodyDiv w:val="1"/>
      <w:marLeft w:val="0"/>
      <w:marRight w:val="0"/>
      <w:marTop w:val="0"/>
      <w:marBottom w:val="0"/>
      <w:divBdr>
        <w:top w:val="none" w:sz="0" w:space="0" w:color="auto"/>
        <w:left w:val="none" w:sz="0" w:space="0" w:color="auto"/>
        <w:bottom w:val="none" w:sz="0" w:space="0" w:color="auto"/>
        <w:right w:val="none" w:sz="0" w:space="0" w:color="auto"/>
      </w:divBdr>
    </w:div>
    <w:div w:id="588513405">
      <w:bodyDiv w:val="1"/>
      <w:marLeft w:val="0"/>
      <w:marRight w:val="0"/>
      <w:marTop w:val="0"/>
      <w:marBottom w:val="0"/>
      <w:divBdr>
        <w:top w:val="none" w:sz="0" w:space="0" w:color="auto"/>
        <w:left w:val="none" w:sz="0" w:space="0" w:color="auto"/>
        <w:bottom w:val="none" w:sz="0" w:space="0" w:color="auto"/>
        <w:right w:val="none" w:sz="0" w:space="0" w:color="auto"/>
      </w:divBdr>
    </w:div>
    <w:div w:id="779646595">
      <w:bodyDiv w:val="1"/>
      <w:marLeft w:val="0"/>
      <w:marRight w:val="0"/>
      <w:marTop w:val="0"/>
      <w:marBottom w:val="0"/>
      <w:divBdr>
        <w:top w:val="none" w:sz="0" w:space="0" w:color="auto"/>
        <w:left w:val="none" w:sz="0" w:space="0" w:color="auto"/>
        <w:bottom w:val="none" w:sz="0" w:space="0" w:color="auto"/>
        <w:right w:val="none" w:sz="0" w:space="0" w:color="auto"/>
      </w:divBdr>
    </w:div>
    <w:div w:id="784619942">
      <w:bodyDiv w:val="1"/>
      <w:marLeft w:val="0"/>
      <w:marRight w:val="0"/>
      <w:marTop w:val="0"/>
      <w:marBottom w:val="0"/>
      <w:divBdr>
        <w:top w:val="none" w:sz="0" w:space="0" w:color="auto"/>
        <w:left w:val="none" w:sz="0" w:space="0" w:color="auto"/>
        <w:bottom w:val="none" w:sz="0" w:space="0" w:color="auto"/>
        <w:right w:val="none" w:sz="0" w:space="0" w:color="auto"/>
      </w:divBdr>
    </w:div>
    <w:div w:id="949514630">
      <w:bodyDiv w:val="1"/>
      <w:marLeft w:val="0"/>
      <w:marRight w:val="0"/>
      <w:marTop w:val="0"/>
      <w:marBottom w:val="0"/>
      <w:divBdr>
        <w:top w:val="none" w:sz="0" w:space="0" w:color="auto"/>
        <w:left w:val="none" w:sz="0" w:space="0" w:color="auto"/>
        <w:bottom w:val="none" w:sz="0" w:space="0" w:color="auto"/>
        <w:right w:val="none" w:sz="0" w:space="0" w:color="auto"/>
      </w:divBdr>
    </w:div>
    <w:div w:id="1005281537">
      <w:bodyDiv w:val="1"/>
      <w:marLeft w:val="0"/>
      <w:marRight w:val="0"/>
      <w:marTop w:val="0"/>
      <w:marBottom w:val="0"/>
      <w:divBdr>
        <w:top w:val="none" w:sz="0" w:space="0" w:color="auto"/>
        <w:left w:val="none" w:sz="0" w:space="0" w:color="auto"/>
        <w:bottom w:val="none" w:sz="0" w:space="0" w:color="auto"/>
        <w:right w:val="none" w:sz="0" w:space="0" w:color="auto"/>
      </w:divBdr>
    </w:div>
    <w:div w:id="1030296416">
      <w:bodyDiv w:val="1"/>
      <w:marLeft w:val="0"/>
      <w:marRight w:val="0"/>
      <w:marTop w:val="0"/>
      <w:marBottom w:val="0"/>
      <w:divBdr>
        <w:top w:val="none" w:sz="0" w:space="0" w:color="auto"/>
        <w:left w:val="none" w:sz="0" w:space="0" w:color="auto"/>
        <w:bottom w:val="none" w:sz="0" w:space="0" w:color="auto"/>
        <w:right w:val="none" w:sz="0" w:space="0" w:color="auto"/>
      </w:divBdr>
    </w:div>
    <w:div w:id="1032725585">
      <w:bodyDiv w:val="1"/>
      <w:marLeft w:val="0"/>
      <w:marRight w:val="0"/>
      <w:marTop w:val="0"/>
      <w:marBottom w:val="0"/>
      <w:divBdr>
        <w:top w:val="none" w:sz="0" w:space="0" w:color="auto"/>
        <w:left w:val="none" w:sz="0" w:space="0" w:color="auto"/>
        <w:bottom w:val="none" w:sz="0" w:space="0" w:color="auto"/>
        <w:right w:val="none" w:sz="0" w:space="0" w:color="auto"/>
      </w:divBdr>
    </w:div>
    <w:div w:id="1054233432">
      <w:bodyDiv w:val="1"/>
      <w:marLeft w:val="0"/>
      <w:marRight w:val="0"/>
      <w:marTop w:val="0"/>
      <w:marBottom w:val="0"/>
      <w:divBdr>
        <w:top w:val="none" w:sz="0" w:space="0" w:color="auto"/>
        <w:left w:val="none" w:sz="0" w:space="0" w:color="auto"/>
        <w:bottom w:val="none" w:sz="0" w:space="0" w:color="auto"/>
        <w:right w:val="none" w:sz="0" w:space="0" w:color="auto"/>
      </w:divBdr>
    </w:div>
    <w:div w:id="1243371393">
      <w:bodyDiv w:val="1"/>
      <w:marLeft w:val="0"/>
      <w:marRight w:val="0"/>
      <w:marTop w:val="0"/>
      <w:marBottom w:val="0"/>
      <w:divBdr>
        <w:top w:val="none" w:sz="0" w:space="0" w:color="auto"/>
        <w:left w:val="none" w:sz="0" w:space="0" w:color="auto"/>
        <w:bottom w:val="none" w:sz="0" w:space="0" w:color="auto"/>
        <w:right w:val="none" w:sz="0" w:space="0" w:color="auto"/>
      </w:divBdr>
    </w:div>
    <w:div w:id="1553541153">
      <w:bodyDiv w:val="1"/>
      <w:marLeft w:val="0"/>
      <w:marRight w:val="0"/>
      <w:marTop w:val="0"/>
      <w:marBottom w:val="0"/>
      <w:divBdr>
        <w:top w:val="none" w:sz="0" w:space="0" w:color="auto"/>
        <w:left w:val="none" w:sz="0" w:space="0" w:color="auto"/>
        <w:bottom w:val="none" w:sz="0" w:space="0" w:color="auto"/>
        <w:right w:val="none" w:sz="0" w:space="0" w:color="auto"/>
      </w:divBdr>
    </w:div>
    <w:div w:id="1636450417">
      <w:bodyDiv w:val="1"/>
      <w:marLeft w:val="0"/>
      <w:marRight w:val="0"/>
      <w:marTop w:val="0"/>
      <w:marBottom w:val="0"/>
      <w:divBdr>
        <w:top w:val="none" w:sz="0" w:space="0" w:color="auto"/>
        <w:left w:val="none" w:sz="0" w:space="0" w:color="auto"/>
        <w:bottom w:val="none" w:sz="0" w:space="0" w:color="auto"/>
        <w:right w:val="none" w:sz="0" w:space="0" w:color="auto"/>
      </w:divBdr>
    </w:div>
    <w:div w:id="1637566462">
      <w:bodyDiv w:val="1"/>
      <w:marLeft w:val="0"/>
      <w:marRight w:val="0"/>
      <w:marTop w:val="0"/>
      <w:marBottom w:val="0"/>
      <w:divBdr>
        <w:top w:val="none" w:sz="0" w:space="0" w:color="auto"/>
        <w:left w:val="none" w:sz="0" w:space="0" w:color="auto"/>
        <w:bottom w:val="none" w:sz="0" w:space="0" w:color="auto"/>
        <w:right w:val="none" w:sz="0" w:space="0" w:color="auto"/>
      </w:divBdr>
    </w:div>
    <w:div w:id="194245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4F19473CC4C4D8978B55743099CDF" ma:contentTypeVersion="11" ma:contentTypeDescription="Create a new document." ma:contentTypeScope="" ma:versionID="c4d9a6283685719d306021f69c52bf7c">
  <xsd:schema xmlns:xsd="http://www.w3.org/2001/XMLSchema" xmlns:xs="http://www.w3.org/2001/XMLSchema" xmlns:p="http://schemas.microsoft.com/office/2006/metadata/properties" xmlns:ns3="c4e6d5ad-7726-41ad-af9e-21248d4921e2" targetNamespace="http://schemas.microsoft.com/office/2006/metadata/properties" ma:root="true" ma:fieldsID="96918cb276d69cd6ed88d6ad0a357a0e" ns3:_="">
    <xsd:import namespace="c4e6d5ad-7726-41ad-af9e-21248d4921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e6d5ad-7726-41ad-af9e-21248d4921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AFC737-CDA0-4198-82FC-4C421DD103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e6d5ad-7726-41ad-af9e-21248d492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6FF92E-A2DC-415F-9AB3-4B987B97D32C}">
  <ds:schemaRefs>
    <ds:schemaRef ds:uri="http://schemas.microsoft.com/sharepoint/v3/contenttype/forms"/>
  </ds:schemaRefs>
</ds:datastoreItem>
</file>

<file path=customXml/itemProps3.xml><?xml version="1.0" encoding="utf-8"?>
<ds:datastoreItem xmlns:ds="http://schemas.openxmlformats.org/officeDocument/2006/customXml" ds:itemID="{DF75741F-7FA5-4FB5-B610-1886CD021B53}">
  <ds:schemaRefs>
    <ds:schemaRef ds:uri="http://schemas.microsoft.com/office/2006/metadata/properties"/>
    <ds:schemaRef ds:uri="http://schemas.microsoft.com/office/2006/documentManagement/types"/>
    <ds:schemaRef ds:uri="http://purl.org/dc/dcmitype/"/>
    <ds:schemaRef ds:uri="http://purl.org/dc/elements/1.1/"/>
    <ds:schemaRef ds:uri="http://www.w3.org/XML/1998/namespace"/>
    <ds:schemaRef ds:uri="http://purl.org/dc/terms/"/>
    <ds:schemaRef ds:uri="http://schemas.microsoft.com/office/infopath/2007/PartnerControls"/>
    <ds:schemaRef ds:uri="http://schemas.openxmlformats.org/package/2006/metadata/core-properties"/>
    <ds:schemaRef ds:uri="c4e6d5ad-7726-41ad-af9e-21248d4921e2"/>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8</Pages>
  <Words>1332</Words>
  <Characters>7598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2</cp:revision>
  <dcterms:created xsi:type="dcterms:W3CDTF">2025-04-12T16:50:00Z</dcterms:created>
  <dcterms:modified xsi:type="dcterms:W3CDTF">2025-04-12T18:19:00Z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0x01010027D4F19473CC4C4D8978B55743099CDF</vt:lpwstr>
  </property>
</Properties>
</file>