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8D2" w:rsidRPr="004518D2" w:rsidRDefault="004518D2" w:rsidP="004518D2">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518D2">
        <w:rPr>
          <w:rFonts w:ascii="Times New Roman" w:eastAsia="Times New Roman" w:hAnsi="Times New Roman" w:cs="Times New Roman"/>
          <w:b/>
          <w:bCs/>
          <w:sz w:val="27"/>
          <w:szCs w:val="27"/>
          <w:u w:val="single"/>
        </w:rPr>
        <w:t>Objective:</w:t>
      </w:r>
    </w:p>
    <w:p w:rsidR="004518D2" w:rsidRPr="004518D2"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This project aims to demonstrate wireless transmission of electrical energy without any physical connection between wires. Using magnetic inductive coupling, a transmitter</w:t>
      </w:r>
      <w:r w:rsidR="00AA7883">
        <w:rPr>
          <w:rFonts w:ascii="Times New Roman" w:eastAsia="Times New Roman" w:hAnsi="Times New Roman" w:cs="Times New Roman"/>
          <w:sz w:val="24"/>
          <w:szCs w:val="24"/>
        </w:rPr>
        <w:t xml:space="preserve"> coil energized by a transistor </w:t>
      </w:r>
      <w:r w:rsidRPr="004518D2">
        <w:rPr>
          <w:rFonts w:ascii="Times New Roman" w:eastAsia="Times New Roman" w:hAnsi="Times New Roman" w:cs="Times New Roman"/>
          <w:sz w:val="24"/>
          <w:szCs w:val="24"/>
        </w:rPr>
        <w:t>based oscillator circuit induces a voltage in a nearby receiver coil to power an LED.</w:t>
      </w:r>
    </w:p>
    <w:p w:rsidR="004518D2" w:rsidRPr="004518D2" w:rsidRDefault="004518D2" w:rsidP="004518D2">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518D2">
        <w:rPr>
          <w:rFonts w:ascii="Times New Roman" w:eastAsia="Times New Roman" w:hAnsi="Times New Roman" w:cs="Times New Roman"/>
          <w:b/>
          <w:bCs/>
          <w:sz w:val="27"/>
          <w:szCs w:val="27"/>
          <w:u w:val="single"/>
        </w:rPr>
        <w:t>Working Principle</w:t>
      </w:r>
      <w:r>
        <w:rPr>
          <w:rFonts w:ascii="Times New Roman" w:eastAsia="Times New Roman" w:hAnsi="Times New Roman" w:cs="Times New Roman"/>
          <w:b/>
          <w:bCs/>
          <w:sz w:val="27"/>
          <w:szCs w:val="27"/>
          <w:u w:val="single"/>
        </w:rPr>
        <w:t>:</w:t>
      </w:r>
    </w:p>
    <w:p w:rsidR="004518D2" w:rsidRPr="004518D2"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The system utilizes magnetic coupling between two coils placed a few centimeters apart. An oscillating current generated by a 2N2222A transistor oscillator circuit flows through the tr</w:t>
      </w:r>
      <w:r w:rsidR="00AA7883">
        <w:rPr>
          <w:rFonts w:ascii="Times New Roman" w:eastAsia="Times New Roman" w:hAnsi="Times New Roman" w:cs="Times New Roman"/>
          <w:sz w:val="24"/>
          <w:szCs w:val="24"/>
        </w:rPr>
        <w:t xml:space="preserve">ansmitter coil, creating a time </w:t>
      </w:r>
      <w:r w:rsidRPr="004518D2">
        <w:rPr>
          <w:rFonts w:ascii="Times New Roman" w:eastAsia="Times New Roman" w:hAnsi="Times New Roman" w:cs="Times New Roman"/>
          <w:sz w:val="24"/>
          <w:szCs w:val="24"/>
        </w:rPr>
        <w:t>varying magnetic field. This magnetic field induces a current in the receiver coil via mutual inductance, which lights up an LED. No wired connection exists between the power source and the LED.</w:t>
      </w:r>
    </w:p>
    <w:p w:rsidR="00AA7883" w:rsidRDefault="00AA7883" w:rsidP="004518D2">
      <w:pPr>
        <w:spacing w:before="100" w:beforeAutospacing="1" w:after="100" w:afterAutospacing="1" w:line="240" w:lineRule="auto"/>
        <w:outlineLvl w:val="2"/>
        <w:rPr>
          <w:rFonts w:ascii="Times New Roman" w:eastAsia="Times New Roman" w:hAnsi="Times New Roman" w:cs="Times New Roman"/>
          <w:b/>
          <w:bCs/>
          <w:sz w:val="27"/>
          <w:szCs w:val="27"/>
          <w:u w:val="single"/>
        </w:rPr>
      </w:pPr>
      <w:r>
        <w:rPr>
          <w:rFonts w:ascii="Times New Roman" w:eastAsia="Times New Roman" w:hAnsi="Times New Roman" w:cs="Times New Roman"/>
          <w:b/>
          <w:bCs/>
          <w:sz w:val="27"/>
          <w:szCs w:val="27"/>
          <w:u w:val="single"/>
        </w:rPr>
        <w:t>System Description and</w:t>
      </w:r>
      <w:r w:rsidR="004518D2" w:rsidRPr="004518D2">
        <w:rPr>
          <w:rFonts w:ascii="Times New Roman" w:eastAsia="Times New Roman" w:hAnsi="Times New Roman" w:cs="Times New Roman"/>
          <w:b/>
          <w:bCs/>
          <w:sz w:val="27"/>
          <w:szCs w:val="27"/>
          <w:u w:val="single"/>
        </w:rPr>
        <w:t xml:space="preserve"> Diagram</w:t>
      </w:r>
      <w:r w:rsidR="004518D2">
        <w:rPr>
          <w:rFonts w:ascii="Times New Roman" w:eastAsia="Times New Roman" w:hAnsi="Times New Roman" w:cs="Times New Roman"/>
          <w:b/>
          <w:bCs/>
          <w:sz w:val="27"/>
          <w:szCs w:val="27"/>
          <w:u w:val="single"/>
        </w:rPr>
        <w:t>:</w:t>
      </w:r>
    </w:p>
    <w:p w:rsidR="00AA7883" w:rsidRDefault="00AA7883" w:rsidP="00AA7883">
      <w:pPr>
        <w:spacing w:before="100" w:beforeAutospacing="1" w:after="100" w:afterAutospacing="1" w:line="240" w:lineRule="auto"/>
        <w:jc w:val="center"/>
        <w:outlineLvl w:val="2"/>
        <w:rPr>
          <w:rFonts w:ascii="Times New Roman" w:eastAsia="Times New Roman" w:hAnsi="Times New Roman" w:cs="Times New Roman"/>
          <w:b/>
          <w:bCs/>
          <w:sz w:val="27"/>
          <w:szCs w:val="27"/>
          <w:u w:val="single"/>
        </w:rPr>
      </w:pPr>
      <w:r w:rsidRPr="00AA7883">
        <w:rPr>
          <w:rFonts w:ascii="Times New Roman" w:eastAsia="Times New Roman" w:hAnsi="Times New Roman" w:cs="Times New Roman"/>
          <w:b/>
          <w:bCs/>
          <w:noProof/>
          <w:sz w:val="27"/>
          <w:szCs w:val="27"/>
          <w:u w:val="single"/>
        </w:rPr>
        <w:drawing>
          <wp:inline distT="0" distB="0" distL="0" distR="0" wp14:anchorId="5182987D" wp14:editId="506AC7E8">
            <wp:extent cx="2927985" cy="4631266"/>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7239" t="8429" b="7132"/>
                    <a:stretch/>
                  </pic:blipFill>
                  <pic:spPr bwMode="auto">
                    <a:xfrm>
                      <a:off x="0" y="0"/>
                      <a:ext cx="2943382" cy="4655620"/>
                    </a:xfrm>
                    <a:prstGeom prst="rect">
                      <a:avLst/>
                    </a:prstGeom>
                    <a:ln>
                      <a:noFill/>
                    </a:ln>
                    <a:extLst>
                      <a:ext uri="{53640926-AAD7-44D8-BBD7-CCE9431645EC}">
                        <a14:shadowObscured xmlns:a14="http://schemas.microsoft.com/office/drawing/2010/main"/>
                      </a:ext>
                    </a:extLst>
                  </pic:spPr>
                </pic:pic>
              </a:graphicData>
            </a:graphic>
          </wp:inline>
        </w:drawing>
      </w:r>
    </w:p>
    <w:p w:rsidR="00AA7883" w:rsidRPr="004518D2" w:rsidRDefault="00AA7883" w:rsidP="00AA7883">
      <w:pPr>
        <w:spacing w:before="100" w:beforeAutospacing="1" w:after="100" w:afterAutospacing="1" w:line="240" w:lineRule="auto"/>
        <w:jc w:val="center"/>
        <w:outlineLvl w:val="2"/>
        <w:rPr>
          <w:rFonts w:ascii="Times New Roman" w:eastAsia="Times New Roman" w:hAnsi="Times New Roman" w:cs="Times New Roman"/>
          <w:b/>
          <w:bCs/>
          <w:sz w:val="27"/>
          <w:szCs w:val="27"/>
          <w:u w:val="single"/>
        </w:rPr>
      </w:pPr>
    </w:p>
    <w:p w:rsidR="004518D2" w:rsidRPr="004518D2"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b/>
          <w:bCs/>
          <w:sz w:val="24"/>
          <w:szCs w:val="24"/>
        </w:rPr>
        <w:lastRenderedPageBreak/>
        <w:t>Transmitter Side:</w:t>
      </w:r>
    </w:p>
    <w:p w:rsidR="004518D2" w:rsidRPr="004518D2"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The power source is a 9V battery, which supplies energy to the circuit. A 2N2222A N</w:t>
      </w:r>
      <w:r w:rsidR="00AA7883">
        <w:rPr>
          <w:rFonts w:ascii="Times New Roman" w:eastAsia="Times New Roman" w:hAnsi="Times New Roman" w:cs="Times New Roman"/>
          <w:sz w:val="24"/>
          <w:szCs w:val="24"/>
        </w:rPr>
        <w:t xml:space="preserve">PN transistor is used as a fast </w:t>
      </w:r>
      <w:r w:rsidRPr="004518D2">
        <w:rPr>
          <w:rFonts w:ascii="Times New Roman" w:eastAsia="Times New Roman" w:hAnsi="Times New Roman" w:cs="Times New Roman"/>
          <w:sz w:val="24"/>
          <w:szCs w:val="24"/>
        </w:rPr>
        <w:t>switching device to create oscillations in the circuit. The transmitter coil has a total of 30 turns, divided as 15 turns on each side of a center tap. A 27KΩ resistor is placed between the battery’s positive terminal and the base of the transistor to provide proper biasing, ensuring the transistor turns on and off repeatedly. The coil and transistor form a feedback loop, generating an alternating magnetic field.</w:t>
      </w:r>
    </w:p>
    <w:p w:rsidR="004518D2" w:rsidRPr="004518D2"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b/>
          <w:bCs/>
          <w:sz w:val="24"/>
          <w:szCs w:val="24"/>
        </w:rPr>
        <w:t>Receiver Side:</w:t>
      </w:r>
    </w:p>
    <w:p w:rsidR="004518D2" w:rsidRPr="004518D2"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The receiver coil is made of 30 turns of copper wire and is positioned above the transmitter coil. An LED is connected directly across the receiver coil. As the oscillating magnetic field passes through the RX coil, it induces an alternating voltage. When this induced voltage is sufficient to forward-bias the LED, it lights up wirelessly.</w:t>
      </w:r>
    </w:p>
    <w:p w:rsidR="004518D2" w:rsidRPr="004518D2" w:rsidRDefault="004518D2" w:rsidP="004518D2">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518D2">
        <w:rPr>
          <w:rFonts w:ascii="Times New Roman" w:eastAsia="Times New Roman" w:hAnsi="Times New Roman" w:cs="Times New Roman"/>
          <w:b/>
          <w:bCs/>
          <w:sz w:val="27"/>
          <w:szCs w:val="27"/>
          <w:u w:val="single"/>
        </w:rPr>
        <w:t>Why These Components Are Used?</w:t>
      </w:r>
    </w:p>
    <w:p w:rsidR="004518D2" w:rsidRPr="004518D2" w:rsidRDefault="004518D2" w:rsidP="00451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b/>
          <w:bCs/>
          <w:sz w:val="24"/>
          <w:szCs w:val="24"/>
        </w:rPr>
        <w:t>Copper Wire:</w:t>
      </w:r>
      <w:r w:rsidR="00AA7883">
        <w:rPr>
          <w:rFonts w:ascii="Times New Roman" w:eastAsia="Times New Roman" w:hAnsi="Times New Roman" w:cs="Times New Roman"/>
          <w:sz w:val="24"/>
          <w:szCs w:val="24"/>
        </w:rPr>
        <w:t xml:space="preserve"> Enamel </w:t>
      </w:r>
      <w:r w:rsidRPr="004518D2">
        <w:rPr>
          <w:rFonts w:ascii="Times New Roman" w:eastAsia="Times New Roman" w:hAnsi="Times New Roman" w:cs="Times New Roman"/>
          <w:sz w:val="24"/>
          <w:szCs w:val="24"/>
        </w:rPr>
        <w:t>coated wire is used because it allows tight winding of coils while avoiding short circuits. More turns mean stronger magnetic fields and better inductive coupling.</w:t>
      </w:r>
    </w:p>
    <w:p w:rsidR="004518D2" w:rsidRPr="004518D2" w:rsidRDefault="004518D2" w:rsidP="00451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b/>
          <w:bCs/>
          <w:sz w:val="24"/>
          <w:szCs w:val="24"/>
        </w:rPr>
        <w:t>2N2222A Transistor:</w:t>
      </w:r>
      <w:r w:rsidR="00AA7883">
        <w:rPr>
          <w:rFonts w:ascii="Times New Roman" w:eastAsia="Times New Roman" w:hAnsi="Times New Roman" w:cs="Times New Roman"/>
          <w:sz w:val="24"/>
          <w:szCs w:val="24"/>
        </w:rPr>
        <w:t xml:space="preserve"> This general </w:t>
      </w:r>
      <w:r w:rsidRPr="004518D2">
        <w:rPr>
          <w:rFonts w:ascii="Times New Roman" w:eastAsia="Times New Roman" w:hAnsi="Times New Roman" w:cs="Times New Roman"/>
          <w:sz w:val="24"/>
          <w:szCs w:val="24"/>
        </w:rPr>
        <w:t>purpose NPN transistor is chosen for its fast switching speed and ability to handle moderate currents, making it suitable for creating oscillations.</w:t>
      </w:r>
    </w:p>
    <w:p w:rsidR="004518D2" w:rsidRPr="004518D2" w:rsidRDefault="004518D2" w:rsidP="00451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b/>
          <w:bCs/>
          <w:sz w:val="24"/>
          <w:szCs w:val="24"/>
        </w:rPr>
        <w:t>27KΩ Resistor:</w:t>
      </w:r>
      <w:r w:rsidRPr="004518D2">
        <w:rPr>
          <w:rFonts w:ascii="Times New Roman" w:eastAsia="Times New Roman" w:hAnsi="Times New Roman" w:cs="Times New Roman"/>
          <w:sz w:val="24"/>
          <w:szCs w:val="24"/>
        </w:rPr>
        <w:t xml:space="preserve"> This resistor sets the base current of the transistor, ensuring proper oscillation without damaging the transistor or battery.</w:t>
      </w:r>
    </w:p>
    <w:p w:rsidR="004518D2" w:rsidRPr="004518D2" w:rsidRDefault="004518D2" w:rsidP="00451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b/>
          <w:bCs/>
          <w:sz w:val="24"/>
          <w:szCs w:val="24"/>
        </w:rPr>
        <w:t>9V Battery:</w:t>
      </w:r>
      <w:r w:rsidRPr="004518D2">
        <w:rPr>
          <w:rFonts w:ascii="Times New Roman" w:eastAsia="Times New Roman" w:hAnsi="Times New Roman" w:cs="Times New Roman"/>
          <w:sz w:val="24"/>
          <w:szCs w:val="24"/>
        </w:rPr>
        <w:t xml:space="preserve"> A simple and portable DC power source that supplies enough voltage to drive the transistor and generate a strong magnetic field.</w:t>
      </w:r>
    </w:p>
    <w:p w:rsidR="004518D2" w:rsidRPr="004518D2" w:rsidRDefault="004518D2" w:rsidP="00451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b/>
          <w:bCs/>
          <w:sz w:val="24"/>
          <w:szCs w:val="24"/>
        </w:rPr>
        <w:t>LED:</w:t>
      </w:r>
      <w:r w:rsidRPr="004518D2">
        <w:rPr>
          <w:rFonts w:ascii="Times New Roman" w:eastAsia="Times New Roman" w:hAnsi="Times New Roman" w:cs="Times New Roman"/>
          <w:sz w:val="24"/>
          <w:szCs w:val="24"/>
        </w:rPr>
        <w:t xml:space="preserve"> The LED visually confirms the successful transfer of power. A red LED is ideal due to their low forward voltage requirements.</w:t>
      </w:r>
    </w:p>
    <w:p w:rsidR="004518D2" w:rsidRPr="004518D2" w:rsidRDefault="004518D2" w:rsidP="004518D2">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518D2">
        <w:rPr>
          <w:rFonts w:ascii="Times New Roman" w:eastAsia="Times New Roman" w:hAnsi="Times New Roman" w:cs="Times New Roman"/>
          <w:b/>
          <w:bCs/>
          <w:sz w:val="27"/>
          <w:szCs w:val="27"/>
          <w:u w:val="single"/>
        </w:rPr>
        <w:t>Construction Steps:</w:t>
      </w:r>
    </w:p>
    <w:p w:rsidR="004518D2" w:rsidRPr="004518D2" w:rsidRDefault="004518D2" w:rsidP="00451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Wind the transmitter coil with 15 turns, leave a loop, and then wind anot</w:t>
      </w:r>
      <w:r w:rsidR="00AA7883">
        <w:rPr>
          <w:rFonts w:ascii="Times New Roman" w:eastAsia="Times New Roman" w:hAnsi="Times New Roman" w:cs="Times New Roman"/>
          <w:sz w:val="24"/>
          <w:szCs w:val="24"/>
        </w:rPr>
        <w:t xml:space="preserve">her 15 turns to create a center </w:t>
      </w:r>
      <w:r w:rsidRPr="004518D2">
        <w:rPr>
          <w:rFonts w:ascii="Times New Roman" w:eastAsia="Times New Roman" w:hAnsi="Times New Roman" w:cs="Times New Roman"/>
          <w:sz w:val="24"/>
          <w:szCs w:val="24"/>
        </w:rPr>
        <w:t>tapped coil.</w:t>
      </w:r>
    </w:p>
    <w:p w:rsidR="004518D2" w:rsidRPr="004518D2" w:rsidRDefault="004518D2" w:rsidP="00451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Wind the receiver coil with 30 turns of the same copper wire.</w:t>
      </w:r>
    </w:p>
    <w:p w:rsidR="004518D2" w:rsidRPr="004518D2" w:rsidRDefault="004518D2" w:rsidP="00451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Connect the center tap of the TX coil to the positive terminal of the 9V battery through a 27K resistor.</w:t>
      </w:r>
    </w:p>
    <w:p w:rsidR="004518D2" w:rsidRPr="004518D2" w:rsidRDefault="004518D2" w:rsidP="00451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Connect one end of the TX coil to the collector of the 2N2222A transistor, and connect the emitter of the transistor to the battery’s negative terminal.</w:t>
      </w:r>
    </w:p>
    <w:p w:rsidR="004518D2" w:rsidRPr="004518D2" w:rsidRDefault="004518D2" w:rsidP="00451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Connect the base of the transistor to the junction point of the resistor and center tap to form the feedback loop.</w:t>
      </w:r>
    </w:p>
    <w:p w:rsidR="004518D2" w:rsidRPr="004518D2" w:rsidRDefault="004518D2" w:rsidP="00451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Place the RX coil directly above the TX coil with a small air gap (2</w:t>
      </w:r>
      <w:r w:rsidR="00AA7883">
        <w:rPr>
          <w:rFonts w:ascii="Times New Roman" w:eastAsia="Times New Roman" w:hAnsi="Times New Roman" w:cs="Times New Roman"/>
          <w:sz w:val="24"/>
          <w:szCs w:val="24"/>
        </w:rPr>
        <w:t xml:space="preserve"> </w:t>
      </w:r>
      <w:r w:rsidRPr="004518D2">
        <w:rPr>
          <w:rFonts w:ascii="Times New Roman" w:eastAsia="Times New Roman" w:hAnsi="Times New Roman" w:cs="Times New Roman"/>
          <w:sz w:val="24"/>
          <w:szCs w:val="24"/>
        </w:rPr>
        <w:t>–</w:t>
      </w:r>
      <w:r w:rsidR="00AA7883">
        <w:rPr>
          <w:rFonts w:ascii="Times New Roman" w:eastAsia="Times New Roman" w:hAnsi="Times New Roman" w:cs="Times New Roman"/>
          <w:sz w:val="24"/>
          <w:szCs w:val="24"/>
        </w:rPr>
        <w:t xml:space="preserve"> </w:t>
      </w:r>
      <w:r w:rsidRPr="004518D2">
        <w:rPr>
          <w:rFonts w:ascii="Times New Roman" w:eastAsia="Times New Roman" w:hAnsi="Times New Roman" w:cs="Times New Roman"/>
          <w:sz w:val="24"/>
          <w:szCs w:val="24"/>
        </w:rPr>
        <w:t>4 cm).</w:t>
      </w:r>
    </w:p>
    <w:p w:rsidR="004518D2" w:rsidRPr="004518D2" w:rsidRDefault="004518D2" w:rsidP="00451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Power the circuit using the 9V battery and observe the LED lighting up if coupling is successful.</w:t>
      </w:r>
    </w:p>
    <w:p w:rsidR="004518D2" w:rsidRPr="004518D2" w:rsidRDefault="004518D2" w:rsidP="004518D2">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518D2">
        <w:rPr>
          <w:rFonts w:ascii="Times New Roman" w:eastAsia="Times New Roman" w:hAnsi="Times New Roman" w:cs="Times New Roman"/>
          <w:b/>
          <w:bCs/>
          <w:sz w:val="27"/>
          <w:szCs w:val="27"/>
          <w:u w:val="single"/>
        </w:rPr>
        <w:lastRenderedPageBreak/>
        <w:t>Results:</w:t>
      </w:r>
    </w:p>
    <w:p w:rsidR="004518D2" w:rsidRPr="004518D2"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The LED on the receiver side lit up when the RX coil was positioned above the TX coil and the circuit was powered. Energy was transferred without physical contact, demonstrating wireless power transfer. The LED was brightest when the coils were closely aligned and at a distance of around 2–3 cm.</w:t>
      </w:r>
    </w:p>
    <w:p w:rsidR="004518D2" w:rsidRPr="004518D2" w:rsidRDefault="004518D2" w:rsidP="004518D2">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518D2">
        <w:rPr>
          <w:rFonts w:ascii="Times New Roman" w:eastAsia="Times New Roman" w:hAnsi="Times New Roman" w:cs="Times New Roman"/>
          <w:b/>
          <w:bCs/>
          <w:sz w:val="27"/>
          <w:szCs w:val="27"/>
          <w:u w:val="single"/>
        </w:rPr>
        <w:t>Conclusion:</w:t>
      </w:r>
    </w:p>
    <w:p w:rsidR="00E12AF5" w:rsidRDefault="004518D2" w:rsidP="004518D2">
      <w:pPr>
        <w:spacing w:before="100" w:beforeAutospacing="1" w:after="100" w:afterAutospacing="1" w:line="240" w:lineRule="auto"/>
        <w:rPr>
          <w:rFonts w:ascii="Times New Roman" w:eastAsia="Times New Roman" w:hAnsi="Times New Roman" w:cs="Times New Roman"/>
          <w:sz w:val="24"/>
          <w:szCs w:val="24"/>
        </w:rPr>
      </w:pPr>
      <w:r w:rsidRPr="004518D2">
        <w:rPr>
          <w:rFonts w:ascii="Times New Roman" w:eastAsia="Times New Roman" w:hAnsi="Times New Roman" w:cs="Times New Roman"/>
          <w:sz w:val="24"/>
          <w:szCs w:val="24"/>
        </w:rPr>
        <w:t>This project successfully demonstrates the concept of wireless power transfer using magnetic coupl</w:t>
      </w:r>
      <w:r w:rsidR="00AA7883">
        <w:rPr>
          <w:rFonts w:ascii="Times New Roman" w:eastAsia="Times New Roman" w:hAnsi="Times New Roman" w:cs="Times New Roman"/>
          <w:sz w:val="24"/>
          <w:szCs w:val="24"/>
        </w:rPr>
        <w:t>ing. By employing a simple self-</w:t>
      </w:r>
      <w:r w:rsidRPr="004518D2">
        <w:rPr>
          <w:rFonts w:ascii="Times New Roman" w:eastAsia="Times New Roman" w:hAnsi="Times New Roman" w:cs="Times New Roman"/>
          <w:sz w:val="24"/>
          <w:szCs w:val="24"/>
        </w:rPr>
        <w:t>oscillating circuit with a transistor and properly wound coils, electrical energy can be transmitted without direct contact. The 2N2222A transistor acts as a switch to create high-frequency oscillations, and the coils serve as the medium for magnetic energy transfer. This experiment illustrates the basic working principle behind many modern wireless power systems, including wireless phone charging and RFID technologies.</w:t>
      </w:r>
    </w:p>
    <w:p w:rsidR="00443D7E" w:rsidRPr="00443D7E" w:rsidRDefault="00443D7E" w:rsidP="004518D2">
      <w:pPr>
        <w:spacing w:before="100" w:beforeAutospacing="1" w:after="100" w:afterAutospacing="1" w:line="240" w:lineRule="auto"/>
        <w:rPr>
          <w:rFonts w:ascii="Times New Roman" w:eastAsia="Times New Roman" w:hAnsi="Times New Roman" w:cs="Times New Roman"/>
          <w:b/>
          <w:sz w:val="24"/>
          <w:szCs w:val="24"/>
          <w:u w:val="single"/>
        </w:rPr>
      </w:pPr>
      <w:r w:rsidRPr="00443D7E">
        <w:rPr>
          <w:rFonts w:ascii="Times New Roman" w:eastAsia="Times New Roman" w:hAnsi="Times New Roman" w:cs="Times New Roman"/>
          <w:b/>
          <w:sz w:val="24"/>
          <w:szCs w:val="24"/>
          <w:u w:val="single"/>
        </w:rPr>
        <w:t>Group Members:-</w:t>
      </w:r>
    </w:p>
    <w:p w:rsidR="00443D7E" w:rsidRDefault="00443D7E" w:rsidP="00451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Syed Muhammad Haider Zaidi (mz10270)</w:t>
      </w:r>
    </w:p>
    <w:p w:rsidR="00443D7E" w:rsidRDefault="00443D7E" w:rsidP="00451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Syed Sualeh Abbas Rizvi (sa10303)</w:t>
      </w:r>
    </w:p>
    <w:p w:rsidR="00443D7E" w:rsidRPr="004518D2" w:rsidRDefault="00443D7E" w:rsidP="004518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Syed Muhammad A</w:t>
      </w:r>
      <w:bookmarkStart w:id="0" w:name="_GoBack"/>
      <w:bookmarkEnd w:id="0"/>
      <w:r>
        <w:rPr>
          <w:rFonts w:ascii="Times New Roman" w:eastAsia="Times New Roman" w:hAnsi="Times New Roman" w:cs="Times New Roman"/>
          <w:sz w:val="24"/>
          <w:szCs w:val="24"/>
        </w:rPr>
        <w:t>li Hussain Zaidi (sz10384)</w:t>
      </w:r>
    </w:p>
    <w:sectPr w:rsidR="00443D7E" w:rsidRPr="00451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61CA"/>
    <w:multiLevelType w:val="multilevel"/>
    <w:tmpl w:val="B39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7B06"/>
    <w:multiLevelType w:val="multilevel"/>
    <w:tmpl w:val="B13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00A11"/>
    <w:multiLevelType w:val="multilevel"/>
    <w:tmpl w:val="D7DC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BA49EC"/>
    <w:multiLevelType w:val="multilevel"/>
    <w:tmpl w:val="6C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10892"/>
    <w:multiLevelType w:val="multilevel"/>
    <w:tmpl w:val="DE6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B50B1"/>
    <w:multiLevelType w:val="multilevel"/>
    <w:tmpl w:val="C84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E4173"/>
    <w:multiLevelType w:val="multilevel"/>
    <w:tmpl w:val="21C2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F00F8"/>
    <w:multiLevelType w:val="multilevel"/>
    <w:tmpl w:val="B8D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B7226"/>
    <w:multiLevelType w:val="multilevel"/>
    <w:tmpl w:val="E0A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17CD2"/>
    <w:multiLevelType w:val="multilevel"/>
    <w:tmpl w:val="D13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3"/>
  </w:num>
  <w:num w:numId="5">
    <w:abstractNumId w:val="5"/>
  </w:num>
  <w:num w:numId="6">
    <w:abstractNumId w:val="7"/>
  </w:num>
  <w:num w:numId="7">
    <w:abstractNumId w:val="4"/>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8D2"/>
    <w:rsid w:val="00443D7E"/>
    <w:rsid w:val="004518D2"/>
    <w:rsid w:val="00AA7883"/>
    <w:rsid w:val="00E1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5B94"/>
  <w15:chartTrackingRefBased/>
  <w15:docId w15:val="{B9FB56BC-1B2B-48CA-842B-1B53C5AEB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518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518D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18D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518D2"/>
    <w:rPr>
      <w:rFonts w:ascii="Times New Roman" w:eastAsia="Times New Roman" w:hAnsi="Times New Roman" w:cs="Times New Roman"/>
      <w:b/>
      <w:bCs/>
      <w:sz w:val="24"/>
      <w:szCs w:val="24"/>
    </w:rPr>
  </w:style>
  <w:style w:type="character" w:styleId="Strong">
    <w:name w:val="Strong"/>
    <w:basedOn w:val="DefaultParagraphFont"/>
    <w:uiPriority w:val="22"/>
    <w:qFormat/>
    <w:rsid w:val="004518D2"/>
    <w:rPr>
      <w:b/>
      <w:bCs/>
    </w:rPr>
  </w:style>
  <w:style w:type="character" w:customStyle="1" w:styleId="katex-mathml">
    <w:name w:val="katex-mathml"/>
    <w:basedOn w:val="DefaultParagraphFont"/>
    <w:rsid w:val="004518D2"/>
  </w:style>
  <w:style w:type="character" w:customStyle="1" w:styleId="mord">
    <w:name w:val="mord"/>
    <w:basedOn w:val="DefaultParagraphFont"/>
    <w:rsid w:val="004518D2"/>
  </w:style>
  <w:style w:type="character" w:customStyle="1" w:styleId="mrel">
    <w:name w:val="mrel"/>
    <w:basedOn w:val="DefaultParagraphFont"/>
    <w:rsid w:val="004518D2"/>
  </w:style>
  <w:style w:type="character" w:customStyle="1" w:styleId="vlist-s">
    <w:name w:val="vlist-s"/>
    <w:basedOn w:val="DefaultParagraphFont"/>
    <w:rsid w:val="00451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993304">
      <w:bodyDiv w:val="1"/>
      <w:marLeft w:val="0"/>
      <w:marRight w:val="0"/>
      <w:marTop w:val="0"/>
      <w:marBottom w:val="0"/>
      <w:divBdr>
        <w:top w:val="none" w:sz="0" w:space="0" w:color="auto"/>
        <w:left w:val="none" w:sz="0" w:space="0" w:color="auto"/>
        <w:bottom w:val="none" w:sz="0" w:space="0" w:color="auto"/>
        <w:right w:val="none" w:sz="0" w:space="0" w:color="auto"/>
      </w:divBdr>
    </w:div>
    <w:div w:id="66605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2</cp:revision>
  <dcterms:created xsi:type="dcterms:W3CDTF">2025-05-12T16:20:00Z</dcterms:created>
  <dcterms:modified xsi:type="dcterms:W3CDTF">2025-05-13T16:58:00Z</dcterms:modified>
</cp:coreProperties>
</file>