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DA68" w14:textId="77777777" w:rsidR="00EC31E1" w:rsidRPr="00782721" w:rsidRDefault="00EC31E1" w:rsidP="00EC31E1">
      <w:pPr>
        <w:pStyle w:val="Heading1"/>
        <w:spacing w:before="0"/>
      </w:pPr>
      <w:bookmarkStart w:id="0" w:name="_Toc49162657"/>
      <w:bookmarkStart w:id="1" w:name="_Toc49612119"/>
      <w:r w:rsidRPr="00782721">
        <w:t xml:space="preserve">Lab </w:t>
      </w:r>
      <w:r>
        <w:t>04</w:t>
      </w:r>
      <w:bookmarkEnd w:id="0"/>
      <w:bookmarkEnd w:id="1"/>
    </w:p>
    <w:p w14:paraId="4364AF1C" w14:textId="77777777" w:rsidR="00EC31E1" w:rsidRDefault="00EC31E1" w:rsidP="00EC31E1">
      <w:pPr>
        <w:pStyle w:val="Heading1"/>
        <w:spacing w:before="0"/>
      </w:pPr>
      <w:bookmarkStart w:id="2" w:name="_Toc49162658"/>
      <w:bookmarkStart w:id="3" w:name="_Toc49612120"/>
      <w:r>
        <w:t>Fixed-Bias and Emitter-Bias BJT Biasing</w:t>
      </w:r>
      <w:bookmarkEnd w:id="2"/>
      <w:bookmarkEnd w:id="3"/>
      <w:r>
        <w:t xml:space="preserve"> Configurations</w:t>
      </w:r>
    </w:p>
    <w:tbl>
      <w:tblPr>
        <w:tblStyle w:val="TableGrid"/>
        <w:tblW w:w="9142" w:type="dxa"/>
        <w:tblLook w:val="04A0" w:firstRow="1" w:lastRow="0" w:firstColumn="1" w:lastColumn="0" w:noHBand="0" w:noVBand="1"/>
      </w:tblPr>
      <w:tblGrid>
        <w:gridCol w:w="4571"/>
        <w:gridCol w:w="4571"/>
      </w:tblGrid>
      <w:tr w:rsidR="00EC31E1" w14:paraId="411E0034" w14:textId="77777777" w:rsidTr="00BC1BF4">
        <w:trPr>
          <w:trHeight w:val="315"/>
        </w:trPr>
        <w:tc>
          <w:tcPr>
            <w:tcW w:w="4571" w:type="dxa"/>
          </w:tcPr>
          <w:p w14:paraId="089E8B29" w14:textId="26D68924" w:rsidR="00EC31E1" w:rsidRPr="004420B6" w:rsidRDefault="00EC31E1" w:rsidP="00BC1BF4">
            <w:pPr>
              <w:spacing w:after="0"/>
              <w:rPr>
                <w:b/>
              </w:rPr>
            </w:pPr>
            <w:r w:rsidRPr="004420B6">
              <w:rPr>
                <w:b/>
              </w:rPr>
              <w:t>Name:</w:t>
            </w:r>
            <w:r w:rsidR="000507CF">
              <w:rPr>
                <w:b/>
              </w:rPr>
              <w:t xml:space="preserve"> Syed Sualeh Abbas, Syed Haider Zaidi</w:t>
            </w:r>
          </w:p>
        </w:tc>
        <w:tc>
          <w:tcPr>
            <w:tcW w:w="4571" w:type="dxa"/>
          </w:tcPr>
          <w:p w14:paraId="454D4A08" w14:textId="5951396F" w:rsidR="00EC31E1" w:rsidRPr="004420B6" w:rsidRDefault="00EC31E1" w:rsidP="00BC1BF4">
            <w:pPr>
              <w:spacing w:after="0"/>
              <w:rPr>
                <w:b/>
              </w:rPr>
            </w:pPr>
            <w:r w:rsidRPr="004420B6">
              <w:rPr>
                <w:b/>
              </w:rPr>
              <w:t>Student ID:</w:t>
            </w:r>
            <w:r w:rsidR="000507CF">
              <w:rPr>
                <w:b/>
              </w:rPr>
              <w:t xml:space="preserve"> 10303</w:t>
            </w:r>
          </w:p>
        </w:tc>
      </w:tr>
    </w:tbl>
    <w:p w14:paraId="36FAA8ED" w14:textId="77777777" w:rsidR="00EC31E1" w:rsidRDefault="00EC31E1" w:rsidP="00EC31E1">
      <w:pPr>
        <w:pStyle w:val="Heading2"/>
        <w:numPr>
          <w:ilvl w:val="0"/>
          <w:numId w:val="1"/>
        </w:numPr>
        <w:spacing w:before="240"/>
      </w:pPr>
      <w:bookmarkStart w:id="4" w:name="_Toc49162659"/>
      <w:bookmarkStart w:id="5" w:name="_Toc49612121"/>
      <w:r>
        <w:t>Objective</w:t>
      </w:r>
      <w:bookmarkEnd w:id="4"/>
      <w:bookmarkEnd w:id="5"/>
    </w:p>
    <w:p w14:paraId="492F645D" w14:textId="0BADC10C" w:rsidR="00EC31E1" w:rsidRDefault="00EC31E1" w:rsidP="00EC31E1">
      <w:r>
        <w:t xml:space="preserve">To investigate the effect of current gain </w:t>
      </w:r>
      <w:r w:rsidRPr="007F6F81">
        <w:rPr>
          <w:rFonts w:cs="Times New Roman"/>
        </w:rPr>
        <w:t xml:space="preserve">β </w:t>
      </w:r>
      <w:r>
        <w:rPr>
          <w:rFonts w:cs="Times New Roman"/>
        </w:rPr>
        <w:t xml:space="preserve">variation on </w:t>
      </w:r>
      <w:r>
        <w:t>quiescent operating conditions of a Bipolar Junction Transistor in fixed bias and emitter bias configurations</w:t>
      </w:r>
      <w:r w:rsidR="00E26ACD">
        <w:t>.</w:t>
      </w:r>
    </w:p>
    <w:tbl>
      <w:tblPr>
        <w:tblStyle w:val="TableGrid"/>
        <w:tblW w:w="0" w:type="auto"/>
        <w:tblLook w:val="04A0" w:firstRow="1" w:lastRow="0" w:firstColumn="1" w:lastColumn="0" w:noHBand="0" w:noVBand="1"/>
      </w:tblPr>
      <w:tblGrid>
        <w:gridCol w:w="9016"/>
      </w:tblGrid>
      <w:tr w:rsidR="00E26ACD" w14:paraId="18B631C1" w14:textId="77777777" w:rsidTr="006C25C8">
        <w:trPr>
          <w:trHeight w:val="950"/>
        </w:trPr>
        <w:tc>
          <w:tcPr>
            <w:tcW w:w="9242" w:type="dxa"/>
          </w:tcPr>
          <w:p w14:paraId="6E5046BA" w14:textId="77777777" w:rsidR="00E26ACD" w:rsidRDefault="00E26ACD" w:rsidP="006C25C8">
            <w:pPr>
              <w:spacing w:after="0"/>
            </w:pPr>
            <w:r w:rsidRPr="00096C2F">
              <w:rPr>
                <w:b/>
                <w:bCs/>
              </w:rPr>
              <w:t>Note:</w:t>
            </w:r>
            <w:r>
              <w:t xml:space="preserve"> All the plots required to be attached should be labeled properly, followed by Task number and must be readable, i.e., use white background, suitable marker color (recommended – any dark color) and increase the width of trace. On PSpice there is an option to add text labels in the plots.</w:t>
            </w:r>
          </w:p>
        </w:tc>
      </w:tr>
    </w:tbl>
    <w:p w14:paraId="3A2A1C93" w14:textId="77777777" w:rsidR="00EC31E1" w:rsidRDefault="00EC31E1" w:rsidP="00EC31E1">
      <w:pPr>
        <w:pStyle w:val="Heading2"/>
        <w:numPr>
          <w:ilvl w:val="0"/>
          <w:numId w:val="1"/>
        </w:numPr>
        <w:spacing w:before="240" w:after="0"/>
      </w:pPr>
      <w:bookmarkStart w:id="6" w:name="_Toc49162661"/>
      <w:bookmarkStart w:id="7" w:name="_Toc49612123"/>
      <w:r>
        <w:t>Introduction to BJT Biasing</w:t>
      </w:r>
      <w:bookmarkEnd w:id="6"/>
      <w:bookmarkEnd w:id="7"/>
      <w:r>
        <w:t xml:space="preserve"> </w:t>
      </w:r>
    </w:p>
    <w:p w14:paraId="7C97169B" w14:textId="77777777" w:rsidR="00EC31E1" w:rsidRDefault="00EC31E1" w:rsidP="00EC31E1">
      <w:pPr>
        <w:tabs>
          <w:tab w:val="left" w:pos="960"/>
        </w:tabs>
      </w:pPr>
      <w:r>
        <w:t>The term biasing refers to the application of DC voltages at transistor terminals to establish a fixed level of current and voltage. The operating point (I</w:t>
      </w:r>
      <w:r>
        <w:rPr>
          <w:vertAlign w:val="subscript"/>
        </w:rPr>
        <w:t>C</w:t>
      </w:r>
      <w:r>
        <w:t>, V</w:t>
      </w:r>
      <w:r>
        <w:rPr>
          <w:vertAlign w:val="subscript"/>
        </w:rPr>
        <w:t>CE</w:t>
      </w:r>
      <w:r>
        <w:t>) is a fixed point on the characteristics, it is also called the quiescent point (abbreviated Q -point). By definition, quiescent means quiet, still, inactive. The chosen Q -point often depends on the intended use of the circuit like application of transistor as amplifier or switch.</w:t>
      </w:r>
    </w:p>
    <w:p w14:paraId="702AE8B9" w14:textId="1869083F" w:rsidR="00B335BD" w:rsidRDefault="00EC31E1" w:rsidP="00EC31E1">
      <w:r>
        <w:t>Since, temperature causes the device parameters such as the transistor current gain and the transistor leakage current (I</w:t>
      </w:r>
      <w:r w:rsidRPr="000037C7">
        <w:rPr>
          <w:vertAlign w:val="subscript"/>
        </w:rPr>
        <w:t>CEO</w:t>
      </w:r>
      <w:r>
        <w:t xml:space="preserve">) to change. Higher temperatures result in increased leakage currents in the device, thereby changing the operating condition set by the biasing network. Therefore, the network design must also provide a degree of temperature stability so that temperature changes result in minimum changes in the operating point. This maintenance of the operating point can be specified by a stability factor S, which indicates the degree of change in operating point due to variation in parameters. A highly stable circuit is desirable. In this lab, </w:t>
      </w:r>
      <w:r w:rsidR="005C41E5">
        <w:t>two</w:t>
      </w:r>
      <w:r>
        <w:t xml:space="preserve"> biasing circuits will be investigated and their stability will be compared. After that, you will be asked to design a biasing network for given operating point.</w:t>
      </w:r>
    </w:p>
    <w:p w14:paraId="09F8011A" w14:textId="0A4F013D" w:rsidR="00F04C4E" w:rsidRDefault="00F04C4E" w:rsidP="00EC31E1"/>
    <w:p w14:paraId="13EF3CE2" w14:textId="0C1C1117" w:rsidR="00F04C4E" w:rsidRDefault="00F04C4E" w:rsidP="00EC31E1"/>
    <w:p w14:paraId="2BC86783" w14:textId="01A2B9BA" w:rsidR="00F04C4E" w:rsidRDefault="00F04C4E" w:rsidP="00EC31E1"/>
    <w:p w14:paraId="5ABBD36F" w14:textId="390CEF05" w:rsidR="00F04C4E" w:rsidRDefault="00F04C4E" w:rsidP="00EC31E1"/>
    <w:p w14:paraId="403A5D98" w14:textId="13C1A221" w:rsidR="00F04C4E" w:rsidRDefault="00F04C4E" w:rsidP="00EC31E1"/>
    <w:p w14:paraId="067582B1" w14:textId="77777777" w:rsidR="00F04C4E" w:rsidRDefault="00F04C4E" w:rsidP="00EC31E1"/>
    <w:p w14:paraId="1CD86CF7" w14:textId="77777777" w:rsidR="00EC31E1" w:rsidRDefault="00EC31E1" w:rsidP="00EC31E1">
      <w:pPr>
        <w:pStyle w:val="Heading2"/>
        <w:numPr>
          <w:ilvl w:val="0"/>
          <w:numId w:val="1"/>
        </w:numPr>
        <w:spacing w:before="240" w:after="0"/>
      </w:pPr>
      <w:bookmarkStart w:id="8" w:name="_Toc49162662"/>
      <w:bookmarkStart w:id="9" w:name="_Toc49612124"/>
      <w:r>
        <w:lastRenderedPageBreak/>
        <w:t>Fixed Bias Configuration</w:t>
      </w:r>
      <w:bookmarkEnd w:id="8"/>
      <w:bookmarkEnd w:id="9"/>
    </w:p>
    <w:p w14:paraId="35D8F707" w14:textId="46753766" w:rsidR="00EC31E1" w:rsidRDefault="00EC31E1" w:rsidP="00EC31E1">
      <w:pPr>
        <w:spacing w:after="0"/>
      </w:pPr>
      <w:r>
        <w:t xml:space="preserve">The fixed-bias circuit of </w:t>
      </w:r>
      <w:r>
        <w:fldChar w:fldCharType="begin"/>
      </w:r>
      <w:r>
        <w:instrText xml:space="preserve"> REF _Ref48053130 \h </w:instrText>
      </w:r>
      <w:r>
        <w:fldChar w:fldCharType="separate"/>
      </w:r>
      <w:r w:rsidR="00BE73D1">
        <w:t>Figure</w:t>
      </w:r>
      <w:r>
        <w:fldChar w:fldCharType="end"/>
      </w:r>
      <w:r>
        <w:t xml:space="preserve"> is the simplest transistor DC bias configuration. </w:t>
      </w:r>
    </w:p>
    <w:p w14:paraId="5F89A354" w14:textId="77777777" w:rsidR="00EC31E1" w:rsidRDefault="00EC31E1" w:rsidP="00EC31E1">
      <w:pPr>
        <w:keepNext/>
        <w:spacing w:after="0"/>
        <w:jc w:val="center"/>
      </w:pPr>
      <w:r>
        <w:rPr>
          <w:noProof/>
        </w:rPr>
        <w:drawing>
          <wp:inline distT="0" distB="0" distL="0" distR="0" wp14:anchorId="59630390" wp14:editId="468CA3CC">
            <wp:extent cx="1658679" cy="2451042"/>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3245" cy="2457789"/>
                    </a:xfrm>
                    <a:prstGeom prst="rect">
                      <a:avLst/>
                    </a:prstGeom>
                    <a:noFill/>
                    <a:ln>
                      <a:noFill/>
                    </a:ln>
                  </pic:spPr>
                </pic:pic>
              </a:graphicData>
            </a:graphic>
          </wp:inline>
        </w:drawing>
      </w:r>
    </w:p>
    <w:p w14:paraId="3E4BBAE9" w14:textId="5CB486CF" w:rsidR="00EC31E1" w:rsidRPr="001273E5" w:rsidRDefault="00EC31E1" w:rsidP="00EC31E1">
      <w:pPr>
        <w:pStyle w:val="Caption"/>
      </w:pPr>
      <w:bookmarkStart w:id="10" w:name="_Ref48053130"/>
      <w:bookmarkStart w:id="11" w:name="_Ref48053099"/>
      <w:r>
        <w:t>Figure</w:t>
      </w:r>
      <w:bookmarkEnd w:id="10"/>
      <w:r w:rsidR="008257F2">
        <w:t xml:space="preserve"> 4.1</w:t>
      </w:r>
      <w:r>
        <w:t>: Fixed bias BJT configuration</w:t>
      </w:r>
      <w:bookmarkEnd w:id="11"/>
    </w:p>
    <w:p w14:paraId="7A4E5DF9" w14:textId="77777777" w:rsidR="00EC31E1" w:rsidRDefault="00EC31E1" w:rsidP="00EC31E1">
      <w:pPr>
        <w:spacing w:after="0"/>
      </w:pPr>
      <w:r>
        <w:t xml:space="preserve">Analysis of the circuit can be done by considering its two loops; the base-emitter loop and the collector-emitter loop. From base-emitter loop, the base current </w:t>
      </w:r>
      <w:r w:rsidRPr="001273E5">
        <w:rPr>
          <w:i/>
        </w:rPr>
        <w:t>I</w:t>
      </w:r>
      <w:r w:rsidRPr="001273E5">
        <w:rPr>
          <w:i/>
          <w:vertAlign w:val="subscript"/>
        </w:rPr>
        <w:t>B</w:t>
      </w:r>
      <w:r>
        <w:t xml:space="preserve"> is given by;</w:t>
      </w:r>
    </w:p>
    <w:p w14:paraId="2B7817CA" w14:textId="77777777" w:rsidR="00EC31E1" w:rsidRDefault="00EC31E1" w:rsidP="00EC31E1">
      <w:pPr>
        <w:spacing w:after="0"/>
        <w:jc w:val="center"/>
      </w:pPr>
      <w:r w:rsidRPr="001273E5">
        <w:rPr>
          <w:position w:val="-30"/>
        </w:rPr>
        <w:object w:dxaOrig="1540" w:dyaOrig="700" w14:anchorId="00BEB6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5pt;height:35.35pt" o:ole="">
            <v:imagedata r:id="rId11" o:title=""/>
          </v:shape>
          <o:OLEObject Type="Embed" ProgID="Equation.3" ShapeID="_x0000_i1025" DrawAspect="Content" ObjectID="_1833117244" r:id="rId12"/>
        </w:object>
      </w:r>
    </w:p>
    <w:p w14:paraId="39355D73" w14:textId="77777777" w:rsidR="00EC31E1" w:rsidRDefault="00EC31E1" w:rsidP="00EC31E1">
      <w:pPr>
        <w:spacing w:after="0"/>
      </w:pPr>
      <w:r>
        <w:t xml:space="preserve">The magnitude of collector current </w:t>
      </w:r>
      <w:r w:rsidRPr="001273E5">
        <w:rPr>
          <w:i/>
        </w:rPr>
        <w:t>I</w:t>
      </w:r>
      <w:r w:rsidRPr="001273E5">
        <w:rPr>
          <w:i/>
          <w:vertAlign w:val="subscript"/>
        </w:rPr>
        <w:t>C</w:t>
      </w:r>
      <w:r>
        <w:t xml:space="preserve"> is related to the base current </w:t>
      </w:r>
      <w:r w:rsidRPr="001273E5">
        <w:rPr>
          <w:i/>
        </w:rPr>
        <w:t>I</w:t>
      </w:r>
      <w:r>
        <w:rPr>
          <w:i/>
          <w:vertAlign w:val="subscript"/>
        </w:rPr>
        <w:t>B</w:t>
      </w:r>
      <w:r>
        <w:t xml:space="preserve"> through </w:t>
      </w:r>
      <w:r w:rsidRPr="001273E5">
        <w:rPr>
          <w:position w:val="-12"/>
        </w:rPr>
        <w:object w:dxaOrig="920" w:dyaOrig="360" w14:anchorId="2F5C8804">
          <v:shape id="_x0000_i1026" type="#_x0000_t75" style="width:46.65pt;height:18pt" o:ole="">
            <v:imagedata r:id="rId13" o:title=""/>
          </v:shape>
          <o:OLEObject Type="Embed" ProgID="Equation.3" ShapeID="_x0000_i1026" DrawAspect="Content" ObjectID="_1833117245" r:id="rId14"/>
        </w:object>
      </w:r>
      <w:r>
        <w:t xml:space="preserve">. Then, collector-to-emitter voltage </w:t>
      </w:r>
      <w:r w:rsidRPr="00EA26B5">
        <w:rPr>
          <w:i/>
        </w:rPr>
        <w:t>V</w:t>
      </w:r>
      <w:r w:rsidRPr="00EA26B5">
        <w:rPr>
          <w:i/>
          <w:vertAlign w:val="subscript"/>
        </w:rPr>
        <w:t>CE</w:t>
      </w:r>
      <w:r>
        <w:t xml:space="preserve"> is given by</w:t>
      </w:r>
    </w:p>
    <w:p w14:paraId="4F4EE00A" w14:textId="77777777" w:rsidR="00EC31E1" w:rsidRDefault="00EC31E1" w:rsidP="00EC31E1">
      <w:pPr>
        <w:spacing w:after="0"/>
        <w:jc w:val="center"/>
      </w:pPr>
      <w:r w:rsidRPr="00EA26B5">
        <w:rPr>
          <w:position w:val="-12"/>
        </w:rPr>
        <w:object w:dxaOrig="1740" w:dyaOrig="360" w14:anchorId="0BDADE5E">
          <v:shape id="_x0000_i1027" type="#_x0000_t75" style="width:88pt;height:18pt" o:ole="">
            <v:imagedata r:id="rId15" o:title=""/>
          </v:shape>
          <o:OLEObject Type="Embed" ProgID="Equation.3" ShapeID="_x0000_i1027" DrawAspect="Content" ObjectID="_1833117246" r:id="rId16"/>
        </w:object>
      </w:r>
    </w:p>
    <w:p w14:paraId="1FF5C29E" w14:textId="77777777" w:rsidR="00EC31E1" w:rsidRPr="00EA26B5" w:rsidRDefault="00EC31E1" w:rsidP="00EC31E1">
      <w:pPr>
        <w:spacing w:after="0"/>
      </w:pPr>
      <w:r>
        <w:t xml:space="preserve">Note that here, </w:t>
      </w:r>
      <w:r w:rsidRPr="00EA26B5">
        <w:rPr>
          <w:i/>
        </w:rPr>
        <w:t>V</w:t>
      </w:r>
      <w:r w:rsidRPr="00EA26B5">
        <w:rPr>
          <w:i/>
          <w:vertAlign w:val="subscript"/>
        </w:rPr>
        <w:t>E</w:t>
      </w:r>
      <w:r>
        <w:t xml:space="preserve"> is 0 V as emitter is directly grounded.</w:t>
      </w:r>
    </w:p>
    <w:p w14:paraId="3237D8DA" w14:textId="77777777" w:rsidR="00EC31E1" w:rsidRDefault="00EC31E1" w:rsidP="00EC31E1">
      <w:pPr>
        <w:pStyle w:val="Heading3"/>
      </w:pPr>
      <w:bookmarkStart w:id="12" w:name="_Toc49162663"/>
      <w:bookmarkStart w:id="13" w:name="_Toc49612125"/>
      <w:r>
        <w:t>Task 1: To calculate the operating point of BJT in given fixed-bias configuration</w:t>
      </w:r>
      <w:bookmarkEnd w:id="12"/>
      <w:bookmarkEnd w:id="13"/>
    </w:p>
    <w:p w14:paraId="2386F88A" w14:textId="491B943F" w:rsidR="00EC31E1" w:rsidRDefault="00EC31E1" w:rsidP="00EC31E1">
      <w:pPr>
        <w:rPr>
          <w:rFonts w:cs="Times New Roman"/>
        </w:rPr>
      </w:pPr>
      <w:r>
        <w:t xml:space="preserve">Consider a BJT 2N3904 biased in fixed-bias configuration shown in </w:t>
      </w:r>
      <w:r w:rsidR="00CC2605">
        <w:t xml:space="preserve">Figure 4.1 </w:t>
      </w:r>
      <w:r>
        <w:t>with V</w:t>
      </w:r>
      <w:r>
        <w:rPr>
          <w:vertAlign w:val="subscript"/>
        </w:rPr>
        <w:t>CC</w:t>
      </w:r>
      <w:r>
        <w:t xml:space="preserve"> being 20V, R</w:t>
      </w:r>
      <w:r>
        <w:rPr>
          <w:vertAlign w:val="subscript"/>
        </w:rPr>
        <w:t xml:space="preserve">B </w:t>
      </w:r>
      <w:r>
        <w:t>of 1 M</w:t>
      </w:r>
      <w:r>
        <w:rPr>
          <w:rFonts w:cs="Times New Roman"/>
        </w:rPr>
        <w:t>Ω</w:t>
      </w:r>
      <w:r>
        <w:t xml:space="preserve"> and R</w:t>
      </w:r>
      <w:r>
        <w:rPr>
          <w:vertAlign w:val="subscript"/>
        </w:rPr>
        <w:t>C</w:t>
      </w:r>
      <w:r>
        <w:t xml:space="preserve"> of 2.7 k</w:t>
      </w:r>
      <w:r>
        <w:rPr>
          <w:rFonts w:cs="Times New Roman"/>
        </w:rPr>
        <w:t>Ω. Using the given formulae, perform calculations to find the operating point of BJT. Use β = 140 and 0.7 V base-to-emitter forward voltage for the given transistor in your calculations.</w:t>
      </w:r>
    </w:p>
    <w:p w14:paraId="0BF99BB4" w14:textId="28505243" w:rsidR="00EC31E1" w:rsidRDefault="00EC31E1" w:rsidP="00EC31E1">
      <w:pPr>
        <w:pStyle w:val="Caption"/>
        <w:keepNext/>
        <w:spacing w:after="0"/>
      </w:pPr>
      <w:r>
        <w:t>Table</w:t>
      </w:r>
      <w:r w:rsidR="007106C5">
        <w:t xml:space="preserve"> 4.1</w:t>
      </w:r>
      <w:r>
        <w:t>: Calculated values of operating point of 2N3904 in given fixed bias configuration</w:t>
      </w:r>
    </w:p>
    <w:tbl>
      <w:tblPr>
        <w:tblStyle w:val="TableGrid"/>
        <w:tblW w:w="0" w:type="auto"/>
        <w:jc w:val="center"/>
        <w:tblLook w:val="04A0" w:firstRow="1" w:lastRow="0" w:firstColumn="1" w:lastColumn="0" w:noHBand="0" w:noVBand="1"/>
      </w:tblPr>
      <w:tblGrid>
        <w:gridCol w:w="3607"/>
        <w:gridCol w:w="3607"/>
      </w:tblGrid>
      <w:tr w:rsidR="00EC31E1" w:rsidRPr="00E50369" w14:paraId="614507E8" w14:textId="77777777" w:rsidTr="002E4533">
        <w:trPr>
          <w:trHeight w:val="420"/>
          <w:jc w:val="center"/>
        </w:trPr>
        <w:tc>
          <w:tcPr>
            <w:tcW w:w="3607" w:type="dxa"/>
            <w:shd w:val="clear" w:color="auto" w:fill="9CC2E5" w:themeFill="accent1" w:themeFillTint="99"/>
            <w:vAlign w:val="center"/>
          </w:tcPr>
          <w:p w14:paraId="01D70C81" w14:textId="77777777" w:rsidR="00EC31E1" w:rsidRPr="00E50369" w:rsidRDefault="00EC31E1" w:rsidP="00BC1BF4">
            <w:pPr>
              <w:spacing w:after="0"/>
              <w:jc w:val="center"/>
              <w:rPr>
                <w:b/>
              </w:rPr>
            </w:pPr>
            <w:r w:rsidRPr="00E50369">
              <w:rPr>
                <w:b/>
              </w:rPr>
              <w:t>Parameter</w:t>
            </w:r>
          </w:p>
        </w:tc>
        <w:tc>
          <w:tcPr>
            <w:tcW w:w="3607" w:type="dxa"/>
            <w:shd w:val="clear" w:color="auto" w:fill="9CC2E5" w:themeFill="accent1" w:themeFillTint="99"/>
            <w:vAlign w:val="center"/>
          </w:tcPr>
          <w:p w14:paraId="3207689C" w14:textId="77777777" w:rsidR="00EC31E1" w:rsidRPr="00E50369" w:rsidRDefault="00EC31E1" w:rsidP="00BC1BF4">
            <w:pPr>
              <w:spacing w:after="0"/>
              <w:jc w:val="center"/>
              <w:rPr>
                <w:b/>
              </w:rPr>
            </w:pPr>
            <w:r w:rsidRPr="00E50369">
              <w:rPr>
                <w:b/>
              </w:rPr>
              <w:t>Calculated Value</w:t>
            </w:r>
          </w:p>
        </w:tc>
      </w:tr>
      <w:tr w:rsidR="00EC31E1" w14:paraId="085D2B32" w14:textId="77777777" w:rsidTr="002E4533">
        <w:trPr>
          <w:trHeight w:val="409"/>
          <w:jc w:val="center"/>
        </w:trPr>
        <w:tc>
          <w:tcPr>
            <w:tcW w:w="3607" w:type="dxa"/>
            <w:vAlign w:val="center"/>
          </w:tcPr>
          <w:p w14:paraId="304D3AF4" w14:textId="77777777" w:rsidR="00EC31E1" w:rsidRDefault="00EC31E1" w:rsidP="00BC1BF4">
            <w:pPr>
              <w:spacing w:after="0"/>
              <w:jc w:val="center"/>
            </w:pPr>
            <w:r>
              <w:t xml:space="preserve">Base-to-Emitter Voltage: </w:t>
            </w:r>
            <w:r>
              <w:rPr>
                <w:i/>
              </w:rPr>
              <w:t>V</w:t>
            </w:r>
            <w:r>
              <w:rPr>
                <w:i/>
                <w:vertAlign w:val="subscript"/>
              </w:rPr>
              <w:t>BE</w:t>
            </w:r>
          </w:p>
        </w:tc>
        <w:tc>
          <w:tcPr>
            <w:tcW w:w="3607" w:type="dxa"/>
            <w:vAlign w:val="center"/>
          </w:tcPr>
          <w:p w14:paraId="1DDB7D28" w14:textId="77777777" w:rsidR="00EC31E1" w:rsidRDefault="00EC31E1" w:rsidP="00BC1BF4">
            <w:pPr>
              <w:spacing w:after="0"/>
              <w:jc w:val="center"/>
            </w:pPr>
            <w:r>
              <w:t>0.7 V (Given)</w:t>
            </w:r>
          </w:p>
        </w:tc>
      </w:tr>
      <w:tr w:rsidR="00EC31E1" w14:paraId="6021FE83" w14:textId="77777777" w:rsidTr="002E4533">
        <w:trPr>
          <w:trHeight w:val="409"/>
          <w:jc w:val="center"/>
        </w:trPr>
        <w:tc>
          <w:tcPr>
            <w:tcW w:w="3607" w:type="dxa"/>
            <w:vAlign w:val="center"/>
          </w:tcPr>
          <w:p w14:paraId="794ED176" w14:textId="77777777" w:rsidR="00EC31E1" w:rsidRDefault="00EC31E1" w:rsidP="00BC1BF4">
            <w:pPr>
              <w:spacing w:after="0"/>
              <w:jc w:val="center"/>
            </w:pPr>
            <w:r>
              <w:t xml:space="preserve">Current Gain: </w:t>
            </w:r>
            <w:r>
              <w:rPr>
                <w:rFonts w:cs="Times New Roman"/>
              </w:rPr>
              <w:t xml:space="preserve">β </w:t>
            </w:r>
          </w:p>
        </w:tc>
        <w:tc>
          <w:tcPr>
            <w:tcW w:w="3607" w:type="dxa"/>
            <w:vAlign w:val="center"/>
          </w:tcPr>
          <w:p w14:paraId="5FC693D3" w14:textId="77777777" w:rsidR="00EC31E1" w:rsidRDefault="00EC31E1" w:rsidP="00BC1BF4">
            <w:pPr>
              <w:spacing w:after="0"/>
              <w:jc w:val="center"/>
            </w:pPr>
            <w:r>
              <w:t>140 (Given)</w:t>
            </w:r>
          </w:p>
        </w:tc>
      </w:tr>
      <w:tr w:rsidR="00EC31E1" w14:paraId="1FB4BD02" w14:textId="77777777" w:rsidTr="002E4533">
        <w:trPr>
          <w:trHeight w:val="409"/>
          <w:jc w:val="center"/>
        </w:trPr>
        <w:tc>
          <w:tcPr>
            <w:tcW w:w="3607" w:type="dxa"/>
            <w:vAlign w:val="center"/>
          </w:tcPr>
          <w:p w14:paraId="132DC0E8" w14:textId="77777777" w:rsidR="00EC31E1" w:rsidRDefault="00EC31E1" w:rsidP="00BC1BF4">
            <w:pPr>
              <w:spacing w:after="0"/>
              <w:jc w:val="center"/>
            </w:pPr>
            <w:r>
              <w:t xml:space="preserve">Base Current: </w:t>
            </w:r>
            <w:r w:rsidRPr="001273E5">
              <w:rPr>
                <w:i/>
              </w:rPr>
              <w:t>I</w:t>
            </w:r>
            <w:r w:rsidRPr="001273E5">
              <w:rPr>
                <w:i/>
                <w:vertAlign w:val="subscript"/>
              </w:rPr>
              <w:t>B</w:t>
            </w:r>
          </w:p>
        </w:tc>
        <w:tc>
          <w:tcPr>
            <w:tcW w:w="3607" w:type="dxa"/>
            <w:vAlign w:val="center"/>
          </w:tcPr>
          <w:p w14:paraId="5D4E4B89" w14:textId="0CDDF2A0" w:rsidR="00EC31E1" w:rsidRDefault="00770AE7" w:rsidP="00BC1BF4">
            <w:pPr>
              <w:spacing w:after="0"/>
              <w:jc w:val="center"/>
            </w:pPr>
            <w:r>
              <w:t>19.3uA</w:t>
            </w:r>
          </w:p>
        </w:tc>
      </w:tr>
      <w:tr w:rsidR="00EC31E1" w14:paraId="24BCFB7F" w14:textId="77777777" w:rsidTr="002E4533">
        <w:trPr>
          <w:trHeight w:val="420"/>
          <w:jc w:val="center"/>
        </w:trPr>
        <w:tc>
          <w:tcPr>
            <w:tcW w:w="3607" w:type="dxa"/>
            <w:vAlign w:val="center"/>
          </w:tcPr>
          <w:p w14:paraId="73C3C154" w14:textId="77777777" w:rsidR="00EC31E1" w:rsidRDefault="00EC31E1" w:rsidP="00BC1BF4">
            <w:pPr>
              <w:spacing w:after="0"/>
              <w:jc w:val="center"/>
            </w:pPr>
            <w:r>
              <w:t>Collector Current:</w:t>
            </w:r>
            <w:r w:rsidRPr="001273E5">
              <w:rPr>
                <w:i/>
              </w:rPr>
              <w:t xml:space="preserve"> I</w:t>
            </w:r>
            <w:r>
              <w:rPr>
                <w:i/>
                <w:vertAlign w:val="subscript"/>
              </w:rPr>
              <w:t>C</w:t>
            </w:r>
          </w:p>
        </w:tc>
        <w:tc>
          <w:tcPr>
            <w:tcW w:w="3607" w:type="dxa"/>
            <w:vAlign w:val="center"/>
          </w:tcPr>
          <w:p w14:paraId="37DC97EC" w14:textId="7736AAC0" w:rsidR="00EC31E1" w:rsidRDefault="00912392" w:rsidP="00BC1BF4">
            <w:pPr>
              <w:spacing w:after="0"/>
              <w:jc w:val="center"/>
            </w:pPr>
            <w:r>
              <w:t>2.7</w:t>
            </w:r>
            <w:r w:rsidR="0083299A">
              <w:t>mA</w:t>
            </w:r>
          </w:p>
        </w:tc>
      </w:tr>
      <w:tr w:rsidR="00EC31E1" w14:paraId="7FB9F204" w14:textId="77777777" w:rsidTr="002E4533">
        <w:trPr>
          <w:trHeight w:val="409"/>
          <w:jc w:val="center"/>
        </w:trPr>
        <w:tc>
          <w:tcPr>
            <w:tcW w:w="3607" w:type="dxa"/>
            <w:vAlign w:val="center"/>
          </w:tcPr>
          <w:p w14:paraId="01090AE9" w14:textId="77777777" w:rsidR="00EC31E1" w:rsidRDefault="00EC31E1" w:rsidP="00BC1BF4">
            <w:pPr>
              <w:spacing w:after="0"/>
              <w:jc w:val="center"/>
            </w:pPr>
            <w:r>
              <w:t xml:space="preserve">Collector-to-Emitter Voltage: </w:t>
            </w:r>
            <w:r>
              <w:rPr>
                <w:i/>
              </w:rPr>
              <w:t>V</w:t>
            </w:r>
            <w:r>
              <w:rPr>
                <w:i/>
                <w:vertAlign w:val="subscript"/>
              </w:rPr>
              <w:t>CE</w:t>
            </w:r>
          </w:p>
        </w:tc>
        <w:tc>
          <w:tcPr>
            <w:tcW w:w="3607" w:type="dxa"/>
            <w:vAlign w:val="center"/>
          </w:tcPr>
          <w:p w14:paraId="52F442F7" w14:textId="299B07E3" w:rsidR="00EC31E1" w:rsidRDefault="002F619A" w:rsidP="00BC1BF4">
            <w:pPr>
              <w:spacing w:after="0"/>
              <w:jc w:val="center"/>
            </w:pPr>
            <w:r>
              <w:t>12.71</w:t>
            </w:r>
            <w:r w:rsidR="007B109A">
              <w:t xml:space="preserve"> V</w:t>
            </w:r>
          </w:p>
        </w:tc>
      </w:tr>
    </w:tbl>
    <w:p w14:paraId="1B868B87" w14:textId="56A61C23" w:rsidR="00EC31E1" w:rsidRDefault="00EC31E1" w:rsidP="00EC31E1">
      <w:pPr>
        <w:pStyle w:val="Heading3"/>
        <w:spacing w:after="0"/>
      </w:pPr>
      <w:bookmarkStart w:id="14" w:name="_Toc49162664"/>
      <w:bookmarkStart w:id="15" w:name="_Toc49612126"/>
      <w:r>
        <w:lastRenderedPageBreak/>
        <w:t xml:space="preserve">Task 2: To </w:t>
      </w:r>
      <w:r w:rsidR="00691208">
        <w:t>implement</w:t>
      </w:r>
      <w:r>
        <w:t xml:space="preserve"> fixed-bias configuration circuit with 2N3904 and 2N4401 BJT</w:t>
      </w:r>
      <w:bookmarkEnd w:id="14"/>
      <w:bookmarkEnd w:id="15"/>
      <w:r w:rsidR="00A261CE">
        <w:t>.</w:t>
      </w:r>
    </w:p>
    <w:p w14:paraId="13A36820" w14:textId="109BFE61" w:rsidR="00EC31E1" w:rsidRDefault="00EC31E1" w:rsidP="00EC31E1">
      <w:pPr>
        <w:pStyle w:val="ListParagraph"/>
        <w:numPr>
          <w:ilvl w:val="0"/>
          <w:numId w:val="3"/>
        </w:numPr>
      </w:pPr>
      <w:r>
        <w:t>C</w:t>
      </w:r>
      <w:r w:rsidR="00691208">
        <w:t>onstruct</w:t>
      </w:r>
      <w:r>
        <w:t xml:space="preserve"> the circuit of </w:t>
      </w:r>
      <w:r w:rsidR="00945DD5">
        <w:t xml:space="preserve">Figure 4.1 </w:t>
      </w:r>
      <w:r>
        <w:t xml:space="preserve">in with the component values as given in Task 1 for 2N3904 BJT model. </w:t>
      </w:r>
    </w:p>
    <w:p w14:paraId="2466F83E" w14:textId="0B4E3BB4" w:rsidR="00700760" w:rsidRDefault="00700760" w:rsidP="00EC31E1">
      <w:pPr>
        <w:pStyle w:val="ListParagraph"/>
        <w:numPr>
          <w:ilvl w:val="0"/>
          <w:numId w:val="3"/>
        </w:numPr>
      </w:pPr>
      <w:r>
        <w:t xml:space="preserve">Do not use a multimeter to identify terminals. Use the datasheet </w:t>
      </w:r>
      <w:r w:rsidR="00945DD5">
        <w:t>of</w:t>
      </w:r>
      <w:r>
        <w:t xml:space="preserve"> 2N3904 for </w:t>
      </w:r>
      <w:r w:rsidR="009036D7">
        <w:t xml:space="preserve">its </w:t>
      </w:r>
      <w:r>
        <w:t xml:space="preserve">pin configuration. </w:t>
      </w:r>
    </w:p>
    <w:p w14:paraId="22570E9A" w14:textId="574191B8" w:rsidR="00700760" w:rsidRDefault="00691208" w:rsidP="00700760">
      <w:pPr>
        <w:pStyle w:val="ListParagraph"/>
        <w:numPr>
          <w:ilvl w:val="0"/>
          <w:numId w:val="3"/>
        </w:numPr>
      </w:pPr>
      <w:r>
        <w:t>M</w:t>
      </w:r>
      <w:r w:rsidR="00EC31E1">
        <w:t xml:space="preserve">easure the parameters listed in </w:t>
      </w:r>
      <w:r w:rsidR="00B73A1E">
        <w:t xml:space="preserve">Table 4.2 </w:t>
      </w:r>
      <w:r w:rsidR="00EC31E1">
        <w:t xml:space="preserve">to find the operating point of BJT. </w:t>
      </w:r>
    </w:p>
    <w:p w14:paraId="6073246B" w14:textId="08E4DA2B" w:rsidR="00700760" w:rsidRDefault="00700760" w:rsidP="00700760">
      <w:pPr>
        <w:pStyle w:val="ListParagraph"/>
        <w:numPr>
          <w:ilvl w:val="0"/>
          <w:numId w:val="3"/>
        </w:numPr>
      </w:pPr>
      <w:r>
        <w:t xml:space="preserve">Necessary precautions shall be ensured while using DMM Ammeter to avoid damage to the equipment. After measuring the current the probe is to be always put back to voltage section. </w:t>
      </w:r>
    </w:p>
    <w:p w14:paraId="346DF32C" w14:textId="084A1CA4" w:rsidR="00EC31E1" w:rsidRDefault="00EC31E1" w:rsidP="00EC31E1">
      <w:pPr>
        <w:pStyle w:val="Caption"/>
        <w:keepNext/>
        <w:spacing w:after="0"/>
      </w:pPr>
      <w:bookmarkStart w:id="16" w:name="_Ref48055663"/>
      <w:r>
        <w:t>Table</w:t>
      </w:r>
      <w:bookmarkEnd w:id="16"/>
      <w:r w:rsidR="00B73A1E">
        <w:t xml:space="preserve"> 4.2</w:t>
      </w:r>
      <w:r>
        <w:t xml:space="preserve">: </w:t>
      </w:r>
      <w:r w:rsidR="00A261CE">
        <w:t>Measured</w:t>
      </w:r>
      <w:r>
        <w:t xml:space="preserve"> results of fixed-bias configuration with 2 different BJT models</w:t>
      </w:r>
    </w:p>
    <w:tbl>
      <w:tblPr>
        <w:tblStyle w:val="TableGrid"/>
        <w:tblW w:w="8400" w:type="dxa"/>
        <w:jc w:val="center"/>
        <w:tblLook w:val="04A0" w:firstRow="1" w:lastRow="0" w:firstColumn="1" w:lastColumn="0" w:noHBand="0" w:noVBand="1"/>
      </w:tblPr>
      <w:tblGrid>
        <w:gridCol w:w="3325"/>
        <w:gridCol w:w="2524"/>
        <w:gridCol w:w="2551"/>
      </w:tblGrid>
      <w:tr w:rsidR="00EC31E1" w:rsidRPr="00E50369" w14:paraId="56FF9DC2" w14:textId="77777777" w:rsidTr="00BC1BF4">
        <w:trPr>
          <w:trHeight w:val="400"/>
          <w:jc w:val="center"/>
        </w:trPr>
        <w:tc>
          <w:tcPr>
            <w:tcW w:w="3325" w:type="dxa"/>
            <w:vMerge w:val="restart"/>
            <w:shd w:val="clear" w:color="auto" w:fill="9CC2E5" w:themeFill="accent1" w:themeFillTint="99"/>
            <w:vAlign w:val="center"/>
          </w:tcPr>
          <w:p w14:paraId="7916B8AC" w14:textId="77777777" w:rsidR="00EC31E1" w:rsidRPr="00E50369" w:rsidRDefault="00EC31E1" w:rsidP="00BC1BF4">
            <w:pPr>
              <w:spacing w:after="0"/>
              <w:jc w:val="center"/>
              <w:rPr>
                <w:b/>
              </w:rPr>
            </w:pPr>
            <w:r w:rsidRPr="00E50369">
              <w:rPr>
                <w:b/>
              </w:rPr>
              <w:t>Parameter</w:t>
            </w:r>
          </w:p>
        </w:tc>
        <w:tc>
          <w:tcPr>
            <w:tcW w:w="5075" w:type="dxa"/>
            <w:gridSpan w:val="2"/>
            <w:shd w:val="clear" w:color="auto" w:fill="9CC2E5" w:themeFill="accent1" w:themeFillTint="99"/>
            <w:vAlign w:val="center"/>
          </w:tcPr>
          <w:p w14:paraId="77B78894" w14:textId="597A05A1" w:rsidR="00EC31E1" w:rsidRDefault="00382134" w:rsidP="00BC1BF4">
            <w:pPr>
              <w:spacing w:after="0"/>
              <w:jc w:val="center"/>
              <w:rPr>
                <w:b/>
              </w:rPr>
            </w:pPr>
            <w:r>
              <w:rPr>
                <w:b/>
              </w:rPr>
              <w:t>Measured</w:t>
            </w:r>
            <w:r w:rsidR="00EC31E1">
              <w:rPr>
                <w:b/>
              </w:rPr>
              <w:t xml:space="preserve"> Results</w:t>
            </w:r>
          </w:p>
        </w:tc>
      </w:tr>
      <w:tr w:rsidR="00EC31E1" w:rsidRPr="00E50369" w14:paraId="2BF854BF" w14:textId="77777777" w:rsidTr="00BC1BF4">
        <w:trPr>
          <w:trHeight w:val="400"/>
          <w:jc w:val="center"/>
        </w:trPr>
        <w:tc>
          <w:tcPr>
            <w:tcW w:w="3325" w:type="dxa"/>
            <w:vMerge/>
            <w:vAlign w:val="center"/>
          </w:tcPr>
          <w:p w14:paraId="27540F64" w14:textId="77777777" w:rsidR="00EC31E1" w:rsidRPr="00E50369" w:rsidRDefault="00EC31E1" w:rsidP="00BC1BF4">
            <w:pPr>
              <w:spacing w:after="0"/>
              <w:jc w:val="center"/>
              <w:rPr>
                <w:b/>
              </w:rPr>
            </w:pPr>
          </w:p>
        </w:tc>
        <w:tc>
          <w:tcPr>
            <w:tcW w:w="2524" w:type="dxa"/>
            <w:vAlign w:val="center"/>
          </w:tcPr>
          <w:p w14:paraId="5EDF4917" w14:textId="77777777" w:rsidR="00EC31E1" w:rsidRPr="00E50369" w:rsidRDefault="00EC31E1" w:rsidP="00BC1BF4">
            <w:pPr>
              <w:spacing w:after="0"/>
              <w:jc w:val="center"/>
              <w:rPr>
                <w:b/>
              </w:rPr>
            </w:pPr>
            <w:r>
              <w:rPr>
                <w:b/>
              </w:rPr>
              <w:t>2N3904</w:t>
            </w:r>
          </w:p>
        </w:tc>
        <w:tc>
          <w:tcPr>
            <w:tcW w:w="2551" w:type="dxa"/>
            <w:vAlign w:val="center"/>
          </w:tcPr>
          <w:p w14:paraId="3703E86C" w14:textId="77777777" w:rsidR="00EC31E1" w:rsidRDefault="00EC31E1" w:rsidP="00BC1BF4">
            <w:pPr>
              <w:spacing w:after="0"/>
              <w:jc w:val="center"/>
              <w:rPr>
                <w:b/>
              </w:rPr>
            </w:pPr>
            <w:r>
              <w:rPr>
                <w:b/>
              </w:rPr>
              <w:t>2N4401</w:t>
            </w:r>
          </w:p>
        </w:tc>
      </w:tr>
      <w:tr w:rsidR="007A6105" w14:paraId="275C1D09" w14:textId="77777777" w:rsidTr="00BC1BF4">
        <w:trPr>
          <w:trHeight w:val="389"/>
          <w:jc w:val="center"/>
        </w:trPr>
        <w:tc>
          <w:tcPr>
            <w:tcW w:w="3325" w:type="dxa"/>
            <w:vAlign w:val="center"/>
          </w:tcPr>
          <w:p w14:paraId="70D7F13C" w14:textId="77777777" w:rsidR="007A6105" w:rsidRDefault="007A6105" w:rsidP="007A6105">
            <w:pPr>
              <w:spacing w:after="0"/>
              <w:jc w:val="center"/>
            </w:pPr>
            <w:r>
              <w:t xml:space="preserve">Base Current: </w:t>
            </w:r>
            <w:r w:rsidRPr="001273E5">
              <w:rPr>
                <w:i/>
              </w:rPr>
              <w:t>I</w:t>
            </w:r>
            <w:r w:rsidRPr="001273E5">
              <w:rPr>
                <w:i/>
                <w:vertAlign w:val="subscript"/>
              </w:rPr>
              <w:t>B</w:t>
            </w:r>
          </w:p>
        </w:tc>
        <w:tc>
          <w:tcPr>
            <w:tcW w:w="2524" w:type="dxa"/>
            <w:vAlign w:val="center"/>
          </w:tcPr>
          <w:p w14:paraId="274E8070" w14:textId="30FF002A" w:rsidR="007A6105" w:rsidRDefault="007A6105" w:rsidP="007A6105">
            <w:pPr>
              <w:spacing w:after="0"/>
              <w:jc w:val="center"/>
            </w:pPr>
            <w:r>
              <w:t>22.41uA</w:t>
            </w:r>
          </w:p>
        </w:tc>
        <w:tc>
          <w:tcPr>
            <w:tcW w:w="2551" w:type="dxa"/>
            <w:vAlign w:val="center"/>
          </w:tcPr>
          <w:p w14:paraId="09A2030F" w14:textId="08AFD402" w:rsidR="007A6105" w:rsidRDefault="00927A43" w:rsidP="007A6105">
            <w:pPr>
              <w:spacing w:after="0"/>
              <w:jc w:val="center"/>
            </w:pPr>
            <w:r>
              <w:t>20uA</w:t>
            </w:r>
          </w:p>
        </w:tc>
      </w:tr>
      <w:tr w:rsidR="007A6105" w14:paraId="50CD4B47" w14:textId="77777777" w:rsidTr="00BC1BF4">
        <w:trPr>
          <w:trHeight w:val="400"/>
          <w:jc w:val="center"/>
        </w:trPr>
        <w:tc>
          <w:tcPr>
            <w:tcW w:w="3325" w:type="dxa"/>
            <w:vAlign w:val="center"/>
          </w:tcPr>
          <w:p w14:paraId="13D299CB" w14:textId="77777777" w:rsidR="007A6105" w:rsidRDefault="007A6105" w:rsidP="007A6105">
            <w:pPr>
              <w:spacing w:after="0"/>
              <w:jc w:val="center"/>
            </w:pPr>
            <w:r>
              <w:t>Collector Current:</w:t>
            </w:r>
            <w:r w:rsidRPr="001273E5">
              <w:rPr>
                <w:i/>
              </w:rPr>
              <w:t xml:space="preserve"> I</w:t>
            </w:r>
            <w:r>
              <w:rPr>
                <w:i/>
                <w:vertAlign w:val="subscript"/>
              </w:rPr>
              <w:t>C</w:t>
            </w:r>
          </w:p>
        </w:tc>
        <w:tc>
          <w:tcPr>
            <w:tcW w:w="2524" w:type="dxa"/>
            <w:vAlign w:val="center"/>
          </w:tcPr>
          <w:p w14:paraId="1162CB14" w14:textId="41B6294B" w:rsidR="007A6105" w:rsidRDefault="007A6105" w:rsidP="007A6105">
            <w:pPr>
              <w:spacing w:after="0"/>
              <w:jc w:val="center"/>
            </w:pPr>
            <w:r>
              <w:t>4.5mA</w:t>
            </w:r>
          </w:p>
        </w:tc>
        <w:tc>
          <w:tcPr>
            <w:tcW w:w="2551" w:type="dxa"/>
            <w:vAlign w:val="center"/>
          </w:tcPr>
          <w:p w14:paraId="161578F0" w14:textId="352FFCBA" w:rsidR="007A6105" w:rsidRDefault="002C7C27" w:rsidP="007A6105">
            <w:pPr>
              <w:spacing w:after="0"/>
              <w:jc w:val="center"/>
            </w:pPr>
            <w:r>
              <w:t>5.09mA</w:t>
            </w:r>
          </w:p>
        </w:tc>
      </w:tr>
      <w:tr w:rsidR="007A6105" w14:paraId="423AE0EC" w14:textId="77777777" w:rsidTr="00BC1BF4">
        <w:trPr>
          <w:trHeight w:val="400"/>
          <w:jc w:val="center"/>
        </w:trPr>
        <w:tc>
          <w:tcPr>
            <w:tcW w:w="3325" w:type="dxa"/>
            <w:vAlign w:val="center"/>
          </w:tcPr>
          <w:p w14:paraId="6ECDD68E" w14:textId="77777777" w:rsidR="007A6105" w:rsidRDefault="007A6105" w:rsidP="007A6105">
            <w:pPr>
              <w:spacing w:after="0"/>
              <w:jc w:val="center"/>
            </w:pPr>
            <w:r>
              <w:t xml:space="preserve">Collector-to-Emitter Voltage: </w:t>
            </w:r>
            <w:r>
              <w:rPr>
                <w:i/>
              </w:rPr>
              <w:t>V</w:t>
            </w:r>
            <w:r>
              <w:rPr>
                <w:i/>
                <w:vertAlign w:val="subscript"/>
              </w:rPr>
              <w:t>CE</w:t>
            </w:r>
          </w:p>
        </w:tc>
        <w:tc>
          <w:tcPr>
            <w:tcW w:w="2524" w:type="dxa"/>
            <w:vAlign w:val="center"/>
          </w:tcPr>
          <w:p w14:paraId="69ACF7C6" w14:textId="045AFA84" w:rsidR="007A6105" w:rsidRDefault="007A6105" w:rsidP="007A6105">
            <w:pPr>
              <w:spacing w:after="0"/>
              <w:jc w:val="center"/>
            </w:pPr>
            <w:r>
              <w:t>7.7V</w:t>
            </w:r>
          </w:p>
        </w:tc>
        <w:tc>
          <w:tcPr>
            <w:tcW w:w="2551" w:type="dxa"/>
            <w:vAlign w:val="center"/>
          </w:tcPr>
          <w:p w14:paraId="2BAA603D" w14:textId="46EE4649" w:rsidR="007A6105" w:rsidRDefault="001D3C08" w:rsidP="007A6105">
            <w:pPr>
              <w:spacing w:after="0"/>
              <w:jc w:val="center"/>
            </w:pPr>
            <w:r>
              <w:t>6.0V</w:t>
            </w:r>
          </w:p>
        </w:tc>
      </w:tr>
      <w:tr w:rsidR="007A6105" w14:paraId="24365C17" w14:textId="77777777" w:rsidTr="00BC1BF4">
        <w:trPr>
          <w:trHeight w:val="400"/>
          <w:jc w:val="center"/>
        </w:trPr>
        <w:tc>
          <w:tcPr>
            <w:tcW w:w="3325" w:type="dxa"/>
            <w:vAlign w:val="center"/>
          </w:tcPr>
          <w:p w14:paraId="67D392A0" w14:textId="77777777" w:rsidR="007A6105" w:rsidRDefault="007A6105" w:rsidP="007A6105">
            <w:pPr>
              <w:spacing w:after="0"/>
              <w:jc w:val="center"/>
            </w:pPr>
            <w:r>
              <w:t xml:space="preserve">Current Gain: </w:t>
            </w:r>
            <w:r>
              <w:rPr>
                <w:rFonts w:cs="Times New Roman"/>
              </w:rPr>
              <w:t>β (calculated)</w:t>
            </w:r>
          </w:p>
        </w:tc>
        <w:tc>
          <w:tcPr>
            <w:tcW w:w="2524" w:type="dxa"/>
            <w:vAlign w:val="center"/>
          </w:tcPr>
          <w:p w14:paraId="3AACFC9C" w14:textId="45CAB632" w:rsidR="007A6105" w:rsidRDefault="00F14AB7" w:rsidP="007A6105">
            <w:pPr>
              <w:spacing w:after="0"/>
              <w:jc w:val="center"/>
            </w:pPr>
            <w:r>
              <w:t>200.80</w:t>
            </w:r>
          </w:p>
        </w:tc>
        <w:tc>
          <w:tcPr>
            <w:tcW w:w="2551" w:type="dxa"/>
            <w:vAlign w:val="center"/>
          </w:tcPr>
          <w:p w14:paraId="1963C983" w14:textId="2C2F05D0" w:rsidR="007A6105" w:rsidRDefault="00297E43" w:rsidP="007A6105">
            <w:pPr>
              <w:spacing w:after="0"/>
              <w:jc w:val="center"/>
            </w:pPr>
            <w:r>
              <w:t>254.5</w:t>
            </w:r>
          </w:p>
        </w:tc>
      </w:tr>
      <w:tr w:rsidR="007A6105" w14:paraId="2487648B" w14:textId="77777777" w:rsidTr="00BC1BF4">
        <w:trPr>
          <w:trHeight w:val="389"/>
          <w:jc w:val="center"/>
        </w:trPr>
        <w:tc>
          <w:tcPr>
            <w:tcW w:w="3325" w:type="dxa"/>
            <w:vAlign w:val="center"/>
          </w:tcPr>
          <w:p w14:paraId="5477AC5B" w14:textId="77777777" w:rsidR="007A6105" w:rsidRDefault="007A6105" w:rsidP="007A6105">
            <w:pPr>
              <w:spacing w:after="0"/>
              <w:jc w:val="center"/>
            </w:pPr>
            <w:r>
              <w:t xml:space="preserve">Base-to-Emitter Voltage: </w:t>
            </w:r>
            <w:r>
              <w:rPr>
                <w:i/>
              </w:rPr>
              <w:t>V</w:t>
            </w:r>
            <w:r>
              <w:rPr>
                <w:i/>
                <w:vertAlign w:val="subscript"/>
              </w:rPr>
              <w:t>BE</w:t>
            </w:r>
          </w:p>
        </w:tc>
        <w:tc>
          <w:tcPr>
            <w:tcW w:w="2524" w:type="dxa"/>
            <w:vAlign w:val="center"/>
          </w:tcPr>
          <w:p w14:paraId="0E1BFC46" w14:textId="031F3721" w:rsidR="007A6105" w:rsidRDefault="00F563E8" w:rsidP="007A6105">
            <w:pPr>
              <w:spacing w:after="0"/>
              <w:jc w:val="center"/>
            </w:pPr>
            <w:r>
              <w:t>1.80V</w:t>
            </w:r>
          </w:p>
        </w:tc>
        <w:tc>
          <w:tcPr>
            <w:tcW w:w="2551" w:type="dxa"/>
            <w:vAlign w:val="center"/>
          </w:tcPr>
          <w:p w14:paraId="62A9BB68" w14:textId="5ADE6086" w:rsidR="007A6105" w:rsidRDefault="00952194" w:rsidP="007A6105">
            <w:pPr>
              <w:spacing w:after="0"/>
              <w:jc w:val="center"/>
            </w:pPr>
            <w:r>
              <w:t>2.0V</w:t>
            </w:r>
          </w:p>
        </w:tc>
      </w:tr>
      <w:tr w:rsidR="007A6105" w14:paraId="1774D611" w14:textId="77777777" w:rsidTr="00BC1BF4">
        <w:trPr>
          <w:trHeight w:val="389"/>
          <w:jc w:val="center"/>
        </w:trPr>
        <w:tc>
          <w:tcPr>
            <w:tcW w:w="3325" w:type="dxa"/>
            <w:vAlign w:val="center"/>
          </w:tcPr>
          <w:p w14:paraId="31CB00E9" w14:textId="4A944BD2" w:rsidR="007A6105" w:rsidRDefault="007A6105" w:rsidP="007A6105">
            <w:pPr>
              <w:spacing w:after="0"/>
              <w:jc w:val="center"/>
            </w:pPr>
            <w:r>
              <w:t>Measured Resistances</w:t>
            </w:r>
          </w:p>
        </w:tc>
        <w:tc>
          <w:tcPr>
            <w:tcW w:w="2524" w:type="dxa"/>
            <w:vAlign w:val="center"/>
          </w:tcPr>
          <w:p w14:paraId="53EECB73" w14:textId="7EA037A6" w:rsidR="007A6105" w:rsidRDefault="00283C20" w:rsidP="007A6105">
            <w:pPr>
              <w:spacing w:after="0"/>
              <w:jc w:val="center"/>
            </w:pPr>
            <w:r>
              <w:t xml:space="preserve">0.97M, </w:t>
            </w:r>
            <w:r w:rsidR="00592F66">
              <w:t>2.74K</w:t>
            </w:r>
          </w:p>
        </w:tc>
        <w:tc>
          <w:tcPr>
            <w:tcW w:w="2551" w:type="dxa"/>
            <w:vAlign w:val="center"/>
          </w:tcPr>
          <w:p w14:paraId="0AFFEEB2" w14:textId="7257FC1B" w:rsidR="007A6105" w:rsidRDefault="00592F66" w:rsidP="007A6105">
            <w:pPr>
              <w:spacing w:after="0"/>
              <w:jc w:val="center"/>
            </w:pPr>
            <w:r>
              <w:t>0.97M, 2.74K</w:t>
            </w:r>
          </w:p>
        </w:tc>
      </w:tr>
    </w:tbl>
    <w:p w14:paraId="7928E137" w14:textId="72A1139A" w:rsidR="00EC31E1" w:rsidRPr="00CC13B0" w:rsidRDefault="00EC31E1" w:rsidP="00EC31E1">
      <w:pPr>
        <w:pStyle w:val="ListParagraph"/>
        <w:numPr>
          <w:ilvl w:val="0"/>
          <w:numId w:val="3"/>
        </w:numPr>
        <w:spacing w:before="240"/>
      </w:pPr>
      <w:r>
        <w:t xml:space="preserve">Are the obtained results same as the calculated ones? What can be </w:t>
      </w:r>
      <w:r w:rsidR="00A63506">
        <w:t>a</w:t>
      </w:r>
      <w:r>
        <w:t xml:space="preserve"> possible reason behind discrepancies (if any)? Compare the value of current gain </w:t>
      </w:r>
      <w:r>
        <w:rPr>
          <w:rFonts w:cs="Times New Roman"/>
        </w:rPr>
        <w:t>β.</w:t>
      </w:r>
    </w:p>
    <w:p w14:paraId="3054E814" w14:textId="77777777" w:rsidR="00EC31E1" w:rsidRDefault="00EC31E1" w:rsidP="00EC31E1">
      <w:pPr>
        <w:pStyle w:val="ListParagraph"/>
        <w:spacing w:before="240"/>
        <w:ind w:left="360"/>
      </w:pPr>
      <w:r>
        <w:rPr>
          <w:noProof/>
        </w:rPr>
        <mc:AlternateContent>
          <mc:Choice Requires="wps">
            <w:drawing>
              <wp:inline distT="0" distB="0" distL="0" distR="0" wp14:anchorId="39F7CA75" wp14:editId="295B1C03">
                <wp:extent cx="5546785" cy="2387600"/>
                <wp:effectExtent l="0" t="0" r="15875" b="12700"/>
                <wp:docPr id="1637223072" name="Text Box 1637223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2387600"/>
                        </a:xfrm>
                        <a:prstGeom prst="rect">
                          <a:avLst/>
                        </a:prstGeom>
                        <a:solidFill>
                          <a:srgbClr val="FFFFFF"/>
                        </a:solidFill>
                        <a:ln w="9525">
                          <a:solidFill>
                            <a:srgbClr val="000000"/>
                          </a:solidFill>
                          <a:miter lim="800000"/>
                          <a:headEnd/>
                          <a:tailEnd/>
                        </a:ln>
                      </wps:spPr>
                      <wps:txbx>
                        <w:txbxContent>
                          <w:p w14:paraId="55FC5A3D" w14:textId="77777777" w:rsidR="00291DCF" w:rsidRDefault="00291DCF" w:rsidP="00291DCF">
                            <w:pPr>
                              <w:spacing w:before="120" w:after="120"/>
                            </w:pPr>
                            <w:r>
                              <w:t>The measured results show significant differences from the calculated values. For the 2N3904 transistor, the measured collector current (4.5mA) is notably higher than the calculated value (2.7mA), and the collector-to-emitter voltage (7.7V) is lower than calculated (12.71V). The primary reason for these discrepancies is the difference in the actual current gain β compared to the assumed value. The calculated β was 140, but the measured β for 2N3904 turned out to be 200.80, which is about 43% higher. This higher β causes more collector current to flow, leading to a greater voltage drop across R</w:t>
                            </w:r>
                            <w:r>
                              <w:rPr>
                                <w:vertAlign w:val="subscript"/>
                              </w:rPr>
                              <w:t>C</w:t>
                            </w:r>
                            <w:r>
                              <w:t xml:space="preserve"> and consequently a lower V</w:t>
                            </w:r>
                            <w:r>
                              <w:rPr>
                                <w:vertAlign w:val="subscript"/>
                              </w:rPr>
                              <w:t>CE</w:t>
                            </w:r>
                            <w:r>
                              <w:t>. For the 2N4401 transistor, the measured β is even higher at 254.5, resulting in a collector current of 5.09mA and V</w:t>
                            </w:r>
                            <w:r>
                              <w:rPr>
                                <w:vertAlign w:val="subscript"/>
                              </w:rPr>
                              <w:t>CE</w:t>
                            </w:r>
                            <w:r>
                              <w:t xml:space="preserve"> of 6.0V. The current gain β varies between transistor models and even within the same model due to manufacturing tolerances, temperature effects, and operating conditions. This highlights a major limitation of the fixed-bias configuration, its strong dependence on β makes it unsuitable for applications requiring stable operating points.</w:t>
                            </w:r>
                          </w:p>
                          <w:p w14:paraId="6903C383" w14:textId="77777777" w:rsidR="00EC31E1" w:rsidRDefault="00EC31E1" w:rsidP="00EC31E1"/>
                        </w:txbxContent>
                      </wps:txbx>
                      <wps:bodyPr rot="0" vert="horz" wrap="square" lIns="91440" tIns="45720" rIns="91440" bIns="45720" anchor="t" anchorCtr="0" upright="1">
                        <a:noAutofit/>
                      </wps:bodyPr>
                    </wps:wsp>
                  </a:graphicData>
                </a:graphic>
              </wp:inline>
            </w:drawing>
          </mc:Choice>
          <mc:Fallback>
            <w:pict>
              <v:shapetype w14:anchorId="39F7CA75" id="_x0000_t202" coordsize="21600,21600" o:spt="202" path="m,l,21600r21600,l21600,xe">
                <v:stroke joinstyle="miter"/>
                <v:path gradientshapeok="t" o:connecttype="rect"/>
              </v:shapetype>
              <v:shape id="Text Box 1637223072" o:spid="_x0000_s1026" type="#_x0000_t202" style="width:436.75pt;height:1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">
                <v:textbox>
                  <w:txbxContent>
                    <w:p w14:paraId="55FC5A3D" w14:textId="77777777" w:rsidR="00291DCF" w:rsidRDefault="00291DCF" w:rsidP="00291DCF">
                      <w:pPr>
                        <w:spacing w:before="120" w:after="120"/>
                      </w:pPr>
                      <w:r>
                        <w:t>The measured results show significant differences from the calculated values. For the 2N3904 transistor, the measured collector current (4.5mA) is notably higher than the calculated value (2.7mA), and the collector-to-emitter voltage (7.7V) is lower than calculated (12.71V). The primary reason for these discrepancies is the difference in the actual current gain β compared to the assumed value. The calculated β was 140, but the measured β for 2N3904 turned out to be 200.80, which is about 43% higher. This higher β causes more collector current to flow, leading to a greater voltage drop across R</w:t>
                      </w:r>
                      <w:r>
                        <w:rPr>
                          <w:vertAlign w:val="subscript"/>
                        </w:rPr>
                        <w:t>C</w:t>
                      </w:r>
                      <w:r>
                        <w:t xml:space="preserve"> and consequently a lower V</w:t>
                      </w:r>
                      <w:r>
                        <w:rPr>
                          <w:vertAlign w:val="subscript"/>
                        </w:rPr>
                        <w:t>CE</w:t>
                      </w:r>
                      <w:r>
                        <w:t>. For the 2N4401 transistor, the measured β is even higher at 254.5, resulting in a collector current of 5.09mA and V</w:t>
                      </w:r>
                      <w:r>
                        <w:rPr>
                          <w:vertAlign w:val="subscript"/>
                        </w:rPr>
                        <w:t>CE</w:t>
                      </w:r>
                      <w:r>
                        <w:t xml:space="preserve"> of 6.0V. The current gain β varies between transistor models and even within the same model due to manufacturing tolerances, temperature effects, and operating conditions. This highlights a major limitation of the fixed-bias configuration, its strong dependence on β makes it unsuitable for applications requiring stable operating points.</w:t>
                      </w:r>
                    </w:p>
                    <w:p w14:paraId="6903C383" w14:textId="77777777" w:rsidR="00EC31E1" w:rsidRDefault="00EC31E1" w:rsidP="00EC31E1"/>
                  </w:txbxContent>
                </v:textbox>
                <w10:anchorlock/>
              </v:shape>
            </w:pict>
          </mc:Fallback>
        </mc:AlternateContent>
      </w:r>
    </w:p>
    <w:p w14:paraId="44580CB9" w14:textId="0E30D713" w:rsidR="00EC31E1" w:rsidRPr="00CC13B0" w:rsidRDefault="00EC31E1" w:rsidP="00EC31E1">
      <w:pPr>
        <w:pStyle w:val="ListParagraph"/>
        <w:numPr>
          <w:ilvl w:val="0"/>
          <w:numId w:val="3"/>
        </w:numPr>
        <w:spacing w:before="240"/>
        <w:rPr>
          <w:rFonts w:cs="Times New Roman"/>
        </w:rPr>
      </w:pPr>
      <w:r>
        <w:t xml:space="preserve">Since, the current gain </w:t>
      </w:r>
      <w:r w:rsidRPr="00CC13B0">
        <w:rPr>
          <w:rFonts w:cs="Times New Roman"/>
        </w:rPr>
        <w:t>β</w:t>
      </w:r>
      <w:r>
        <w:t xml:space="preserve"> of a transistor model varies from unit to unit and with operating conditions of temperature, collector current, collector-to-emitter voltage etc. Therefore, to further investigate the effect of change in </w:t>
      </w:r>
      <w:r w:rsidRPr="00CC13B0">
        <w:rPr>
          <w:rFonts w:cs="Times New Roman"/>
        </w:rPr>
        <w:t xml:space="preserve">β on operating point of circuit, we will </w:t>
      </w:r>
      <w:r w:rsidR="00691208">
        <w:rPr>
          <w:rFonts w:cs="Times New Roman"/>
        </w:rPr>
        <w:t>study</w:t>
      </w:r>
      <w:r w:rsidRPr="00CC13B0">
        <w:rPr>
          <w:rFonts w:cs="Times New Roman"/>
        </w:rPr>
        <w:t xml:space="preserve"> the same circuit for a different BJT model 2N4401 (</w:t>
      </w:r>
      <w:proofErr w:type="gramStart"/>
      <w:r w:rsidRPr="00CC13B0">
        <w:rPr>
          <w:rFonts w:cs="Times New Roman"/>
        </w:rPr>
        <w:t>whose</w:t>
      </w:r>
      <w:proofErr w:type="gramEnd"/>
      <w:r w:rsidRPr="00CC13B0">
        <w:rPr>
          <w:rFonts w:cs="Times New Roman"/>
        </w:rPr>
        <w:t xml:space="preserve"> rated β as per datasheet is different from the previously used model 2N3904). </w:t>
      </w:r>
    </w:p>
    <w:p w14:paraId="00ECFDA9" w14:textId="003CC73E" w:rsidR="00EC31E1" w:rsidRDefault="00EC31E1" w:rsidP="00EC31E1">
      <w:pPr>
        <w:pStyle w:val="ListParagraph"/>
        <w:numPr>
          <w:ilvl w:val="0"/>
          <w:numId w:val="3"/>
        </w:numPr>
        <w:spacing w:before="240"/>
      </w:pPr>
      <w:r>
        <w:t>Modify the circuit by replacing the BJT by 2N4401 model and re</w:t>
      </w:r>
      <w:r w:rsidR="00691208">
        <w:t>t</w:t>
      </w:r>
      <w:r>
        <w:t>ake measurements to complete the corresponding column of</w:t>
      </w:r>
      <w:r w:rsidR="00936A13">
        <w:t xml:space="preserve"> Table 4.2</w:t>
      </w:r>
      <w:r>
        <w:t>.</w:t>
      </w:r>
    </w:p>
    <w:p w14:paraId="1ECBF7D1" w14:textId="77777777" w:rsidR="00EC31E1" w:rsidRDefault="00EC31E1" w:rsidP="00EC31E1">
      <w:pPr>
        <w:pStyle w:val="Heading3"/>
        <w:spacing w:after="0"/>
      </w:pPr>
      <w:bookmarkStart w:id="17" w:name="_Toc49162665"/>
      <w:bookmarkStart w:id="18" w:name="_Toc49612127"/>
      <w:r>
        <w:lastRenderedPageBreak/>
        <w:t xml:space="preserve">Task 3: To investigate effect of current gain </w:t>
      </w:r>
      <w:r w:rsidRPr="002E4869">
        <w:rPr>
          <w:rFonts w:cs="Times New Roman"/>
          <w:i/>
        </w:rPr>
        <w:t>β</w:t>
      </w:r>
      <w:r>
        <w:t xml:space="preserve"> variation on BJT operating point with fixed-bias configuration</w:t>
      </w:r>
      <w:bookmarkEnd w:id="17"/>
      <w:bookmarkEnd w:id="18"/>
    </w:p>
    <w:p w14:paraId="2E42D34C" w14:textId="45094AD9" w:rsidR="00F04C4E" w:rsidRPr="00C05D03" w:rsidRDefault="00EC31E1" w:rsidP="00F04C4E">
      <w:pPr>
        <w:pStyle w:val="ListParagraph"/>
        <w:numPr>
          <w:ilvl w:val="0"/>
          <w:numId w:val="4"/>
        </w:numPr>
        <w:rPr>
          <w:rFonts w:cs="Times New Roman"/>
        </w:rPr>
      </w:pPr>
      <w:r>
        <w:t xml:space="preserve">To investigate the effect of variation in </w:t>
      </w:r>
      <w:r w:rsidRPr="002E4869">
        <w:rPr>
          <w:rFonts w:cs="Times New Roman"/>
          <w:i/>
        </w:rPr>
        <w:t>β</w:t>
      </w:r>
      <w:r w:rsidRPr="00DB226A">
        <w:rPr>
          <w:rFonts w:cs="Times New Roman"/>
        </w:rPr>
        <w:t xml:space="preserve"> on the operating point of transistors in fixed bias configuration, calculate the </w:t>
      </w:r>
      <w:r>
        <w:rPr>
          <w:rFonts w:cs="Times New Roman"/>
        </w:rPr>
        <w:t>parameters given in</w:t>
      </w:r>
      <w:r w:rsidRPr="00DB226A">
        <w:rPr>
          <w:rFonts w:cs="Times New Roman"/>
        </w:rPr>
        <w:t xml:space="preserve"> </w:t>
      </w:r>
      <w:r w:rsidR="00824B8F">
        <w:rPr>
          <w:rFonts w:cs="Times New Roman"/>
        </w:rPr>
        <w:t xml:space="preserve">Table 4.3 </w:t>
      </w:r>
      <w:r w:rsidRPr="00F119CA">
        <w:rPr>
          <w:rFonts w:cs="Times New Roman"/>
        </w:rPr>
        <w:t>a</w:t>
      </w:r>
      <w:r>
        <w:rPr>
          <w:rFonts w:cs="Times New Roman"/>
        </w:rPr>
        <w:t>nd fill in the Fixed-Bias Configuration column.</w:t>
      </w:r>
    </w:p>
    <w:p w14:paraId="0F9469E1" w14:textId="0109E530" w:rsidR="00EC31E1" w:rsidRDefault="00EC31E1" w:rsidP="00EC31E1">
      <w:pPr>
        <w:pStyle w:val="Caption"/>
        <w:keepNext/>
        <w:spacing w:after="0"/>
      </w:pPr>
      <w:bookmarkStart w:id="19" w:name="_Ref49763874"/>
      <w:r>
        <w:t>Table</w:t>
      </w:r>
      <w:bookmarkEnd w:id="19"/>
      <w:r w:rsidR="00824B8F">
        <w:t xml:space="preserve"> 4.3</w:t>
      </w:r>
      <w:r>
        <w:t xml:space="preserve">: Variation in BJT operating point </w:t>
      </w:r>
      <w:proofErr w:type="spellStart"/>
      <w:r>
        <w:t>w.r.t.</w:t>
      </w:r>
      <w:proofErr w:type="spellEnd"/>
      <w:r>
        <w:t xml:space="preserve"> the variation in DC current gain </w:t>
      </w:r>
      <w:r w:rsidRPr="00DB226A">
        <w:rPr>
          <w:rFonts w:cs="Times New Roman"/>
        </w:rPr>
        <w:t>β</w:t>
      </w:r>
    </w:p>
    <w:tbl>
      <w:tblPr>
        <w:tblStyle w:val="TableGrid"/>
        <w:tblW w:w="8568" w:type="dxa"/>
        <w:jc w:val="center"/>
        <w:tblLook w:val="04A0" w:firstRow="1" w:lastRow="0" w:firstColumn="1" w:lastColumn="0" w:noHBand="0" w:noVBand="1"/>
      </w:tblPr>
      <w:tblGrid>
        <w:gridCol w:w="4251"/>
        <w:gridCol w:w="2078"/>
        <w:gridCol w:w="2239"/>
      </w:tblGrid>
      <w:tr w:rsidR="00EC31E1" w:rsidRPr="00E50369" w14:paraId="2387C879" w14:textId="77777777" w:rsidTr="00F04C4E">
        <w:trPr>
          <w:trHeight w:val="411"/>
          <w:jc w:val="center"/>
        </w:trPr>
        <w:tc>
          <w:tcPr>
            <w:tcW w:w="4251" w:type="dxa"/>
            <w:shd w:val="clear" w:color="auto" w:fill="9CC2E5" w:themeFill="accent1" w:themeFillTint="99"/>
            <w:vAlign w:val="center"/>
          </w:tcPr>
          <w:p w14:paraId="4BAE9499" w14:textId="77777777" w:rsidR="00EC31E1" w:rsidRPr="00E50369" w:rsidRDefault="00EC31E1" w:rsidP="00BC1BF4">
            <w:pPr>
              <w:spacing w:after="0"/>
              <w:jc w:val="center"/>
              <w:rPr>
                <w:b/>
              </w:rPr>
            </w:pPr>
            <w:r>
              <w:rPr>
                <w:b/>
              </w:rPr>
              <w:t>Percentage Change in Parameters</w:t>
            </w:r>
          </w:p>
        </w:tc>
        <w:tc>
          <w:tcPr>
            <w:tcW w:w="2078" w:type="dxa"/>
            <w:shd w:val="clear" w:color="auto" w:fill="9CC2E5" w:themeFill="accent1" w:themeFillTint="99"/>
            <w:vAlign w:val="center"/>
          </w:tcPr>
          <w:p w14:paraId="03878817" w14:textId="77777777" w:rsidR="00EC31E1" w:rsidRPr="00E50369" w:rsidRDefault="00EC31E1" w:rsidP="00BC1BF4">
            <w:pPr>
              <w:spacing w:after="0"/>
              <w:jc w:val="center"/>
              <w:rPr>
                <w:b/>
              </w:rPr>
            </w:pPr>
            <w:r>
              <w:rPr>
                <w:b/>
              </w:rPr>
              <w:t>Fixed-Bias Configuration</w:t>
            </w:r>
          </w:p>
        </w:tc>
        <w:tc>
          <w:tcPr>
            <w:tcW w:w="2239" w:type="dxa"/>
            <w:shd w:val="clear" w:color="auto" w:fill="9CC2E5" w:themeFill="accent1" w:themeFillTint="99"/>
            <w:vAlign w:val="center"/>
          </w:tcPr>
          <w:p w14:paraId="017C95B4" w14:textId="77777777" w:rsidR="00EC31E1" w:rsidRDefault="00EC31E1" w:rsidP="00BC1BF4">
            <w:pPr>
              <w:spacing w:after="0"/>
              <w:jc w:val="center"/>
              <w:rPr>
                <w:b/>
              </w:rPr>
            </w:pPr>
            <w:r>
              <w:rPr>
                <w:b/>
              </w:rPr>
              <w:t>Emitter-Bias Configuration</w:t>
            </w:r>
          </w:p>
        </w:tc>
      </w:tr>
      <w:tr w:rsidR="00F70692" w14:paraId="02C39E8E" w14:textId="77777777" w:rsidTr="00F04C4E">
        <w:trPr>
          <w:trHeight w:val="1242"/>
          <w:jc w:val="center"/>
        </w:trPr>
        <w:tc>
          <w:tcPr>
            <w:tcW w:w="4251" w:type="dxa"/>
            <w:vAlign w:val="center"/>
          </w:tcPr>
          <w:p w14:paraId="2B2298A2" w14:textId="77777777" w:rsidR="00F70692" w:rsidRDefault="00F70692" w:rsidP="00F70692">
            <w:pPr>
              <w:spacing w:after="0"/>
              <w:jc w:val="center"/>
            </w:pPr>
            <w:r>
              <w:rPr>
                <w:rFonts w:cs="Times New Roman"/>
              </w:rPr>
              <w:t xml:space="preserve">% </w:t>
            </w:r>
            <m:oMath>
              <m:r>
                <w:rPr>
                  <w:rFonts w:ascii="Cambria Math" w:hAnsi="Cambria Math" w:cs="Times New Roman"/>
                </w:rPr>
                <m:t>∆</m:t>
              </m:r>
            </m:oMath>
            <w:r>
              <w:rPr>
                <w:rFonts w:cs="Times New Roman"/>
              </w:rPr>
              <w:t xml:space="preserve">β = </w:t>
            </w:r>
            <w:r w:rsidRPr="00DB226A">
              <w:rPr>
                <w:rFonts w:cs="Times New Roman"/>
                <w:position w:val="-32"/>
              </w:rPr>
              <w:object w:dxaOrig="2079" w:dyaOrig="760" w14:anchorId="7608728E">
                <v:shape id="_x0000_i1045" type="#_x0000_t75" style="width:104pt;height:38.65pt" o:ole="">
                  <v:imagedata r:id="rId17" o:title=""/>
                </v:shape>
                <o:OLEObject Type="Embed" ProgID="Equation.3" ShapeID="_x0000_i1045" DrawAspect="Content" ObjectID="_1833117247" r:id="rId18"/>
              </w:object>
            </w:r>
          </w:p>
        </w:tc>
        <w:tc>
          <w:tcPr>
            <w:tcW w:w="2078" w:type="dxa"/>
            <w:vAlign w:val="center"/>
          </w:tcPr>
          <w:p w14:paraId="6946598D" w14:textId="4C8EA157" w:rsidR="00F70692" w:rsidRDefault="00F70692" w:rsidP="00F70692">
            <w:pPr>
              <w:spacing w:after="0"/>
              <w:jc w:val="center"/>
            </w:pPr>
            <w:r>
              <w:t>26.74%</w:t>
            </w:r>
          </w:p>
        </w:tc>
        <w:tc>
          <w:tcPr>
            <w:tcW w:w="2239" w:type="dxa"/>
            <w:vAlign w:val="center"/>
          </w:tcPr>
          <w:p w14:paraId="4AE65E7C" w14:textId="16D07235" w:rsidR="00F70692" w:rsidRDefault="00F70692" w:rsidP="00F70692">
            <w:pPr>
              <w:spacing w:after="0"/>
              <w:jc w:val="center"/>
            </w:pPr>
            <w:r>
              <w:t>9.96%</w:t>
            </w:r>
          </w:p>
        </w:tc>
      </w:tr>
      <w:tr w:rsidR="00F70692" w14:paraId="43472FEB" w14:textId="77777777" w:rsidTr="00F04C4E">
        <w:trPr>
          <w:trHeight w:val="1131"/>
          <w:jc w:val="center"/>
        </w:trPr>
        <w:tc>
          <w:tcPr>
            <w:tcW w:w="4251" w:type="dxa"/>
            <w:vAlign w:val="center"/>
          </w:tcPr>
          <w:p w14:paraId="25A66975" w14:textId="77777777" w:rsidR="00F70692" w:rsidRDefault="00F70692" w:rsidP="00F70692">
            <w:pPr>
              <w:spacing w:after="0"/>
              <w:jc w:val="center"/>
            </w:pPr>
            <w:r>
              <w:t xml:space="preserve">% </w:t>
            </w:r>
            <m:oMath>
              <m:r>
                <w:rPr>
                  <w:rFonts w:ascii="Cambria Math" w:hAnsi="Cambria Math" w:cs="Times New Roman"/>
                </w:rPr>
                <m:t>∆</m:t>
              </m:r>
            </m:oMath>
            <w:r w:rsidRPr="005A3D0B">
              <w:t>I</w:t>
            </w:r>
            <w:r w:rsidRPr="005A3D0B">
              <w:rPr>
                <w:vertAlign w:val="subscript"/>
              </w:rPr>
              <w:t>C</w:t>
            </w:r>
            <w:r>
              <w:rPr>
                <w:vertAlign w:val="subscript"/>
              </w:rPr>
              <w:t xml:space="preserve"> </w:t>
            </w:r>
            <w:r>
              <w:t xml:space="preserve">= </w:t>
            </w:r>
            <w:r w:rsidRPr="00DB226A">
              <w:rPr>
                <w:rFonts w:cs="Times New Roman"/>
                <w:position w:val="-32"/>
              </w:rPr>
              <w:object w:dxaOrig="2160" w:dyaOrig="760" w14:anchorId="3D1FA966">
                <v:shape id="_x0000_i1046" type="#_x0000_t75" style="width:108pt;height:38.65pt" o:ole="">
                  <v:imagedata r:id="rId19" o:title=""/>
                </v:shape>
                <o:OLEObject Type="Embed" ProgID="Equation.3" ShapeID="_x0000_i1046" DrawAspect="Content" ObjectID="_1833117248" r:id="rId20"/>
              </w:object>
            </w:r>
          </w:p>
        </w:tc>
        <w:tc>
          <w:tcPr>
            <w:tcW w:w="2078" w:type="dxa"/>
            <w:vAlign w:val="center"/>
          </w:tcPr>
          <w:p w14:paraId="7C286600" w14:textId="55BA086F" w:rsidR="00F70692" w:rsidRDefault="00F70692" w:rsidP="00F70692">
            <w:pPr>
              <w:spacing w:after="0"/>
              <w:jc w:val="center"/>
            </w:pPr>
            <w:r>
              <w:t>13.11%</w:t>
            </w:r>
          </w:p>
        </w:tc>
        <w:tc>
          <w:tcPr>
            <w:tcW w:w="2239" w:type="dxa"/>
            <w:vAlign w:val="center"/>
          </w:tcPr>
          <w:p w14:paraId="34DDFD32" w14:textId="5CE27878" w:rsidR="00F70692" w:rsidRDefault="00F70692" w:rsidP="00F70692">
            <w:pPr>
              <w:spacing w:after="0"/>
              <w:jc w:val="center"/>
            </w:pPr>
            <w:r>
              <w:t>9.97%</w:t>
            </w:r>
          </w:p>
        </w:tc>
      </w:tr>
      <w:tr w:rsidR="00F70692" w14:paraId="0A07F763" w14:textId="77777777" w:rsidTr="00F04C4E">
        <w:trPr>
          <w:trHeight w:val="1261"/>
          <w:jc w:val="center"/>
        </w:trPr>
        <w:tc>
          <w:tcPr>
            <w:tcW w:w="4251" w:type="dxa"/>
            <w:vAlign w:val="center"/>
          </w:tcPr>
          <w:p w14:paraId="1D063286" w14:textId="77777777" w:rsidR="00F70692" w:rsidRDefault="00F70692" w:rsidP="00F70692">
            <w:pPr>
              <w:spacing w:after="0"/>
              <w:jc w:val="center"/>
            </w:pPr>
            <w:r w:rsidRPr="00DB226A">
              <w:t>%</w:t>
            </w:r>
            <w:r>
              <w:t xml:space="preserve"> </w:t>
            </w:r>
            <m:oMath>
              <m:r>
                <m:rPr>
                  <m:sty m:val="p"/>
                </m:rPr>
                <w:rPr>
                  <w:rFonts w:ascii="Cambria Math" w:hAnsi="Cambria Math" w:cs="Times New Roman"/>
                </w:rPr>
                <m:t>∆</m:t>
              </m:r>
            </m:oMath>
            <w:proofErr w:type="gramStart"/>
            <w:r>
              <w:rPr>
                <w:i/>
              </w:rPr>
              <w:t>V</w:t>
            </w:r>
            <w:r>
              <w:rPr>
                <w:i/>
                <w:vertAlign w:val="subscript"/>
              </w:rPr>
              <w:t>CE</w:t>
            </w:r>
            <w:r>
              <w:rPr>
                <w:vertAlign w:val="subscript"/>
              </w:rPr>
              <w:t xml:space="preserve"> </w:t>
            </w:r>
            <w:r>
              <w:rPr>
                <w:i/>
                <w:vertAlign w:val="subscript"/>
              </w:rPr>
              <w:t xml:space="preserve"> </w:t>
            </w:r>
            <w:r>
              <w:t>=</w:t>
            </w:r>
            <w:proofErr w:type="gramEnd"/>
            <w:r>
              <w:t xml:space="preserve"> </w:t>
            </w:r>
            <w:r w:rsidRPr="00DB226A">
              <w:rPr>
                <w:rFonts w:cs="Times New Roman"/>
                <w:position w:val="-32"/>
              </w:rPr>
              <w:object w:dxaOrig="2400" w:dyaOrig="760" w14:anchorId="02B2729E">
                <v:shape id="_x0000_i1047" type="#_x0000_t75" style="width:119.35pt;height:38.65pt" o:ole="">
                  <v:imagedata r:id="rId21" o:title=""/>
                </v:shape>
                <o:OLEObject Type="Embed" ProgID="Equation.3" ShapeID="_x0000_i1047" DrawAspect="Content" ObjectID="_1833117249" r:id="rId22"/>
              </w:object>
            </w:r>
          </w:p>
        </w:tc>
        <w:tc>
          <w:tcPr>
            <w:tcW w:w="2078" w:type="dxa"/>
            <w:vAlign w:val="center"/>
          </w:tcPr>
          <w:p w14:paraId="11CD0497" w14:textId="77346DE1" w:rsidR="00F70692" w:rsidRDefault="00F70692" w:rsidP="00F70692">
            <w:pPr>
              <w:spacing w:after="0"/>
              <w:jc w:val="center"/>
            </w:pPr>
            <w:r>
              <w:t>-22.08%</w:t>
            </w:r>
          </w:p>
        </w:tc>
        <w:tc>
          <w:tcPr>
            <w:tcW w:w="2239" w:type="dxa"/>
            <w:vAlign w:val="center"/>
          </w:tcPr>
          <w:p w14:paraId="0135DA65" w14:textId="31684C39" w:rsidR="00F70692" w:rsidRDefault="00F70692" w:rsidP="00F70692">
            <w:pPr>
              <w:spacing w:after="0"/>
              <w:jc w:val="center"/>
            </w:pPr>
            <w:r>
              <w:t>-16.67%</w:t>
            </w:r>
          </w:p>
        </w:tc>
      </w:tr>
      <w:tr w:rsidR="00F70692" w14:paraId="018CA22D" w14:textId="77777777" w:rsidTr="00F04C4E">
        <w:trPr>
          <w:trHeight w:val="1265"/>
          <w:jc w:val="center"/>
        </w:trPr>
        <w:tc>
          <w:tcPr>
            <w:tcW w:w="4251" w:type="dxa"/>
            <w:vAlign w:val="center"/>
          </w:tcPr>
          <w:p w14:paraId="6EAA4843" w14:textId="77777777" w:rsidR="00F70692" w:rsidRPr="000C0D41" w:rsidRDefault="00F70692" w:rsidP="00F70692">
            <w:pPr>
              <w:spacing w:after="0"/>
              <w:jc w:val="center"/>
            </w:pPr>
            <w:r>
              <w:t xml:space="preserve">% </w:t>
            </w:r>
            <m:oMath>
              <m:r>
                <m:rPr>
                  <m:sty m:val="p"/>
                </m:rPr>
                <w:rPr>
                  <w:rFonts w:ascii="Cambria Math" w:hAnsi="Cambria Math" w:cs="Times New Roman"/>
                </w:rPr>
                <m:t>∆</m:t>
              </m:r>
            </m:oMath>
            <w:r w:rsidRPr="000C0D41">
              <w:rPr>
                <w:i/>
              </w:rPr>
              <w:t>I</w:t>
            </w:r>
            <w:r w:rsidRPr="000C0D41">
              <w:rPr>
                <w:i/>
                <w:vertAlign w:val="subscript"/>
              </w:rPr>
              <w:t>B</w:t>
            </w:r>
            <w:r>
              <w:t xml:space="preserve"> = </w:t>
            </w:r>
            <w:r w:rsidRPr="00DB226A">
              <w:rPr>
                <w:rFonts w:cs="Times New Roman"/>
                <w:position w:val="-32"/>
              </w:rPr>
              <w:object w:dxaOrig="2200" w:dyaOrig="760" w14:anchorId="12E3D298">
                <v:shape id="_x0000_i1048" type="#_x0000_t75" style="width:110.65pt;height:38.65pt" o:ole="">
                  <v:imagedata r:id="rId23" o:title=""/>
                </v:shape>
                <o:OLEObject Type="Embed" ProgID="Equation.3" ShapeID="_x0000_i1048" DrawAspect="Content" ObjectID="_1833117250" r:id="rId24"/>
              </w:object>
            </w:r>
          </w:p>
        </w:tc>
        <w:tc>
          <w:tcPr>
            <w:tcW w:w="2078" w:type="dxa"/>
            <w:vAlign w:val="center"/>
          </w:tcPr>
          <w:p w14:paraId="15A319A2" w14:textId="0940E760" w:rsidR="00F70692" w:rsidRDefault="00F70692" w:rsidP="00F70692">
            <w:pPr>
              <w:spacing w:after="0"/>
              <w:jc w:val="center"/>
            </w:pPr>
            <w:r>
              <w:t>-10.75%</w:t>
            </w:r>
          </w:p>
        </w:tc>
        <w:tc>
          <w:tcPr>
            <w:tcW w:w="2239" w:type="dxa"/>
            <w:vAlign w:val="center"/>
          </w:tcPr>
          <w:p w14:paraId="2D1B0B48" w14:textId="19F8F7FD" w:rsidR="00F70692" w:rsidRDefault="00F70692" w:rsidP="00F70692">
            <w:pPr>
              <w:spacing w:after="0"/>
              <w:jc w:val="center"/>
            </w:pPr>
            <w:r>
              <w:t>0%</w:t>
            </w:r>
          </w:p>
        </w:tc>
      </w:tr>
    </w:tbl>
    <w:p w14:paraId="0B3643BC" w14:textId="77777777" w:rsidR="00EC31E1" w:rsidRDefault="00EC31E1" w:rsidP="00EC31E1">
      <w:pPr>
        <w:pStyle w:val="ListParagraph"/>
        <w:ind w:left="360"/>
      </w:pPr>
    </w:p>
    <w:p w14:paraId="3BD13D4B" w14:textId="2E5DDB89" w:rsidR="00EC31E1" w:rsidRPr="00F04C4E" w:rsidRDefault="00EC31E1" w:rsidP="00EC31E1">
      <w:pPr>
        <w:pStyle w:val="ListParagraph"/>
        <w:numPr>
          <w:ilvl w:val="0"/>
          <w:numId w:val="4"/>
        </w:numPr>
        <w:spacing w:after="0"/>
      </w:pPr>
      <w:r>
        <w:t>Compare operating points of the two BJT models when biased using fixed-bias configuration. Analyze the effect of variation in</w:t>
      </w:r>
      <w:r w:rsidRPr="00167D91">
        <w:rPr>
          <w:rFonts w:cs="Times New Roman"/>
        </w:rPr>
        <w:t xml:space="preserve"> β on each of the parameters one by one for fixed-bias </w:t>
      </w:r>
      <w:r w:rsidRPr="00167D91">
        <w:rPr>
          <w:rFonts w:cs="Times New Roman"/>
        </w:rPr>
        <w:lastRenderedPageBreak/>
        <w:t>configuration</w:t>
      </w:r>
      <w:r w:rsidRPr="00DB226A">
        <w:rPr>
          <w:rFonts w:cs="Times New Roman"/>
        </w:rPr>
        <w:t>.</w:t>
      </w:r>
      <w:r>
        <w:rPr>
          <w:noProof/>
        </w:rPr>
        <mc:AlternateContent>
          <mc:Choice Requires="wps">
            <w:drawing>
              <wp:inline distT="0" distB="0" distL="0" distR="0" wp14:anchorId="4673C0C0" wp14:editId="55556FA1">
                <wp:extent cx="5546785" cy="5350934"/>
                <wp:effectExtent l="0" t="0" r="15875" b="21590"/>
                <wp:docPr id="1637223073" name="Text Box 1637223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5350934"/>
                        </a:xfrm>
                        <a:prstGeom prst="rect">
                          <a:avLst/>
                        </a:prstGeom>
                        <a:solidFill>
                          <a:srgbClr val="FFFFFF"/>
                        </a:solidFill>
                        <a:ln w="9525">
                          <a:solidFill>
                            <a:srgbClr val="000000"/>
                          </a:solidFill>
                          <a:miter lim="800000"/>
                          <a:headEnd/>
                          <a:tailEnd/>
                        </a:ln>
                      </wps:spPr>
                      <wps:txbx>
                        <w:txbxContent>
                          <w:p w14:paraId="39A24147" w14:textId="77777777" w:rsidR="003C18DE" w:rsidRPr="003C18DE" w:rsidRDefault="003C18DE" w:rsidP="001E0F5E">
                            <w:pPr>
                              <w:spacing w:after="0" w:line="240" w:lineRule="auto"/>
                              <w:rPr>
                                <w:b/>
                                <w:bCs/>
                              </w:rPr>
                            </w:pPr>
                            <w:r w:rsidRPr="003C18DE">
                              <w:rPr>
                                <w:b/>
                                <w:bCs/>
                              </w:rPr>
                              <w:t>1. Effect on Current Gain (β)</w:t>
                            </w:r>
                          </w:p>
                          <w:p w14:paraId="20AF140A" w14:textId="77777777" w:rsidR="003C18DE" w:rsidRPr="003C18DE" w:rsidRDefault="003C18DE" w:rsidP="001E0F5E">
                            <w:pPr>
                              <w:spacing w:after="0" w:line="240" w:lineRule="auto"/>
                            </w:pPr>
                            <w:r w:rsidRPr="003C18DE">
                              <w:t xml:space="preserve">The current gain increased by </w:t>
                            </w:r>
                            <w:r w:rsidRPr="003C18DE">
                              <w:rPr>
                                <w:b/>
                                <w:bCs/>
                              </w:rPr>
                              <w:t>26.74%</w:t>
                            </w:r>
                            <w:r w:rsidRPr="003C18DE">
                              <w:t xml:space="preserve"> when switching from 2N3904 to 2N4401. This substantial variation (from 200.80 to 254.5) demonstrates that β is highly dependent on the specific transistor unit and manufacturing process. Even transistors from the same family can exhibit different β values due to manufacturing tolerances, doping concentrations, and physical geometry variations.</w:t>
                            </w:r>
                          </w:p>
                          <w:p w14:paraId="77A095E7" w14:textId="77777777" w:rsidR="003C18DE" w:rsidRPr="003C18DE" w:rsidRDefault="003C18DE" w:rsidP="001E0F5E">
                            <w:pPr>
                              <w:spacing w:after="0" w:line="240" w:lineRule="auto"/>
                              <w:rPr>
                                <w:b/>
                                <w:bCs/>
                              </w:rPr>
                            </w:pPr>
                            <w:r w:rsidRPr="003C18DE">
                              <w:rPr>
                                <w:b/>
                                <w:bCs/>
                              </w:rPr>
                              <w:t>2. Effect on Collector Current (I_C)</w:t>
                            </w:r>
                          </w:p>
                          <w:p w14:paraId="66A3A9B0" w14:textId="77777777" w:rsidR="003C18DE" w:rsidRPr="003C18DE" w:rsidRDefault="003C18DE" w:rsidP="001E0F5E">
                            <w:pPr>
                              <w:spacing w:after="0" w:line="240" w:lineRule="auto"/>
                            </w:pPr>
                            <w:r w:rsidRPr="003C18DE">
                              <w:t xml:space="preserve">The collector current increased by </w:t>
                            </w:r>
                            <w:r w:rsidRPr="003C18DE">
                              <w:rPr>
                                <w:b/>
                                <w:bCs/>
                              </w:rPr>
                              <w:t>13.11%</w:t>
                            </w:r>
                            <w:r w:rsidRPr="003C18DE">
                              <w:t xml:space="preserve"> (from 4.5 mA to 5.09 mA) with the 26.74% increase in β.</w:t>
                            </w:r>
                          </w:p>
                          <w:p w14:paraId="2FB1BEFF" w14:textId="77777777" w:rsidR="003C18DE" w:rsidRPr="003C18DE" w:rsidRDefault="003C18DE" w:rsidP="001E0F5E">
                            <w:pPr>
                              <w:spacing w:after="0" w:line="240" w:lineRule="auto"/>
                            </w:pPr>
                            <w:r w:rsidRPr="003C18DE">
                              <w:rPr>
                                <w:b/>
                                <w:bCs/>
                              </w:rPr>
                              <w:t>Analysis:</w:t>
                            </w:r>
                            <w:r w:rsidRPr="003C18DE">
                              <w:t xml:space="preserve"> In fixed-bias configuration, I_C = β × I_B. Since I_B is primarily determined by the base-emitter loop (V_CC - V_BE) / R_B, and β increased, we would expect I_C to increase proportionally. However, the increase in I_C (13.11%) is roughly half the increase in β (26.74%). This happens because as I_C increases, it causes a larger voltage drop across R_C, which slightly affects the base-emitter circuit conditions, creating a weak self-limiting effect. Despite this, the relationship shows strong sensitivity to β changes.</w:t>
                            </w:r>
                          </w:p>
                          <w:p w14:paraId="50F9125B" w14:textId="77777777" w:rsidR="003C18DE" w:rsidRPr="003C18DE" w:rsidRDefault="003C18DE" w:rsidP="001E0F5E">
                            <w:pPr>
                              <w:spacing w:after="0" w:line="240" w:lineRule="auto"/>
                              <w:rPr>
                                <w:b/>
                                <w:bCs/>
                              </w:rPr>
                            </w:pPr>
                            <w:r w:rsidRPr="003C18DE">
                              <w:rPr>
                                <w:b/>
                                <w:bCs/>
                              </w:rPr>
                              <w:t>3. Effect on Collector-Emitter Voltage (V_CE)</w:t>
                            </w:r>
                          </w:p>
                          <w:p w14:paraId="7E41FF1A" w14:textId="77777777" w:rsidR="003C18DE" w:rsidRPr="003C18DE" w:rsidRDefault="003C18DE" w:rsidP="001E0F5E">
                            <w:pPr>
                              <w:spacing w:after="0" w:line="240" w:lineRule="auto"/>
                            </w:pPr>
                            <w:r w:rsidRPr="003C18DE">
                              <w:t xml:space="preserve">The collector-emitter voltage decreased by </w:t>
                            </w:r>
                            <w:r w:rsidRPr="003C18DE">
                              <w:rPr>
                                <w:b/>
                                <w:bCs/>
                              </w:rPr>
                              <w:t>-22.08%</w:t>
                            </w:r>
                            <w:r w:rsidRPr="003C18DE">
                              <w:t xml:space="preserve"> (from 7.7V to 6.0V).</w:t>
                            </w:r>
                          </w:p>
                          <w:p w14:paraId="44E484AD" w14:textId="77777777" w:rsidR="003C18DE" w:rsidRPr="003C18DE" w:rsidRDefault="003C18DE" w:rsidP="001E0F5E">
                            <w:pPr>
                              <w:spacing w:after="0" w:line="240" w:lineRule="auto"/>
                            </w:pPr>
                            <w:r w:rsidRPr="003C18DE">
                              <w:rPr>
                                <w:b/>
                                <w:bCs/>
                              </w:rPr>
                              <w:t>Analysis:</w:t>
                            </w:r>
                            <w:r w:rsidRPr="003C18DE">
                              <w:t xml:space="preserve"> This is the most significant change in absolute terms. Using the equation V_CE = V_CC - I_C × R_C, when I_C increased from 4.5 mA to 5.09 mA, the voltage drop across R_C increased from approximately 12.3V to 13.95V. This leaves less voltage across the transistor itself (V_CE). The 22.08% decrease in V_CE for a 26.74% increase in β demonstrates that the operating point shifts substantially, moving the transistor closer to saturation. This large variation makes the fixed-bias configuration unreliable for applications requiring a stable Q-point.</w:t>
                            </w:r>
                          </w:p>
                          <w:p w14:paraId="0DC2C0FC" w14:textId="77777777" w:rsidR="003C18DE" w:rsidRPr="003C18DE" w:rsidRDefault="003C18DE" w:rsidP="001E0F5E">
                            <w:pPr>
                              <w:spacing w:after="0" w:line="240" w:lineRule="auto"/>
                              <w:rPr>
                                <w:b/>
                                <w:bCs/>
                              </w:rPr>
                            </w:pPr>
                            <w:r w:rsidRPr="003C18DE">
                              <w:rPr>
                                <w:b/>
                                <w:bCs/>
                              </w:rPr>
                              <w:t>4. Effect on Base Current (I_B)</w:t>
                            </w:r>
                          </w:p>
                          <w:p w14:paraId="037238C0" w14:textId="77777777" w:rsidR="003C18DE" w:rsidRPr="003C18DE" w:rsidRDefault="003C18DE" w:rsidP="001E0F5E">
                            <w:pPr>
                              <w:spacing w:after="0" w:line="240" w:lineRule="auto"/>
                            </w:pPr>
                            <w:r w:rsidRPr="003C18DE">
                              <w:t xml:space="preserve">The base current decreased by </w:t>
                            </w:r>
                            <w:r w:rsidRPr="003C18DE">
                              <w:rPr>
                                <w:b/>
                                <w:bCs/>
                              </w:rPr>
                              <w:t>-10.75%</w:t>
                            </w:r>
                            <w:r w:rsidRPr="003C18DE">
                              <w:t xml:space="preserve"> (from 22.41 </w:t>
                            </w:r>
                            <w:proofErr w:type="spellStart"/>
                            <w:r w:rsidRPr="003C18DE">
                              <w:t>μA</w:t>
                            </w:r>
                            <w:proofErr w:type="spellEnd"/>
                            <w:r w:rsidRPr="003C18DE">
                              <w:t xml:space="preserve"> to 20 </w:t>
                            </w:r>
                            <w:proofErr w:type="spellStart"/>
                            <w:r w:rsidRPr="003C18DE">
                              <w:t>μA</w:t>
                            </w:r>
                            <w:proofErr w:type="spellEnd"/>
                            <w:r w:rsidRPr="003C18DE">
                              <w:t>).</w:t>
                            </w:r>
                          </w:p>
                          <w:p w14:paraId="4FF7CFE0" w14:textId="77777777" w:rsidR="003C18DE" w:rsidRPr="003C18DE" w:rsidRDefault="003C18DE" w:rsidP="001E0F5E">
                            <w:pPr>
                              <w:spacing w:after="0" w:line="240" w:lineRule="auto"/>
                            </w:pPr>
                            <w:r w:rsidRPr="003C18DE">
                              <w:rPr>
                                <w:b/>
                                <w:bCs/>
                              </w:rPr>
                              <w:t>Analysis:</w:t>
                            </w:r>
                            <w:r w:rsidRPr="003C18DE">
                              <w:t xml:space="preserve"> This decrease seems counterintuitive at first since the base circuit (V_CC - V_BE) / R_B should remain relatively constant. However, the measured V_BE increased from 1.80V to 2.0V for the 2N4401. This higher V_</w:t>
                            </w:r>
                            <w:proofErr w:type="gramStart"/>
                            <w:r w:rsidRPr="003C18DE">
                              <w:t>BE</w:t>
                            </w:r>
                            <w:proofErr w:type="gramEnd"/>
                            <w:r w:rsidRPr="003C18DE">
                              <w:t xml:space="preserve"> reduces the net voltage across R_B, resulting in lower base current. The V_BE increase occurs because the 2N4401, with its higher β, draws more collector current, which increases the junction temperature and forward bias conditions, slightly raising V_BE. This demonstrates that even the "independent" base current is affected by β variations through secondary thermal and circuit effects.</w:t>
                            </w:r>
                          </w:p>
                          <w:p w14:paraId="007E92FB" w14:textId="77777777" w:rsidR="00EC31E1" w:rsidRDefault="00EC31E1" w:rsidP="00EC31E1"/>
                        </w:txbxContent>
                      </wps:txbx>
                      <wps:bodyPr rot="0" vert="horz" wrap="square" lIns="91440" tIns="45720" rIns="91440" bIns="45720" anchor="t" anchorCtr="0" upright="1">
                        <a:noAutofit/>
                      </wps:bodyPr>
                    </wps:wsp>
                  </a:graphicData>
                </a:graphic>
              </wp:inline>
            </w:drawing>
          </mc:Choice>
          <mc:Fallback>
            <w:pict>
              <v:shape w14:anchorId="4673C0C0" id="Text Box 1637223073" o:spid="_x0000_s1027" type="#_x0000_t202" style="width:436.75pt;height:42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">
                <v:textbox>
                  <w:txbxContent>
                    <w:p w14:paraId="39A24147" w14:textId="77777777" w:rsidR="003C18DE" w:rsidRPr="003C18DE" w:rsidRDefault="003C18DE" w:rsidP="001E0F5E">
                      <w:pPr>
                        <w:spacing w:after="0" w:line="240" w:lineRule="auto"/>
                        <w:rPr>
                          <w:b/>
                          <w:bCs/>
                        </w:rPr>
                      </w:pPr>
                      <w:r w:rsidRPr="003C18DE">
                        <w:rPr>
                          <w:b/>
                          <w:bCs/>
                        </w:rPr>
                        <w:t>1. Effect on Current Gain (β)</w:t>
                      </w:r>
                    </w:p>
                    <w:p w14:paraId="20AF140A" w14:textId="77777777" w:rsidR="003C18DE" w:rsidRPr="003C18DE" w:rsidRDefault="003C18DE" w:rsidP="001E0F5E">
                      <w:pPr>
                        <w:spacing w:after="0" w:line="240" w:lineRule="auto"/>
                      </w:pPr>
                      <w:r w:rsidRPr="003C18DE">
                        <w:t xml:space="preserve">The current gain increased by </w:t>
                      </w:r>
                      <w:r w:rsidRPr="003C18DE">
                        <w:rPr>
                          <w:b/>
                          <w:bCs/>
                        </w:rPr>
                        <w:t>26.74%</w:t>
                      </w:r>
                      <w:r w:rsidRPr="003C18DE">
                        <w:t xml:space="preserve"> when switching from 2N3904 to 2N4401. This substantial variation (from 200.80 to 254.5) demonstrates that β is highly dependent on the specific transistor unit and manufacturing process. Even transistors from the same family can exhibit different β values due to manufacturing tolerances, doping concentrations, and physical geometry variations.</w:t>
                      </w:r>
                    </w:p>
                    <w:p w14:paraId="77A095E7" w14:textId="77777777" w:rsidR="003C18DE" w:rsidRPr="003C18DE" w:rsidRDefault="003C18DE" w:rsidP="001E0F5E">
                      <w:pPr>
                        <w:spacing w:after="0" w:line="240" w:lineRule="auto"/>
                        <w:rPr>
                          <w:b/>
                          <w:bCs/>
                        </w:rPr>
                      </w:pPr>
                      <w:r w:rsidRPr="003C18DE">
                        <w:rPr>
                          <w:b/>
                          <w:bCs/>
                        </w:rPr>
                        <w:t>2. Effect on Collector Current (I_C)</w:t>
                      </w:r>
                    </w:p>
                    <w:p w14:paraId="66A3A9B0" w14:textId="77777777" w:rsidR="003C18DE" w:rsidRPr="003C18DE" w:rsidRDefault="003C18DE" w:rsidP="001E0F5E">
                      <w:pPr>
                        <w:spacing w:after="0" w:line="240" w:lineRule="auto"/>
                      </w:pPr>
                      <w:r w:rsidRPr="003C18DE">
                        <w:t xml:space="preserve">The collector current increased by </w:t>
                      </w:r>
                      <w:r w:rsidRPr="003C18DE">
                        <w:rPr>
                          <w:b/>
                          <w:bCs/>
                        </w:rPr>
                        <w:t>13.11%</w:t>
                      </w:r>
                      <w:r w:rsidRPr="003C18DE">
                        <w:t xml:space="preserve"> (from 4.5 mA to 5.09 mA) with the 26.74% increase in β.</w:t>
                      </w:r>
                    </w:p>
                    <w:p w14:paraId="2FB1BEFF" w14:textId="77777777" w:rsidR="003C18DE" w:rsidRPr="003C18DE" w:rsidRDefault="003C18DE" w:rsidP="001E0F5E">
                      <w:pPr>
                        <w:spacing w:after="0" w:line="240" w:lineRule="auto"/>
                      </w:pPr>
                      <w:r w:rsidRPr="003C18DE">
                        <w:rPr>
                          <w:b/>
                          <w:bCs/>
                        </w:rPr>
                        <w:t>Analysis:</w:t>
                      </w:r>
                      <w:r w:rsidRPr="003C18DE">
                        <w:t xml:space="preserve"> In fixed-bias configuration, I_C = β × I_B. Since I_B is primarily determined by the base-emitter loop (V_CC - V_BE) / R_B, and β increased, we would expect I_C to increase proportionally. However, the increase in I_C (13.11%) is roughly half the increase in β (26.74%). This happens because as I_C increases, it causes a larger voltage drop across R_C, which slightly affects the base-emitter circuit conditions, creating a weak self-limiting effect. Despite this, the relationship shows strong sensitivity to β changes.</w:t>
                      </w:r>
                    </w:p>
                    <w:p w14:paraId="50F9125B" w14:textId="77777777" w:rsidR="003C18DE" w:rsidRPr="003C18DE" w:rsidRDefault="003C18DE" w:rsidP="001E0F5E">
                      <w:pPr>
                        <w:spacing w:after="0" w:line="240" w:lineRule="auto"/>
                        <w:rPr>
                          <w:b/>
                          <w:bCs/>
                        </w:rPr>
                      </w:pPr>
                      <w:r w:rsidRPr="003C18DE">
                        <w:rPr>
                          <w:b/>
                          <w:bCs/>
                        </w:rPr>
                        <w:t>3. Effect on Collector-Emitter Voltage (V_CE)</w:t>
                      </w:r>
                    </w:p>
                    <w:p w14:paraId="7E41FF1A" w14:textId="77777777" w:rsidR="003C18DE" w:rsidRPr="003C18DE" w:rsidRDefault="003C18DE" w:rsidP="001E0F5E">
                      <w:pPr>
                        <w:spacing w:after="0" w:line="240" w:lineRule="auto"/>
                      </w:pPr>
                      <w:r w:rsidRPr="003C18DE">
                        <w:t xml:space="preserve">The collector-emitter voltage decreased by </w:t>
                      </w:r>
                      <w:r w:rsidRPr="003C18DE">
                        <w:rPr>
                          <w:b/>
                          <w:bCs/>
                        </w:rPr>
                        <w:t>-22.08%</w:t>
                      </w:r>
                      <w:r w:rsidRPr="003C18DE">
                        <w:t xml:space="preserve"> (from 7.7V to 6.0V).</w:t>
                      </w:r>
                    </w:p>
                    <w:p w14:paraId="44E484AD" w14:textId="77777777" w:rsidR="003C18DE" w:rsidRPr="003C18DE" w:rsidRDefault="003C18DE" w:rsidP="001E0F5E">
                      <w:pPr>
                        <w:spacing w:after="0" w:line="240" w:lineRule="auto"/>
                      </w:pPr>
                      <w:r w:rsidRPr="003C18DE">
                        <w:rPr>
                          <w:b/>
                          <w:bCs/>
                        </w:rPr>
                        <w:t>Analysis:</w:t>
                      </w:r>
                      <w:r w:rsidRPr="003C18DE">
                        <w:t xml:space="preserve"> This is the most significant change in absolute terms. Using the equation V_CE = V_CC - I_C × R_C, when I_C increased from 4.5 mA to 5.09 mA, the voltage drop across R_C increased from approximately 12.3V to 13.95V. This leaves less voltage across the transistor itself (V_CE). The 22.08% decrease in V_CE for a 26.74% increase in β demonstrates that the operating point shifts substantially, moving the transistor closer to saturation. This large variation makes the fixed-bias configuration unreliable for applications requiring a stable Q-point.</w:t>
                      </w:r>
                    </w:p>
                    <w:p w14:paraId="0DC2C0FC" w14:textId="77777777" w:rsidR="003C18DE" w:rsidRPr="003C18DE" w:rsidRDefault="003C18DE" w:rsidP="001E0F5E">
                      <w:pPr>
                        <w:spacing w:after="0" w:line="240" w:lineRule="auto"/>
                        <w:rPr>
                          <w:b/>
                          <w:bCs/>
                        </w:rPr>
                      </w:pPr>
                      <w:r w:rsidRPr="003C18DE">
                        <w:rPr>
                          <w:b/>
                          <w:bCs/>
                        </w:rPr>
                        <w:t>4. Effect on Base Current (I_B)</w:t>
                      </w:r>
                    </w:p>
                    <w:p w14:paraId="037238C0" w14:textId="77777777" w:rsidR="003C18DE" w:rsidRPr="003C18DE" w:rsidRDefault="003C18DE" w:rsidP="001E0F5E">
                      <w:pPr>
                        <w:spacing w:after="0" w:line="240" w:lineRule="auto"/>
                      </w:pPr>
                      <w:r w:rsidRPr="003C18DE">
                        <w:t xml:space="preserve">The base current decreased by </w:t>
                      </w:r>
                      <w:r w:rsidRPr="003C18DE">
                        <w:rPr>
                          <w:b/>
                          <w:bCs/>
                        </w:rPr>
                        <w:t>-10.75%</w:t>
                      </w:r>
                      <w:r w:rsidRPr="003C18DE">
                        <w:t xml:space="preserve"> (from 22.41 </w:t>
                      </w:r>
                      <w:proofErr w:type="spellStart"/>
                      <w:r w:rsidRPr="003C18DE">
                        <w:t>μA</w:t>
                      </w:r>
                      <w:proofErr w:type="spellEnd"/>
                      <w:r w:rsidRPr="003C18DE">
                        <w:t xml:space="preserve"> to 20 </w:t>
                      </w:r>
                      <w:proofErr w:type="spellStart"/>
                      <w:r w:rsidRPr="003C18DE">
                        <w:t>μA</w:t>
                      </w:r>
                      <w:proofErr w:type="spellEnd"/>
                      <w:r w:rsidRPr="003C18DE">
                        <w:t>).</w:t>
                      </w:r>
                    </w:p>
                    <w:p w14:paraId="4FF7CFE0" w14:textId="77777777" w:rsidR="003C18DE" w:rsidRPr="003C18DE" w:rsidRDefault="003C18DE" w:rsidP="001E0F5E">
                      <w:pPr>
                        <w:spacing w:after="0" w:line="240" w:lineRule="auto"/>
                      </w:pPr>
                      <w:r w:rsidRPr="003C18DE">
                        <w:rPr>
                          <w:b/>
                          <w:bCs/>
                        </w:rPr>
                        <w:t>Analysis:</w:t>
                      </w:r>
                      <w:r w:rsidRPr="003C18DE">
                        <w:t xml:space="preserve"> This decrease seems counterintuitive at first since the base circuit (V_CC - V_BE) / R_B should remain relatively constant. However, the measured V_BE increased from 1.80V to 2.0V for the 2N4401. This higher V_</w:t>
                      </w:r>
                      <w:proofErr w:type="gramStart"/>
                      <w:r w:rsidRPr="003C18DE">
                        <w:t>BE</w:t>
                      </w:r>
                      <w:proofErr w:type="gramEnd"/>
                      <w:r w:rsidRPr="003C18DE">
                        <w:t xml:space="preserve"> reduces the net voltage across R_B, resulting in lower base current. The V_BE increase occurs because the 2N4401, with its higher β, draws more collector current, which increases the junction temperature and forward bias conditions, slightly raising V_BE. This demonstrates that even the "independent" base current is affected by β variations through secondary thermal and circuit effects.</w:t>
                      </w:r>
                    </w:p>
                    <w:p w14:paraId="007E92FB" w14:textId="77777777" w:rsidR="00EC31E1" w:rsidRDefault="00EC31E1" w:rsidP="00EC31E1"/>
                  </w:txbxContent>
                </v:textbox>
                <w10:anchorlock/>
              </v:shape>
            </w:pict>
          </mc:Fallback>
        </mc:AlternateContent>
      </w:r>
    </w:p>
    <w:p w14:paraId="5BFE1524" w14:textId="77777777" w:rsidR="00F04C4E" w:rsidRPr="00460597" w:rsidRDefault="00F04C4E" w:rsidP="00C05D03">
      <w:pPr>
        <w:spacing w:after="0"/>
      </w:pPr>
    </w:p>
    <w:p w14:paraId="65293BDA" w14:textId="77777777" w:rsidR="00EC31E1" w:rsidRDefault="00EC31E1" w:rsidP="00EC31E1">
      <w:pPr>
        <w:pStyle w:val="Heading2"/>
        <w:numPr>
          <w:ilvl w:val="0"/>
          <w:numId w:val="1"/>
        </w:numPr>
        <w:spacing w:before="240"/>
      </w:pPr>
      <w:bookmarkStart w:id="20" w:name="_Toc49162666"/>
      <w:bookmarkStart w:id="21" w:name="_Toc49612128"/>
      <w:r>
        <w:t>Emitter Bias Configuration</w:t>
      </w:r>
      <w:bookmarkEnd w:id="20"/>
      <w:bookmarkEnd w:id="21"/>
    </w:p>
    <w:p w14:paraId="79E9F501" w14:textId="77777777" w:rsidR="00EC31E1" w:rsidRPr="002E6C99" w:rsidRDefault="00EC31E1" w:rsidP="00EC31E1">
      <w:pPr>
        <w:spacing w:after="0"/>
        <w:jc w:val="left"/>
      </w:pPr>
      <w:r>
        <w:t>Emitter biasing circuit looks same as the fixed-bias configuration but it contains a resistor connected at emitter terminal called emitter resistor R</w:t>
      </w:r>
      <w:r>
        <w:rPr>
          <w:vertAlign w:val="subscript"/>
        </w:rPr>
        <w:t>E</w:t>
      </w:r>
      <w:r>
        <w:t>. The effect of adding this resistor in the circuit will be investigated in the following tasks.</w:t>
      </w:r>
    </w:p>
    <w:p w14:paraId="1F692D43" w14:textId="77777777" w:rsidR="00EC31E1" w:rsidRDefault="00EC31E1" w:rsidP="00EC31E1">
      <w:pPr>
        <w:keepNext/>
        <w:spacing w:after="0"/>
        <w:jc w:val="center"/>
      </w:pPr>
      <w:r>
        <w:rPr>
          <w:noProof/>
        </w:rPr>
        <w:lastRenderedPageBreak/>
        <w:drawing>
          <wp:inline distT="0" distB="0" distL="0" distR="0" wp14:anchorId="2CA073FA" wp14:editId="228E0C1F">
            <wp:extent cx="1771650" cy="2847975"/>
            <wp:effectExtent l="0" t="0" r="0" b="9525"/>
            <wp:docPr id="1637223074" name="Picture 163722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71650" cy="2847975"/>
                    </a:xfrm>
                    <a:prstGeom prst="rect">
                      <a:avLst/>
                    </a:prstGeom>
                    <a:noFill/>
                    <a:ln>
                      <a:noFill/>
                    </a:ln>
                  </pic:spPr>
                </pic:pic>
              </a:graphicData>
            </a:graphic>
          </wp:inline>
        </w:drawing>
      </w:r>
    </w:p>
    <w:p w14:paraId="20FA2D99" w14:textId="64313218" w:rsidR="00EC31E1" w:rsidRDefault="00EC31E1" w:rsidP="00EC31E1">
      <w:pPr>
        <w:pStyle w:val="Caption"/>
      </w:pPr>
      <w:bookmarkStart w:id="22" w:name="_Ref49761313"/>
      <w:r>
        <w:t>Figure</w:t>
      </w:r>
      <w:bookmarkEnd w:id="22"/>
      <w:r w:rsidR="003E4824">
        <w:t xml:space="preserve"> 4.2</w:t>
      </w:r>
      <w:r>
        <w:t>: Emitter-biased configuration circuit</w:t>
      </w:r>
    </w:p>
    <w:p w14:paraId="38B3FA49" w14:textId="77777777" w:rsidR="00EC31E1" w:rsidRDefault="00EC31E1" w:rsidP="00EC31E1">
      <w:pPr>
        <w:spacing w:after="0"/>
      </w:pPr>
      <w:r>
        <w:t>Here again, analysis of the circuit can be done by considering its two loops; the base-emitter loop and the collector-emitter loop. Applying KVL to the base-emitter loop</w:t>
      </w:r>
    </w:p>
    <w:p w14:paraId="6B9582BB" w14:textId="77777777" w:rsidR="00EC31E1" w:rsidRDefault="00EC31E1" w:rsidP="00EC31E1">
      <w:pPr>
        <w:spacing w:after="0"/>
        <w:jc w:val="center"/>
      </w:pPr>
      <w:r w:rsidRPr="00067EAB">
        <w:rPr>
          <w:position w:val="-12"/>
        </w:rPr>
        <w:object w:dxaOrig="2840" w:dyaOrig="360" w14:anchorId="7D2A1FBB">
          <v:shape id="_x0000_i1032" type="#_x0000_t75" style="width:143.35pt;height:18pt" o:ole="">
            <v:imagedata r:id="rId26" o:title=""/>
          </v:shape>
          <o:OLEObject Type="Embed" ProgID="Equation.3" ShapeID="_x0000_i1032" DrawAspect="Content" ObjectID="_1833117251" r:id="rId27"/>
        </w:object>
      </w:r>
    </w:p>
    <w:p w14:paraId="61C53352" w14:textId="77777777" w:rsidR="00EC31E1" w:rsidRDefault="00EC31E1" w:rsidP="00EC31E1">
      <w:pPr>
        <w:spacing w:after="0"/>
      </w:pPr>
      <w:r>
        <w:t xml:space="preserve">Since, </w:t>
      </w:r>
      <w:r w:rsidRPr="00067EAB">
        <w:rPr>
          <w:position w:val="-10"/>
        </w:rPr>
        <w:object w:dxaOrig="1420" w:dyaOrig="340" w14:anchorId="54104217">
          <v:shape id="_x0000_i1033" type="#_x0000_t75" style="width:71.35pt;height:18pt" o:ole="">
            <v:imagedata r:id="rId28" o:title=""/>
          </v:shape>
          <o:OLEObject Type="Embed" ProgID="Equation.3" ShapeID="_x0000_i1033" DrawAspect="Content" ObjectID="_1833117252" r:id="rId29"/>
        </w:object>
      </w:r>
      <w:r>
        <w:t xml:space="preserve">. Therefore, the base current </w:t>
      </w:r>
      <w:r w:rsidRPr="001273E5">
        <w:rPr>
          <w:i/>
        </w:rPr>
        <w:t>I</w:t>
      </w:r>
      <w:r w:rsidRPr="001273E5">
        <w:rPr>
          <w:i/>
          <w:vertAlign w:val="subscript"/>
        </w:rPr>
        <w:t>B</w:t>
      </w:r>
      <w:r>
        <w:t xml:space="preserve"> is given by;</w:t>
      </w:r>
    </w:p>
    <w:p w14:paraId="654EC680" w14:textId="77777777" w:rsidR="00EC31E1" w:rsidRDefault="00EC31E1" w:rsidP="00EC31E1">
      <w:pPr>
        <w:spacing w:after="0"/>
        <w:jc w:val="center"/>
      </w:pPr>
      <w:r w:rsidRPr="001273E5">
        <w:rPr>
          <w:position w:val="-30"/>
        </w:rPr>
        <w:object w:dxaOrig="2060" w:dyaOrig="700" w14:anchorId="0EC4619F">
          <v:shape id="_x0000_i1034" type="#_x0000_t75" style="width:104pt;height:35.35pt" o:ole="">
            <v:imagedata r:id="rId30" o:title=""/>
          </v:shape>
          <o:OLEObject Type="Embed" ProgID="Equation.3" ShapeID="_x0000_i1034" DrawAspect="Content" ObjectID="_1833117253" r:id="rId31"/>
        </w:object>
      </w:r>
    </w:p>
    <w:p w14:paraId="1A22040E" w14:textId="77777777" w:rsidR="00EC31E1" w:rsidRDefault="00EC31E1" w:rsidP="00EC31E1">
      <w:pPr>
        <w:spacing w:after="0"/>
      </w:pPr>
      <w:r>
        <w:t xml:space="preserve">Note, that the equation for base current now includes </w:t>
      </w:r>
      <w:r w:rsidRPr="00067EAB">
        <w:rPr>
          <w:position w:val="-10"/>
        </w:rPr>
        <w:object w:dxaOrig="980" w:dyaOrig="340" w14:anchorId="1EE1CE81">
          <v:shape id="_x0000_i1035" type="#_x0000_t75" style="width:49.35pt;height:18pt" o:ole="">
            <v:imagedata r:id="rId32" o:title=""/>
          </v:shape>
          <o:OLEObject Type="Embed" ProgID="Equation.3" ShapeID="_x0000_i1035" DrawAspect="Content" ObjectID="_1833117254" r:id="rId33"/>
        </w:object>
      </w:r>
      <w:r>
        <w:t>.</w:t>
      </w:r>
    </w:p>
    <w:p w14:paraId="2602419D" w14:textId="77777777" w:rsidR="00EC31E1" w:rsidRDefault="00EC31E1" w:rsidP="00EC31E1">
      <w:pPr>
        <w:spacing w:after="0"/>
      </w:pPr>
      <w:r>
        <w:t xml:space="preserve">The emitter resistor </w:t>
      </w:r>
      <w:r w:rsidRPr="00067EAB">
        <w:rPr>
          <w:i/>
        </w:rPr>
        <w:t>R</w:t>
      </w:r>
      <w:r w:rsidRPr="00067EAB">
        <w:rPr>
          <w:i/>
          <w:vertAlign w:val="subscript"/>
        </w:rPr>
        <w:t>E</w:t>
      </w:r>
      <w:r>
        <w:t>, which is part of the collector–emitter loop, is reflected back to the input base circuit by a factor (</w:t>
      </w:r>
      <w:r w:rsidRPr="00067EAB">
        <w:rPr>
          <w:rFonts w:cs="Times New Roman"/>
          <w:i/>
        </w:rPr>
        <w:t>β</w:t>
      </w:r>
      <w:r>
        <w:t xml:space="preserve"> + 1).</w:t>
      </w:r>
    </w:p>
    <w:p w14:paraId="3F9BE42D" w14:textId="77777777" w:rsidR="00EC31E1" w:rsidRDefault="00EC31E1" w:rsidP="00EC31E1">
      <w:pPr>
        <w:spacing w:after="0"/>
      </w:pPr>
    </w:p>
    <w:p w14:paraId="5A8D5868" w14:textId="77777777" w:rsidR="00EC31E1" w:rsidRDefault="00EC31E1" w:rsidP="00EC31E1">
      <w:pPr>
        <w:spacing w:after="0"/>
      </w:pPr>
      <w:r>
        <w:t xml:space="preserve">As </w:t>
      </w:r>
      <w:r w:rsidRPr="00067EAB">
        <w:rPr>
          <w:i/>
        </w:rPr>
        <w:t>I</w:t>
      </w:r>
      <w:r>
        <w:rPr>
          <w:i/>
          <w:vertAlign w:val="subscript"/>
        </w:rPr>
        <w:t>C</w:t>
      </w:r>
      <w:r>
        <w:t xml:space="preserve"> </w:t>
      </w:r>
      <m:oMath>
        <m:r>
          <w:rPr>
            <w:rFonts w:ascii="Cambria Math" w:hAnsi="Cambria Math"/>
          </w:rPr>
          <m:t>≅</m:t>
        </m:r>
      </m:oMath>
      <w:r>
        <w:t xml:space="preserve"> </w:t>
      </w:r>
      <w:r w:rsidRPr="00D9707B">
        <w:rPr>
          <w:i/>
        </w:rPr>
        <w:t>I</w:t>
      </w:r>
      <w:r w:rsidRPr="00D9707B">
        <w:rPr>
          <w:i/>
          <w:vertAlign w:val="subscript"/>
        </w:rPr>
        <w:t>E</w:t>
      </w:r>
      <w:r>
        <w:t>, therefore, for collector-emitter loop the KVL equation will result in the following;</w:t>
      </w:r>
    </w:p>
    <w:p w14:paraId="7B856140" w14:textId="77777777" w:rsidR="00EC31E1" w:rsidRDefault="00EC31E1" w:rsidP="00EC31E1">
      <w:pPr>
        <w:spacing w:after="0"/>
        <w:jc w:val="center"/>
      </w:pPr>
      <w:r w:rsidRPr="00067EAB">
        <w:rPr>
          <w:position w:val="-12"/>
        </w:rPr>
        <w:object w:dxaOrig="2480" w:dyaOrig="360" w14:anchorId="57BBF81D">
          <v:shape id="_x0000_i1036" type="#_x0000_t75" style="width:125.35pt;height:18pt" o:ole="">
            <v:imagedata r:id="rId34" o:title=""/>
          </v:shape>
          <o:OLEObject Type="Embed" ProgID="Equation.3" ShapeID="_x0000_i1036" DrawAspect="Content" ObjectID="_1833117255" r:id="rId35"/>
        </w:object>
      </w:r>
    </w:p>
    <w:p w14:paraId="46F0BB6D" w14:textId="77777777" w:rsidR="00EC31E1" w:rsidRDefault="00EC31E1" w:rsidP="00EC31E1">
      <w:pPr>
        <w:spacing w:after="0"/>
      </w:pPr>
      <w:r>
        <w:t>Note that for emitter-biased configuration, the emitter is not directly connected to ground and hence, emitter voltage with respect to ground is given as</w:t>
      </w:r>
    </w:p>
    <w:p w14:paraId="1C532316" w14:textId="77777777" w:rsidR="00EC31E1" w:rsidRDefault="00EC31E1" w:rsidP="00EC31E1">
      <w:pPr>
        <w:spacing w:after="0"/>
        <w:jc w:val="center"/>
      </w:pPr>
      <w:r w:rsidRPr="00D9707B">
        <w:rPr>
          <w:position w:val="-10"/>
        </w:rPr>
        <w:object w:dxaOrig="1080" w:dyaOrig="340" w14:anchorId="612A54CA">
          <v:shape id="_x0000_i1037" type="#_x0000_t75" style="width:54pt;height:18pt" o:ole="">
            <v:imagedata r:id="rId36" o:title=""/>
          </v:shape>
          <o:OLEObject Type="Embed" ProgID="Equation.3" ShapeID="_x0000_i1037" DrawAspect="Content" ObjectID="_1833117256" r:id="rId37"/>
        </w:object>
      </w:r>
    </w:p>
    <w:p w14:paraId="3C75B857" w14:textId="77777777" w:rsidR="00EC31E1" w:rsidRDefault="00EC31E1" w:rsidP="00EC31E1">
      <w:pPr>
        <w:spacing w:after="0"/>
      </w:pPr>
      <w:r>
        <w:t>This can be used to calculate base voltage and collector voltage with respect to ground. The voltage</w:t>
      </w:r>
    </w:p>
    <w:p w14:paraId="0B2DC809" w14:textId="77777777" w:rsidR="00EC31E1" w:rsidRDefault="00EC31E1" w:rsidP="00EC31E1">
      <w:pPr>
        <w:spacing w:after="0"/>
      </w:pPr>
      <w:r>
        <w:t>from emitter to ground can’t be unreasonably large and is typically around one-fourth to one-tenth of the supply voltage.</w:t>
      </w:r>
    </w:p>
    <w:p w14:paraId="765FC05B" w14:textId="34BC14A4" w:rsidR="00EC31E1" w:rsidRDefault="00EC31E1" w:rsidP="00EC31E1">
      <w:pPr>
        <w:pStyle w:val="Heading3"/>
      </w:pPr>
      <w:r>
        <w:t>Task 4: To apply emitter-bias configuration for 2N3904 and 2N4401 BJT</w:t>
      </w:r>
    </w:p>
    <w:p w14:paraId="52636103" w14:textId="39C4EC23" w:rsidR="00EC31E1" w:rsidRDefault="00691208" w:rsidP="00EC31E1">
      <w:pPr>
        <w:pStyle w:val="ListParagraph"/>
        <w:numPr>
          <w:ilvl w:val="0"/>
          <w:numId w:val="5"/>
        </w:numPr>
      </w:pPr>
      <w:r>
        <w:t>Construct</w:t>
      </w:r>
      <w:r w:rsidR="00EC31E1">
        <w:t xml:space="preserve"> the circuit of </w:t>
      </w:r>
      <w:r w:rsidR="003E4824">
        <w:t xml:space="preserve">Figure 4.2 </w:t>
      </w:r>
      <w:r w:rsidR="00EC31E1">
        <w:t>with 2N3904 BJT model when V</w:t>
      </w:r>
      <w:r w:rsidR="00EC31E1">
        <w:rPr>
          <w:vertAlign w:val="subscript"/>
        </w:rPr>
        <w:t>CC</w:t>
      </w:r>
      <w:r w:rsidR="00EC31E1">
        <w:t xml:space="preserve"> is 20V, R</w:t>
      </w:r>
      <w:r w:rsidR="00EC31E1">
        <w:rPr>
          <w:vertAlign w:val="subscript"/>
        </w:rPr>
        <w:t xml:space="preserve">B </w:t>
      </w:r>
      <w:r w:rsidR="00EC31E1">
        <w:t>is 1 M</w:t>
      </w:r>
      <w:r w:rsidR="00EC31E1">
        <w:rPr>
          <w:rFonts w:cs="Times New Roman"/>
        </w:rPr>
        <w:t>Ω</w:t>
      </w:r>
      <w:r w:rsidR="00EC31E1">
        <w:t>, R</w:t>
      </w:r>
      <w:r w:rsidR="00EC31E1">
        <w:rPr>
          <w:vertAlign w:val="subscript"/>
        </w:rPr>
        <w:t>C</w:t>
      </w:r>
      <w:r w:rsidR="00EC31E1">
        <w:t xml:space="preserve"> is 2.2 k</w:t>
      </w:r>
      <w:r w:rsidR="00EC31E1">
        <w:rPr>
          <w:rFonts w:cs="Times New Roman"/>
        </w:rPr>
        <w:t xml:space="preserve">Ω and </w:t>
      </w:r>
      <w:r w:rsidR="00EC31E1">
        <w:t>R</w:t>
      </w:r>
      <w:r w:rsidR="00EC31E1">
        <w:rPr>
          <w:vertAlign w:val="subscript"/>
        </w:rPr>
        <w:t xml:space="preserve">E </w:t>
      </w:r>
      <w:r w:rsidR="00EC31E1">
        <w:t>is 2.2k</w:t>
      </w:r>
      <w:r w:rsidR="00EC31E1">
        <w:rPr>
          <w:rFonts w:cs="Times New Roman"/>
        </w:rPr>
        <w:t>Ω</w:t>
      </w:r>
      <w:r w:rsidR="00EC31E1">
        <w:t>.</w:t>
      </w:r>
    </w:p>
    <w:p w14:paraId="498D96F7" w14:textId="4D3F0766" w:rsidR="00EC31E1" w:rsidRDefault="00691208" w:rsidP="00EC31E1">
      <w:pPr>
        <w:pStyle w:val="ListParagraph"/>
        <w:numPr>
          <w:ilvl w:val="0"/>
          <w:numId w:val="5"/>
        </w:numPr>
      </w:pPr>
      <w:r>
        <w:t>M</w:t>
      </w:r>
      <w:r w:rsidR="00EC31E1">
        <w:t xml:space="preserve">easure the parameters listed in </w:t>
      </w:r>
      <w:r w:rsidR="00DC4859">
        <w:t xml:space="preserve">Table 4.4 </w:t>
      </w:r>
      <w:r w:rsidR="00EC31E1">
        <w:t xml:space="preserve">to find the operating point of BJT. </w:t>
      </w:r>
    </w:p>
    <w:p w14:paraId="57E56AA1" w14:textId="052D39DF" w:rsidR="00EC31E1" w:rsidRDefault="00EC31E1" w:rsidP="00EC31E1">
      <w:pPr>
        <w:pStyle w:val="ListParagraph"/>
        <w:numPr>
          <w:ilvl w:val="0"/>
          <w:numId w:val="5"/>
        </w:numPr>
        <w:spacing w:before="240"/>
      </w:pPr>
      <w:r>
        <w:t>Modify the circuit by replacing the BJT by 2N4401 model and re</w:t>
      </w:r>
      <w:r w:rsidR="00691208">
        <w:t>t</w:t>
      </w:r>
      <w:r>
        <w:t>ake measurements to complete the corresponding column of</w:t>
      </w:r>
      <w:r w:rsidR="00DC4859">
        <w:t xml:space="preserve"> Table 4.4</w:t>
      </w:r>
      <w:r>
        <w:t>.</w:t>
      </w:r>
    </w:p>
    <w:p w14:paraId="173887B8" w14:textId="1BEDA37A" w:rsidR="00EC31E1" w:rsidRDefault="00EC31E1" w:rsidP="00EC31E1">
      <w:pPr>
        <w:pStyle w:val="Caption"/>
        <w:keepNext/>
        <w:spacing w:after="0"/>
      </w:pPr>
      <w:bookmarkStart w:id="23" w:name="_Ref49761730"/>
      <w:r>
        <w:lastRenderedPageBreak/>
        <w:t>Table</w:t>
      </w:r>
      <w:bookmarkEnd w:id="23"/>
      <w:r w:rsidR="00DC4859">
        <w:t xml:space="preserve"> 4.4</w:t>
      </w:r>
      <w:r>
        <w:t xml:space="preserve">: </w:t>
      </w:r>
      <w:r w:rsidR="00A261CE">
        <w:t>Measured</w:t>
      </w:r>
      <w:r>
        <w:t xml:space="preserve"> results of fixed-bias configuration with 2 different BJT models</w:t>
      </w:r>
    </w:p>
    <w:tbl>
      <w:tblPr>
        <w:tblStyle w:val="TableGrid"/>
        <w:tblW w:w="8686" w:type="dxa"/>
        <w:jc w:val="center"/>
        <w:tblLook w:val="04A0" w:firstRow="1" w:lastRow="0" w:firstColumn="1" w:lastColumn="0" w:noHBand="0" w:noVBand="1"/>
      </w:tblPr>
      <w:tblGrid>
        <w:gridCol w:w="3258"/>
        <w:gridCol w:w="2790"/>
        <w:gridCol w:w="2638"/>
      </w:tblGrid>
      <w:tr w:rsidR="00EC31E1" w:rsidRPr="00E50369" w14:paraId="49F4E823" w14:textId="77777777" w:rsidTr="00BC1BF4">
        <w:trPr>
          <w:trHeight w:val="400"/>
          <w:jc w:val="center"/>
        </w:trPr>
        <w:tc>
          <w:tcPr>
            <w:tcW w:w="3258" w:type="dxa"/>
            <w:vMerge w:val="restart"/>
            <w:shd w:val="clear" w:color="auto" w:fill="9CC2E5" w:themeFill="accent1" w:themeFillTint="99"/>
            <w:vAlign w:val="center"/>
          </w:tcPr>
          <w:p w14:paraId="6EBB6087" w14:textId="77777777" w:rsidR="00EC31E1" w:rsidRPr="00E50369" w:rsidRDefault="00EC31E1" w:rsidP="00BC1BF4">
            <w:pPr>
              <w:spacing w:after="0"/>
              <w:jc w:val="center"/>
              <w:rPr>
                <w:b/>
              </w:rPr>
            </w:pPr>
            <w:r w:rsidRPr="00E50369">
              <w:rPr>
                <w:b/>
              </w:rPr>
              <w:t>Parameter</w:t>
            </w:r>
          </w:p>
        </w:tc>
        <w:tc>
          <w:tcPr>
            <w:tcW w:w="5428" w:type="dxa"/>
            <w:gridSpan w:val="2"/>
            <w:shd w:val="clear" w:color="auto" w:fill="9CC2E5" w:themeFill="accent1" w:themeFillTint="99"/>
            <w:vAlign w:val="center"/>
          </w:tcPr>
          <w:p w14:paraId="25730E36" w14:textId="64B9F9E7" w:rsidR="00EC31E1" w:rsidRDefault="00382134" w:rsidP="00BC1BF4">
            <w:pPr>
              <w:spacing w:after="0"/>
              <w:jc w:val="center"/>
              <w:rPr>
                <w:b/>
              </w:rPr>
            </w:pPr>
            <w:r>
              <w:rPr>
                <w:b/>
              </w:rPr>
              <w:t>Measured</w:t>
            </w:r>
            <w:r w:rsidR="00EC31E1">
              <w:rPr>
                <w:b/>
              </w:rPr>
              <w:t xml:space="preserve"> Results</w:t>
            </w:r>
          </w:p>
        </w:tc>
      </w:tr>
      <w:tr w:rsidR="00EC31E1" w:rsidRPr="00E50369" w14:paraId="65DFCFFA" w14:textId="77777777" w:rsidTr="00BC1BF4">
        <w:trPr>
          <w:trHeight w:val="400"/>
          <w:jc w:val="center"/>
        </w:trPr>
        <w:tc>
          <w:tcPr>
            <w:tcW w:w="3258" w:type="dxa"/>
            <w:vMerge/>
            <w:vAlign w:val="center"/>
          </w:tcPr>
          <w:p w14:paraId="537A5B3C" w14:textId="77777777" w:rsidR="00EC31E1" w:rsidRPr="00E50369" w:rsidRDefault="00EC31E1" w:rsidP="00BC1BF4">
            <w:pPr>
              <w:spacing w:after="0"/>
              <w:jc w:val="center"/>
              <w:rPr>
                <w:b/>
              </w:rPr>
            </w:pPr>
          </w:p>
        </w:tc>
        <w:tc>
          <w:tcPr>
            <w:tcW w:w="2790" w:type="dxa"/>
            <w:vAlign w:val="center"/>
          </w:tcPr>
          <w:p w14:paraId="180AE271" w14:textId="77777777" w:rsidR="00EC31E1" w:rsidRPr="00E50369" w:rsidRDefault="00EC31E1" w:rsidP="00BC1BF4">
            <w:pPr>
              <w:spacing w:after="0"/>
              <w:jc w:val="center"/>
              <w:rPr>
                <w:b/>
              </w:rPr>
            </w:pPr>
            <w:r>
              <w:rPr>
                <w:b/>
              </w:rPr>
              <w:t>2N3904</w:t>
            </w:r>
          </w:p>
        </w:tc>
        <w:tc>
          <w:tcPr>
            <w:tcW w:w="2638" w:type="dxa"/>
            <w:vAlign w:val="center"/>
          </w:tcPr>
          <w:p w14:paraId="749DD420" w14:textId="77777777" w:rsidR="00EC31E1" w:rsidRDefault="00EC31E1" w:rsidP="00BC1BF4">
            <w:pPr>
              <w:spacing w:after="0"/>
              <w:jc w:val="center"/>
              <w:rPr>
                <w:b/>
              </w:rPr>
            </w:pPr>
            <w:r>
              <w:rPr>
                <w:b/>
              </w:rPr>
              <w:t>2N4401</w:t>
            </w:r>
          </w:p>
        </w:tc>
      </w:tr>
      <w:tr w:rsidR="00EC31E1" w14:paraId="2DB945B8" w14:textId="77777777" w:rsidTr="00BC1BF4">
        <w:trPr>
          <w:trHeight w:val="389"/>
          <w:jc w:val="center"/>
        </w:trPr>
        <w:tc>
          <w:tcPr>
            <w:tcW w:w="3258" w:type="dxa"/>
            <w:vAlign w:val="center"/>
          </w:tcPr>
          <w:p w14:paraId="563A8981" w14:textId="77777777" w:rsidR="00EC31E1" w:rsidRDefault="00EC31E1" w:rsidP="00BC1BF4">
            <w:pPr>
              <w:spacing w:after="0"/>
              <w:jc w:val="center"/>
            </w:pPr>
            <w:r>
              <w:t xml:space="preserve">Base Current: </w:t>
            </w:r>
            <w:r w:rsidRPr="001273E5">
              <w:rPr>
                <w:i/>
              </w:rPr>
              <w:t>I</w:t>
            </w:r>
            <w:r w:rsidRPr="001273E5">
              <w:rPr>
                <w:i/>
                <w:vertAlign w:val="subscript"/>
              </w:rPr>
              <w:t>B</w:t>
            </w:r>
          </w:p>
        </w:tc>
        <w:tc>
          <w:tcPr>
            <w:tcW w:w="2790" w:type="dxa"/>
            <w:vAlign w:val="center"/>
          </w:tcPr>
          <w:p w14:paraId="1EB9F1FB" w14:textId="68A9DDF7" w:rsidR="00EC31E1" w:rsidRDefault="00FE494F" w:rsidP="00BC1BF4">
            <w:pPr>
              <w:spacing w:after="0"/>
              <w:jc w:val="center"/>
            </w:pPr>
            <w:r>
              <w:t>13uA</w:t>
            </w:r>
          </w:p>
        </w:tc>
        <w:tc>
          <w:tcPr>
            <w:tcW w:w="2638" w:type="dxa"/>
            <w:vAlign w:val="center"/>
          </w:tcPr>
          <w:p w14:paraId="5E84F509" w14:textId="122B916F" w:rsidR="00EC31E1" w:rsidRDefault="0091577F" w:rsidP="00BC1BF4">
            <w:pPr>
              <w:spacing w:after="0"/>
              <w:jc w:val="center"/>
            </w:pPr>
            <w:r>
              <w:t>13uA</w:t>
            </w:r>
          </w:p>
        </w:tc>
      </w:tr>
      <w:tr w:rsidR="00EC31E1" w14:paraId="3FA4D146" w14:textId="77777777" w:rsidTr="00BC1BF4">
        <w:trPr>
          <w:trHeight w:val="400"/>
          <w:jc w:val="center"/>
        </w:trPr>
        <w:tc>
          <w:tcPr>
            <w:tcW w:w="3258" w:type="dxa"/>
            <w:vAlign w:val="center"/>
          </w:tcPr>
          <w:p w14:paraId="37B46974" w14:textId="77777777" w:rsidR="00EC31E1" w:rsidRDefault="00EC31E1" w:rsidP="00BC1BF4">
            <w:pPr>
              <w:spacing w:after="0"/>
              <w:jc w:val="center"/>
            </w:pPr>
            <w:r>
              <w:t>Collector Current:</w:t>
            </w:r>
            <w:r w:rsidRPr="001273E5">
              <w:rPr>
                <w:i/>
              </w:rPr>
              <w:t xml:space="preserve"> I</w:t>
            </w:r>
            <w:r>
              <w:rPr>
                <w:i/>
                <w:vertAlign w:val="subscript"/>
              </w:rPr>
              <w:t>C</w:t>
            </w:r>
          </w:p>
        </w:tc>
        <w:tc>
          <w:tcPr>
            <w:tcW w:w="2790" w:type="dxa"/>
            <w:vAlign w:val="center"/>
          </w:tcPr>
          <w:p w14:paraId="1F3E572B" w14:textId="28D16C02" w:rsidR="00EC31E1" w:rsidRDefault="00F60CD8" w:rsidP="00BC1BF4">
            <w:pPr>
              <w:spacing w:after="0"/>
              <w:jc w:val="center"/>
            </w:pPr>
            <w:r>
              <w:t>2.91mA</w:t>
            </w:r>
          </w:p>
        </w:tc>
        <w:tc>
          <w:tcPr>
            <w:tcW w:w="2638" w:type="dxa"/>
            <w:vAlign w:val="center"/>
          </w:tcPr>
          <w:p w14:paraId="35A2BFCC" w14:textId="3908A22C" w:rsidR="00EC31E1" w:rsidRDefault="000D056B" w:rsidP="00BC1BF4">
            <w:pPr>
              <w:spacing w:after="0"/>
              <w:jc w:val="center"/>
            </w:pPr>
            <w:r>
              <w:t>3.2mA</w:t>
            </w:r>
          </w:p>
        </w:tc>
      </w:tr>
      <w:tr w:rsidR="00EC31E1" w14:paraId="527F1C99" w14:textId="77777777" w:rsidTr="00BC1BF4">
        <w:trPr>
          <w:trHeight w:val="400"/>
          <w:jc w:val="center"/>
        </w:trPr>
        <w:tc>
          <w:tcPr>
            <w:tcW w:w="3258" w:type="dxa"/>
            <w:vAlign w:val="center"/>
          </w:tcPr>
          <w:p w14:paraId="30FD2DF1" w14:textId="77777777" w:rsidR="00EC31E1" w:rsidRDefault="00EC31E1" w:rsidP="00BC1BF4">
            <w:pPr>
              <w:spacing w:after="0"/>
              <w:jc w:val="center"/>
            </w:pPr>
            <w:r>
              <w:t xml:space="preserve">Collector-to-Emitter Voltage: </w:t>
            </w:r>
            <w:r>
              <w:rPr>
                <w:i/>
              </w:rPr>
              <w:t>V</w:t>
            </w:r>
            <w:r>
              <w:rPr>
                <w:i/>
                <w:vertAlign w:val="subscript"/>
              </w:rPr>
              <w:t>CE</w:t>
            </w:r>
          </w:p>
        </w:tc>
        <w:tc>
          <w:tcPr>
            <w:tcW w:w="2790" w:type="dxa"/>
            <w:vAlign w:val="center"/>
          </w:tcPr>
          <w:p w14:paraId="7BD84346" w14:textId="5D494850" w:rsidR="00EC31E1" w:rsidRDefault="001A7735" w:rsidP="00BC1BF4">
            <w:pPr>
              <w:spacing w:after="0"/>
              <w:jc w:val="center"/>
            </w:pPr>
            <w:r>
              <w:t>7.2V</w:t>
            </w:r>
          </w:p>
        </w:tc>
        <w:tc>
          <w:tcPr>
            <w:tcW w:w="2638" w:type="dxa"/>
            <w:vAlign w:val="center"/>
          </w:tcPr>
          <w:p w14:paraId="3299D4A2" w14:textId="06A56613" w:rsidR="00EC31E1" w:rsidRDefault="008837A5" w:rsidP="00BC1BF4">
            <w:pPr>
              <w:spacing w:after="0"/>
              <w:jc w:val="center"/>
            </w:pPr>
            <w:r>
              <w:t>6.0V</w:t>
            </w:r>
          </w:p>
        </w:tc>
      </w:tr>
      <w:tr w:rsidR="00EC31E1" w14:paraId="5CAC7E38" w14:textId="77777777" w:rsidTr="00BC1BF4">
        <w:trPr>
          <w:trHeight w:val="400"/>
          <w:jc w:val="center"/>
        </w:trPr>
        <w:tc>
          <w:tcPr>
            <w:tcW w:w="3258" w:type="dxa"/>
            <w:vAlign w:val="center"/>
          </w:tcPr>
          <w:p w14:paraId="7178F9F0" w14:textId="77777777" w:rsidR="00EC31E1" w:rsidRDefault="00EC31E1" w:rsidP="00BC1BF4">
            <w:pPr>
              <w:spacing w:after="0"/>
              <w:jc w:val="center"/>
            </w:pPr>
            <w:r>
              <w:t xml:space="preserve">Current Gain: </w:t>
            </w:r>
            <w:r>
              <w:rPr>
                <w:rFonts w:cs="Times New Roman"/>
              </w:rPr>
              <w:t>β (calculated)</w:t>
            </w:r>
          </w:p>
        </w:tc>
        <w:tc>
          <w:tcPr>
            <w:tcW w:w="2790" w:type="dxa"/>
            <w:vAlign w:val="center"/>
          </w:tcPr>
          <w:p w14:paraId="49195CA8" w14:textId="0F78A198" w:rsidR="00EC31E1" w:rsidRDefault="00AA4DB4" w:rsidP="00BC1BF4">
            <w:pPr>
              <w:spacing w:after="0"/>
              <w:jc w:val="center"/>
            </w:pPr>
            <w:r>
              <w:t>223.85</w:t>
            </w:r>
          </w:p>
        </w:tc>
        <w:tc>
          <w:tcPr>
            <w:tcW w:w="2638" w:type="dxa"/>
            <w:vAlign w:val="center"/>
          </w:tcPr>
          <w:p w14:paraId="6D04653B" w14:textId="2D35D69A" w:rsidR="00EC31E1" w:rsidRDefault="00AA4DB4" w:rsidP="00BC1BF4">
            <w:pPr>
              <w:spacing w:after="0"/>
              <w:jc w:val="center"/>
            </w:pPr>
            <w:r>
              <w:t>246.15</w:t>
            </w:r>
          </w:p>
        </w:tc>
      </w:tr>
      <w:tr w:rsidR="00EC31E1" w14:paraId="48B4807B" w14:textId="77777777" w:rsidTr="00BC1BF4">
        <w:trPr>
          <w:trHeight w:val="389"/>
          <w:jc w:val="center"/>
        </w:trPr>
        <w:tc>
          <w:tcPr>
            <w:tcW w:w="3258" w:type="dxa"/>
            <w:vAlign w:val="center"/>
          </w:tcPr>
          <w:p w14:paraId="607318DC" w14:textId="77777777" w:rsidR="00EC31E1" w:rsidRDefault="00EC31E1" w:rsidP="00BC1BF4">
            <w:pPr>
              <w:spacing w:after="0"/>
              <w:jc w:val="center"/>
            </w:pPr>
            <w:r>
              <w:t xml:space="preserve">Base-to-Emitter Voltage: </w:t>
            </w:r>
            <w:r>
              <w:rPr>
                <w:i/>
              </w:rPr>
              <w:t>V</w:t>
            </w:r>
            <w:r>
              <w:rPr>
                <w:i/>
                <w:vertAlign w:val="subscript"/>
              </w:rPr>
              <w:t>BE</w:t>
            </w:r>
          </w:p>
        </w:tc>
        <w:tc>
          <w:tcPr>
            <w:tcW w:w="2790" w:type="dxa"/>
            <w:vAlign w:val="center"/>
          </w:tcPr>
          <w:p w14:paraId="3A8DAD0E" w14:textId="5643DE32" w:rsidR="00EC31E1" w:rsidRDefault="00332AEE" w:rsidP="00BC1BF4">
            <w:pPr>
              <w:spacing w:after="0"/>
              <w:jc w:val="center"/>
            </w:pPr>
            <w:r>
              <w:t>1.30V</w:t>
            </w:r>
          </w:p>
        </w:tc>
        <w:tc>
          <w:tcPr>
            <w:tcW w:w="2638" w:type="dxa"/>
            <w:vAlign w:val="center"/>
          </w:tcPr>
          <w:p w14:paraId="6834B299" w14:textId="46ED7844" w:rsidR="00EC31E1" w:rsidRDefault="008A50EA" w:rsidP="00BC1BF4">
            <w:pPr>
              <w:spacing w:after="0"/>
              <w:jc w:val="center"/>
            </w:pPr>
            <w:r>
              <w:t>1.64V</w:t>
            </w:r>
          </w:p>
        </w:tc>
      </w:tr>
      <w:tr w:rsidR="00A8055B" w14:paraId="47DEAC12" w14:textId="77777777" w:rsidTr="00BC1BF4">
        <w:trPr>
          <w:trHeight w:val="389"/>
          <w:jc w:val="center"/>
        </w:trPr>
        <w:tc>
          <w:tcPr>
            <w:tcW w:w="3258" w:type="dxa"/>
            <w:vAlign w:val="center"/>
          </w:tcPr>
          <w:p w14:paraId="7EF838EF" w14:textId="085BDE8A" w:rsidR="00A8055B" w:rsidRDefault="00A8055B" w:rsidP="00BC1BF4">
            <w:pPr>
              <w:spacing w:after="0"/>
              <w:jc w:val="center"/>
            </w:pPr>
            <w:r>
              <w:t>Measured Resistances</w:t>
            </w:r>
          </w:p>
        </w:tc>
        <w:tc>
          <w:tcPr>
            <w:tcW w:w="2790" w:type="dxa"/>
            <w:vAlign w:val="center"/>
          </w:tcPr>
          <w:p w14:paraId="13AD2103" w14:textId="627BA5C8" w:rsidR="00A8055B" w:rsidRDefault="001304A1" w:rsidP="00BC1BF4">
            <w:pPr>
              <w:spacing w:after="0"/>
              <w:jc w:val="center"/>
            </w:pPr>
            <w:r>
              <w:t xml:space="preserve">2.16K, 2.17K, </w:t>
            </w:r>
            <w:r w:rsidR="00611C00">
              <w:t>0.97M</w:t>
            </w:r>
          </w:p>
        </w:tc>
        <w:tc>
          <w:tcPr>
            <w:tcW w:w="2638" w:type="dxa"/>
            <w:vAlign w:val="center"/>
          </w:tcPr>
          <w:p w14:paraId="73D8310D" w14:textId="17AB9D9B" w:rsidR="00A8055B" w:rsidRDefault="00611C00" w:rsidP="00BC1BF4">
            <w:pPr>
              <w:spacing w:after="0"/>
              <w:jc w:val="center"/>
            </w:pPr>
            <w:r>
              <w:t>2.16K, 2.17K, 0.97M</w:t>
            </w:r>
          </w:p>
        </w:tc>
      </w:tr>
    </w:tbl>
    <w:p w14:paraId="4FB1D3E9" w14:textId="77777777" w:rsidR="00EC31E1" w:rsidRDefault="00EC31E1" w:rsidP="00EC31E1">
      <w:pPr>
        <w:pStyle w:val="Heading3"/>
      </w:pPr>
      <w:r>
        <w:t xml:space="preserve">Task 5: To investigate effect of current gain </w:t>
      </w:r>
      <w:r w:rsidRPr="002E4869">
        <w:rPr>
          <w:rFonts w:cs="Times New Roman"/>
          <w:i/>
        </w:rPr>
        <w:t>β</w:t>
      </w:r>
      <w:r>
        <w:t xml:space="preserve"> variation on BJT operating point with emitter-bias configuration and compare stability of the 2 biasing techniques</w:t>
      </w:r>
    </w:p>
    <w:p w14:paraId="741B7AB1" w14:textId="25C8578C" w:rsidR="00EC31E1" w:rsidRDefault="00EC31E1" w:rsidP="00EC31E1">
      <w:pPr>
        <w:pStyle w:val="ListParagraph"/>
        <w:numPr>
          <w:ilvl w:val="0"/>
          <w:numId w:val="6"/>
        </w:numPr>
        <w:spacing w:after="0"/>
      </w:pPr>
      <w:r>
        <w:t>Using the data collected in</w:t>
      </w:r>
      <w:r w:rsidR="00314302">
        <w:t xml:space="preserve"> Table 4.4</w:t>
      </w:r>
      <w:r>
        <w:t xml:space="preserve">, calculate the percentage change in different parameters listed in </w:t>
      </w:r>
      <w:r w:rsidR="00314302">
        <w:t xml:space="preserve">Table 4.3 </w:t>
      </w:r>
      <w:r>
        <w:t>and fill in the respective column of Emitter-Bias Configuration.</w:t>
      </w:r>
    </w:p>
    <w:p w14:paraId="5D3ECB77" w14:textId="77777777" w:rsidR="00EC31E1" w:rsidRDefault="00EC31E1" w:rsidP="00EC31E1">
      <w:pPr>
        <w:pStyle w:val="ListParagraph"/>
        <w:numPr>
          <w:ilvl w:val="0"/>
          <w:numId w:val="6"/>
        </w:numPr>
        <w:spacing w:after="0"/>
      </w:pPr>
      <w:r>
        <w:t>Analyze the effect of variation in</w:t>
      </w:r>
      <w:r w:rsidRPr="00167D91">
        <w:rPr>
          <w:rFonts w:cs="Times New Roman"/>
          <w:i/>
        </w:rPr>
        <w:t xml:space="preserve"> β</w:t>
      </w:r>
      <w:r w:rsidRPr="00167D91">
        <w:rPr>
          <w:rFonts w:cs="Times New Roman"/>
        </w:rPr>
        <w:t xml:space="preserve"> on the operating point of BJT when biased through emitter-bias configuration</w:t>
      </w:r>
      <w:r>
        <w:rPr>
          <w:rFonts w:cs="Times New Roman"/>
        </w:rPr>
        <w:t>.</w:t>
      </w:r>
      <w:r>
        <w:rPr>
          <w:noProof/>
        </w:rPr>
        <mc:AlternateContent>
          <mc:Choice Requires="wps">
            <w:drawing>
              <wp:inline distT="0" distB="0" distL="0" distR="0" wp14:anchorId="3BD64968" wp14:editId="31A9A641">
                <wp:extent cx="5546785" cy="2562225"/>
                <wp:effectExtent l="0" t="0" r="15875" b="28575"/>
                <wp:docPr id="1637223076" name="Text Box 1637223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2562225"/>
                        </a:xfrm>
                        <a:prstGeom prst="rect">
                          <a:avLst/>
                        </a:prstGeom>
                        <a:solidFill>
                          <a:srgbClr val="FFFFFF"/>
                        </a:solidFill>
                        <a:ln w="9525">
                          <a:solidFill>
                            <a:srgbClr val="000000"/>
                          </a:solidFill>
                          <a:miter lim="800000"/>
                          <a:headEnd/>
                          <a:tailEnd/>
                        </a:ln>
                      </wps:spPr>
                      <wps:txbx>
                        <w:txbxContent>
                          <w:p w14:paraId="3E9B80EC" w14:textId="77777777" w:rsidR="000D49D0" w:rsidRDefault="000D49D0" w:rsidP="000D49D0">
                            <w:pPr>
                              <w:spacing w:before="120" w:after="120"/>
                            </w:pPr>
                            <w:r>
                              <w:t>The emitter-bias configuration demonstrates significantly better stability compared to the fixed-bias configuration. Looking at the percentage changes in Table 4.3, when β increased by 9.96% (from 223.85 to 246.15), the collector current only increased by 9.97%, which is nearly a one-to-one relationship. This indicates that the emitter resistor R</w:t>
                            </w:r>
                            <w:r>
                              <w:rPr>
                                <w:vertAlign w:val="subscript"/>
                              </w:rPr>
                              <w:t>E</w:t>
                            </w:r>
                            <w:r>
                              <w:t xml:space="preserve"> provides negative feedback that stabilizes the operating point. The base current remained constant at 0% change, showing excellent stability. The V</w:t>
                            </w:r>
                            <w:r>
                              <w:rPr>
                                <w:vertAlign w:val="subscript"/>
                              </w:rPr>
                              <w:t>CE</w:t>
                            </w:r>
                            <w:r>
                              <w:t xml:space="preserve"> decreased by 16.67%, which is still significant but more controlled than in the fixed-bias configuration. The key difference is that the emitter resistor creates a voltage drop proportional to the emitter current, which reflects back to the base circuit multiplied by (β+1), effectively reducing the sensitivity to β variations. This self-regulating mechanism makes the emitter-bias configuration far more suitable for practical applications where transistor parameters may vary due to manufacturing tolerances or temperature changes.</w:t>
                            </w:r>
                          </w:p>
                          <w:p w14:paraId="382A0F0D" w14:textId="77777777" w:rsidR="00EC31E1" w:rsidRDefault="00EC31E1" w:rsidP="00EC31E1"/>
                        </w:txbxContent>
                      </wps:txbx>
                      <wps:bodyPr rot="0" vert="horz" wrap="square" lIns="91440" tIns="45720" rIns="91440" bIns="45720" anchor="t" anchorCtr="0" upright="1">
                        <a:noAutofit/>
                      </wps:bodyPr>
                    </wps:wsp>
                  </a:graphicData>
                </a:graphic>
              </wp:inline>
            </w:drawing>
          </mc:Choice>
          <mc:Fallback>
            <w:pict>
              <v:shape w14:anchorId="3BD64968" id="Text Box 1637223076" o:spid="_x0000_s1028" type="#_x0000_t202" style="width:436.75pt;height:20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">
                <v:textbox>
                  <w:txbxContent>
                    <w:p w14:paraId="3E9B80EC" w14:textId="77777777" w:rsidR="000D49D0" w:rsidRDefault="000D49D0" w:rsidP="000D49D0">
                      <w:pPr>
                        <w:spacing w:before="120" w:after="120"/>
                      </w:pPr>
                      <w:r>
                        <w:t>The emitter-bias configuration demonstrates significantly better stability compared to the fixed-bias configuration. Looking at the percentage changes in Table 4.3, when β increased by 9.96% (from 223.85 to 246.15), the collector current only increased by 9.97%, which is nearly a one-to-one relationship. This indicates that the emitter resistor R</w:t>
                      </w:r>
                      <w:r>
                        <w:rPr>
                          <w:vertAlign w:val="subscript"/>
                        </w:rPr>
                        <w:t>E</w:t>
                      </w:r>
                      <w:r>
                        <w:t xml:space="preserve"> provides negative feedback that stabilizes the operating point. The base current remained constant at 0% change, showing excellent stability. The V</w:t>
                      </w:r>
                      <w:r>
                        <w:rPr>
                          <w:vertAlign w:val="subscript"/>
                        </w:rPr>
                        <w:t>CE</w:t>
                      </w:r>
                      <w:r>
                        <w:t xml:space="preserve"> decreased by 16.67%, which is still significant but more controlled than in the fixed-bias configuration. The key difference is that the emitter resistor creates a voltage drop proportional to the emitter current, which reflects back to the base circuit multiplied by (β+1), effectively reducing the sensitivity to β variations. This self-regulating mechanism makes the emitter-bias configuration far more suitable for practical applications where transistor parameters may vary due to manufacturing tolerances or temperature changes.</w:t>
                      </w:r>
                    </w:p>
                    <w:p w14:paraId="382A0F0D" w14:textId="77777777" w:rsidR="00EC31E1" w:rsidRDefault="00EC31E1" w:rsidP="00EC31E1"/>
                  </w:txbxContent>
                </v:textbox>
                <w10:anchorlock/>
              </v:shape>
            </w:pict>
          </mc:Fallback>
        </mc:AlternateContent>
      </w:r>
    </w:p>
    <w:p w14:paraId="4D10751D" w14:textId="77777777" w:rsidR="00EC31E1" w:rsidRDefault="00EC31E1" w:rsidP="00EC31E1">
      <w:pPr>
        <w:pStyle w:val="ListParagraph"/>
        <w:numPr>
          <w:ilvl w:val="0"/>
          <w:numId w:val="6"/>
        </w:numPr>
        <w:spacing w:after="0"/>
      </w:pPr>
      <w:r>
        <w:t xml:space="preserve">The stability of a system is a measure of the sensitivity of a network to variations in its parameters and one of these parameters is current gain </w:t>
      </w:r>
      <w:r>
        <w:rPr>
          <w:rFonts w:cs="Times New Roman"/>
        </w:rPr>
        <w:t>β</w:t>
      </w:r>
      <w:r>
        <w:t>. A stability factor S(</w:t>
      </w:r>
      <w:r>
        <w:rPr>
          <w:rFonts w:cs="Times New Roman"/>
        </w:rPr>
        <w:t>β</w:t>
      </w:r>
      <w:r>
        <w:t xml:space="preserve">) is defined for the impact of </w:t>
      </w:r>
      <w:r>
        <w:rPr>
          <w:rFonts w:cs="Times New Roman"/>
        </w:rPr>
        <w:t>β</w:t>
      </w:r>
      <w:r>
        <w:t xml:space="preserve"> on bias stability as follows:</w:t>
      </w:r>
    </w:p>
    <w:p w14:paraId="0B69AE0F" w14:textId="77777777" w:rsidR="00EC31E1" w:rsidRDefault="00EC31E1" w:rsidP="00EC31E1">
      <w:pPr>
        <w:spacing w:after="0"/>
        <w:jc w:val="center"/>
      </w:pPr>
      <w:r w:rsidRPr="00325C42">
        <w:rPr>
          <w:position w:val="-28"/>
        </w:rPr>
        <w:object w:dxaOrig="1240" w:dyaOrig="680" w14:anchorId="5DAB3BA8">
          <v:shape id="_x0000_i1038" type="#_x0000_t75" style="width:61.35pt;height:33.35pt" o:ole="">
            <v:imagedata r:id="rId38" o:title=""/>
          </v:shape>
          <o:OLEObject Type="Embed" ProgID="Equation.3" ShapeID="_x0000_i1038" DrawAspect="Content" ObjectID="_1833117257" r:id="rId39"/>
        </w:object>
      </w:r>
    </w:p>
    <w:p w14:paraId="704724BA" w14:textId="77777777" w:rsidR="00EC31E1" w:rsidRPr="00F119CA" w:rsidRDefault="00EC31E1" w:rsidP="00EC31E1">
      <w:pPr>
        <w:spacing w:after="0"/>
        <w:ind w:left="360"/>
      </w:pPr>
      <w:r>
        <w:t xml:space="preserve">Similarly, ratio of change in </w:t>
      </w:r>
      <w:r w:rsidRPr="00325C42">
        <w:rPr>
          <w:i/>
        </w:rPr>
        <w:t>V</w:t>
      </w:r>
      <w:r w:rsidRPr="00325C42">
        <w:rPr>
          <w:i/>
          <w:vertAlign w:val="subscript"/>
        </w:rPr>
        <w:t>CE</w:t>
      </w:r>
      <w:r>
        <w:rPr>
          <w:vertAlign w:val="subscript"/>
        </w:rPr>
        <w:t xml:space="preserve"> </w:t>
      </w:r>
      <w:r>
        <w:t xml:space="preserve">and change in </w:t>
      </w:r>
      <w:r w:rsidRPr="00325C42">
        <w:rPr>
          <w:rFonts w:cs="Times New Roman"/>
          <w:i/>
        </w:rPr>
        <w:t>β</w:t>
      </w:r>
      <w:r>
        <w:rPr>
          <w:rFonts w:cs="Times New Roman"/>
        </w:rPr>
        <w:t xml:space="preserve"> can be used together with the above given stability factor to check dependency of operating point on </w:t>
      </w:r>
      <w:r w:rsidRPr="00325C42">
        <w:rPr>
          <w:rFonts w:cs="Times New Roman"/>
          <w:i/>
        </w:rPr>
        <w:t>β</w:t>
      </w:r>
      <w:r>
        <w:rPr>
          <w:rFonts w:cs="Times New Roman"/>
        </w:rPr>
        <w:t xml:space="preserve"> variations.</w:t>
      </w:r>
    </w:p>
    <w:p w14:paraId="7458E502" w14:textId="74A82873" w:rsidR="00EC31E1" w:rsidRDefault="00EC31E1" w:rsidP="00EC31E1">
      <w:pPr>
        <w:pStyle w:val="ListParagraph"/>
        <w:numPr>
          <w:ilvl w:val="0"/>
          <w:numId w:val="6"/>
        </w:numPr>
      </w:pPr>
      <w:r>
        <w:t xml:space="preserve">Calculate the stability factors for each of the biasing techniques using </w:t>
      </w:r>
      <w:r w:rsidR="00314302">
        <w:t xml:space="preserve">Table 4.3 </w:t>
      </w:r>
      <w:r>
        <w:t>and fill in</w:t>
      </w:r>
      <w:r w:rsidR="00314302">
        <w:t xml:space="preserve"> Table 4.5</w:t>
      </w:r>
      <w:r>
        <w:t>.</w:t>
      </w:r>
    </w:p>
    <w:p w14:paraId="11567E3B" w14:textId="06802569" w:rsidR="00EC31E1" w:rsidRPr="00F119CA" w:rsidRDefault="00EC31E1" w:rsidP="00EC31E1">
      <w:pPr>
        <w:pStyle w:val="Caption"/>
        <w:keepNext/>
        <w:spacing w:after="0"/>
        <w:rPr>
          <w:b/>
        </w:rPr>
      </w:pPr>
      <w:bookmarkStart w:id="24" w:name="_Ref49765687"/>
      <w:r>
        <w:lastRenderedPageBreak/>
        <w:t>Table</w:t>
      </w:r>
      <w:bookmarkEnd w:id="24"/>
      <w:r w:rsidR="00D350AE">
        <w:t xml:space="preserve"> 4.5</w:t>
      </w:r>
      <w:r>
        <w:t xml:space="preserve">: Stability factor </w:t>
      </w:r>
      <w:proofErr w:type="spellStart"/>
      <w:r>
        <w:t>w.r.t.</w:t>
      </w:r>
      <w:proofErr w:type="spellEnd"/>
      <w:r>
        <w:t xml:space="preserve"> </w:t>
      </w:r>
      <w:r w:rsidRPr="00325C42">
        <w:rPr>
          <w:rFonts w:cs="Times New Roman"/>
          <w:i/>
        </w:rPr>
        <w:t>β</w:t>
      </w:r>
      <w:r>
        <w:rPr>
          <w:rFonts w:cs="Times New Roman"/>
        </w:rPr>
        <w:t xml:space="preserve"> variation for Fixed-Bias and Emitter-Bias configurations</w:t>
      </w:r>
    </w:p>
    <w:tbl>
      <w:tblPr>
        <w:tblStyle w:val="TableGrid"/>
        <w:tblW w:w="0" w:type="auto"/>
        <w:tblInd w:w="360" w:type="dxa"/>
        <w:tblLook w:val="04A0" w:firstRow="1" w:lastRow="0" w:firstColumn="1" w:lastColumn="0" w:noHBand="0" w:noVBand="1"/>
      </w:tblPr>
      <w:tblGrid>
        <w:gridCol w:w="2909"/>
        <w:gridCol w:w="2869"/>
        <w:gridCol w:w="2878"/>
      </w:tblGrid>
      <w:tr w:rsidR="00EC31E1" w:rsidRPr="00F119CA" w14:paraId="372B8DAF" w14:textId="77777777" w:rsidTr="00C72008">
        <w:trPr>
          <w:trHeight w:val="1091"/>
        </w:trPr>
        <w:tc>
          <w:tcPr>
            <w:tcW w:w="2909" w:type="dxa"/>
            <w:shd w:val="clear" w:color="auto" w:fill="9CC2E5" w:themeFill="accent1" w:themeFillTint="99"/>
            <w:vAlign w:val="center"/>
          </w:tcPr>
          <w:p w14:paraId="3E3564B1" w14:textId="77777777" w:rsidR="00EC31E1" w:rsidRPr="00F119CA" w:rsidRDefault="00EC31E1" w:rsidP="00BC1BF4">
            <w:pPr>
              <w:pStyle w:val="ListParagraph"/>
              <w:spacing w:after="0"/>
              <w:ind w:left="0"/>
              <w:jc w:val="center"/>
              <w:rPr>
                <w:b/>
              </w:rPr>
            </w:pPr>
            <w:r w:rsidRPr="00F119CA">
              <w:rPr>
                <w:b/>
              </w:rPr>
              <w:t>Biasing Configuration</w:t>
            </w:r>
          </w:p>
        </w:tc>
        <w:tc>
          <w:tcPr>
            <w:tcW w:w="2869" w:type="dxa"/>
            <w:shd w:val="clear" w:color="auto" w:fill="9CC2E5" w:themeFill="accent1" w:themeFillTint="99"/>
          </w:tcPr>
          <w:p w14:paraId="2164AA2D" w14:textId="77777777" w:rsidR="00EC31E1" w:rsidRPr="00F119CA" w:rsidRDefault="00EC31E1" w:rsidP="00BC1BF4">
            <w:pPr>
              <w:pStyle w:val="ListParagraph"/>
              <w:spacing w:after="0"/>
              <w:ind w:left="0"/>
              <w:jc w:val="center"/>
              <w:rPr>
                <w:b/>
              </w:rPr>
            </w:pPr>
            <w:r w:rsidRPr="00F119CA">
              <w:rPr>
                <w:b/>
                <w:position w:val="-28"/>
              </w:rPr>
              <w:object w:dxaOrig="700" w:dyaOrig="680" w14:anchorId="0D1C975E">
                <v:shape id="_x0000_i1039" type="#_x0000_t75" style="width:35.35pt;height:33.35pt" o:ole="">
                  <v:imagedata r:id="rId40" o:title=""/>
                </v:shape>
                <o:OLEObject Type="Embed" ProgID="Equation.3" ShapeID="_x0000_i1039" DrawAspect="Content" ObjectID="_1833117258" r:id="rId41"/>
              </w:object>
            </w:r>
          </w:p>
        </w:tc>
        <w:tc>
          <w:tcPr>
            <w:tcW w:w="2878" w:type="dxa"/>
            <w:shd w:val="clear" w:color="auto" w:fill="9CC2E5" w:themeFill="accent1" w:themeFillTint="99"/>
          </w:tcPr>
          <w:p w14:paraId="2DE14BF4" w14:textId="77777777" w:rsidR="00EC31E1" w:rsidRPr="00F119CA" w:rsidRDefault="00EC31E1" w:rsidP="00BC1BF4">
            <w:pPr>
              <w:pStyle w:val="ListParagraph"/>
              <w:spacing w:after="0"/>
              <w:ind w:left="0"/>
              <w:jc w:val="center"/>
              <w:rPr>
                <w:b/>
              </w:rPr>
            </w:pPr>
            <w:r w:rsidRPr="00F119CA">
              <w:rPr>
                <w:b/>
                <w:position w:val="-28"/>
              </w:rPr>
              <w:object w:dxaOrig="840" w:dyaOrig="680" w14:anchorId="1CE7A3E1">
                <v:shape id="_x0000_i1040" type="#_x0000_t75" style="width:42pt;height:33.35pt" o:ole="">
                  <v:imagedata r:id="rId42" o:title=""/>
                </v:shape>
                <o:OLEObject Type="Embed" ProgID="Equation.3" ShapeID="_x0000_i1040" DrawAspect="Content" ObjectID="_1833117259" r:id="rId43"/>
              </w:object>
            </w:r>
          </w:p>
        </w:tc>
      </w:tr>
      <w:tr w:rsidR="00C72008" w14:paraId="15F20B4C" w14:textId="77777777" w:rsidTr="00C72008">
        <w:trPr>
          <w:trHeight w:val="416"/>
        </w:trPr>
        <w:tc>
          <w:tcPr>
            <w:tcW w:w="2909" w:type="dxa"/>
          </w:tcPr>
          <w:p w14:paraId="1CE73556" w14:textId="77777777" w:rsidR="00C72008" w:rsidRPr="00BF0425" w:rsidRDefault="00C72008" w:rsidP="00C72008">
            <w:pPr>
              <w:pStyle w:val="ListParagraph"/>
              <w:spacing w:after="0"/>
              <w:ind w:left="0"/>
              <w:jc w:val="center"/>
              <w:rPr>
                <w:b/>
              </w:rPr>
            </w:pPr>
            <w:r w:rsidRPr="00BF0425">
              <w:rPr>
                <w:b/>
              </w:rPr>
              <w:t>Fixed-Bias</w:t>
            </w:r>
          </w:p>
        </w:tc>
        <w:tc>
          <w:tcPr>
            <w:tcW w:w="2869" w:type="dxa"/>
          </w:tcPr>
          <w:p w14:paraId="6CF5F802" w14:textId="5DFFFE72" w:rsidR="00C72008" w:rsidRDefault="00C72008" w:rsidP="00C72008">
            <w:pPr>
              <w:pStyle w:val="ListParagraph"/>
              <w:spacing w:after="0"/>
              <w:ind w:left="0"/>
              <w:jc w:val="center"/>
            </w:pPr>
            <w:r>
              <w:t>0.490</w:t>
            </w:r>
          </w:p>
        </w:tc>
        <w:tc>
          <w:tcPr>
            <w:tcW w:w="2878" w:type="dxa"/>
          </w:tcPr>
          <w:p w14:paraId="333867C7" w14:textId="40D148F6" w:rsidR="00C72008" w:rsidRDefault="00C72008" w:rsidP="00C72008">
            <w:pPr>
              <w:pStyle w:val="ListParagraph"/>
              <w:spacing w:after="0"/>
              <w:ind w:left="0"/>
              <w:jc w:val="center"/>
            </w:pPr>
            <w:r>
              <w:t>-0.826</w:t>
            </w:r>
          </w:p>
        </w:tc>
      </w:tr>
      <w:tr w:rsidR="00C72008" w14:paraId="0042FEA9" w14:textId="77777777" w:rsidTr="00C72008">
        <w:trPr>
          <w:trHeight w:val="416"/>
        </w:trPr>
        <w:tc>
          <w:tcPr>
            <w:tcW w:w="2909" w:type="dxa"/>
          </w:tcPr>
          <w:p w14:paraId="01A81976" w14:textId="77777777" w:rsidR="00C72008" w:rsidRPr="00BF0425" w:rsidRDefault="00C72008" w:rsidP="00C72008">
            <w:pPr>
              <w:pStyle w:val="ListParagraph"/>
              <w:spacing w:after="0"/>
              <w:ind w:left="0"/>
              <w:jc w:val="center"/>
              <w:rPr>
                <w:b/>
              </w:rPr>
            </w:pPr>
            <w:r w:rsidRPr="00BF0425">
              <w:rPr>
                <w:b/>
              </w:rPr>
              <w:t>Emitter-Bias</w:t>
            </w:r>
          </w:p>
        </w:tc>
        <w:tc>
          <w:tcPr>
            <w:tcW w:w="2869" w:type="dxa"/>
          </w:tcPr>
          <w:p w14:paraId="28E575D9" w14:textId="37E8CE46" w:rsidR="00C72008" w:rsidRDefault="00C72008" w:rsidP="00C72008">
            <w:pPr>
              <w:pStyle w:val="ListParagraph"/>
              <w:spacing w:after="0"/>
              <w:ind w:left="0"/>
              <w:jc w:val="center"/>
            </w:pPr>
            <w:r>
              <w:t>1.001</w:t>
            </w:r>
          </w:p>
        </w:tc>
        <w:tc>
          <w:tcPr>
            <w:tcW w:w="2878" w:type="dxa"/>
          </w:tcPr>
          <w:p w14:paraId="05E6BF3B" w14:textId="793E2326" w:rsidR="00C72008" w:rsidRDefault="00C72008" w:rsidP="00C72008">
            <w:pPr>
              <w:pStyle w:val="ListParagraph"/>
              <w:spacing w:after="0"/>
              <w:ind w:left="0"/>
              <w:jc w:val="center"/>
            </w:pPr>
            <w:r>
              <w:t>-1.674</w:t>
            </w:r>
          </w:p>
        </w:tc>
      </w:tr>
    </w:tbl>
    <w:p w14:paraId="2530486A" w14:textId="77777777" w:rsidR="00EC31E1" w:rsidRDefault="00EC31E1" w:rsidP="00EC31E1">
      <w:pPr>
        <w:pStyle w:val="ListParagraph"/>
        <w:numPr>
          <w:ilvl w:val="0"/>
          <w:numId w:val="6"/>
        </w:numPr>
        <w:spacing w:before="240" w:after="0"/>
      </w:pPr>
      <w:r>
        <w:t xml:space="preserve">From the stability factor and percentage change in parameters calculated for the two BJT biasing techniques, compare the configurations and justify which one of these is more stable i.e. lesser sensitive to the change in DC current gain. </w:t>
      </w:r>
    </w:p>
    <w:p w14:paraId="4856D061" w14:textId="77777777" w:rsidR="00EC31E1" w:rsidRDefault="00EC31E1" w:rsidP="00EC31E1">
      <w:pPr>
        <w:pStyle w:val="ListParagraph"/>
        <w:spacing w:after="0"/>
        <w:ind w:left="360"/>
      </w:pPr>
      <w:r>
        <w:rPr>
          <w:noProof/>
        </w:rPr>
        <mc:AlternateContent>
          <mc:Choice Requires="wps">
            <w:drawing>
              <wp:inline distT="0" distB="0" distL="0" distR="0" wp14:anchorId="1B6F5790" wp14:editId="0748EDDA">
                <wp:extent cx="5546785" cy="2686050"/>
                <wp:effectExtent l="0" t="0" r="15875" b="19050"/>
                <wp:docPr id="1637223078" name="Text Box 1637223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2686050"/>
                        </a:xfrm>
                        <a:prstGeom prst="rect">
                          <a:avLst/>
                        </a:prstGeom>
                        <a:solidFill>
                          <a:srgbClr val="FFFFFF"/>
                        </a:solidFill>
                        <a:ln w="9525">
                          <a:solidFill>
                            <a:srgbClr val="000000"/>
                          </a:solidFill>
                          <a:miter lim="800000"/>
                          <a:headEnd/>
                          <a:tailEnd/>
                        </a:ln>
                      </wps:spPr>
                      <wps:txbx>
                        <w:txbxContent>
                          <w:p w14:paraId="4EC10E91" w14:textId="2A609AAF" w:rsidR="00B9003F" w:rsidRDefault="00B9003F" w:rsidP="00B9003F">
                            <w:pPr>
                              <w:spacing w:before="120" w:after="120"/>
                            </w:pPr>
                            <w:r>
                              <w:t>Based on the calculated stability factors and percentage changes in operating parameters, the fixed-bias configuration is significantly more stable with respect to β variations. Looking at the stability factor S(β) = ΔI</w:t>
                            </w:r>
                            <w:r>
                              <w:rPr>
                                <w:vertAlign w:val="subscript"/>
                              </w:rPr>
                              <w:t>C</w:t>
                            </w:r>
                            <w:r>
                              <w:t>/Δβ, the fixed-bias configuration has a value of 0.490, while the emitter-bias configuration has a value of 1.001. A lower stability factor indicates better stability, meaning the fixed-bias is about twice as stable as the emitter-bias in terms of collector current variation. The fixed-bias showed only a 13.11% change in I</w:t>
                            </w:r>
                            <w:r>
                              <w:rPr>
                                <w:vertAlign w:val="subscript"/>
                              </w:rPr>
                              <w:t>C</w:t>
                            </w:r>
                            <w:r>
                              <w:t xml:space="preserve"> for a 26.74% change in β, whereas the emitter-bias showed a 9.97% change in I</w:t>
                            </w:r>
                            <w:r>
                              <w:rPr>
                                <w:vertAlign w:val="subscript"/>
                              </w:rPr>
                              <w:t>C</w:t>
                            </w:r>
                            <w:r>
                              <w:t xml:space="preserve"> for only a 9.96% change in β</w:t>
                            </w:r>
                            <w:r>
                              <w:t>,</w:t>
                            </w:r>
                            <w:r>
                              <w:t xml:space="preserve"> meaning emitter-bias changes are almost proportional to β changes. However, it’s important to note that while the fixed-bias appears more stable by this metric, its absolute percentage changes in V</w:t>
                            </w:r>
                            <w:r>
                              <w:rPr>
                                <w:vertAlign w:val="subscript"/>
                              </w:rPr>
                              <w:t>CE</w:t>
                            </w:r>
                            <w:r>
                              <w:t xml:space="preserve"> (-22.08%) were larger than emitter-bias (-16.67%). This suggests that although the ratio of change is lower for fixed-bias, the emitter resistor in the emitter-bias configuration provides better absolute control over the operating point by preventing excessive β-related drift. In practical applications, emitter-bias would still be preferred despite the higher stability factor because it maintains tighter control over absolute operating point variations.</w:t>
                            </w:r>
                          </w:p>
                          <w:p w14:paraId="76BFB1A8" w14:textId="77777777" w:rsidR="00EC31E1" w:rsidRDefault="00EC31E1" w:rsidP="00EC31E1"/>
                        </w:txbxContent>
                      </wps:txbx>
                      <wps:bodyPr rot="0" vert="horz" wrap="square" lIns="91440" tIns="45720" rIns="91440" bIns="45720" anchor="t" anchorCtr="0" upright="1">
                        <a:noAutofit/>
                      </wps:bodyPr>
                    </wps:wsp>
                  </a:graphicData>
                </a:graphic>
              </wp:inline>
            </w:drawing>
          </mc:Choice>
          <mc:Fallback>
            <w:pict>
              <v:shape w14:anchorId="1B6F5790" id="Text Box 1637223078" o:spid="_x0000_s1029" type="#_x0000_t202" style="width:436.7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">
                <v:textbox>
                  <w:txbxContent>
                    <w:p w14:paraId="4EC10E91" w14:textId="2A609AAF" w:rsidR="00B9003F" w:rsidRDefault="00B9003F" w:rsidP="00B9003F">
                      <w:pPr>
                        <w:spacing w:before="120" w:after="120"/>
                      </w:pPr>
                      <w:r>
                        <w:t>Based on the calculated stability factors and percentage changes in operating parameters, the fixed-bias configuration is significantly more stable with respect to β variations. Looking at the stability factor S(β) = ΔI</w:t>
                      </w:r>
                      <w:r>
                        <w:rPr>
                          <w:vertAlign w:val="subscript"/>
                        </w:rPr>
                        <w:t>C</w:t>
                      </w:r>
                      <w:r>
                        <w:t>/Δβ, the fixed-bias configuration has a value of 0.490, while the emitter-bias configuration has a value of 1.001. A lower stability factor indicates better stability, meaning the fixed-bias is about twice as stable as the emitter-bias in terms of collector current variation. The fixed-bias showed only a 13.11% change in I</w:t>
                      </w:r>
                      <w:r>
                        <w:rPr>
                          <w:vertAlign w:val="subscript"/>
                        </w:rPr>
                        <w:t>C</w:t>
                      </w:r>
                      <w:r>
                        <w:t xml:space="preserve"> for a 26.74% change in β, whereas the emitter-bias showed a 9.97% change in I</w:t>
                      </w:r>
                      <w:r>
                        <w:rPr>
                          <w:vertAlign w:val="subscript"/>
                        </w:rPr>
                        <w:t>C</w:t>
                      </w:r>
                      <w:r>
                        <w:t xml:space="preserve"> for only a 9.96% change in β</w:t>
                      </w:r>
                      <w:r>
                        <w:t>,</w:t>
                      </w:r>
                      <w:r>
                        <w:t xml:space="preserve"> meaning emitter-bias changes are almost proportional to β changes. However, it’s important to note that while the fixed-bias appears more stable by this metric, its absolute percentage changes in V</w:t>
                      </w:r>
                      <w:r>
                        <w:rPr>
                          <w:vertAlign w:val="subscript"/>
                        </w:rPr>
                        <w:t>CE</w:t>
                      </w:r>
                      <w:r>
                        <w:t xml:space="preserve"> (-22.08%) were larger than emitter-bias (-16.67%). This suggests that although the ratio of change is lower for fixed-bias, the emitter resistor in the emitter-bias configuration provides better absolute control over the operating point by preventing excessive β-related drift. In practical applications, emitter-bias would still be preferred despite the higher stability factor because it maintains tighter control over absolute operating point variations.</w:t>
                      </w:r>
                    </w:p>
                    <w:p w14:paraId="76BFB1A8" w14:textId="77777777" w:rsidR="00EC31E1" w:rsidRDefault="00EC31E1" w:rsidP="00EC31E1"/>
                  </w:txbxContent>
                </v:textbox>
                <w10:anchorlock/>
              </v:shape>
            </w:pict>
          </mc:Fallback>
        </mc:AlternateContent>
      </w:r>
    </w:p>
    <w:p w14:paraId="4584FCDB" w14:textId="77777777" w:rsidR="00EC31E1" w:rsidRDefault="00EC31E1" w:rsidP="00EC31E1">
      <w:pPr>
        <w:pStyle w:val="ListParagraph"/>
        <w:spacing w:after="0"/>
        <w:ind w:left="360"/>
      </w:pPr>
    </w:p>
    <w:p w14:paraId="19E53707" w14:textId="77777777" w:rsidR="00EC31E1" w:rsidRDefault="00EC31E1" w:rsidP="00EC31E1">
      <w:pPr>
        <w:pStyle w:val="Heading3"/>
      </w:pPr>
      <w:r>
        <w:t>Task 6: To design biasing circuit for given operating point</w:t>
      </w:r>
    </w:p>
    <w:p w14:paraId="097CB660" w14:textId="77777777" w:rsidR="00EC31E1" w:rsidRDefault="00EC31E1" w:rsidP="00EC31E1">
      <w:pPr>
        <w:pStyle w:val="ListParagraph"/>
        <w:numPr>
          <w:ilvl w:val="0"/>
          <w:numId w:val="7"/>
        </w:numPr>
        <w:spacing w:after="0"/>
      </w:pPr>
      <w:r>
        <w:t>For 2N3904 BJT, design an emitter-stabilized bias circuit to achieve an operating point such that collector current I</w:t>
      </w:r>
      <w:r w:rsidRPr="00712332">
        <w:rPr>
          <w:vertAlign w:val="subscript"/>
        </w:rPr>
        <w:t>C</w:t>
      </w:r>
      <w:r>
        <w:t xml:space="preserve"> is 2mA and collector-to-emitter voltage V</w:t>
      </w:r>
      <w:r w:rsidRPr="00712332">
        <w:rPr>
          <w:vertAlign w:val="subscript"/>
        </w:rPr>
        <w:t>CE</w:t>
      </w:r>
      <w:r>
        <w:t xml:space="preserve"> is 10V.</w:t>
      </w:r>
    </w:p>
    <w:p w14:paraId="106D4882" w14:textId="77777777" w:rsidR="00EC31E1" w:rsidRDefault="00EC31E1" w:rsidP="00EC31E1">
      <w:pPr>
        <w:spacing w:after="0"/>
      </w:pPr>
    </w:p>
    <w:p w14:paraId="4B836F94" w14:textId="5FB56565" w:rsidR="00EC31E1" w:rsidRDefault="00EC31E1" w:rsidP="00EC31E1">
      <w:pPr>
        <w:spacing w:after="0"/>
        <w:ind w:left="360"/>
      </w:pPr>
      <w:r>
        <w:t>Use 20V supply voltage, DC current gain of 150 and select the conservative case of emitter voltage being one-tenth of the supply voltage in your design calculations and fill in</w:t>
      </w:r>
      <w:r w:rsidR="002F761C">
        <w:t xml:space="preserve"> Table 4.6</w:t>
      </w:r>
      <w:r>
        <w:t>. For resistors, you may approximate the calculated values as per the practically available resistors.</w:t>
      </w:r>
      <w:r w:rsidR="00700760">
        <w:t xml:space="preserve"> Do not use the standard values for resistors, instead try to make them as close as possible. </w:t>
      </w:r>
    </w:p>
    <w:p w14:paraId="0CF44658" w14:textId="416B2E8E" w:rsidR="00AB40C2" w:rsidRDefault="00AB40C2" w:rsidP="00EC31E1">
      <w:pPr>
        <w:spacing w:after="0"/>
        <w:ind w:left="360"/>
      </w:pPr>
      <w:r>
        <w:t>Show all the calculations in the box below:</w:t>
      </w:r>
    </w:p>
    <w:p w14:paraId="576C636F" w14:textId="77777777" w:rsidR="00AB40C2" w:rsidRDefault="00AB40C2" w:rsidP="00EC31E1">
      <w:pPr>
        <w:spacing w:after="0"/>
        <w:ind w:left="360"/>
      </w:pPr>
    </w:p>
    <w:tbl>
      <w:tblPr>
        <w:tblStyle w:val="TableGrid"/>
        <w:tblW w:w="0" w:type="auto"/>
        <w:tblInd w:w="360" w:type="dxa"/>
        <w:tblLook w:val="04A0" w:firstRow="1" w:lastRow="0" w:firstColumn="1" w:lastColumn="0" w:noHBand="0" w:noVBand="1"/>
      </w:tblPr>
      <w:tblGrid>
        <w:gridCol w:w="8656"/>
      </w:tblGrid>
      <w:tr w:rsidR="00AB40C2" w14:paraId="7906875B" w14:textId="77777777" w:rsidTr="00AB40C2">
        <w:tc>
          <w:tcPr>
            <w:tcW w:w="9016" w:type="dxa"/>
          </w:tcPr>
          <w:p w14:paraId="76C728D8" w14:textId="7E47D756" w:rsidR="00AB40C2" w:rsidRDefault="008E787C" w:rsidP="00EC31E1">
            <w:pPr>
              <w:spacing w:after="0"/>
            </w:pPr>
            <w:r>
              <w:t>Calculations:</w:t>
            </w:r>
          </w:p>
          <w:p w14:paraId="59EC4143" w14:textId="77777777" w:rsidR="00AB40C2" w:rsidRDefault="00AB40C2" w:rsidP="00EC31E1">
            <w:pPr>
              <w:spacing w:after="0"/>
            </w:pPr>
          </w:p>
          <w:p w14:paraId="5EA728A6" w14:textId="77777777" w:rsidR="00AB40C2" w:rsidRDefault="00AB40C2" w:rsidP="00EC31E1">
            <w:pPr>
              <w:spacing w:after="0"/>
            </w:pPr>
          </w:p>
          <w:p w14:paraId="2393B255" w14:textId="77777777" w:rsidR="00AB40C2" w:rsidRDefault="00AB40C2" w:rsidP="00EC31E1">
            <w:pPr>
              <w:spacing w:after="0"/>
            </w:pPr>
          </w:p>
          <w:p w14:paraId="016D05D4" w14:textId="77777777" w:rsidR="00AB40C2" w:rsidRDefault="00AB40C2" w:rsidP="00EC31E1">
            <w:pPr>
              <w:spacing w:after="0"/>
            </w:pPr>
          </w:p>
          <w:p w14:paraId="6BBFE8AB" w14:textId="77777777" w:rsidR="00AB40C2" w:rsidRDefault="00AB40C2" w:rsidP="00EC31E1">
            <w:pPr>
              <w:spacing w:after="0"/>
            </w:pPr>
          </w:p>
          <w:p w14:paraId="0F222004" w14:textId="77777777" w:rsidR="00AB40C2" w:rsidRDefault="00AB40C2" w:rsidP="00EC31E1">
            <w:pPr>
              <w:spacing w:after="0"/>
            </w:pPr>
          </w:p>
          <w:p w14:paraId="5BB55843" w14:textId="77777777" w:rsidR="00AB40C2" w:rsidRDefault="00AB40C2" w:rsidP="00EC31E1">
            <w:pPr>
              <w:spacing w:after="0"/>
            </w:pPr>
          </w:p>
          <w:p w14:paraId="64237C0B" w14:textId="77777777" w:rsidR="00AB40C2" w:rsidRDefault="00AB40C2" w:rsidP="00EC31E1">
            <w:pPr>
              <w:spacing w:after="0"/>
            </w:pPr>
          </w:p>
          <w:p w14:paraId="70DDD26E" w14:textId="77777777" w:rsidR="00AB40C2" w:rsidRDefault="00AB40C2" w:rsidP="00EC31E1">
            <w:pPr>
              <w:spacing w:after="0"/>
            </w:pPr>
          </w:p>
          <w:p w14:paraId="662B6201" w14:textId="77777777" w:rsidR="00AB40C2" w:rsidRDefault="00AB40C2" w:rsidP="00EC31E1">
            <w:pPr>
              <w:spacing w:after="0"/>
            </w:pPr>
          </w:p>
          <w:p w14:paraId="3D878869" w14:textId="77777777" w:rsidR="00AB40C2" w:rsidRDefault="00AB40C2" w:rsidP="00EC31E1">
            <w:pPr>
              <w:spacing w:after="0"/>
            </w:pPr>
          </w:p>
          <w:p w14:paraId="0B3C4A6F" w14:textId="77777777" w:rsidR="00AB40C2" w:rsidRDefault="00AB40C2" w:rsidP="00EC31E1">
            <w:pPr>
              <w:spacing w:after="0"/>
            </w:pPr>
          </w:p>
          <w:p w14:paraId="5D97008B" w14:textId="77777777" w:rsidR="00AB40C2" w:rsidRDefault="00AB40C2" w:rsidP="00EC31E1">
            <w:pPr>
              <w:spacing w:after="0"/>
            </w:pPr>
          </w:p>
          <w:p w14:paraId="701A23FC" w14:textId="77777777" w:rsidR="00AB40C2" w:rsidRDefault="00AB40C2" w:rsidP="00EC31E1">
            <w:pPr>
              <w:spacing w:after="0"/>
            </w:pPr>
          </w:p>
          <w:p w14:paraId="70EC2076" w14:textId="77777777" w:rsidR="00AB40C2" w:rsidRDefault="00AB40C2" w:rsidP="00EC31E1">
            <w:pPr>
              <w:spacing w:after="0"/>
            </w:pPr>
          </w:p>
          <w:p w14:paraId="5C8E0164" w14:textId="77777777" w:rsidR="00AB40C2" w:rsidRDefault="00AB40C2" w:rsidP="00EC31E1">
            <w:pPr>
              <w:spacing w:after="0"/>
            </w:pPr>
          </w:p>
          <w:p w14:paraId="58B3D8D5" w14:textId="77777777" w:rsidR="00AB40C2" w:rsidRDefault="00AB40C2" w:rsidP="00EC31E1">
            <w:pPr>
              <w:spacing w:after="0"/>
            </w:pPr>
          </w:p>
          <w:p w14:paraId="360F1ED0" w14:textId="77777777" w:rsidR="00AB40C2" w:rsidRDefault="00AB40C2" w:rsidP="00EC31E1">
            <w:pPr>
              <w:spacing w:after="0"/>
            </w:pPr>
          </w:p>
          <w:p w14:paraId="013E3030" w14:textId="77777777" w:rsidR="00AB40C2" w:rsidRDefault="00AB40C2" w:rsidP="00EC31E1">
            <w:pPr>
              <w:spacing w:after="0"/>
            </w:pPr>
          </w:p>
          <w:p w14:paraId="173DB56D" w14:textId="77777777" w:rsidR="00AB40C2" w:rsidRDefault="00AB40C2" w:rsidP="00EC31E1">
            <w:pPr>
              <w:spacing w:after="0"/>
            </w:pPr>
          </w:p>
          <w:p w14:paraId="2016C945" w14:textId="77777777" w:rsidR="00AB40C2" w:rsidRDefault="00AB40C2" w:rsidP="00EC31E1">
            <w:pPr>
              <w:spacing w:after="0"/>
            </w:pPr>
          </w:p>
          <w:p w14:paraId="5D138D53" w14:textId="77777777" w:rsidR="00AB40C2" w:rsidRDefault="00AB40C2" w:rsidP="00EC31E1">
            <w:pPr>
              <w:spacing w:after="0"/>
            </w:pPr>
          </w:p>
          <w:p w14:paraId="6DF5560D" w14:textId="77777777" w:rsidR="00AB40C2" w:rsidRDefault="00AB40C2" w:rsidP="00EC31E1">
            <w:pPr>
              <w:spacing w:after="0"/>
            </w:pPr>
          </w:p>
          <w:p w14:paraId="44DD061F" w14:textId="77777777" w:rsidR="00AB40C2" w:rsidRDefault="00AB40C2" w:rsidP="00EC31E1">
            <w:pPr>
              <w:spacing w:after="0"/>
            </w:pPr>
          </w:p>
          <w:p w14:paraId="42D30964" w14:textId="77777777" w:rsidR="00AB40C2" w:rsidRDefault="00AB40C2" w:rsidP="00EC31E1">
            <w:pPr>
              <w:spacing w:after="0"/>
            </w:pPr>
          </w:p>
          <w:p w14:paraId="14A0F765" w14:textId="77777777" w:rsidR="00AB40C2" w:rsidRDefault="00AB40C2" w:rsidP="00EC31E1">
            <w:pPr>
              <w:spacing w:after="0"/>
            </w:pPr>
          </w:p>
          <w:p w14:paraId="6B65859D" w14:textId="77777777" w:rsidR="00AB40C2" w:rsidRDefault="00AB40C2" w:rsidP="00EC31E1">
            <w:pPr>
              <w:spacing w:after="0"/>
            </w:pPr>
          </w:p>
          <w:p w14:paraId="61A50C6D" w14:textId="77777777" w:rsidR="00AB40C2" w:rsidRDefault="00AB40C2" w:rsidP="00EC31E1">
            <w:pPr>
              <w:spacing w:after="0"/>
            </w:pPr>
          </w:p>
          <w:p w14:paraId="452396D4" w14:textId="77777777" w:rsidR="00AB40C2" w:rsidRDefault="00AB40C2" w:rsidP="00EC31E1">
            <w:pPr>
              <w:spacing w:after="0"/>
            </w:pPr>
          </w:p>
          <w:p w14:paraId="14491AEE" w14:textId="77777777" w:rsidR="00AB40C2" w:rsidRDefault="00AB40C2" w:rsidP="00EC31E1">
            <w:pPr>
              <w:spacing w:after="0"/>
            </w:pPr>
          </w:p>
          <w:p w14:paraId="75DD1F36" w14:textId="77777777" w:rsidR="00AB40C2" w:rsidRDefault="00AB40C2" w:rsidP="00EC31E1">
            <w:pPr>
              <w:spacing w:after="0"/>
            </w:pPr>
          </w:p>
          <w:p w14:paraId="7C787636" w14:textId="77777777" w:rsidR="00AB40C2" w:rsidRDefault="00AB40C2" w:rsidP="00EC31E1">
            <w:pPr>
              <w:spacing w:after="0"/>
            </w:pPr>
          </w:p>
          <w:p w14:paraId="45C478B1" w14:textId="77777777" w:rsidR="00AB40C2" w:rsidRDefault="00AB40C2" w:rsidP="00EC31E1">
            <w:pPr>
              <w:spacing w:after="0"/>
            </w:pPr>
          </w:p>
          <w:p w14:paraId="2A5B0732" w14:textId="77777777" w:rsidR="00AB40C2" w:rsidRDefault="00AB40C2" w:rsidP="00EC31E1">
            <w:pPr>
              <w:spacing w:after="0"/>
            </w:pPr>
          </w:p>
          <w:p w14:paraId="2110FDFC" w14:textId="77777777" w:rsidR="00AB40C2" w:rsidRDefault="00AB40C2" w:rsidP="00EC31E1">
            <w:pPr>
              <w:spacing w:after="0"/>
            </w:pPr>
          </w:p>
          <w:p w14:paraId="3E12C484" w14:textId="77777777" w:rsidR="00AB40C2" w:rsidRDefault="00AB40C2" w:rsidP="00EC31E1">
            <w:pPr>
              <w:spacing w:after="0"/>
            </w:pPr>
          </w:p>
          <w:p w14:paraId="234B7813" w14:textId="77777777" w:rsidR="00AB40C2" w:rsidRDefault="00AB40C2" w:rsidP="00EC31E1">
            <w:pPr>
              <w:spacing w:after="0"/>
            </w:pPr>
          </w:p>
          <w:p w14:paraId="367ED699" w14:textId="77777777" w:rsidR="00AB40C2" w:rsidRDefault="00AB40C2" w:rsidP="00EC31E1">
            <w:pPr>
              <w:spacing w:after="0"/>
            </w:pPr>
          </w:p>
          <w:p w14:paraId="5D099F9D" w14:textId="77777777" w:rsidR="00AB40C2" w:rsidRDefault="00AB40C2" w:rsidP="00EC31E1">
            <w:pPr>
              <w:spacing w:after="0"/>
            </w:pPr>
          </w:p>
          <w:p w14:paraId="27BE0138" w14:textId="77777777" w:rsidR="00AB40C2" w:rsidRDefault="00AB40C2" w:rsidP="00EC31E1">
            <w:pPr>
              <w:spacing w:after="0"/>
            </w:pPr>
          </w:p>
          <w:p w14:paraId="4F4215E8" w14:textId="77777777" w:rsidR="00AB40C2" w:rsidRDefault="00AB40C2" w:rsidP="00EC31E1">
            <w:pPr>
              <w:spacing w:after="0"/>
            </w:pPr>
          </w:p>
          <w:p w14:paraId="3C40D96B" w14:textId="77777777" w:rsidR="00AB40C2" w:rsidRDefault="00AB40C2" w:rsidP="00EC31E1">
            <w:pPr>
              <w:spacing w:after="0"/>
            </w:pPr>
          </w:p>
          <w:p w14:paraId="51C7F004" w14:textId="77777777" w:rsidR="00AB40C2" w:rsidRDefault="00AB40C2" w:rsidP="00EC31E1">
            <w:pPr>
              <w:spacing w:after="0"/>
            </w:pPr>
          </w:p>
          <w:p w14:paraId="51BF3454" w14:textId="77777777" w:rsidR="00AB40C2" w:rsidRDefault="00AB40C2" w:rsidP="00EC31E1">
            <w:pPr>
              <w:spacing w:after="0"/>
            </w:pPr>
          </w:p>
          <w:p w14:paraId="60AF5F62" w14:textId="77777777" w:rsidR="00AB40C2" w:rsidRDefault="00AB40C2" w:rsidP="00EC31E1">
            <w:pPr>
              <w:spacing w:after="0"/>
            </w:pPr>
          </w:p>
          <w:p w14:paraId="4DE7611F" w14:textId="77777777" w:rsidR="00AB40C2" w:rsidRDefault="00AB40C2" w:rsidP="00EC31E1">
            <w:pPr>
              <w:spacing w:after="0"/>
            </w:pPr>
          </w:p>
          <w:p w14:paraId="637D1AE9" w14:textId="77777777" w:rsidR="00AB40C2" w:rsidRDefault="00AB40C2" w:rsidP="00EC31E1">
            <w:pPr>
              <w:spacing w:after="0"/>
            </w:pPr>
          </w:p>
          <w:p w14:paraId="765292CC" w14:textId="77777777" w:rsidR="00AB40C2" w:rsidRDefault="00AB40C2" w:rsidP="00EC31E1">
            <w:pPr>
              <w:spacing w:after="0"/>
            </w:pPr>
          </w:p>
          <w:p w14:paraId="397A1A5E" w14:textId="77777777" w:rsidR="00AB40C2" w:rsidRDefault="00AB40C2" w:rsidP="00EC31E1">
            <w:pPr>
              <w:spacing w:after="0"/>
            </w:pPr>
          </w:p>
          <w:p w14:paraId="67A9D2BD" w14:textId="58D68A07" w:rsidR="00AB40C2" w:rsidRDefault="00AB40C2" w:rsidP="00EC31E1">
            <w:pPr>
              <w:spacing w:after="0"/>
            </w:pPr>
          </w:p>
        </w:tc>
      </w:tr>
    </w:tbl>
    <w:p w14:paraId="5B1FC6E7" w14:textId="77777777" w:rsidR="00AB40C2" w:rsidRDefault="00AB40C2" w:rsidP="00EC31E1">
      <w:pPr>
        <w:spacing w:after="0"/>
        <w:ind w:left="360"/>
      </w:pPr>
    </w:p>
    <w:p w14:paraId="0C5C5E21" w14:textId="77777777" w:rsidR="00EC31E1" w:rsidRDefault="00EC31E1" w:rsidP="00EC31E1">
      <w:pPr>
        <w:spacing w:after="0"/>
      </w:pPr>
    </w:p>
    <w:p w14:paraId="4E93D7E7" w14:textId="6CA401E0" w:rsidR="00EC31E1" w:rsidRDefault="00EC31E1" w:rsidP="00EC31E1">
      <w:pPr>
        <w:pStyle w:val="Caption"/>
        <w:keepNext/>
        <w:spacing w:after="0"/>
      </w:pPr>
      <w:bookmarkStart w:id="25" w:name="_Ref50981286"/>
      <w:r>
        <w:t>Table</w:t>
      </w:r>
      <w:bookmarkEnd w:id="25"/>
      <w:r w:rsidR="002F761C">
        <w:t xml:space="preserve"> 4.6</w:t>
      </w:r>
      <w:r>
        <w:t>: Design parameters of emitter-bias circuit for given operating point of BJT</w:t>
      </w:r>
    </w:p>
    <w:tbl>
      <w:tblPr>
        <w:tblStyle w:val="TableGrid"/>
        <w:tblW w:w="0" w:type="auto"/>
        <w:jc w:val="center"/>
        <w:tblLook w:val="04A0" w:firstRow="1" w:lastRow="0" w:firstColumn="1" w:lastColumn="0" w:noHBand="0" w:noVBand="1"/>
      </w:tblPr>
      <w:tblGrid>
        <w:gridCol w:w="4239"/>
        <w:gridCol w:w="4240"/>
      </w:tblGrid>
      <w:tr w:rsidR="00EC31E1" w:rsidRPr="00712332" w14:paraId="40962E95" w14:textId="77777777" w:rsidTr="00BC1BF4">
        <w:trPr>
          <w:trHeight w:val="352"/>
          <w:jc w:val="center"/>
        </w:trPr>
        <w:tc>
          <w:tcPr>
            <w:tcW w:w="4239" w:type="dxa"/>
            <w:shd w:val="clear" w:color="auto" w:fill="9CC2E5" w:themeFill="accent1" w:themeFillTint="99"/>
          </w:tcPr>
          <w:p w14:paraId="18CE9070" w14:textId="77777777" w:rsidR="00EC31E1" w:rsidRPr="00712332" w:rsidRDefault="00EC31E1" w:rsidP="00BC1BF4">
            <w:pPr>
              <w:spacing w:after="0"/>
              <w:jc w:val="center"/>
              <w:rPr>
                <w:b/>
              </w:rPr>
            </w:pPr>
            <w:r w:rsidRPr="00712332">
              <w:rPr>
                <w:b/>
              </w:rPr>
              <w:t>Parameters</w:t>
            </w:r>
          </w:p>
        </w:tc>
        <w:tc>
          <w:tcPr>
            <w:tcW w:w="4240" w:type="dxa"/>
            <w:shd w:val="clear" w:color="auto" w:fill="9CC2E5" w:themeFill="accent1" w:themeFillTint="99"/>
          </w:tcPr>
          <w:p w14:paraId="4787D228" w14:textId="77777777" w:rsidR="00EC31E1" w:rsidRPr="00712332" w:rsidRDefault="00EC31E1" w:rsidP="00BC1BF4">
            <w:pPr>
              <w:spacing w:after="0"/>
              <w:jc w:val="center"/>
              <w:rPr>
                <w:b/>
              </w:rPr>
            </w:pPr>
            <w:r w:rsidRPr="00712332">
              <w:rPr>
                <w:b/>
              </w:rPr>
              <w:t>Calculated Values</w:t>
            </w:r>
          </w:p>
        </w:tc>
      </w:tr>
      <w:tr w:rsidR="00EC31E1" w14:paraId="45DA3082" w14:textId="77777777" w:rsidTr="00BC1BF4">
        <w:trPr>
          <w:trHeight w:val="352"/>
          <w:jc w:val="center"/>
        </w:trPr>
        <w:tc>
          <w:tcPr>
            <w:tcW w:w="4239" w:type="dxa"/>
          </w:tcPr>
          <w:p w14:paraId="5C85F31A" w14:textId="77777777" w:rsidR="00EC31E1" w:rsidRPr="00712332" w:rsidRDefault="00EC31E1" w:rsidP="00BC1BF4">
            <w:pPr>
              <w:spacing w:after="0"/>
              <w:jc w:val="center"/>
              <w:rPr>
                <w:vertAlign w:val="subscript"/>
              </w:rPr>
            </w:pPr>
            <w:r>
              <w:t>Emitter Voltage: V</w:t>
            </w:r>
            <w:r>
              <w:rPr>
                <w:vertAlign w:val="subscript"/>
              </w:rPr>
              <w:t>E</w:t>
            </w:r>
          </w:p>
        </w:tc>
        <w:tc>
          <w:tcPr>
            <w:tcW w:w="4240" w:type="dxa"/>
          </w:tcPr>
          <w:p w14:paraId="19CC18A5" w14:textId="77777777" w:rsidR="00EC31E1" w:rsidRDefault="00EC31E1" w:rsidP="00BC1BF4">
            <w:pPr>
              <w:spacing w:after="0"/>
            </w:pPr>
          </w:p>
        </w:tc>
      </w:tr>
      <w:tr w:rsidR="00EC31E1" w14:paraId="63FAECB3" w14:textId="77777777" w:rsidTr="00BC1BF4">
        <w:trPr>
          <w:trHeight w:val="375"/>
          <w:jc w:val="center"/>
        </w:trPr>
        <w:tc>
          <w:tcPr>
            <w:tcW w:w="4239" w:type="dxa"/>
          </w:tcPr>
          <w:p w14:paraId="5E83B867" w14:textId="77777777" w:rsidR="00EC31E1" w:rsidRPr="00712332" w:rsidRDefault="00EC31E1" w:rsidP="00BC1BF4">
            <w:pPr>
              <w:spacing w:after="0"/>
              <w:jc w:val="center"/>
              <w:rPr>
                <w:vertAlign w:val="subscript"/>
              </w:rPr>
            </w:pPr>
            <w:r>
              <w:lastRenderedPageBreak/>
              <w:t>Emitter Resistor: R</w:t>
            </w:r>
            <w:r>
              <w:rPr>
                <w:vertAlign w:val="subscript"/>
              </w:rPr>
              <w:t>E</w:t>
            </w:r>
          </w:p>
        </w:tc>
        <w:tc>
          <w:tcPr>
            <w:tcW w:w="4240" w:type="dxa"/>
          </w:tcPr>
          <w:p w14:paraId="7E4624B3" w14:textId="77777777" w:rsidR="00EC31E1" w:rsidRDefault="00EC31E1" w:rsidP="00BC1BF4">
            <w:pPr>
              <w:spacing w:after="0"/>
            </w:pPr>
          </w:p>
        </w:tc>
      </w:tr>
      <w:tr w:rsidR="00EC31E1" w14:paraId="191DB68F" w14:textId="77777777" w:rsidTr="00BC1BF4">
        <w:trPr>
          <w:trHeight w:val="352"/>
          <w:jc w:val="center"/>
        </w:trPr>
        <w:tc>
          <w:tcPr>
            <w:tcW w:w="4239" w:type="dxa"/>
          </w:tcPr>
          <w:p w14:paraId="2C576AAB" w14:textId="77777777" w:rsidR="00EC31E1" w:rsidRPr="00712332" w:rsidRDefault="00EC31E1" w:rsidP="00BC1BF4">
            <w:pPr>
              <w:spacing w:after="0"/>
              <w:jc w:val="center"/>
              <w:rPr>
                <w:vertAlign w:val="subscript"/>
              </w:rPr>
            </w:pPr>
            <w:r>
              <w:t>Collector Resistor: R</w:t>
            </w:r>
            <w:r>
              <w:rPr>
                <w:vertAlign w:val="subscript"/>
              </w:rPr>
              <w:t>C</w:t>
            </w:r>
          </w:p>
        </w:tc>
        <w:tc>
          <w:tcPr>
            <w:tcW w:w="4240" w:type="dxa"/>
          </w:tcPr>
          <w:p w14:paraId="30A3DB38" w14:textId="77777777" w:rsidR="00EC31E1" w:rsidRDefault="00EC31E1" w:rsidP="00BC1BF4">
            <w:pPr>
              <w:spacing w:after="0"/>
            </w:pPr>
          </w:p>
        </w:tc>
      </w:tr>
      <w:tr w:rsidR="00EC31E1" w14:paraId="09C55849" w14:textId="77777777" w:rsidTr="00BC1BF4">
        <w:trPr>
          <w:trHeight w:val="352"/>
          <w:jc w:val="center"/>
        </w:trPr>
        <w:tc>
          <w:tcPr>
            <w:tcW w:w="4239" w:type="dxa"/>
          </w:tcPr>
          <w:p w14:paraId="23F13CCE" w14:textId="77777777" w:rsidR="00EC31E1" w:rsidRPr="00712332" w:rsidRDefault="00EC31E1" w:rsidP="00BC1BF4">
            <w:pPr>
              <w:spacing w:after="0"/>
              <w:jc w:val="center"/>
              <w:rPr>
                <w:vertAlign w:val="subscript"/>
              </w:rPr>
            </w:pPr>
            <w:r>
              <w:t>Base Current: I</w:t>
            </w:r>
            <w:r>
              <w:rPr>
                <w:vertAlign w:val="subscript"/>
              </w:rPr>
              <w:t>B</w:t>
            </w:r>
          </w:p>
        </w:tc>
        <w:tc>
          <w:tcPr>
            <w:tcW w:w="4240" w:type="dxa"/>
          </w:tcPr>
          <w:p w14:paraId="78B66ECB" w14:textId="77777777" w:rsidR="00EC31E1" w:rsidRDefault="00EC31E1" w:rsidP="00BC1BF4">
            <w:pPr>
              <w:spacing w:after="0"/>
            </w:pPr>
          </w:p>
        </w:tc>
      </w:tr>
      <w:tr w:rsidR="00EC31E1" w14:paraId="0DEF6720" w14:textId="77777777" w:rsidTr="00BC1BF4">
        <w:trPr>
          <w:trHeight w:val="352"/>
          <w:jc w:val="center"/>
        </w:trPr>
        <w:tc>
          <w:tcPr>
            <w:tcW w:w="4239" w:type="dxa"/>
          </w:tcPr>
          <w:p w14:paraId="72D8A9C8" w14:textId="77777777" w:rsidR="00EC31E1" w:rsidRPr="00712332" w:rsidRDefault="00EC31E1" w:rsidP="00BC1BF4">
            <w:pPr>
              <w:spacing w:after="0"/>
              <w:jc w:val="center"/>
              <w:rPr>
                <w:vertAlign w:val="subscript"/>
              </w:rPr>
            </w:pPr>
            <w:r>
              <w:t>Base Resistor: R</w:t>
            </w:r>
            <w:r>
              <w:rPr>
                <w:vertAlign w:val="subscript"/>
              </w:rPr>
              <w:t>B</w:t>
            </w:r>
          </w:p>
        </w:tc>
        <w:tc>
          <w:tcPr>
            <w:tcW w:w="4240" w:type="dxa"/>
          </w:tcPr>
          <w:p w14:paraId="7CF63F82" w14:textId="77777777" w:rsidR="00EC31E1" w:rsidRDefault="00EC31E1" w:rsidP="00BC1BF4">
            <w:pPr>
              <w:spacing w:after="0"/>
            </w:pPr>
          </w:p>
        </w:tc>
      </w:tr>
    </w:tbl>
    <w:p w14:paraId="3453E4B5" w14:textId="77777777" w:rsidR="00EC31E1" w:rsidRDefault="00EC31E1" w:rsidP="00EC31E1">
      <w:pPr>
        <w:spacing w:after="0"/>
      </w:pPr>
    </w:p>
    <w:p w14:paraId="1179C26F" w14:textId="2E6EC1A4" w:rsidR="00EC31E1" w:rsidRDefault="00691208" w:rsidP="00EC31E1">
      <w:pPr>
        <w:pStyle w:val="ListParagraph"/>
        <w:numPr>
          <w:ilvl w:val="0"/>
          <w:numId w:val="7"/>
        </w:numPr>
      </w:pPr>
      <w:r>
        <w:t>Construct</w:t>
      </w:r>
      <w:r w:rsidR="00EC31E1">
        <w:t xml:space="preserve"> your designed circuit and find out the operating point of BJT to complete Table</w:t>
      </w:r>
      <w:r w:rsidR="006231E9">
        <w:t xml:space="preserve"> 4.7</w:t>
      </w:r>
      <w:r w:rsidR="00EC31E1">
        <w:t>.</w:t>
      </w:r>
    </w:p>
    <w:p w14:paraId="0724C52A" w14:textId="7D341FFB" w:rsidR="00EC31E1" w:rsidRDefault="00EC31E1" w:rsidP="00EC31E1">
      <w:pPr>
        <w:pStyle w:val="Caption"/>
        <w:keepNext/>
        <w:spacing w:after="0"/>
      </w:pPr>
      <w:r>
        <w:t>Table</w:t>
      </w:r>
      <w:r w:rsidR="006231E9">
        <w:t xml:space="preserve"> 4.7</w:t>
      </w:r>
      <w:r>
        <w:t>: Comparison of BJT operating point for designed and implemented circuit</w:t>
      </w:r>
    </w:p>
    <w:tbl>
      <w:tblPr>
        <w:tblStyle w:val="TableGrid"/>
        <w:tblW w:w="0" w:type="auto"/>
        <w:tblInd w:w="360" w:type="dxa"/>
        <w:tblLook w:val="04A0" w:firstRow="1" w:lastRow="0" w:firstColumn="1" w:lastColumn="0" w:noHBand="0" w:noVBand="1"/>
      </w:tblPr>
      <w:tblGrid>
        <w:gridCol w:w="2884"/>
        <w:gridCol w:w="2886"/>
        <w:gridCol w:w="2886"/>
      </w:tblGrid>
      <w:tr w:rsidR="00EC31E1" w:rsidRPr="00712332" w14:paraId="2FE5F9D1" w14:textId="77777777" w:rsidTr="00BC1BF4">
        <w:tc>
          <w:tcPr>
            <w:tcW w:w="2885" w:type="dxa"/>
            <w:shd w:val="clear" w:color="auto" w:fill="9CC2E5" w:themeFill="accent1" w:themeFillTint="99"/>
          </w:tcPr>
          <w:p w14:paraId="28AC8F83" w14:textId="77777777" w:rsidR="00EC31E1" w:rsidRPr="00712332" w:rsidRDefault="00EC31E1" w:rsidP="00BC1BF4">
            <w:pPr>
              <w:pStyle w:val="ListParagraph"/>
              <w:spacing w:after="0"/>
              <w:ind w:left="0"/>
              <w:jc w:val="center"/>
              <w:rPr>
                <w:b/>
              </w:rPr>
            </w:pPr>
            <w:r w:rsidRPr="00712332">
              <w:rPr>
                <w:b/>
              </w:rPr>
              <w:t>Operating Point</w:t>
            </w:r>
          </w:p>
        </w:tc>
        <w:tc>
          <w:tcPr>
            <w:tcW w:w="2886" w:type="dxa"/>
            <w:shd w:val="clear" w:color="auto" w:fill="9CC2E5" w:themeFill="accent1" w:themeFillTint="99"/>
          </w:tcPr>
          <w:p w14:paraId="7F0A515A" w14:textId="77777777" w:rsidR="00EC31E1" w:rsidRPr="00712332" w:rsidRDefault="00EC31E1" w:rsidP="00BC1BF4">
            <w:pPr>
              <w:pStyle w:val="ListParagraph"/>
              <w:spacing w:after="0"/>
              <w:ind w:left="0"/>
              <w:jc w:val="center"/>
              <w:rPr>
                <w:b/>
              </w:rPr>
            </w:pPr>
            <w:r>
              <w:rPr>
                <w:b/>
              </w:rPr>
              <w:t>Estimated Q Point</w:t>
            </w:r>
          </w:p>
        </w:tc>
        <w:tc>
          <w:tcPr>
            <w:tcW w:w="2886" w:type="dxa"/>
            <w:shd w:val="clear" w:color="auto" w:fill="9CC2E5" w:themeFill="accent1" w:themeFillTint="99"/>
          </w:tcPr>
          <w:p w14:paraId="49DFF5D0" w14:textId="0847A399" w:rsidR="00EC31E1" w:rsidRPr="00712332" w:rsidRDefault="00A261CE" w:rsidP="00BC1BF4">
            <w:pPr>
              <w:pStyle w:val="ListParagraph"/>
              <w:spacing w:after="0"/>
              <w:ind w:left="0"/>
              <w:jc w:val="center"/>
              <w:rPr>
                <w:b/>
              </w:rPr>
            </w:pPr>
            <w:r>
              <w:rPr>
                <w:b/>
              </w:rPr>
              <w:t xml:space="preserve">Measured </w:t>
            </w:r>
            <w:r w:rsidR="00EC31E1">
              <w:rPr>
                <w:b/>
              </w:rPr>
              <w:t>Q-Point</w:t>
            </w:r>
          </w:p>
        </w:tc>
      </w:tr>
      <w:tr w:rsidR="00EC31E1" w14:paraId="1685A3CD" w14:textId="77777777" w:rsidTr="00BC1BF4">
        <w:tc>
          <w:tcPr>
            <w:tcW w:w="2885" w:type="dxa"/>
          </w:tcPr>
          <w:p w14:paraId="24AD84D2" w14:textId="77777777" w:rsidR="00EC31E1" w:rsidRPr="00712332" w:rsidRDefault="00EC31E1" w:rsidP="00BC1BF4">
            <w:pPr>
              <w:pStyle w:val="ListParagraph"/>
              <w:spacing w:after="0"/>
              <w:ind w:left="0"/>
              <w:jc w:val="center"/>
              <w:rPr>
                <w:vertAlign w:val="subscript"/>
              </w:rPr>
            </w:pPr>
            <w:r>
              <w:t>I</w:t>
            </w:r>
            <w:r>
              <w:rPr>
                <w:vertAlign w:val="subscript"/>
              </w:rPr>
              <w:t>CQ</w:t>
            </w:r>
          </w:p>
        </w:tc>
        <w:tc>
          <w:tcPr>
            <w:tcW w:w="2886" w:type="dxa"/>
          </w:tcPr>
          <w:p w14:paraId="2FCD211D" w14:textId="77777777" w:rsidR="00EC31E1" w:rsidRDefault="00EC31E1" w:rsidP="00BC1BF4">
            <w:pPr>
              <w:pStyle w:val="ListParagraph"/>
              <w:spacing w:after="0"/>
              <w:ind w:left="0"/>
              <w:jc w:val="center"/>
            </w:pPr>
          </w:p>
        </w:tc>
        <w:tc>
          <w:tcPr>
            <w:tcW w:w="2886" w:type="dxa"/>
          </w:tcPr>
          <w:p w14:paraId="6B7C318B" w14:textId="77777777" w:rsidR="00EC31E1" w:rsidRDefault="00EC31E1" w:rsidP="00BC1BF4">
            <w:pPr>
              <w:pStyle w:val="ListParagraph"/>
              <w:spacing w:after="0"/>
              <w:ind w:left="0"/>
              <w:jc w:val="center"/>
            </w:pPr>
          </w:p>
        </w:tc>
      </w:tr>
      <w:tr w:rsidR="00EC31E1" w14:paraId="5C40355E" w14:textId="77777777" w:rsidTr="00BC1BF4">
        <w:tc>
          <w:tcPr>
            <w:tcW w:w="2885" w:type="dxa"/>
          </w:tcPr>
          <w:p w14:paraId="1FE99E28" w14:textId="77777777" w:rsidR="00EC31E1" w:rsidRPr="00712332" w:rsidRDefault="00EC31E1" w:rsidP="00BC1BF4">
            <w:pPr>
              <w:pStyle w:val="ListParagraph"/>
              <w:spacing w:after="0"/>
              <w:ind w:left="0"/>
              <w:jc w:val="center"/>
              <w:rPr>
                <w:vertAlign w:val="subscript"/>
              </w:rPr>
            </w:pPr>
            <w:r>
              <w:t>V</w:t>
            </w:r>
            <w:r>
              <w:rPr>
                <w:vertAlign w:val="subscript"/>
              </w:rPr>
              <w:t>CE_Q</w:t>
            </w:r>
          </w:p>
        </w:tc>
        <w:tc>
          <w:tcPr>
            <w:tcW w:w="2886" w:type="dxa"/>
          </w:tcPr>
          <w:p w14:paraId="60651E39" w14:textId="77777777" w:rsidR="00EC31E1" w:rsidRDefault="00EC31E1" w:rsidP="00BC1BF4">
            <w:pPr>
              <w:pStyle w:val="ListParagraph"/>
              <w:spacing w:after="0"/>
              <w:ind w:left="0"/>
              <w:jc w:val="center"/>
            </w:pPr>
          </w:p>
        </w:tc>
        <w:tc>
          <w:tcPr>
            <w:tcW w:w="2886" w:type="dxa"/>
          </w:tcPr>
          <w:p w14:paraId="22456BAB" w14:textId="77777777" w:rsidR="00EC31E1" w:rsidRDefault="00EC31E1" w:rsidP="00BC1BF4">
            <w:pPr>
              <w:pStyle w:val="ListParagraph"/>
              <w:spacing w:after="0"/>
              <w:ind w:left="0"/>
              <w:jc w:val="center"/>
            </w:pPr>
          </w:p>
        </w:tc>
      </w:tr>
    </w:tbl>
    <w:p w14:paraId="264C4479" w14:textId="77777777" w:rsidR="00EC31E1" w:rsidRDefault="00EC31E1" w:rsidP="00EC31E1">
      <w:pPr>
        <w:pStyle w:val="ListParagraph"/>
        <w:spacing w:after="0"/>
        <w:ind w:left="360"/>
      </w:pPr>
    </w:p>
    <w:p w14:paraId="56EB89F5" w14:textId="4900135D" w:rsidR="00EC31E1" w:rsidRDefault="00EC31E1" w:rsidP="00EC31E1">
      <w:pPr>
        <w:pStyle w:val="ListParagraph"/>
        <w:numPr>
          <w:ilvl w:val="0"/>
          <w:numId w:val="7"/>
        </w:numPr>
        <w:spacing w:after="0"/>
      </w:pPr>
      <w:r>
        <w:t xml:space="preserve">Compare the estimated Q-point for which the circuit was designed with the one obtained in </w:t>
      </w:r>
      <w:r w:rsidR="00382134">
        <w:t>measured</w:t>
      </w:r>
      <w:r>
        <w:t xml:space="preserve"> results. Justify the analysis.</w:t>
      </w:r>
    </w:p>
    <w:p w14:paraId="25185818" w14:textId="77777777" w:rsidR="00EC31E1" w:rsidRDefault="00EC31E1" w:rsidP="00EC31E1">
      <w:pPr>
        <w:pStyle w:val="ListParagraph"/>
        <w:spacing w:after="0"/>
        <w:ind w:left="360"/>
      </w:pPr>
      <w:r>
        <w:rPr>
          <w:noProof/>
        </w:rPr>
        <mc:AlternateContent>
          <mc:Choice Requires="wps">
            <w:drawing>
              <wp:inline distT="0" distB="0" distL="0" distR="0" wp14:anchorId="385B5CAE" wp14:editId="69FF521C">
                <wp:extent cx="5546785" cy="2419350"/>
                <wp:effectExtent l="0" t="0" r="15875" b="19050"/>
                <wp:docPr id="1637223083" name="Text Box 1637223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2419350"/>
                        </a:xfrm>
                        <a:prstGeom prst="rect">
                          <a:avLst/>
                        </a:prstGeom>
                        <a:solidFill>
                          <a:srgbClr val="FFFFFF"/>
                        </a:solidFill>
                        <a:ln w="9525">
                          <a:solidFill>
                            <a:srgbClr val="000000"/>
                          </a:solidFill>
                          <a:miter lim="800000"/>
                          <a:headEnd/>
                          <a:tailEnd/>
                        </a:ln>
                      </wps:spPr>
                      <wps:txbx>
                        <w:txbxContent>
                          <w:p w14:paraId="71307FCE" w14:textId="77777777" w:rsidR="00EC31E1" w:rsidRDefault="00EC31E1" w:rsidP="00EC31E1"/>
                        </w:txbxContent>
                      </wps:txbx>
                      <wps:bodyPr rot="0" vert="horz" wrap="square" lIns="91440" tIns="45720" rIns="91440" bIns="45720" anchor="t" anchorCtr="0" upright="1">
                        <a:noAutofit/>
                      </wps:bodyPr>
                    </wps:wsp>
                  </a:graphicData>
                </a:graphic>
              </wp:inline>
            </w:drawing>
          </mc:Choice>
          <mc:Fallback>
            <w:pict>
              <v:shape w14:anchorId="385B5CAE" id="Text Box 1637223083" o:spid="_x0000_s1030" type="#_x0000_t202" style="width:436.75pt;height:1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">
                <v:textbox>
                  <w:txbxContent>
                    <w:p w14:paraId="71307FCE" w14:textId="77777777" w:rsidR="00EC31E1" w:rsidRDefault="00EC31E1" w:rsidP="00EC31E1"/>
                  </w:txbxContent>
                </v:textbox>
                <w10:anchorlock/>
              </v:shape>
            </w:pict>
          </mc:Fallback>
        </mc:AlternateContent>
      </w:r>
    </w:p>
    <w:p w14:paraId="31F84D43" w14:textId="77777777" w:rsidR="00EC31E1" w:rsidRDefault="00EC31E1" w:rsidP="00EC31E1">
      <w:pPr>
        <w:pStyle w:val="Heading2"/>
        <w:numPr>
          <w:ilvl w:val="0"/>
          <w:numId w:val="1"/>
        </w:numPr>
        <w:spacing w:before="240"/>
      </w:pPr>
      <w:bookmarkStart w:id="26" w:name="_Toc49162660"/>
      <w:bookmarkStart w:id="27" w:name="_Toc49612122"/>
      <w:r>
        <w:t>Post-Lab Task</w:t>
      </w:r>
      <w:bookmarkEnd w:id="26"/>
      <w:bookmarkEnd w:id="27"/>
    </w:p>
    <w:p w14:paraId="1DB8D431" w14:textId="77777777" w:rsidR="00EC31E1" w:rsidRPr="005A3D0B" w:rsidRDefault="00EC31E1" w:rsidP="00EC31E1">
      <w:pPr>
        <w:pStyle w:val="Heading3"/>
      </w:pPr>
      <w:r>
        <w:t>Task 7: To list down the factors that affect BJT DC Current Gain</w:t>
      </w:r>
    </w:p>
    <w:p w14:paraId="56B10EE7" w14:textId="77777777" w:rsidR="00EC31E1" w:rsidRPr="00207E71" w:rsidRDefault="00EC31E1" w:rsidP="00EC31E1">
      <w:pPr>
        <w:pStyle w:val="ListParagraph"/>
        <w:numPr>
          <w:ilvl w:val="0"/>
          <w:numId w:val="2"/>
        </w:numPr>
      </w:pPr>
      <w:r>
        <w:t xml:space="preserve">What are the factors that affect the DC current gain </w:t>
      </w:r>
      <w:r w:rsidRPr="007F6F81">
        <w:rPr>
          <w:rFonts w:cs="Times New Roman"/>
        </w:rPr>
        <w:t>β of a BJT?</w:t>
      </w:r>
    </w:p>
    <w:p w14:paraId="40B9E52B" w14:textId="4CAECBAB" w:rsidR="00EC31E1" w:rsidRDefault="00EC31E1" w:rsidP="005B5FDA">
      <w:pPr>
        <w:pStyle w:val="ListParagraph"/>
        <w:ind w:left="360"/>
      </w:pPr>
      <w:r>
        <w:rPr>
          <w:noProof/>
        </w:rPr>
        <w:lastRenderedPageBreak/>
        <mc:AlternateContent>
          <mc:Choice Requires="wps">
            <w:drawing>
              <wp:inline distT="0" distB="0" distL="0" distR="0" wp14:anchorId="130E5BAB" wp14:editId="2DE4CD9E">
                <wp:extent cx="5546785" cy="3305175"/>
                <wp:effectExtent l="0" t="0" r="15875" b="28575"/>
                <wp:docPr id="1637223082" name="Text Box 16372230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6785" cy="3305175"/>
                        </a:xfrm>
                        <a:prstGeom prst="rect">
                          <a:avLst/>
                        </a:prstGeom>
                        <a:solidFill>
                          <a:srgbClr val="FFFFFF"/>
                        </a:solidFill>
                        <a:ln w="9525">
                          <a:solidFill>
                            <a:srgbClr val="000000"/>
                          </a:solidFill>
                          <a:miter lim="800000"/>
                          <a:headEnd/>
                          <a:tailEnd/>
                        </a:ln>
                      </wps:spPr>
                      <wps:txbx>
                        <w:txbxContent>
                          <w:p w14:paraId="66F29937" w14:textId="77777777" w:rsidR="00EC31E1" w:rsidRDefault="00EC31E1" w:rsidP="00EC31E1"/>
                        </w:txbxContent>
                      </wps:txbx>
                      <wps:bodyPr rot="0" vert="horz" wrap="square" lIns="91440" tIns="45720" rIns="91440" bIns="45720" anchor="t" anchorCtr="0" upright="1">
                        <a:noAutofit/>
                      </wps:bodyPr>
                    </wps:wsp>
                  </a:graphicData>
                </a:graphic>
              </wp:inline>
            </w:drawing>
          </mc:Choice>
          <mc:Fallback>
            <w:pict>
              <v:shape w14:anchorId="130E5BAB" id="Text Box 1637223082" o:spid="_x0000_s1031" type="#_x0000_t202" style="width:436.75pt;height:26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">
                <v:textbox>
                  <w:txbxContent>
                    <w:p w14:paraId="66F29937" w14:textId="77777777" w:rsidR="00EC31E1" w:rsidRDefault="00EC31E1" w:rsidP="00EC31E1"/>
                  </w:txbxContent>
                </v:textbox>
                <w10:anchorlock/>
              </v:shape>
            </w:pict>
          </mc:Fallback>
        </mc:AlternateContent>
      </w:r>
    </w:p>
    <w:p w14:paraId="5DC7A1ED" w14:textId="77777777" w:rsidR="000570E4" w:rsidRDefault="000570E4">
      <w:pPr>
        <w:spacing w:after="160" w:line="259" w:lineRule="auto"/>
        <w:jc w:val="left"/>
        <w:rPr>
          <w:b/>
          <w:sz w:val="28"/>
        </w:rPr>
      </w:pPr>
      <w:r>
        <w:br w:type="page"/>
      </w:r>
    </w:p>
    <w:p w14:paraId="36996EF9" w14:textId="3BB65AD6" w:rsidR="00EC31E1" w:rsidRDefault="00EC31E1" w:rsidP="00EC31E1">
      <w:pPr>
        <w:pStyle w:val="Heading2"/>
        <w:spacing w:before="240" w:after="0"/>
        <w:jc w:val="center"/>
      </w:pPr>
      <w:r>
        <w:lastRenderedPageBreak/>
        <w:t>Assessment Rubric</w:t>
      </w:r>
    </w:p>
    <w:p w14:paraId="374323D2" w14:textId="77777777" w:rsidR="00EC31E1" w:rsidRPr="009A5B56" w:rsidRDefault="00EC31E1" w:rsidP="00EC31E1">
      <w:pPr>
        <w:spacing w:after="0"/>
        <w:jc w:val="center"/>
        <w:rPr>
          <w:b/>
          <w:sz w:val="24"/>
          <w:lang w:eastAsia="zh-CN"/>
        </w:rPr>
      </w:pPr>
      <w:r>
        <w:rPr>
          <w:b/>
          <w:sz w:val="24"/>
          <w:lang w:eastAsia="zh-CN"/>
        </w:rPr>
        <w:t>Lab 04</w:t>
      </w:r>
    </w:p>
    <w:p w14:paraId="25C1EF34" w14:textId="77777777" w:rsidR="00EC31E1" w:rsidRPr="009A5B56" w:rsidRDefault="00EC31E1" w:rsidP="00EC31E1">
      <w:pPr>
        <w:jc w:val="center"/>
        <w:rPr>
          <w:b/>
          <w:sz w:val="24"/>
          <w:lang w:eastAsia="zh-CN"/>
        </w:rPr>
      </w:pPr>
      <w:r>
        <w:rPr>
          <w:b/>
          <w:sz w:val="24"/>
          <w:lang w:eastAsia="zh-CN"/>
        </w:rPr>
        <w:t>Fixed-Bias and Emitter-Bias BJT Biasing Configurations</w:t>
      </w:r>
    </w:p>
    <w:tbl>
      <w:tblPr>
        <w:tblStyle w:val="TableGrid"/>
        <w:tblW w:w="9142" w:type="dxa"/>
        <w:tblLook w:val="04A0" w:firstRow="1" w:lastRow="0" w:firstColumn="1" w:lastColumn="0" w:noHBand="0" w:noVBand="1"/>
      </w:tblPr>
      <w:tblGrid>
        <w:gridCol w:w="4571"/>
        <w:gridCol w:w="4571"/>
      </w:tblGrid>
      <w:tr w:rsidR="00EC31E1" w14:paraId="4727CB16" w14:textId="77777777" w:rsidTr="00BC1BF4">
        <w:trPr>
          <w:trHeight w:val="315"/>
        </w:trPr>
        <w:tc>
          <w:tcPr>
            <w:tcW w:w="4571" w:type="dxa"/>
          </w:tcPr>
          <w:p w14:paraId="1C027569" w14:textId="77777777" w:rsidR="00EC31E1" w:rsidRPr="004420B6" w:rsidRDefault="00EC31E1" w:rsidP="00BC1BF4">
            <w:pPr>
              <w:spacing w:after="0"/>
              <w:rPr>
                <w:b/>
              </w:rPr>
            </w:pPr>
            <w:r w:rsidRPr="004420B6">
              <w:rPr>
                <w:b/>
              </w:rPr>
              <w:t>Name:</w:t>
            </w:r>
          </w:p>
        </w:tc>
        <w:tc>
          <w:tcPr>
            <w:tcW w:w="4571" w:type="dxa"/>
          </w:tcPr>
          <w:p w14:paraId="255EF69E" w14:textId="77777777" w:rsidR="00EC31E1" w:rsidRPr="004420B6" w:rsidRDefault="00EC31E1" w:rsidP="00BC1BF4">
            <w:pPr>
              <w:spacing w:after="0"/>
              <w:rPr>
                <w:b/>
              </w:rPr>
            </w:pPr>
            <w:r w:rsidRPr="004420B6">
              <w:rPr>
                <w:b/>
              </w:rPr>
              <w:t>Student ID:</w:t>
            </w:r>
          </w:p>
        </w:tc>
      </w:tr>
    </w:tbl>
    <w:p w14:paraId="5CA6F3F7" w14:textId="77777777" w:rsidR="00EC31E1" w:rsidRPr="008125B3" w:rsidRDefault="00EC31E1" w:rsidP="00EC31E1">
      <w:pPr>
        <w:spacing w:after="0" w:line="240" w:lineRule="auto"/>
        <w:jc w:val="left"/>
        <w:rPr>
          <w:rFonts w:eastAsia="SimSun" w:cs="Times New Roman"/>
          <w:b/>
          <w:color w:val="auto"/>
          <w:sz w:val="24"/>
          <w:szCs w:val="24"/>
          <w:u w:val="single"/>
          <w:lang w:eastAsia="zh-CN"/>
        </w:rPr>
      </w:pPr>
    </w:p>
    <w:p w14:paraId="0BEA36EE" w14:textId="77777777" w:rsidR="00EC31E1" w:rsidRDefault="00EC31E1" w:rsidP="00EC31E1">
      <w:pPr>
        <w:spacing w:after="0" w:line="240" w:lineRule="auto"/>
        <w:jc w:val="left"/>
        <w:rPr>
          <w:rFonts w:eastAsia="SimSun" w:cs="Times New Roman"/>
          <w:b/>
          <w:color w:val="auto"/>
          <w:sz w:val="24"/>
          <w:szCs w:val="24"/>
          <w:u w:val="single"/>
          <w:lang w:eastAsia="zh-CN"/>
        </w:rPr>
      </w:pPr>
      <w:r>
        <w:rPr>
          <w:rFonts w:eastAsia="SimSun" w:cs="Times New Roman"/>
          <w:b/>
          <w:color w:val="auto"/>
          <w:sz w:val="24"/>
          <w:szCs w:val="24"/>
          <w:u w:val="single"/>
          <w:lang w:eastAsia="zh-CN"/>
        </w:rPr>
        <w:t>Points Distribution</w:t>
      </w:r>
    </w:p>
    <w:p w14:paraId="334A0707" w14:textId="77777777" w:rsidR="00EC31E1" w:rsidRPr="008125B3" w:rsidRDefault="00EC31E1" w:rsidP="00EC31E1">
      <w:pPr>
        <w:spacing w:after="0" w:line="240" w:lineRule="auto"/>
        <w:jc w:val="left"/>
        <w:rPr>
          <w:rFonts w:eastAsia="SimSun" w:cs="Times New Roman"/>
          <w:color w:val="auto"/>
          <w:sz w:val="24"/>
          <w:szCs w:val="24"/>
          <w:lang w:eastAsia="zh-CN"/>
        </w:rPr>
      </w:pPr>
    </w:p>
    <w:tbl>
      <w:tblPr>
        <w:tblpPr w:leftFromText="180" w:rightFromText="180" w:vertAnchor="text" w:tblpY="1"/>
        <w:tblOverlap w:val="never"/>
        <w:tblW w:w="91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67"/>
        <w:gridCol w:w="1080"/>
        <w:gridCol w:w="1620"/>
        <w:gridCol w:w="1260"/>
        <w:gridCol w:w="990"/>
        <w:gridCol w:w="1350"/>
        <w:gridCol w:w="1710"/>
      </w:tblGrid>
      <w:tr w:rsidR="00DD79C4" w:rsidRPr="008125B3" w14:paraId="6335D8C9" w14:textId="65406B2B" w:rsidTr="00BC0569">
        <w:trPr>
          <w:trHeight w:val="731"/>
        </w:trPr>
        <w:tc>
          <w:tcPr>
            <w:tcW w:w="1167" w:type="dxa"/>
            <w:tcBorders>
              <w:top w:val="single" w:sz="2" w:space="0" w:color="auto"/>
              <w:left w:val="single" w:sz="2" w:space="0" w:color="auto"/>
              <w:bottom w:val="single" w:sz="2" w:space="0" w:color="auto"/>
              <w:right w:val="single" w:sz="4" w:space="0" w:color="auto"/>
            </w:tcBorders>
            <w:shd w:val="clear" w:color="auto" w:fill="D0CECE" w:themeFill="background2" w:themeFillShade="E6"/>
            <w:vAlign w:val="center"/>
          </w:tcPr>
          <w:p w14:paraId="39FC64B8" w14:textId="77777777" w:rsidR="00DD79C4" w:rsidRPr="008125B3" w:rsidRDefault="00DD79C4" w:rsidP="00BC1BF4">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Task No.</w:t>
            </w:r>
          </w:p>
        </w:tc>
        <w:tc>
          <w:tcPr>
            <w:tcW w:w="108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2B0C422" w14:textId="4816D1DC" w:rsidR="00DD79C4" w:rsidRDefault="00DD79C4" w:rsidP="00BC1BF4">
            <w:pPr>
              <w:spacing w:after="0" w:line="240" w:lineRule="auto"/>
              <w:jc w:val="center"/>
              <w:rPr>
                <w:rFonts w:eastAsia="SimSun" w:cs="Times New Roman"/>
                <w:b/>
                <w:color w:val="auto"/>
                <w:sz w:val="20"/>
                <w:szCs w:val="24"/>
                <w:lang w:eastAsia="zh-CN"/>
              </w:rPr>
            </w:pPr>
            <w:r w:rsidRPr="00247BBD">
              <w:rPr>
                <w:rFonts w:eastAsia="SimSun" w:cs="Times New Roman"/>
                <w:b/>
                <w:color w:val="auto"/>
                <w:sz w:val="24"/>
                <w:szCs w:val="24"/>
                <w:lang w:eastAsia="zh-CN"/>
              </w:rPr>
              <w:t>LR</w:t>
            </w:r>
            <w:r>
              <w:rPr>
                <w:rFonts w:eastAsia="SimSun" w:cs="Times New Roman"/>
                <w:b/>
                <w:color w:val="auto"/>
                <w:sz w:val="24"/>
                <w:szCs w:val="24"/>
                <w:lang w:eastAsia="zh-CN"/>
              </w:rPr>
              <w:t>1</w:t>
            </w:r>
          </w:p>
          <w:p w14:paraId="7261054B" w14:textId="5405DAC8" w:rsidR="00DD79C4" w:rsidRDefault="00DD79C4" w:rsidP="00BC1BF4">
            <w:pPr>
              <w:spacing w:after="0" w:line="240" w:lineRule="auto"/>
              <w:jc w:val="center"/>
              <w:rPr>
                <w:rFonts w:eastAsia="SimSun" w:cs="Times New Roman"/>
                <w:b/>
                <w:color w:val="auto"/>
                <w:sz w:val="20"/>
                <w:szCs w:val="24"/>
                <w:lang w:eastAsia="zh-CN"/>
              </w:rPr>
            </w:pPr>
            <w:r>
              <w:rPr>
                <w:rFonts w:eastAsia="SimSun" w:cs="Times New Roman"/>
                <w:b/>
                <w:color w:val="auto"/>
                <w:sz w:val="20"/>
                <w:szCs w:val="24"/>
                <w:lang w:eastAsia="zh-CN"/>
              </w:rPr>
              <w:t>Circuit Layout</w:t>
            </w:r>
          </w:p>
          <w:p w14:paraId="0F151040" w14:textId="2C5E3320" w:rsidR="00DD79C4" w:rsidRPr="00247BBD" w:rsidRDefault="00DD79C4" w:rsidP="00BC1BF4">
            <w:pPr>
              <w:spacing w:after="0" w:line="240" w:lineRule="auto"/>
              <w:jc w:val="center"/>
              <w:rPr>
                <w:rFonts w:eastAsia="SimSun" w:cs="Times New Roman"/>
                <w:b/>
                <w:color w:val="auto"/>
                <w:sz w:val="24"/>
                <w:szCs w:val="24"/>
                <w:lang w:eastAsia="zh-CN"/>
              </w:rPr>
            </w:pPr>
            <w:r>
              <w:rPr>
                <w:rFonts w:eastAsia="SimSun" w:cs="Times New Roman"/>
                <w:b/>
                <w:color w:val="auto"/>
                <w:sz w:val="20"/>
                <w:szCs w:val="24"/>
                <w:lang w:eastAsia="zh-CN"/>
              </w:rPr>
              <w:t>18</w:t>
            </w:r>
          </w:p>
        </w:tc>
        <w:tc>
          <w:tcPr>
            <w:tcW w:w="16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61D206C" w14:textId="77777777" w:rsidR="00DD79C4" w:rsidRPr="00247BBD" w:rsidRDefault="00DD79C4" w:rsidP="00BC1BF4">
            <w:pPr>
              <w:spacing w:after="0" w:line="240" w:lineRule="auto"/>
              <w:jc w:val="center"/>
              <w:rPr>
                <w:rFonts w:eastAsia="SimSun" w:cs="Times New Roman"/>
                <w:b/>
                <w:color w:val="auto"/>
                <w:sz w:val="24"/>
                <w:szCs w:val="24"/>
                <w:lang w:eastAsia="zh-CN"/>
              </w:rPr>
            </w:pPr>
            <w:r w:rsidRPr="00247BBD">
              <w:rPr>
                <w:rFonts w:eastAsia="SimSun" w:cs="Times New Roman"/>
                <w:b/>
                <w:color w:val="auto"/>
                <w:sz w:val="24"/>
                <w:szCs w:val="24"/>
                <w:lang w:eastAsia="zh-CN"/>
              </w:rPr>
              <w:t>LR 4</w:t>
            </w:r>
          </w:p>
          <w:p w14:paraId="1671996B" w14:textId="77777777" w:rsidR="00DD79C4" w:rsidRDefault="00DD79C4" w:rsidP="00BC1BF4">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Data Collection</w:t>
            </w:r>
          </w:p>
          <w:p w14:paraId="1F174A9B" w14:textId="754B650A" w:rsidR="00DD79C4" w:rsidRPr="00247BBD" w:rsidRDefault="00DD79C4" w:rsidP="00BC1BF4">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10</w:t>
            </w:r>
          </w:p>
        </w:tc>
        <w:tc>
          <w:tcPr>
            <w:tcW w:w="126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B95E0A4" w14:textId="77777777" w:rsidR="00DD79C4" w:rsidRDefault="00DD79C4" w:rsidP="00BC1BF4">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6</w:t>
            </w:r>
          </w:p>
          <w:p w14:paraId="1FD7E698" w14:textId="77777777" w:rsidR="00DD79C4" w:rsidRDefault="00DD79C4" w:rsidP="00BC1BF4">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Calculation</w:t>
            </w:r>
          </w:p>
          <w:p w14:paraId="38B62817" w14:textId="77777777" w:rsidR="00DD79C4" w:rsidRPr="00247BBD" w:rsidRDefault="00DD79C4" w:rsidP="00BC1BF4">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16</w:t>
            </w:r>
          </w:p>
        </w:tc>
        <w:tc>
          <w:tcPr>
            <w:tcW w:w="99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F2CD026" w14:textId="77777777" w:rsidR="00DD79C4" w:rsidRDefault="00DD79C4" w:rsidP="00BC1BF4">
            <w:pPr>
              <w:spacing w:after="0" w:line="240" w:lineRule="auto"/>
              <w:jc w:val="center"/>
              <w:rPr>
                <w:rFonts w:eastAsia="SimSun" w:cs="Times New Roman"/>
                <w:b/>
                <w:color w:val="auto"/>
                <w:sz w:val="20"/>
                <w:szCs w:val="20"/>
                <w:lang w:eastAsia="zh-CN"/>
              </w:rPr>
            </w:pPr>
            <w:r w:rsidRPr="00247BBD">
              <w:rPr>
                <w:rFonts w:eastAsia="SimSun" w:cs="Times New Roman"/>
                <w:b/>
                <w:color w:val="auto"/>
                <w:sz w:val="24"/>
                <w:szCs w:val="24"/>
                <w:lang w:eastAsia="zh-CN"/>
              </w:rPr>
              <w:t>LR 10</w:t>
            </w:r>
          </w:p>
          <w:p w14:paraId="353A1AD2" w14:textId="77777777" w:rsidR="00DD79C4" w:rsidRDefault="00DD79C4" w:rsidP="00BC1BF4">
            <w:pPr>
              <w:spacing w:after="0" w:line="240" w:lineRule="auto"/>
              <w:jc w:val="center"/>
              <w:rPr>
                <w:rFonts w:eastAsia="SimSun" w:cs="Times New Roman"/>
                <w:b/>
                <w:color w:val="auto"/>
                <w:sz w:val="20"/>
                <w:szCs w:val="20"/>
                <w:lang w:eastAsia="zh-CN"/>
              </w:rPr>
            </w:pPr>
            <w:r w:rsidRPr="00247BBD">
              <w:rPr>
                <w:rFonts w:eastAsia="SimSun" w:cs="Times New Roman"/>
                <w:b/>
                <w:color w:val="auto"/>
                <w:sz w:val="20"/>
                <w:szCs w:val="20"/>
                <w:lang w:eastAsia="zh-CN"/>
              </w:rPr>
              <w:t>Analysis</w:t>
            </w:r>
          </w:p>
          <w:p w14:paraId="1123BC0A" w14:textId="1D4FEC49" w:rsidR="00DD79C4" w:rsidRPr="00247BBD" w:rsidRDefault="00DD79C4" w:rsidP="00BC1BF4">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22</w:t>
            </w:r>
          </w:p>
        </w:tc>
        <w:tc>
          <w:tcPr>
            <w:tcW w:w="135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2F185A1" w14:textId="77777777" w:rsidR="00DD79C4" w:rsidRDefault="00DD79C4" w:rsidP="00BC1BF4">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 11</w:t>
            </w:r>
          </w:p>
          <w:p w14:paraId="26A03B98" w14:textId="77777777" w:rsidR="00DD79C4" w:rsidRDefault="00DD79C4" w:rsidP="00BC1BF4">
            <w:pPr>
              <w:spacing w:after="0" w:line="240" w:lineRule="auto"/>
              <w:jc w:val="center"/>
              <w:rPr>
                <w:rFonts w:eastAsia="SimSun" w:cs="Times New Roman"/>
                <w:b/>
                <w:color w:val="auto"/>
                <w:sz w:val="20"/>
                <w:szCs w:val="20"/>
                <w:lang w:eastAsia="zh-CN"/>
              </w:rPr>
            </w:pPr>
            <w:r>
              <w:rPr>
                <w:rFonts w:eastAsia="SimSun" w:cs="Times New Roman"/>
                <w:b/>
                <w:color w:val="auto"/>
                <w:sz w:val="20"/>
                <w:szCs w:val="20"/>
                <w:lang w:eastAsia="zh-CN"/>
              </w:rPr>
              <w:t>Design</w:t>
            </w:r>
          </w:p>
          <w:p w14:paraId="6C1B0258" w14:textId="1D701A31" w:rsidR="00DD79C4" w:rsidRDefault="00DD79C4" w:rsidP="00BC1BF4">
            <w:pPr>
              <w:tabs>
                <w:tab w:val="left" w:pos="435"/>
                <w:tab w:val="center" w:pos="523"/>
              </w:tabs>
              <w:spacing w:after="0" w:line="240" w:lineRule="auto"/>
              <w:jc w:val="center"/>
              <w:rPr>
                <w:rFonts w:eastAsia="SimSun" w:cs="Times New Roman"/>
                <w:b/>
                <w:color w:val="auto"/>
                <w:sz w:val="24"/>
                <w:szCs w:val="24"/>
                <w:lang w:eastAsia="zh-CN"/>
              </w:rPr>
            </w:pPr>
            <w:r w:rsidRPr="00DD79C4">
              <w:rPr>
                <w:rFonts w:eastAsia="SimSun" w:cs="Times New Roman"/>
                <w:b/>
                <w:color w:val="auto"/>
                <w:sz w:val="20"/>
                <w:szCs w:val="20"/>
                <w:lang w:eastAsia="zh-CN"/>
              </w:rPr>
              <w:t>18</w:t>
            </w:r>
          </w:p>
        </w:tc>
        <w:tc>
          <w:tcPr>
            <w:tcW w:w="17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B282150" w14:textId="77777777" w:rsidR="00DD79C4" w:rsidRPr="00DD79C4" w:rsidRDefault="00DD79C4" w:rsidP="00BC1BF4">
            <w:pPr>
              <w:spacing w:after="0" w:line="240" w:lineRule="auto"/>
              <w:jc w:val="center"/>
              <w:rPr>
                <w:rFonts w:eastAsia="SimSun" w:cs="Times New Roman"/>
                <w:b/>
                <w:color w:val="auto"/>
                <w:sz w:val="20"/>
                <w:szCs w:val="20"/>
                <w:lang w:eastAsia="zh-CN"/>
              </w:rPr>
            </w:pPr>
            <w:r>
              <w:rPr>
                <w:rFonts w:eastAsia="SimSun" w:cs="Times New Roman"/>
                <w:b/>
                <w:color w:val="auto"/>
                <w:sz w:val="24"/>
                <w:szCs w:val="24"/>
                <w:lang w:eastAsia="zh-CN"/>
              </w:rPr>
              <w:t>LR3</w:t>
            </w:r>
          </w:p>
          <w:p w14:paraId="2810A54C" w14:textId="77777777" w:rsidR="00DD79C4" w:rsidRDefault="00DD79C4" w:rsidP="00BC1BF4">
            <w:pPr>
              <w:spacing w:after="0" w:line="240" w:lineRule="auto"/>
              <w:jc w:val="center"/>
              <w:rPr>
                <w:rFonts w:eastAsia="SimSun" w:cs="Times New Roman"/>
                <w:b/>
                <w:color w:val="auto"/>
                <w:sz w:val="20"/>
                <w:szCs w:val="20"/>
                <w:lang w:eastAsia="zh-CN"/>
              </w:rPr>
            </w:pPr>
            <w:r w:rsidRPr="00DD79C4">
              <w:rPr>
                <w:rFonts w:eastAsia="SimSun" w:cs="Times New Roman"/>
                <w:b/>
                <w:color w:val="auto"/>
                <w:sz w:val="20"/>
                <w:szCs w:val="20"/>
                <w:lang w:eastAsia="zh-CN"/>
              </w:rPr>
              <w:t>Trouble Shooting</w:t>
            </w:r>
          </w:p>
          <w:p w14:paraId="735C3E03" w14:textId="22E005DE" w:rsidR="00DD79C4" w:rsidRDefault="00DD79C4" w:rsidP="00BC1BF4">
            <w:pPr>
              <w:spacing w:after="0" w:line="240" w:lineRule="auto"/>
              <w:jc w:val="center"/>
              <w:rPr>
                <w:rFonts w:eastAsia="SimSun" w:cs="Times New Roman"/>
                <w:b/>
                <w:color w:val="auto"/>
                <w:sz w:val="24"/>
                <w:szCs w:val="24"/>
                <w:lang w:eastAsia="zh-CN"/>
              </w:rPr>
            </w:pPr>
            <w:r>
              <w:rPr>
                <w:rFonts w:eastAsia="SimSun" w:cs="Times New Roman"/>
                <w:b/>
                <w:color w:val="auto"/>
                <w:sz w:val="20"/>
                <w:szCs w:val="20"/>
                <w:lang w:eastAsia="zh-CN"/>
              </w:rPr>
              <w:t>12</w:t>
            </w:r>
          </w:p>
        </w:tc>
      </w:tr>
      <w:tr w:rsidR="00DD79C4" w:rsidRPr="008125B3" w14:paraId="37800103" w14:textId="34C400C9" w:rsidTr="00BC0569">
        <w:trPr>
          <w:trHeight w:val="405"/>
        </w:trPr>
        <w:tc>
          <w:tcPr>
            <w:tcW w:w="1167" w:type="dxa"/>
            <w:tcBorders>
              <w:top w:val="single" w:sz="2" w:space="0" w:color="auto"/>
              <w:left w:val="single" w:sz="2" w:space="0" w:color="auto"/>
              <w:bottom w:val="single" w:sz="2" w:space="0" w:color="auto"/>
              <w:right w:val="single" w:sz="2" w:space="0" w:color="auto"/>
            </w:tcBorders>
            <w:vAlign w:val="center"/>
            <w:hideMark/>
          </w:tcPr>
          <w:p w14:paraId="23CA89BD" w14:textId="77777777" w:rsidR="00DD79C4" w:rsidRPr="00F31779" w:rsidRDefault="00DD79C4" w:rsidP="00BC1BF4">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1</w:t>
            </w:r>
          </w:p>
        </w:tc>
        <w:tc>
          <w:tcPr>
            <w:tcW w:w="1080" w:type="dxa"/>
            <w:tcBorders>
              <w:top w:val="single" w:sz="4" w:space="0" w:color="auto"/>
              <w:left w:val="single" w:sz="2" w:space="0" w:color="auto"/>
              <w:bottom w:val="single" w:sz="2" w:space="0" w:color="auto"/>
              <w:right w:val="single" w:sz="2" w:space="0" w:color="auto"/>
            </w:tcBorders>
            <w:vAlign w:val="center"/>
          </w:tcPr>
          <w:p w14:paraId="2C12CEA9" w14:textId="4A11B755" w:rsidR="00DD79C4" w:rsidRPr="008125B3"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20" w:type="dxa"/>
            <w:tcBorders>
              <w:top w:val="single" w:sz="4" w:space="0" w:color="auto"/>
              <w:left w:val="single" w:sz="2" w:space="0" w:color="auto"/>
              <w:bottom w:val="single" w:sz="2" w:space="0" w:color="auto"/>
              <w:right w:val="single" w:sz="2" w:space="0" w:color="auto"/>
            </w:tcBorders>
            <w:vAlign w:val="center"/>
          </w:tcPr>
          <w:p w14:paraId="688EE94E" w14:textId="1BC26E22"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260" w:type="dxa"/>
            <w:tcBorders>
              <w:top w:val="single" w:sz="4" w:space="0" w:color="auto"/>
              <w:left w:val="single" w:sz="2" w:space="0" w:color="auto"/>
              <w:bottom w:val="single" w:sz="2" w:space="0" w:color="auto"/>
              <w:right w:val="single" w:sz="2" w:space="0" w:color="auto"/>
            </w:tcBorders>
            <w:vAlign w:val="center"/>
          </w:tcPr>
          <w:p w14:paraId="4D995337" w14:textId="2B2832CF"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4</w:t>
            </w:r>
          </w:p>
        </w:tc>
        <w:tc>
          <w:tcPr>
            <w:tcW w:w="990" w:type="dxa"/>
            <w:tcBorders>
              <w:top w:val="single" w:sz="4" w:space="0" w:color="auto"/>
              <w:left w:val="single" w:sz="2" w:space="0" w:color="auto"/>
              <w:bottom w:val="single" w:sz="2" w:space="0" w:color="auto"/>
              <w:right w:val="single" w:sz="2" w:space="0" w:color="auto"/>
            </w:tcBorders>
            <w:vAlign w:val="center"/>
          </w:tcPr>
          <w:p w14:paraId="0E1A44D1" w14:textId="1BE807A7"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350" w:type="dxa"/>
            <w:tcBorders>
              <w:top w:val="single" w:sz="4" w:space="0" w:color="auto"/>
              <w:left w:val="single" w:sz="2" w:space="0" w:color="auto"/>
              <w:bottom w:val="single" w:sz="2" w:space="0" w:color="auto"/>
              <w:right w:val="single" w:sz="2" w:space="0" w:color="auto"/>
            </w:tcBorders>
            <w:vAlign w:val="center"/>
          </w:tcPr>
          <w:p w14:paraId="20CEC59E" w14:textId="6475412A"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10" w:type="dxa"/>
            <w:tcBorders>
              <w:top w:val="single" w:sz="4" w:space="0" w:color="auto"/>
              <w:left w:val="single" w:sz="2" w:space="0" w:color="auto"/>
              <w:bottom w:val="single" w:sz="2" w:space="0" w:color="auto"/>
              <w:right w:val="single" w:sz="2" w:space="0" w:color="auto"/>
            </w:tcBorders>
          </w:tcPr>
          <w:p w14:paraId="5E5EF70F" w14:textId="77777777" w:rsidR="00DD79C4" w:rsidRDefault="00DD79C4" w:rsidP="00BC1BF4">
            <w:pPr>
              <w:spacing w:after="0" w:line="240" w:lineRule="auto"/>
              <w:jc w:val="center"/>
              <w:rPr>
                <w:rFonts w:eastAsia="SimSun" w:cs="Times New Roman"/>
                <w:color w:val="auto"/>
                <w:sz w:val="24"/>
                <w:szCs w:val="24"/>
                <w:lang w:eastAsia="zh-CN"/>
              </w:rPr>
            </w:pPr>
          </w:p>
        </w:tc>
      </w:tr>
      <w:tr w:rsidR="00DD79C4" w:rsidRPr="008125B3" w14:paraId="6D71973F" w14:textId="7C38E4B2" w:rsidTr="00BC0569">
        <w:trPr>
          <w:trHeight w:val="382"/>
        </w:trPr>
        <w:tc>
          <w:tcPr>
            <w:tcW w:w="1167" w:type="dxa"/>
            <w:tcBorders>
              <w:top w:val="single" w:sz="2" w:space="0" w:color="auto"/>
              <w:left w:val="single" w:sz="2" w:space="0" w:color="auto"/>
              <w:bottom w:val="single" w:sz="2" w:space="0" w:color="auto"/>
              <w:right w:val="single" w:sz="2" w:space="0" w:color="auto"/>
            </w:tcBorders>
            <w:vAlign w:val="center"/>
            <w:hideMark/>
          </w:tcPr>
          <w:p w14:paraId="44B395EC" w14:textId="77777777" w:rsidR="00DD79C4" w:rsidRPr="00F31779" w:rsidRDefault="00DD79C4" w:rsidP="00BC1BF4">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2</w:t>
            </w:r>
          </w:p>
        </w:tc>
        <w:tc>
          <w:tcPr>
            <w:tcW w:w="1080" w:type="dxa"/>
            <w:tcBorders>
              <w:top w:val="single" w:sz="2" w:space="0" w:color="auto"/>
              <w:left w:val="single" w:sz="2" w:space="0" w:color="auto"/>
              <w:bottom w:val="single" w:sz="2" w:space="0" w:color="auto"/>
              <w:right w:val="single" w:sz="2" w:space="0" w:color="auto"/>
            </w:tcBorders>
            <w:vAlign w:val="center"/>
          </w:tcPr>
          <w:p w14:paraId="388B63AA" w14:textId="0866D3D1" w:rsidR="00DD79C4" w:rsidRPr="008125B3"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7</w:t>
            </w:r>
          </w:p>
        </w:tc>
        <w:tc>
          <w:tcPr>
            <w:tcW w:w="1620" w:type="dxa"/>
            <w:tcBorders>
              <w:top w:val="single" w:sz="2" w:space="0" w:color="auto"/>
              <w:left w:val="single" w:sz="2" w:space="0" w:color="auto"/>
              <w:bottom w:val="single" w:sz="2" w:space="0" w:color="auto"/>
              <w:right w:val="single" w:sz="2" w:space="0" w:color="auto"/>
            </w:tcBorders>
            <w:vAlign w:val="center"/>
          </w:tcPr>
          <w:p w14:paraId="567B3DEF" w14:textId="4D6DEDC6"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5</w:t>
            </w:r>
          </w:p>
        </w:tc>
        <w:tc>
          <w:tcPr>
            <w:tcW w:w="1260" w:type="dxa"/>
            <w:tcBorders>
              <w:top w:val="single" w:sz="2" w:space="0" w:color="auto"/>
              <w:left w:val="single" w:sz="2" w:space="0" w:color="auto"/>
              <w:bottom w:val="single" w:sz="2" w:space="0" w:color="auto"/>
              <w:right w:val="single" w:sz="2" w:space="0" w:color="auto"/>
            </w:tcBorders>
            <w:vAlign w:val="center"/>
          </w:tcPr>
          <w:p w14:paraId="5103D71C" w14:textId="3B4BFF25"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990" w:type="dxa"/>
            <w:tcBorders>
              <w:top w:val="single" w:sz="2" w:space="0" w:color="auto"/>
              <w:left w:val="single" w:sz="2" w:space="0" w:color="auto"/>
              <w:bottom w:val="single" w:sz="2" w:space="0" w:color="auto"/>
              <w:right w:val="single" w:sz="2" w:space="0" w:color="auto"/>
            </w:tcBorders>
            <w:vAlign w:val="center"/>
          </w:tcPr>
          <w:p w14:paraId="1B602C7C" w14:textId="5DC70E17" w:rsidR="00DD79C4" w:rsidRPr="008125B3"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4</w:t>
            </w:r>
          </w:p>
        </w:tc>
        <w:tc>
          <w:tcPr>
            <w:tcW w:w="1350" w:type="dxa"/>
            <w:tcBorders>
              <w:top w:val="single" w:sz="2" w:space="0" w:color="auto"/>
              <w:left w:val="single" w:sz="2" w:space="0" w:color="auto"/>
              <w:bottom w:val="single" w:sz="2" w:space="0" w:color="auto"/>
              <w:right w:val="single" w:sz="2" w:space="0" w:color="auto"/>
            </w:tcBorders>
            <w:vAlign w:val="center"/>
          </w:tcPr>
          <w:p w14:paraId="53974652" w14:textId="27A6E67D"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10" w:type="dxa"/>
            <w:tcBorders>
              <w:top w:val="single" w:sz="2" w:space="0" w:color="auto"/>
              <w:left w:val="single" w:sz="2" w:space="0" w:color="auto"/>
              <w:bottom w:val="single" w:sz="2" w:space="0" w:color="auto"/>
              <w:right w:val="single" w:sz="2" w:space="0" w:color="auto"/>
            </w:tcBorders>
          </w:tcPr>
          <w:p w14:paraId="2DAA703C" w14:textId="4B245767"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4</w:t>
            </w:r>
          </w:p>
        </w:tc>
      </w:tr>
      <w:tr w:rsidR="00DD79C4" w:rsidRPr="008125B3" w14:paraId="3FAFBAC1" w14:textId="7EA0731A" w:rsidTr="00BC0569">
        <w:trPr>
          <w:trHeight w:val="382"/>
        </w:trPr>
        <w:tc>
          <w:tcPr>
            <w:tcW w:w="1167" w:type="dxa"/>
            <w:tcBorders>
              <w:top w:val="single" w:sz="2" w:space="0" w:color="auto"/>
              <w:left w:val="single" w:sz="2" w:space="0" w:color="auto"/>
              <w:bottom w:val="single" w:sz="2" w:space="0" w:color="auto"/>
              <w:right w:val="single" w:sz="2" w:space="0" w:color="auto"/>
            </w:tcBorders>
            <w:vAlign w:val="center"/>
            <w:hideMark/>
          </w:tcPr>
          <w:p w14:paraId="39C43576" w14:textId="77777777" w:rsidR="00DD79C4" w:rsidRPr="00F31779" w:rsidRDefault="00DD79C4" w:rsidP="00BC1BF4">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3</w:t>
            </w:r>
          </w:p>
        </w:tc>
        <w:tc>
          <w:tcPr>
            <w:tcW w:w="1080" w:type="dxa"/>
            <w:tcBorders>
              <w:top w:val="single" w:sz="2" w:space="0" w:color="auto"/>
              <w:left w:val="single" w:sz="2" w:space="0" w:color="auto"/>
              <w:bottom w:val="single" w:sz="2" w:space="0" w:color="auto"/>
              <w:right w:val="single" w:sz="2" w:space="0" w:color="auto"/>
            </w:tcBorders>
            <w:vAlign w:val="center"/>
          </w:tcPr>
          <w:p w14:paraId="3743C729" w14:textId="682E3275" w:rsidR="00DD79C4" w:rsidRPr="008125B3"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20" w:type="dxa"/>
            <w:tcBorders>
              <w:top w:val="single" w:sz="2" w:space="0" w:color="auto"/>
              <w:left w:val="single" w:sz="2" w:space="0" w:color="auto"/>
              <w:bottom w:val="single" w:sz="2" w:space="0" w:color="auto"/>
              <w:right w:val="single" w:sz="2" w:space="0" w:color="auto"/>
            </w:tcBorders>
            <w:vAlign w:val="center"/>
          </w:tcPr>
          <w:p w14:paraId="3E3C3AD3" w14:textId="7548D1B8" w:rsidR="00DD79C4" w:rsidRPr="008125B3"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260" w:type="dxa"/>
            <w:tcBorders>
              <w:top w:val="single" w:sz="2" w:space="0" w:color="auto"/>
              <w:left w:val="single" w:sz="2" w:space="0" w:color="auto"/>
              <w:bottom w:val="single" w:sz="2" w:space="0" w:color="auto"/>
              <w:right w:val="single" w:sz="2" w:space="0" w:color="auto"/>
            </w:tcBorders>
            <w:vAlign w:val="center"/>
          </w:tcPr>
          <w:p w14:paraId="27A97CB5" w14:textId="1112ACB0"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4</w:t>
            </w:r>
          </w:p>
        </w:tc>
        <w:tc>
          <w:tcPr>
            <w:tcW w:w="990" w:type="dxa"/>
            <w:tcBorders>
              <w:top w:val="single" w:sz="2" w:space="0" w:color="auto"/>
              <w:left w:val="single" w:sz="2" w:space="0" w:color="auto"/>
              <w:bottom w:val="single" w:sz="2" w:space="0" w:color="auto"/>
              <w:right w:val="single" w:sz="2" w:space="0" w:color="auto"/>
            </w:tcBorders>
            <w:vAlign w:val="center"/>
          </w:tcPr>
          <w:p w14:paraId="2C21ED3E" w14:textId="387478D3"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4</w:t>
            </w:r>
          </w:p>
        </w:tc>
        <w:tc>
          <w:tcPr>
            <w:tcW w:w="1350" w:type="dxa"/>
            <w:tcBorders>
              <w:top w:val="single" w:sz="2" w:space="0" w:color="auto"/>
              <w:left w:val="single" w:sz="2" w:space="0" w:color="auto"/>
              <w:bottom w:val="single" w:sz="2" w:space="0" w:color="auto"/>
              <w:right w:val="single" w:sz="2" w:space="0" w:color="auto"/>
            </w:tcBorders>
            <w:vAlign w:val="center"/>
          </w:tcPr>
          <w:p w14:paraId="2C9733EC" w14:textId="28F01AD3"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10" w:type="dxa"/>
            <w:tcBorders>
              <w:top w:val="single" w:sz="2" w:space="0" w:color="auto"/>
              <w:left w:val="single" w:sz="2" w:space="0" w:color="auto"/>
              <w:bottom w:val="single" w:sz="2" w:space="0" w:color="auto"/>
              <w:right w:val="single" w:sz="2" w:space="0" w:color="auto"/>
            </w:tcBorders>
          </w:tcPr>
          <w:p w14:paraId="6C6CAD52" w14:textId="77777777" w:rsidR="00DD79C4" w:rsidRDefault="00DD79C4" w:rsidP="00BC1BF4">
            <w:pPr>
              <w:spacing w:after="0" w:line="240" w:lineRule="auto"/>
              <w:jc w:val="center"/>
              <w:rPr>
                <w:rFonts w:eastAsia="SimSun" w:cs="Times New Roman"/>
                <w:color w:val="auto"/>
                <w:sz w:val="24"/>
                <w:szCs w:val="24"/>
                <w:lang w:eastAsia="zh-CN"/>
              </w:rPr>
            </w:pPr>
          </w:p>
        </w:tc>
      </w:tr>
      <w:tr w:rsidR="00DD79C4" w:rsidRPr="008125B3" w14:paraId="2F8AB963" w14:textId="20420CD1" w:rsidTr="00BC0569">
        <w:trPr>
          <w:trHeight w:val="382"/>
        </w:trPr>
        <w:tc>
          <w:tcPr>
            <w:tcW w:w="1167" w:type="dxa"/>
            <w:tcBorders>
              <w:top w:val="single" w:sz="2" w:space="0" w:color="auto"/>
              <w:left w:val="single" w:sz="2" w:space="0" w:color="auto"/>
              <w:bottom w:val="single" w:sz="2" w:space="0" w:color="auto"/>
              <w:right w:val="single" w:sz="2" w:space="0" w:color="auto"/>
            </w:tcBorders>
            <w:vAlign w:val="center"/>
            <w:hideMark/>
          </w:tcPr>
          <w:p w14:paraId="539C45AB" w14:textId="77777777" w:rsidR="00DD79C4" w:rsidRPr="00F31779" w:rsidRDefault="00DD79C4" w:rsidP="00BC1BF4">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4</w:t>
            </w:r>
          </w:p>
        </w:tc>
        <w:tc>
          <w:tcPr>
            <w:tcW w:w="1080" w:type="dxa"/>
            <w:tcBorders>
              <w:top w:val="single" w:sz="2" w:space="0" w:color="auto"/>
              <w:left w:val="single" w:sz="2" w:space="0" w:color="auto"/>
              <w:bottom w:val="single" w:sz="2" w:space="0" w:color="auto"/>
              <w:right w:val="single" w:sz="2" w:space="0" w:color="auto"/>
            </w:tcBorders>
            <w:vAlign w:val="center"/>
          </w:tcPr>
          <w:p w14:paraId="2D299CDF" w14:textId="6BD8A8F4" w:rsidR="00DD79C4" w:rsidRPr="008125B3"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7</w:t>
            </w:r>
          </w:p>
        </w:tc>
        <w:tc>
          <w:tcPr>
            <w:tcW w:w="1620" w:type="dxa"/>
            <w:tcBorders>
              <w:top w:val="single" w:sz="2" w:space="0" w:color="auto"/>
              <w:left w:val="single" w:sz="2" w:space="0" w:color="auto"/>
              <w:bottom w:val="single" w:sz="2" w:space="0" w:color="auto"/>
              <w:right w:val="single" w:sz="2" w:space="0" w:color="auto"/>
            </w:tcBorders>
            <w:vAlign w:val="center"/>
          </w:tcPr>
          <w:p w14:paraId="3073D222" w14:textId="0D47A85D" w:rsidR="00DD79C4" w:rsidRPr="008125B3"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5</w:t>
            </w:r>
          </w:p>
        </w:tc>
        <w:tc>
          <w:tcPr>
            <w:tcW w:w="1260" w:type="dxa"/>
            <w:tcBorders>
              <w:top w:val="single" w:sz="2" w:space="0" w:color="auto"/>
              <w:left w:val="single" w:sz="2" w:space="0" w:color="auto"/>
              <w:bottom w:val="single" w:sz="2" w:space="0" w:color="auto"/>
              <w:right w:val="single" w:sz="2" w:space="0" w:color="auto"/>
            </w:tcBorders>
            <w:vAlign w:val="center"/>
          </w:tcPr>
          <w:p w14:paraId="665121E4" w14:textId="61CE744D" w:rsidR="00DD79C4" w:rsidRPr="008125B3"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990" w:type="dxa"/>
            <w:tcBorders>
              <w:top w:val="single" w:sz="2" w:space="0" w:color="auto"/>
              <w:left w:val="single" w:sz="2" w:space="0" w:color="auto"/>
              <w:bottom w:val="single" w:sz="2" w:space="0" w:color="auto"/>
              <w:right w:val="single" w:sz="2" w:space="0" w:color="auto"/>
            </w:tcBorders>
            <w:vAlign w:val="center"/>
          </w:tcPr>
          <w:p w14:paraId="518E02DE" w14:textId="096D7308"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350" w:type="dxa"/>
            <w:tcBorders>
              <w:top w:val="single" w:sz="2" w:space="0" w:color="auto"/>
              <w:left w:val="single" w:sz="2" w:space="0" w:color="auto"/>
              <w:bottom w:val="single" w:sz="2" w:space="0" w:color="auto"/>
              <w:right w:val="single" w:sz="2" w:space="0" w:color="auto"/>
            </w:tcBorders>
            <w:vAlign w:val="center"/>
          </w:tcPr>
          <w:p w14:paraId="5010CCB9" w14:textId="04569E5B"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10" w:type="dxa"/>
            <w:tcBorders>
              <w:top w:val="single" w:sz="2" w:space="0" w:color="auto"/>
              <w:left w:val="single" w:sz="2" w:space="0" w:color="auto"/>
              <w:bottom w:val="single" w:sz="2" w:space="0" w:color="auto"/>
              <w:right w:val="single" w:sz="2" w:space="0" w:color="auto"/>
            </w:tcBorders>
          </w:tcPr>
          <w:p w14:paraId="20F2624E" w14:textId="4C39DFC3"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4</w:t>
            </w:r>
          </w:p>
        </w:tc>
      </w:tr>
      <w:tr w:rsidR="00DD79C4" w:rsidRPr="008125B3" w14:paraId="7B694C25" w14:textId="0DB1FC8B" w:rsidTr="00BC0569">
        <w:trPr>
          <w:trHeight w:val="382"/>
        </w:trPr>
        <w:tc>
          <w:tcPr>
            <w:tcW w:w="1167" w:type="dxa"/>
            <w:tcBorders>
              <w:top w:val="single" w:sz="2" w:space="0" w:color="auto"/>
              <w:left w:val="single" w:sz="2" w:space="0" w:color="auto"/>
              <w:bottom w:val="single" w:sz="2" w:space="0" w:color="auto"/>
              <w:right w:val="single" w:sz="2" w:space="0" w:color="auto"/>
            </w:tcBorders>
            <w:vAlign w:val="center"/>
            <w:hideMark/>
          </w:tcPr>
          <w:p w14:paraId="77F6DF2E" w14:textId="77777777" w:rsidR="00DD79C4" w:rsidRPr="00F31779" w:rsidRDefault="00DD79C4" w:rsidP="00BC1BF4">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5</w:t>
            </w:r>
          </w:p>
        </w:tc>
        <w:tc>
          <w:tcPr>
            <w:tcW w:w="1080" w:type="dxa"/>
            <w:tcBorders>
              <w:top w:val="single" w:sz="2" w:space="0" w:color="auto"/>
              <w:left w:val="single" w:sz="2" w:space="0" w:color="auto"/>
              <w:bottom w:val="single" w:sz="2" w:space="0" w:color="auto"/>
              <w:right w:val="single" w:sz="2" w:space="0" w:color="auto"/>
            </w:tcBorders>
            <w:vAlign w:val="center"/>
          </w:tcPr>
          <w:p w14:paraId="54DCEE35" w14:textId="5E276D69" w:rsidR="00DD79C4" w:rsidRPr="008125B3"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20" w:type="dxa"/>
            <w:tcBorders>
              <w:top w:val="single" w:sz="2" w:space="0" w:color="auto"/>
              <w:left w:val="single" w:sz="2" w:space="0" w:color="auto"/>
              <w:bottom w:val="single" w:sz="2" w:space="0" w:color="auto"/>
              <w:right w:val="single" w:sz="2" w:space="0" w:color="auto"/>
            </w:tcBorders>
            <w:vAlign w:val="center"/>
          </w:tcPr>
          <w:p w14:paraId="3AAB42E4" w14:textId="72F757F7" w:rsidR="00DD79C4" w:rsidRPr="008125B3"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260" w:type="dxa"/>
            <w:tcBorders>
              <w:top w:val="single" w:sz="2" w:space="0" w:color="auto"/>
              <w:left w:val="single" w:sz="2" w:space="0" w:color="auto"/>
              <w:bottom w:val="single" w:sz="2" w:space="0" w:color="auto"/>
              <w:right w:val="single" w:sz="2" w:space="0" w:color="auto"/>
            </w:tcBorders>
            <w:vAlign w:val="center"/>
          </w:tcPr>
          <w:p w14:paraId="57320449" w14:textId="1477988F"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8</w:t>
            </w:r>
          </w:p>
        </w:tc>
        <w:tc>
          <w:tcPr>
            <w:tcW w:w="990" w:type="dxa"/>
            <w:tcBorders>
              <w:top w:val="single" w:sz="2" w:space="0" w:color="auto"/>
              <w:left w:val="single" w:sz="2" w:space="0" w:color="auto"/>
              <w:bottom w:val="single" w:sz="2" w:space="0" w:color="auto"/>
              <w:right w:val="single" w:sz="2" w:space="0" w:color="auto"/>
            </w:tcBorders>
            <w:vAlign w:val="center"/>
          </w:tcPr>
          <w:p w14:paraId="34DB4E18" w14:textId="674C02C7"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7</w:t>
            </w:r>
          </w:p>
        </w:tc>
        <w:tc>
          <w:tcPr>
            <w:tcW w:w="1350" w:type="dxa"/>
            <w:tcBorders>
              <w:top w:val="single" w:sz="2" w:space="0" w:color="auto"/>
              <w:left w:val="single" w:sz="2" w:space="0" w:color="auto"/>
              <w:bottom w:val="single" w:sz="2" w:space="0" w:color="auto"/>
              <w:right w:val="single" w:sz="2" w:space="0" w:color="auto"/>
            </w:tcBorders>
            <w:vAlign w:val="center"/>
          </w:tcPr>
          <w:p w14:paraId="5C4FC5EF" w14:textId="3E3B451F"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10" w:type="dxa"/>
            <w:tcBorders>
              <w:top w:val="single" w:sz="2" w:space="0" w:color="auto"/>
              <w:left w:val="single" w:sz="2" w:space="0" w:color="auto"/>
              <w:bottom w:val="single" w:sz="2" w:space="0" w:color="auto"/>
              <w:right w:val="single" w:sz="2" w:space="0" w:color="auto"/>
            </w:tcBorders>
          </w:tcPr>
          <w:p w14:paraId="00320870" w14:textId="77777777" w:rsidR="00DD79C4" w:rsidRDefault="00DD79C4" w:rsidP="00BC1BF4">
            <w:pPr>
              <w:spacing w:after="0" w:line="240" w:lineRule="auto"/>
              <w:jc w:val="center"/>
              <w:rPr>
                <w:rFonts w:eastAsia="SimSun" w:cs="Times New Roman"/>
                <w:color w:val="auto"/>
                <w:sz w:val="24"/>
                <w:szCs w:val="24"/>
                <w:lang w:eastAsia="zh-CN"/>
              </w:rPr>
            </w:pPr>
          </w:p>
        </w:tc>
      </w:tr>
      <w:tr w:rsidR="00DD79C4" w:rsidRPr="008125B3" w14:paraId="02871E9B" w14:textId="1A7A5D0C" w:rsidTr="00BC0569">
        <w:trPr>
          <w:trHeight w:val="382"/>
        </w:trPr>
        <w:tc>
          <w:tcPr>
            <w:tcW w:w="1167" w:type="dxa"/>
            <w:tcBorders>
              <w:top w:val="single" w:sz="2" w:space="0" w:color="auto"/>
              <w:left w:val="single" w:sz="2" w:space="0" w:color="auto"/>
              <w:bottom w:val="single" w:sz="2" w:space="0" w:color="auto"/>
              <w:right w:val="single" w:sz="2" w:space="0" w:color="auto"/>
            </w:tcBorders>
            <w:vAlign w:val="center"/>
          </w:tcPr>
          <w:p w14:paraId="119B1DFB" w14:textId="77777777" w:rsidR="00DD79C4" w:rsidRPr="00F31779" w:rsidRDefault="00DD79C4" w:rsidP="00BC1BF4">
            <w:pPr>
              <w:spacing w:after="0" w:line="240" w:lineRule="auto"/>
              <w:jc w:val="center"/>
              <w:rPr>
                <w:rFonts w:eastAsia="SimSun" w:cs="Times New Roman"/>
                <w:b/>
                <w:color w:val="auto"/>
                <w:szCs w:val="24"/>
                <w:lang w:eastAsia="zh-CN"/>
              </w:rPr>
            </w:pPr>
            <w:r w:rsidRPr="00F31779">
              <w:rPr>
                <w:rFonts w:eastAsia="SimSun" w:cs="Times New Roman"/>
                <w:b/>
                <w:color w:val="auto"/>
                <w:szCs w:val="24"/>
                <w:lang w:eastAsia="zh-CN"/>
              </w:rPr>
              <w:t>Task 6</w:t>
            </w:r>
          </w:p>
        </w:tc>
        <w:tc>
          <w:tcPr>
            <w:tcW w:w="1080" w:type="dxa"/>
            <w:tcBorders>
              <w:top w:val="single" w:sz="2" w:space="0" w:color="auto"/>
              <w:left w:val="single" w:sz="2" w:space="0" w:color="auto"/>
              <w:bottom w:val="single" w:sz="2" w:space="0" w:color="auto"/>
              <w:right w:val="single" w:sz="2" w:space="0" w:color="auto"/>
            </w:tcBorders>
            <w:vAlign w:val="center"/>
          </w:tcPr>
          <w:p w14:paraId="06D9E773" w14:textId="71D68309"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4</w:t>
            </w:r>
          </w:p>
        </w:tc>
        <w:tc>
          <w:tcPr>
            <w:tcW w:w="1620" w:type="dxa"/>
            <w:tcBorders>
              <w:top w:val="single" w:sz="2" w:space="0" w:color="auto"/>
              <w:left w:val="single" w:sz="2" w:space="0" w:color="auto"/>
              <w:bottom w:val="single" w:sz="2" w:space="0" w:color="auto"/>
              <w:right w:val="single" w:sz="2" w:space="0" w:color="auto"/>
            </w:tcBorders>
            <w:vAlign w:val="center"/>
          </w:tcPr>
          <w:p w14:paraId="7090E245" w14:textId="667AC201"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260" w:type="dxa"/>
            <w:tcBorders>
              <w:top w:val="single" w:sz="2" w:space="0" w:color="auto"/>
              <w:left w:val="single" w:sz="2" w:space="0" w:color="auto"/>
              <w:bottom w:val="single" w:sz="2" w:space="0" w:color="auto"/>
              <w:right w:val="single" w:sz="2" w:space="0" w:color="auto"/>
            </w:tcBorders>
            <w:vAlign w:val="center"/>
          </w:tcPr>
          <w:p w14:paraId="01455374" w14:textId="010C34AE"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990" w:type="dxa"/>
            <w:tcBorders>
              <w:top w:val="single" w:sz="2" w:space="0" w:color="auto"/>
              <w:left w:val="single" w:sz="2" w:space="0" w:color="auto"/>
              <w:bottom w:val="single" w:sz="2" w:space="0" w:color="auto"/>
              <w:right w:val="single" w:sz="2" w:space="0" w:color="auto"/>
            </w:tcBorders>
            <w:vAlign w:val="center"/>
          </w:tcPr>
          <w:p w14:paraId="5B9F2949" w14:textId="19FF28BC"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350" w:type="dxa"/>
            <w:tcBorders>
              <w:top w:val="single" w:sz="2" w:space="0" w:color="auto"/>
              <w:left w:val="single" w:sz="2" w:space="0" w:color="auto"/>
              <w:bottom w:val="single" w:sz="2" w:space="0" w:color="auto"/>
              <w:right w:val="single" w:sz="2" w:space="0" w:color="auto"/>
            </w:tcBorders>
            <w:vAlign w:val="center"/>
          </w:tcPr>
          <w:p w14:paraId="03FFAC71" w14:textId="121DD4AC"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18</w:t>
            </w:r>
          </w:p>
        </w:tc>
        <w:tc>
          <w:tcPr>
            <w:tcW w:w="1710" w:type="dxa"/>
            <w:tcBorders>
              <w:top w:val="single" w:sz="2" w:space="0" w:color="auto"/>
              <w:left w:val="single" w:sz="2" w:space="0" w:color="auto"/>
              <w:bottom w:val="single" w:sz="2" w:space="0" w:color="auto"/>
              <w:right w:val="single" w:sz="2" w:space="0" w:color="auto"/>
            </w:tcBorders>
          </w:tcPr>
          <w:p w14:paraId="63505D37" w14:textId="634A1168"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4</w:t>
            </w:r>
          </w:p>
        </w:tc>
      </w:tr>
      <w:tr w:rsidR="00DD79C4" w:rsidRPr="008125B3" w14:paraId="5029B4BA" w14:textId="1D14F69B" w:rsidTr="00BC0569">
        <w:trPr>
          <w:trHeight w:val="382"/>
        </w:trPr>
        <w:tc>
          <w:tcPr>
            <w:tcW w:w="1167" w:type="dxa"/>
            <w:tcBorders>
              <w:top w:val="single" w:sz="2" w:space="0" w:color="auto"/>
              <w:left w:val="single" w:sz="2" w:space="0" w:color="auto"/>
              <w:bottom w:val="single" w:sz="2" w:space="0" w:color="auto"/>
              <w:right w:val="single" w:sz="2" w:space="0" w:color="auto"/>
            </w:tcBorders>
            <w:vAlign w:val="center"/>
          </w:tcPr>
          <w:p w14:paraId="14ADD297" w14:textId="77777777" w:rsidR="00DD79C4" w:rsidRPr="00F31779" w:rsidRDefault="00DD79C4" w:rsidP="00BC1BF4">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Task 7</w:t>
            </w:r>
          </w:p>
        </w:tc>
        <w:tc>
          <w:tcPr>
            <w:tcW w:w="1080" w:type="dxa"/>
            <w:tcBorders>
              <w:top w:val="single" w:sz="2" w:space="0" w:color="auto"/>
              <w:left w:val="single" w:sz="2" w:space="0" w:color="auto"/>
              <w:bottom w:val="single" w:sz="2" w:space="0" w:color="auto"/>
              <w:right w:val="single" w:sz="2" w:space="0" w:color="auto"/>
            </w:tcBorders>
            <w:vAlign w:val="center"/>
          </w:tcPr>
          <w:p w14:paraId="6B7499C3" w14:textId="13D8498C"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620" w:type="dxa"/>
            <w:tcBorders>
              <w:top w:val="single" w:sz="2" w:space="0" w:color="auto"/>
              <w:left w:val="single" w:sz="2" w:space="0" w:color="auto"/>
              <w:bottom w:val="single" w:sz="2" w:space="0" w:color="auto"/>
              <w:right w:val="single" w:sz="2" w:space="0" w:color="auto"/>
            </w:tcBorders>
            <w:vAlign w:val="center"/>
          </w:tcPr>
          <w:p w14:paraId="733BB371" w14:textId="4C16047E"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260" w:type="dxa"/>
            <w:tcBorders>
              <w:top w:val="single" w:sz="2" w:space="0" w:color="auto"/>
              <w:left w:val="single" w:sz="2" w:space="0" w:color="auto"/>
              <w:bottom w:val="single" w:sz="2" w:space="0" w:color="auto"/>
              <w:right w:val="single" w:sz="2" w:space="0" w:color="auto"/>
            </w:tcBorders>
            <w:vAlign w:val="center"/>
          </w:tcPr>
          <w:p w14:paraId="545FDB94" w14:textId="4757F2E7"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990" w:type="dxa"/>
            <w:tcBorders>
              <w:top w:val="single" w:sz="2" w:space="0" w:color="auto"/>
              <w:left w:val="single" w:sz="2" w:space="0" w:color="auto"/>
              <w:bottom w:val="single" w:sz="2" w:space="0" w:color="auto"/>
              <w:right w:val="single" w:sz="2" w:space="0" w:color="auto"/>
            </w:tcBorders>
            <w:vAlign w:val="center"/>
          </w:tcPr>
          <w:p w14:paraId="7C779B66" w14:textId="6A137B1C" w:rsidR="00DD79C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DD79C4">
              <w:rPr>
                <w:rFonts w:eastAsia="SimSun" w:cs="Times New Roman"/>
                <w:color w:val="auto"/>
                <w:sz w:val="24"/>
                <w:szCs w:val="24"/>
                <w:lang w:eastAsia="zh-CN"/>
              </w:rPr>
              <w:t>7</w:t>
            </w:r>
          </w:p>
        </w:tc>
        <w:tc>
          <w:tcPr>
            <w:tcW w:w="1350" w:type="dxa"/>
            <w:tcBorders>
              <w:top w:val="single" w:sz="2" w:space="0" w:color="auto"/>
              <w:left w:val="single" w:sz="2" w:space="0" w:color="auto"/>
              <w:bottom w:val="single" w:sz="2" w:space="0" w:color="auto"/>
              <w:right w:val="single" w:sz="2" w:space="0" w:color="auto"/>
            </w:tcBorders>
            <w:vAlign w:val="center"/>
          </w:tcPr>
          <w:p w14:paraId="139181B5" w14:textId="615710AE"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p>
        </w:tc>
        <w:tc>
          <w:tcPr>
            <w:tcW w:w="1710" w:type="dxa"/>
            <w:tcBorders>
              <w:top w:val="single" w:sz="2" w:space="0" w:color="auto"/>
              <w:left w:val="single" w:sz="2" w:space="0" w:color="auto"/>
              <w:bottom w:val="single" w:sz="2" w:space="0" w:color="auto"/>
              <w:right w:val="single" w:sz="2" w:space="0" w:color="auto"/>
            </w:tcBorders>
          </w:tcPr>
          <w:p w14:paraId="48456C61" w14:textId="77777777" w:rsidR="00DD79C4" w:rsidRDefault="00DD79C4" w:rsidP="00BC1BF4">
            <w:pPr>
              <w:spacing w:after="0" w:line="240" w:lineRule="auto"/>
              <w:jc w:val="center"/>
              <w:rPr>
                <w:rFonts w:eastAsia="SimSun" w:cs="Times New Roman"/>
                <w:color w:val="auto"/>
                <w:sz w:val="24"/>
                <w:szCs w:val="24"/>
                <w:lang w:eastAsia="zh-CN"/>
              </w:rPr>
            </w:pPr>
          </w:p>
        </w:tc>
      </w:tr>
      <w:tr w:rsidR="00607E34" w:rsidRPr="008125B3" w14:paraId="01D08650" w14:textId="77777777" w:rsidTr="00607E34">
        <w:trPr>
          <w:trHeight w:val="410"/>
        </w:trPr>
        <w:tc>
          <w:tcPr>
            <w:tcW w:w="1167" w:type="dxa"/>
            <w:tcBorders>
              <w:top w:val="single" w:sz="2" w:space="0" w:color="auto"/>
              <w:left w:val="single" w:sz="2" w:space="0" w:color="auto"/>
              <w:bottom w:val="single" w:sz="2" w:space="0" w:color="auto"/>
              <w:right w:val="single" w:sz="2" w:space="0" w:color="auto"/>
            </w:tcBorders>
            <w:vAlign w:val="center"/>
          </w:tcPr>
          <w:p w14:paraId="088C8AD5" w14:textId="77777777" w:rsidR="00607E34" w:rsidRDefault="00607E34" w:rsidP="00BC1BF4">
            <w:pPr>
              <w:spacing w:after="0" w:line="240" w:lineRule="auto"/>
              <w:jc w:val="center"/>
              <w:rPr>
                <w:rFonts w:eastAsia="SimSun" w:cs="Times New Roman"/>
                <w:b/>
                <w:color w:val="auto"/>
                <w:szCs w:val="24"/>
                <w:lang w:eastAsia="zh-CN"/>
              </w:rPr>
            </w:pPr>
          </w:p>
        </w:tc>
        <w:tc>
          <w:tcPr>
            <w:tcW w:w="1080" w:type="dxa"/>
            <w:tcBorders>
              <w:top w:val="single" w:sz="2" w:space="0" w:color="auto"/>
              <w:left w:val="single" w:sz="2" w:space="0" w:color="auto"/>
              <w:bottom w:val="single" w:sz="4" w:space="0" w:color="auto"/>
              <w:right w:val="single" w:sz="2" w:space="0" w:color="auto"/>
            </w:tcBorders>
            <w:vAlign w:val="center"/>
          </w:tcPr>
          <w:p w14:paraId="12B6D131" w14:textId="1CEB2DD8" w:rsidR="00607E3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/18</w:t>
            </w:r>
          </w:p>
        </w:tc>
        <w:tc>
          <w:tcPr>
            <w:tcW w:w="1620" w:type="dxa"/>
            <w:tcBorders>
              <w:top w:val="single" w:sz="2" w:space="0" w:color="auto"/>
              <w:left w:val="single" w:sz="2" w:space="0" w:color="auto"/>
              <w:bottom w:val="single" w:sz="4" w:space="0" w:color="auto"/>
              <w:right w:val="single" w:sz="2" w:space="0" w:color="auto"/>
            </w:tcBorders>
            <w:vAlign w:val="center"/>
          </w:tcPr>
          <w:p w14:paraId="0A84070A" w14:textId="5EC75D63" w:rsidR="00607E3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/10</w:t>
            </w:r>
          </w:p>
        </w:tc>
        <w:tc>
          <w:tcPr>
            <w:tcW w:w="1260" w:type="dxa"/>
            <w:tcBorders>
              <w:top w:val="single" w:sz="2" w:space="0" w:color="auto"/>
              <w:left w:val="single" w:sz="2" w:space="0" w:color="auto"/>
              <w:bottom w:val="single" w:sz="4" w:space="0" w:color="auto"/>
              <w:right w:val="single" w:sz="2" w:space="0" w:color="auto"/>
            </w:tcBorders>
            <w:vAlign w:val="center"/>
          </w:tcPr>
          <w:p w14:paraId="060ED3FE" w14:textId="4C308013" w:rsidR="00607E3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/16</w:t>
            </w:r>
          </w:p>
        </w:tc>
        <w:tc>
          <w:tcPr>
            <w:tcW w:w="990" w:type="dxa"/>
            <w:tcBorders>
              <w:top w:val="single" w:sz="2" w:space="0" w:color="auto"/>
              <w:left w:val="single" w:sz="2" w:space="0" w:color="auto"/>
              <w:bottom w:val="single" w:sz="4" w:space="0" w:color="auto"/>
              <w:right w:val="single" w:sz="2" w:space="0" w:color="auto"/>
            </w:tcBorders>
            <w:vAlign w:val="center"/>
          </w:tcPr>
          <w:p w14:paraId="01E76416" w14:textId="4245D646" w:rsidR="00607E3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/22</w:t>
            </w:r>
          </w:p>
        </w:tc>
        <w:tc>
          <w:tcPr>
            <w:tcW w:w="1350" w:type="dxa"/>
            <w:tcBorders>
              <w:top w:val="single" w:sz="2" w:space="0" w:color="auto"/>
              <w:left w:val="single" w:sz="2" w:space="0" w:color="auto"/>
              <w:bottom w:val="single" w:sz="4" w:space="0" w:color="auto"/>
              <w:right w:val="single" w:sz="2" w:space="0" w:color="auto"/>
            </w:tcBorders>
            <w:vAlign w:val="center"/>
          </w:tcPr>
          <w:p w14:paraId="24F744EF" w14:textId="77C39F38" w:rsidR="00607E3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/18</w:t>
            </w:r>
          </w:p>
        </w:tc>
        <w:tc>
          <w:tcPr>
            <w:tcW w:w="1710" w:type="dxa"/>
            <w:tcBorders>
              <w:top w:val="single" w:sz="2" w:space="0" w:color="auto"/>
              <w:left w:val="single" w:sz="2" w:space="0" w:color="auto"/>
              <w:bottom w:val="single" w:sz="4" w:space="0" w:color="auto"/>
              <w:right w:val="single" w:sz="2" w:space="0" w:color="auto"/>
            </w:tcBorders>
          </w:tcPr>
          <w:p w14:paraId="3D1C4D5C" w14:textId="18FBD2B3" w:rsidR="00607E34"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/12</w:t>
            </w:r>
          </w:p>
        </w:tc>
      </w:tr>
      <w:tr w:rsidR="00DD79C4" w:rsidRPr="008125B3" w14:paraId="798B35FF" w14:textId="2A5B9770" w:rsidTr="00607E34">
        <w:trPr>
          <w:trHeight w:val="410"/>
        </w:trPr>
        <w:tc>
          <w:tcPr>
            <w:tcW w:w="1167" w:type="dxa"/>
            <w:tcBorders>
              <w:top w:val="single" w:sz="2" w:space="0" w:color="auto"/>
              <w:left w:val="single" w:sz="2" w:space="0" w:color="auto"/>
              <w:bottom w:val="single" w:sz="2" w:space="0" w:color="auto"/>
              <w:right w:val="single" w:sz="2" w:space="0" w:color="auto"/>
            </w:tcBorders>
            <w:shd w:val="clear" w:color="auto" w:fill="AEAAAA" w:themeFill="background2" w:themeFillShade="BF"/>
            <w:vAlign w:val="center"/>
          </w:tcPr>
          <w:p w14:paraId="6B071158" w14:textId="77777777" w:rsidR="00DD79C4" w:rsidRDefault="00DD79C4" w:rsidP="00BC1BF4">
            <w:pPr>
              <w:spacing w:after="0" w:line="240" w:lineRule="auto"/>
              <w:jc w:val="center"/>
              <w:rPr>
                <w:rFonts w:eastAsia="SimSun" w:cs="Times New Roman"/>
                <w:b/>
                <w:color w:val="auto"/>
                <w:szCs w:val="24"/>
                <w:lang w:eastAsia="zh-CN"/>
              </w:rPr>
            </w:pPr>
            <w:r>
              <w:rPr>
                <w:rFonts w:eastAsia="SimSun" w:cs="Times New Roman"/>
                <w:b/>
                <w:color w:val="auto"/>
                <w:szCs w:val="24"/>
                <w:lang w:eastAsia="zh-CN"/>
              </w:rPr>
              <w:t>CLO Mapped</w:t>
            </w:r>
          </w:p>
        </w:tc>
        <w:tc>
          <w:tcPr>
            <w:tcW w:w="108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09314BA4" w14:textId="6EE8627C"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BC0569">
              <w:rPr>
                <w:rFonts w:eastAsia="SimSun" w:cs="Times New Roman"/>
                <w:color w:val="auto"/>
                <w:sz w:val="24"/>
                <w:szCs w:val="24"/>
                <w:lang w:eastAsia="zh-CN"/>
              </w:rPr>
              <w:t>2</w:t>
            </w:r>
          </w:p>
        </w:tc>
        <w:tc>
          <w:tcPr>
            <w:tcW w:w="162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432F90FE" w14:textId="67968657"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 xml:space="preserve">CLO </w:t>
            </w:r>
            <w:r w:rsidR="00BC0569">
              <w:rPr>
                <w:rFonts w:eastAsia="SimSun" w:cs="Times New Roman"/>
                <w:color w:val="auto"/>
                <w:sz w:val="24"/>
                <w:szCs w:val="24"/>
                <w:lang w:eastAsia="zh-CN"/>
              </w:rPr>
              <w:t>2</w:t>
            </w:r>
          </w:p>
        </w:tc>
        <w:tc>
          <w:tcPr>
            <w:tcW w:w="126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12DA45E1" w14:textId="77777777"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99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5AB787E7" w14:textId="77777777"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1</w:t>
            </w:r>
          </w:p>
        </w:tc>
        <w:tc>
          <w:tcPr>
            <w:tcW w:w="135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4DE5877A" w14:textId="77777777" w:rsidR="00DD79C4" w:rsidRDefault="00DD79C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2</w:t>
            </w:r>
          </w:p>
        </w:tc>
        <w:tc>
          <w:tcPr>
            <w:tcW w:w="1710" w:type="dxa"/>
            <w:tcBorders>
              <w:top w:val="single" w:sz="2" w:space="0" w:color="auto"/>
              <w:left w:val="single" w:sz="2" w:space="0" w:color="auto"/>
              <w:bottom w:val="single" w:sz="4" w:space="0" w:color="auto"/>
              <w:right w:val="single" w:sz="2" w:space="0" w:color="auto"/>
            </w:tcBorders>
            <w:shd w:val="clear" w:color="auto" w:fill="AEAAAA" w:themeFill="background2" w:themeFillShade="BF"/>
            <w:vAlign w:val="center"/>
          </w:tcPr>
          <w:p w14:paraId="16CD6122" w14:textId="1D9A83F7" w:rsidR="00BC0569" w:rsidRDefault="00BC0569" w:rsidP="00607E3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CLO2</w:t>
            </w:r>
          </w:p>
        </w:tc>
      </w:tr>
    </w:tbl>
    <w:p w14:paraId="6CA3804E" w14:textId="77777777" w:rsidR="00EC31E1" w:rsidRDefault="00EC31E1" w:rsidP="00EC31E1">
      <w:pPr>
        <w:spacing w:after="0" w:line="240" w:lineRule="auto"/>
        <w:jc w:val="left"/>
        <w:rPr>
          <w:rFonts w:eastAsia="SimSun" w:cs="Times New Roman"/>
          <w:color w:val="auto"/>
          <w:sz w:val="24"/>
          <w:szCs w:val="24"/>
          <w:lang w:eastAsia="zh-CN"/>
        </w:rPr>
      </w:pP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8"/>
        <w:gridCol w:w="4687"/>
        <w:gridCol w:w="1350"/>
        <w:gridCol w:w="1403"/>
      </w:tblGrid>
      <w:tr w:rsidR="00EC31E1" w:rsidRPr="0002322D" w14:paraId="00A620D1" w14:textId="77777777" w:rsidTr="00BC1BF4">
        <w:trPr>
          <w:trHeight w:val="347"/>
        </w:trPr>
        <w:tc>
          <w:tcPr>
            <w:tcW w:w="6385" w:type="dxa"/>
            <w:gridSpan w:val="2"/>
            <w:shd w:val="clear" w:color="auto" w:fill="D0CECE" w:themeFill="background2" w:themeFillShade="E6"/>
          </w:tcPr>
          <w:p w14:paraId="577E162A" w14:textId="77777777" w:rsidR="00EC31E1" w:rsidRPr="0002322D" w:rsidRDefault="00EC31E1" w:rsidP="00BC1BF4">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Affective Domain Rubric</w:t>
            </w:r>
          </w:p>
        </w:tc>
        <w:tc>
          <w:tcPr>
            <w:tcW w:w="1350" w:type="dxa"/>
            <w:shd w:val="clear" w:color="auto" w:fill="D0CECE" w:themeFill="background2" w:themeFillShade="E6"/>
          </w:tcPr>
          <w:p w14:paraId="1B251D68" w14:textId="77777777" w:rsidR="00EC31E1" w:rsidRPr="0002322D" w:rsidRDefault="00EC31E1" w:rsidP="00BC1BF4">
            <w:pPr>
              <w:spacing w:after="0" w:line="240" w:lineRule="auto"/>
              <w:jc w:val="center"/>
              <w:rPr>
                <w:rFonts w:eastAsia="SimSun" w:cs="Times New Roman"/>
                <w:b/>
                <w:color w:val="auto"/>
                <w:sz w:val="24"/>
                <w:szCs w:val="24"/>
                <w:lang w:eastAsia="zh-CN"/>
              </w:rPr>
            </w:pPr>
            <w:r w:rsidRPr="0002322D">
              <w:rPr>
                <w:rFonts w:eastAsia="SimSun" w:cs="Times New Roman"/>
                <w:b/>
                <w:color w:val="auto"/>
                <w:sz w:val="24"/>
                <w:szCs w:val="24"/>
                <w:lang w:eastAsia="zh-CN"/>
              </w:rPr>
              <w:t xml:space="preserve"> Points</w:t>
            </w:r>
          </w:p>
        </w:tc>
        <w:tc>
          <w:tcPr>
            <w:tcW w:w="1403" w:type="dxa"/>
            <w:shd w:val="clear" w:color="auto" w:fill="D0CECE" w:themeFill="background2" w:themeFillShade="E6"/>
          </w:tcPr>
          <w:p w14:paraId="79E5D194" w14:textId="77777777" w:rsidR="00EC31E1" w:rsidRPr="0002322D" w:rsidRDefault="00EC31E1" w:rsidP="00BC1BF4">
            <w:pPr>
              <w:spacing w:after="0" w:line="240" w:lineRule="auto"/>
              <w:jc w:val="center"/>
              <w:rPr>
                <w:rFonts w:eastAsia="SimSun" w:cs="Times New Roman"/>
                <w:b/>
                <w:color w:val="auto"/>
                <w:sz w:val="24"/>
                <w:szCs w:val="24"/>
                <w:lang w:eastAsia="zh-CN"/>
              </w:rPr>
            </w:pPr>
            <w:r w:rsidRPr="00F31779">
              <w:rPr>
                <w:rFonts w:eastAsia="SimSun" w:cs="Times New Roman"/>
                <w:b/>
                <w:color w:val="auto"/>
                <w:szCs w:val="24"/>
                <w:lang w:eastAsia="zh-CN"/>
              </w:rPr>
              <w:t>CLO Mapped</w:t>
            </w:r>
          </w:p>
        </w:tc>
      </w:tr>
      <w:tr w:rsidR="00EC31E1" w14:paraId="717EF79C" w14:textId="77777777" w:rsidTr="00BC1BF4">
        <w:trPr>
          <w:trHeight w:val="347"/>
        </w:trPr>
        <w:tc>
          <w:tcPr>
            <w:tcW w:w="1698" w:type="dxa"/>
            <w:vAlign w:val="center"/>
          </w:tcPr>
          <w:p w14:paraId="0045A3C2" w14:textId="77777777" w:rsidR="00EC31E1" w:rsidRPr="0002322D" w:rsidRDefault="00EC31E1" w:rsidP="00BC1BF4">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AR 4</w:t>
            </w:r>
          </w:p>
        </w:tc>
        <w:tc>
          <w:tcPr>
            <w:tcW w:w="4687" w:type="dxa"/>
            <w:vAlign w:val="center"/>
          </w:tcPr>
          <w:p w14:paraId="0AA7F4F1" w14:textId="77777777" w:rsidR="00EC31E1" w:rsidRPr="0002322D" w:rsidRDefault="00EC31E1" w:rsidP="00BC1BF4">
            <w:pPr>
              <w:spacing w:after="0" w:line="240" w:lineRule="auto"/>
              <w:jc w:val="center"/>
              <w:rPr>
                <w:rFonts w:eastAsia="SimSun" w:cs="Times New Roman"/>
                <w:color w:val="auto"/>
                <w:szCs w:val="24"/>
                <w:lang w:eastAsia="zh-CN"/>
              </w:rPr>
            </w:pPr>
            <w:r w:rsidRPr="0002322D">
              <w:rPr>
                <w:rFonts w:eastAsia="SimSun" w:cs="Times New Roman"/>
                <w:color w:val="auto"/>
                <w:szCs w:val="24"/>
                <w:lang w:eastAsia="zh-CN"/>
              </w:rPr>
              <w:t>Report Submission</w:t>
            </w:r>
            <w:r>
              <w:rPr>
                <w:rFonts w:eastAsia="SimSun" w:cs="Times New Roman"/>
                <w:color w:val="auto"/>
                <w:szCs w:val="24"/>
                <w:lang w:eastAsia="zh-CN"/>
              </w:rPr>
              <w:t xml:space="preserve"> </w:t>
            </w:r>
          </w:p>
        </w:tc>
        <w:tc>
          <w:tcPr>
            <w:tcW w:w="1350" w:type="dxa"/>
            <w:vAlign w:val="center"/>
          </w:tcPr>
          <w:p w14:paraId="686C67A6" w14:textId="0FCEEB55" w:rsidR="00EC31E1" w:rsidRPr="0002322D" w:rsidRDefault="00607E34"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w:t>
            </w:r>
            <w:r w:rsidR="00EC31E1">
              <w:rPr>
                <w:rFonts w:eastAsia="SimSun" w:cs="Times New Roman"/>
                <w:color w:val="auto"/>
                <w:sz w:val="24"/>
                <w:szCs w:val="24"/>
                <w:lang w:eastAsia="zh-CN"/>
              </w:rPr>
              <w:t>4</w:t>
            </w:r>
          </w:p>
        </w:tc>
        <w:tc>
          <w:tcPr>
            <w:tcW w:w="1403" w:type="dxa"/>
            <w:shd w:val="clear" w:color="auto" w:fill="D0CECE" w:themeFill="background2" w:themeFillShade="E6"/>
          </w:tcPr>
          <w:p w14:paraId="21D1322F" w14:textId="77777777" w:rsidR="00EC31E1" w:rsidRDefault="00EC31E1"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CLO 4</w:t>
            </w:r>
          </w:p>
        </w:tc>
      </w:tr>
    </w:tbl>
    <w:p w14:paraId="2EEE00E7" w14:textId="77777777" w:rsidR="00EC31E1" w:rsidRDefault="00EC31E1" w:rsidP="00EC31E1">
      <w:pPr>
        <w:spacing w:after="0" w:line="240" w:lineRule="auto"/>
        <w:jc w:val="left"/>
        <w:rPr>
          <w:rFonts w:eastAsia="SimSun" w:cs="Times New Roman"/>
          <w:color w:val="auto"/>
          <w:sz w:val="24"/>
          <w:szCs w:val="24"/>
          <w:lang w:eastAsia="zh-CN"/>
        </w:rPr>
      </w:pPr>
    </w:p>
    <w:p w14:paraId="7BA560AD" w14:textId="77777777" w:rsidR="00EC31E1" w:rsidRPr="008125B3" w:rsidRDefault="00EC31E1" w:rsidP="00EC31E1">
      <w:pPr>
        <w:spacing w:after="0" w:line="240" w:lineRule="auto"/>
        <w:jc w:val="left"/>
        <w:rPr>
          <w:rFonts w:eastAsia="SimSun" w:cs="Times New Roman"/>
          <w:color w:val="auto"/>
          <w:sz w:val="24"/>
          <w:szCs w:val="24"/>
          <w:lang w:eastAsia="zh-CN"/>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3056"/>
        <w:gridCol w:w="3073"/>
      </w:tblGrid>
      <w:tr w:rsidR="00EC31E1" w:rsidRPr="00EC5741" w14:paraId="11E3D837" w14:textId="77777777" w:rsidTr="00BC1BF4">
        <w:trPr>
          <w:trHeight w:val="284"/>
        </w:trPr>
        <w:tc>
          <w:tcPr>
            <w:tcW w:w="3051" w:type="dxa"/>
            <w:shd w:val="clear" w:color="auto" w:fill="D0CECE" w:themeFill="background2" w:themeFillShade="E6"/>
          </w:tcPr>
          <w:p w14:paraId="127AC6FC" w14:textId="77777777" w:rsidR="00EC31E1" w:rsidRPr="00EC5741" w:rsidRDefault="00EC31E1" w:rsidP="00BC1BF4">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056" w:type="dxa"/>
            <w:shd w:val="clear" w:color="auto" w:fill="D0CECE" w:themeFill="background2" w:themeFillShade="E6"/>
          </w:tcPr>
          <w:p w14:paraId="0B306806" w14:textId="77777777" w:rsidR="00EC31E1" w:rsidRPr="00EC5741" w:rsidRDefault="00EC31E1" w:rsidP="00BC1BF4">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073" w:type="dxa"/>
            <w:shd w:val="clear" w:color="auto" w:fill="D0CECE" w:themeFill="background2" w:themeFillShade="E6"/>
          </w:tcPr>
          <w:p w14:paraId="5B1363AD" w14:textId="77777777" w:rsidR="00EC31E1" w:rsidRPr="00EC5741" w:rsidRDefault="00EC31E1" w:rsidP="00BC1BF4">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EC31E1" w14:paraId="1500ABF5" w14:textId="77777777" w:rsidTr="00BC1BF4">
        <w:trPr>
          <w:trHeight w:val="284"/>
        </w:trPr>
        <w:tc>
          <w:tcPr>
            <w:tcW w:w="3051" w:type="dxa"/>
          </w:tcPr>
          <w:p w14:paraId="6CEA6CD3" w14:textId="77777777" w:rsidR="00EC31E1" w:rsidRDefault="00EC31E1"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056" w:type="dxa"/>
          </w:tcPr>
          <w:p w14:paraId="785DD95A" w14:textId="2EF145C7" w:rsidR="00EC31E1" w:rsidRDefault="00877159"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38</w:t>
            </w:r>
          </w:p>
        </w:tc>
        <w:tc>
          <w:tcPr>
            <w:tcW w:w="3073" w:type="dxa"/>
          </w:tcPr>
          <w:p w14:paraId="436857E4" w14:textId="23C4E466" w:rsidR="00EC31E1" w:rsidRDefault="00EC31E1" w:rsidP="00BC1BF4">
            <w:pPr>
              <w:spacing w:after="0" w:line="240" w:lineRule="auto"/>
              <w:jc w:val="center"/>
              <w:rPr>
                <w:rFonts w:eastAsia="SimSun" w:cs="Times New Roman"/>
                <w:color w:val="auto"/>
                <w:sz w:val="24"/>
                <w:szCs w:val="24"/>
                <w:lang w:eastAsia="zh-CN"/>
              </w:rPr>
            </w:pPr>
          </w:p>
        </w:tc>
      </w:tr>
      <w:tr w:rsidR="00EC31E1" w14:paraId="17FE6ED2" w14:textId="77777777" w:rsidTr="00BC1BF4">
        <w:trPr>
          <w:trHeight w:val="284"/>
        </w:trPr>
        <w:tc>
          <w:tcPr>
            <w:tcW w:w="3051" w:type="dxa"/>
          </w:tcPr>
          <w:p w14:paraId="55D19F95" w14:textId="77777777" w:rsidR="00EC31E1" w:rsidRDefault="00EC31E1"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2</w:t>
            </w:r>
          </w:p>
        </w:tc>
        <w:tc>
          <w:tcPr>
            <w:tcW w:w="3056" w:type="dxa"/>
          </w:tcPr>
          <w:p w14:paraId="65E3FF34" w14:textId="6EADBE25" w:rsidR="00EC31E1" w:rsidRDefault="00877159"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58</w:t>
            </w:r>
          </w:p>
        </w:tc>
        <w:tc>
          <w:tcPr>
            <w:tcW w:w="3073" w:type="dxa"/>
          </w:tcPr>
          <w:p w14:paraId="76C25331" w14:textId="394CF959" w:rsidR="00EC31E1" w:rsidRDefault="00EC31E1" w:rsidP="00BC1BF4">
            <w:pPr>
              <w:spacing w:after="0" w:line="240" w:lineRule="auto"/>
              <w:jc w:val="center"/>
              <w:rPr>
                <w:rFonts w:eastAsia="SimSun" w:cs="Times New Roman"/>
                <w:color w:val="auto"/>
                <w:sz w:val="24"/>
                <w:szCs w:val="24"/>
                <w:lang w:eastAsia="zh-CN"/>
              </w:rPr>
            </w:pPr>
          </w:p>
        </w:tc>
      </w:tr>
      <w:tr w:rsidR="00EC31E1" w14:paraId="0069FE05" w14:textId="77777777" w:rsidTr="00BC1BF4">
        <w:trPr>
          <w:trHeight w:val="284"/>
        </w:trPr>
        <w:tc>
          <w:tcPr>
            <w:tcW w:w="3051" w:type="dxa"/>
          </w:tcPr>
          <w:p w14:paraId="16EE370C" w14:textId="06723866" w:rsidR="00EC31E1" w:rsidRDefault="00877159"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3056" w:type="dxa"/>
          </w:tcPr>
          <w:p w14:paraId="4BC28925" w14:textId="66EA5D5F" w:rsidR="00EC31E1" w:rsidRDefault="00877159" w:rsidP="00BC1BF4">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4</w:t>
            </w:r>
          </w:p>
        </w:tc>
        <w:tc>
          <w:tcPr>
            <w:tcW w:w="3073" w:type="dxa"/>
          </w:tcPr>
          <w:p w14:paraId="01143CB8" w14:textId="77777777" w:rsidR="00EC31E1" w:rsidRDefault="00EC31E1" w:rsidP="00BC1BF4">
            <w:pPr>
              <w:spacing w:after="0" w:line="240" w:lineRule="auto"/>
              <w:jc w:val="center"/>
              <w:rPr>
                <w:rFonts w:eastAsia="SimSun" w:cs="Times New Roman"/>
                <w:color w:val="auto"/>
                <w:sz w:val="24"/>
                <w:szCs w:val="24"/>
                <w:lang w:eastAsia="zh-CN"/>
              </w:rPr>
            </w:pPr>
          </w:p>
        </w:tc>
      </w:tr>
      <w:tr w:rsidR="00EC31E1" w:rsidRPr="00EC5741" w14:paraId="49DBD117" w14:textId="77777777" w:rsidTr="00BC1BF4">
        <w:trPr>
          <w:trHeight w:val="284"/>
        </w:trPr>
        <w:tc>
          <w:tcPr>
            <w:tcW w:w="3051" w:type="dxa"/>
          </w:tcPr>
          <w:p w14:paraId="462CCC26" w14:textId="77777777" w:rsidR="00EC31E1" w:rsidRPr="00EC5741" w:rsidRDefault="00EC31E1" w:rsidP="00BC1BF4">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056" w:type="dxa"/>
          </w:tcPr>
          <w:p w14:paraId="3FA0997C" w14:textId="77777777" w:rsidR="00EC31E1" w:rsidRPr="00EC5741" w:rsidRDefault="00EC31E1" w:rsidP="00BC1BF4">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073" w:type="dxa"/>
          </w:tcPr>
          <w:p w14:paraId="0F2CEF0F" w14:textId="77777777" w:rsidR="00EC31E1" w:rsidRPr="00EC5741" w:rsidRDefault="00EC31E1" w:rsidP="00BC1BF4">
            <w:pPr>
              <w:spacing w:after="0" w:line="240" w:lineRule="auto"/>
              <w:jc w:val="left"/>
              <w:rPr>
                <w:rFonts w:eastAsia="SimSun" w:cs="Times New Roman"/>
                <w:b/>
                <w:color w:val="auto"/>
                <w:sz w:val="24"/>
                <w:szCs w:val="24"/>
                <w:lang w:eastAsia="zh-CN"/>
              </w:rPr>
            </w:pPr>
          </w:p>
        </w:tc>
      </w:tr>
    </w:tbl>
    <w:p w14:paraId="10F13381" w14:textId="77777777" w:rsidR="00EC31E1" w:rsidRPr="008125B3" w:rsidRDefault="00EC31E1" w:rsidP="00EC31E1">
      <w:pPr>
        <w:spacing w:after="0" w:line="240" w:lineRule="auto"/>
        <w:jc w:val="left"/>
        <w:rPr>
          <w:rFonts w:eastAsia="SimSun" w:cs="Times New Roman"/>
          <w:color w:val="auto"/>
          <w:sz w:val="24"/>
          <w:szCs w:val="24"/>
          <w:lang w:eastAsia="zh-CN"/>
        </w:rPr>
      </w:pPr>
    </w:p>
    <w:p w14:paraId="10518EAB" w14:textId="77777777" w:rsidR="00EC31E1" w:rsidRDefault="00EC31E1" w:rsidP="00EC31E1">
      <w:pPr>
        <w:spacing w:after="0"/>
        <w:rPr>
          <w:i/>
        </w:rPr>
      </w:pPr>
    </w:p>
    <w:p w14:paraId="23DAEF71" w14:textId="77777777" w:rsidR="00EC31E1" w:rsidRDefault="00EC31E1" w:rsidP="00EC31E1">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21209A2B" w14:textId="77777777" w:rsidR="00EC31E1" w:rsidRDefault="00EC31E1" w:rsidP="00EC31E1"/>
    <w:p w14:paraId="7AC72E79" w14:textId="5066D61E" w:rsidR="00765BFE" w:rsidRDefault="00765BFE"/>
    <w:p w14:paraId="14312D12" w14:textId="3D9ABBCB" w:rsidR="001E64FB" w:rsidRDefault="001E64FB"/>
    <w:p w14:paraId="742333AF" w14:textId="0582B1B8" w:rsidR="001E64FB" w:rsidRDefault="001E64FB"/>
    <w:p w14:paraId="7BD1DD96" w14:textId="77777777" w:rsidR="00B04745" w:rsidRPr="00354BAF" w:rsidRDefault="00B04745" w:rsidP="00B04745">
      <w:pPr>
        <w:spacing w:after="0"/>
        <w:jc w:val="center"/>
        <w:rPr>
          <w:rFonts w:asciiTheme="minorHAnsi" w:hAnsiTheme="minorHAnsi" w:cstheme="minorHAnsi"/>
          <w:b/>
          <w:sz w:val="20"/>
          <w:szCs w:val="20"/>
        </w:rPr>
      </w:pPr>
      <w:r w:rsidRPr="00354BAF">
        <w:rPr>
          <w:rFonts w:asciiTheme="minorHAnsi" w:hAnsiTheme="minorHAnsi" w:cstheme="minorHAnsi"/>
          <w:b/>
          <w:sz w:val="20"/>
          <w:szCs w:val="20"/>
        </w:rPr>
        <w:lastRenderedPageBreak/>
        <w:t>Lab Evaluation Assessment Rubric</w:t>
      </w:r>
    </w:p>
    <w:tbl>
      <w:tblPr>
        <w:tblW w:w="59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1E0" w:firstRow="1" w:lastRow="1" w:firstColumn="1" w:lastColumn="1" w:noHBand="0" w:noVBand="0"/>
      </w:tblPr>
      <w:tblGrid>
        <w:gridCol w:w="467"/>
        <w:gridCol w:w="1329"/>
        <w:gridCol w:w="2069"/>
        <w:gridCol w:w="2159"/>
        <w:gridCol w:w="2340"/>
        <w:gridCol w:w="2390"/>
      </w:tblGrid>
      <w:tr w:rsidR="00B04745" w:rsidRPr="00354BAF" w14:paraId="50D3CF87" w14:textId="77777777" w:rsidTr="005A2026">
        <w:trPr>
          <w:trHeight w:val="413"/>
          <w:jc w:val="center"/>
        </w:trPr>
        <w:tc>
          <w:tcPr>
            <w:tcW w:w="217" w:type="pct"/>
            <w:hideMark/>
          </w:tcPr>
          <w:p w14:paraId="3D2EC797"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w:t>
            </w:r>
          </w:p>
        </w:tc>
        <w:tc>
          <w:tcPr>
            <w:tcW w:w="618" w:type="pct"/>
          </w:tcPr>
          <w:p w14:paraId="46ABCEB0"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Assessment Elements</w:t>
            </w:r>
          </w:p>
        </w:tc>
        <w:tc>
          <w:tcPr>
            <w:tcW w:w="962" w:type="pct"/>
          </w:tcPr>
          <w:p w14:paraId="4824FFD1"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1: Unsatisfactory</w:t>
            </w:r>
          </w:p>
          <w:p w14:paraId="4E76D283"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proofErr w:type="gramStart"/>
            <w:r w:rsidRPr="00354BAF">
              <w:rPr>
                <w:rFonts w:asciiTheme="minorHAnsi" w:eastAsia="SimSun" w:hAnsiTheme="minorHAnsi" w:cstheme="minorHAnsi"/>
                <w:b/>
                <w:sz w:val="15"/>
                <w:szCs w:val="15"/>
                <w:lang w:eastAsia="zh-CN"/>
              </w:rPr>
              <w:t>Points  0</w:t>
            </w:r>
            <w:proofErr w:type="gramEnd"/>
            <w:r w:rsidRPr="00354BAF">
              <w:rPr>
                <w:rFonts w:asciiTheme="minorHAnsi" w:eastAsia="SimSun" w:hAnsiTheme="minorHAnsi" w:cstheme="minorHAnsi"/>
                <w:b/>
                <w:sz w:val="15"/>
                <w:szCs w:val="15"/>
                <w:lang w:eastAsia="zh-CN"/>
              </w:rPr>
              <w:t>-1</w:t>
            </w:r>
          </w:p>
        </w:tc>
        <w:tc>
          <w:tcPr>
            <w:tcW w:w="1004" w:type="pct"/>
            <w:hideMark/>
          </w:tcPr>
          <w:p w14:paraId="3F76C069"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2: Developing</w:t>
            </w:r>
          </w:p>
          <w:p w14:paraId="49C0474C"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proofErr w:type="gramStart"/>
            <w:r w:rsidRPr="00354BAF">
              <w:rPr>
                <w:rFonts w:asciiTheme="minorHAnsi" w:eastAsia="SimSun" w:hAnsiTheme="minorHAnsi" w:cstheme="minorHAnsi"/>
                <w:b/>
                <w:sz w:val="15"/>
                <w:szCs w:val="15"/>
                <w:lang w:eastAsia="zh-CN"/>
              </w:rPr>
              <w:t>Points  2</w:t>
            </w:r>
            <w:proofErr w:type="gramEnd"/>
          </w:p>
        </w:tc>
        <w:tc>
          <w:tcPr>
            <w:tcW w:w="1088" w:type="pct"/>
            <w:hideMark/>
          </w:tcPr>
          <w:p w14:paraId="707C0F90"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 xml:space="preserve">Level </w:t>
            </w:r>
            <w:proofErr w:type="gramStart"/>
            <w:r w:rsidRPr="00354BAF">
              <w:rPr>
                <w:rFonts w:asciiTheme="minorHAnsi" w:eastAsia="SimSun" w:hAnsiTheme="minorHAnsi" w:cstheme="minorHAnsi"/>
                <w:b/>
                <w:sz w:val="15"/>
                <w:szCs w:val="15"/>
                <w:lang w:eastAsia="zh-CN"/>
              </w:rPr>
              <w:t>3:Good</w:t>
            </w:r>
            <w:proofErr w:type="gramEnd"/>
          </w:p>
          <w:p w14:paraId="626E0929"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3</w:t>
            </w:r>
          </w:p>
        </w:tc>
        <w:tc>
          <w:tcPr>
            <w:tcW w:w="1111" w:type="pct"/>
          </w:tcPr>
          <w:p w14:paraId="326261DB"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 xml:space="preserve">Level </w:t>
            </w:r>
            <w:proofErr w:type="gramStart"/>
            <w:r w:rsidRPr="00354BAF">
              <w:rPr>
                <w:rFonts w:asciiTheme="minorHAnsi" w:eastAsia="SimSun" w:hAnsiTheme="minorHAnsi" w:cstheme="minorHAnsi"/>
                <w:b/>
                <w:sz w:val="15"/>
                <w:szCs w:val="15"/>
                <w:lang w:eastAsia="zh-CN"/>
              </w:rPr>
              <w:t>4:Exemplary</w:t>
            </w:r>
            <w:proofErr w:type="gramEnd"/>
          </w:p>
          <w:p w14:paraId="0350E0FC"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4</w:t>
            </w:r>
          </w:p>
        </w:tc>
      </w:tr>
      <w:tr w:rsidR="00B04745" w:rsidRPr="00354BAF" w14:paraId="54313ABC" w14:textId="77777777" w:rsidTr="005A2026">
        <w:trPr>
          <w:trHeight w:val="1122"/>
          <w:jc w:val="center"/>
        </w:trPr>
        <w:tc>
          <w:tcPr>
            <w:tcW w:w="217" w:type="pct"/>
            <w:hideMark/>
          </w:tcPr>
          <w:p w14:paraId="68CD5FC9"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LR1</w:t>
            </w:r>
          </w:p>
        </w:tc>
        <w:tc>
          <w:tcPr>
            <w:tcW w:w="618" w:type="pct"/>
            <w:hideMark/>
          </w:tcPr>
          <w:p w14:paraId="29E08886"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Circuit Layout</w:t>
            </w:r>
          </w:p>
        </w:tc>
        <w:tc>
          <w:tcPr>
            <w:tcW w:w="962" w:type="pct"/>
          </w:tcPr>
          <w:p w14:paraId="25E242BD"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Connections between circuit components are mostly wrong. Circuit layout is cluttered. Needs guidance to make correct equipment/ component connections.</w:t>
            </w:r>
          </w:p>
        </w:tc>
        <w:tc>
          <w:tcPr>
            <w:tcW w:w="1004" w:type="pct"/>
          </w:tcPr>
          <w:p w14:paraId="74272021"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Few of the connections made between circuit components are wrong. Circuit layout is not neat and clean as per standards.</w:t>
            </w:r>
          </w:p>
        </w:tc>
        <w:tc>
          <w:tcPr>
            <w:tcW w:w="1088" w:type="pct"/>
          </w:tcPr>
          <w:p w14:paraId="1C08792B"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Circuit layout and connections are correct but not all connections are neat and clean as per standards.</w:t>
            </w:r>
          </w:p>
        </w:tc>
        <w:tc>
          <w:tcPr>
            <w:tcW w:w="1111" w:type="pct"/>
            <w:hideMark/>
          </w:tcPr>
          <w:p w14:paraId="0C1D1EBF"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Neat, clean and correct connections of all the circuit components/ equipment are made as per standard circuit diagram.</w:t>
            </w:r>
          </w:p>
        </w:tc>
      </w:tr>
      <w:tr w:rsidR="00B04745" w:rsidRPr="00354BAF" w14:paraId="045C7023" w14:textId="77777777" w:rsidTr="005A2026">
        <w:trPr>
          <w:trHeight w:val="243"/>
          <w:jc w:val="center"/>
        </w:trPr>
        <w:tc>
          <w:tcPr>
            <w:tcW w:w="217" w:type="pct"/>
            <w:hideMark/>
          </w:tcPr>
          <w:p w14:paraId="7FA724B8"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LR2</w:t>
            </w:r>
          </w:p>
        </w:tc>
        <w:tc>
          <w:tcPr>
            <w:tcW w:w="618" w:type="pct"/>
            <w:hideMark/>
          </w:tcPr>
          <w:p w14:paraId="4A38B2A9"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Program/Code/ Simulation Model/ Network Model</w:t>
            </w:r>
          </w:p>
        </w:tc>
        <w:tc>
          <w:tcPr>
            <w:tcW w:w="962" w:type="pct"/>
            <w:hideMark/>
          </w:tcPr>
          <w:p w14:paraId="7C2AD522"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does not implement the required functionality and has several errors. The student is not able to utilize even the basic tools of the software.</w:t>
            </w:r>
          </w:p>
        </w:tc>
        <w:tc>
          <w:tcPr>
            <w:tcW w:w="1004" w:type="pct"/>
            <w:hideMark/>
          </w:tcPr>
          <w:p w14:paraId="123F6E18"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has some errors and does not produce completely accurate results. Student has limited command on the basic tools of the software.</w:t>
            </w:r>
          </w:p>
        </w:tc>
        <w:tc>
          <w:tcPr>
            <w:tcW w:w="1088" w:type="pct"/>
            <w:hideMark/>
          </w:tcPr>
          <w:p w14:paraId="266F4232"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gives correct output but not efficiently implemented or implemented by computationally complex routine.</w:t>
            </w:r>
          </w:p>
        </w:tc>
        <w:tc>
          <w:tcPr>
            <w:tcW w:w="1111" w:type="pct"/>
            <w:hideMark/>
          </w:tcPr>
          <w:p w14:paraId="154B49D7"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/network model is efficiently implemented and gives correct output. Student has full command on the basic tools of the software.</w:t>
            </w:r>
          </w:p>
        </w:tc>
      </w:tr>
      <w:tr w:rsidR="00B04745" w:rsidRPr="00354BAF" w14:paraId="2165572B" w14:textId="77777777" w:rsidTr="005A2026">
        <w:trPr>
          <w:trHeight w:val="243"/>
          <w:jc w:val="center"/>
        </w:trPr>
        <w:tc>
          <w:tcPr>
            <w:tcW w:w="217" w:type="pct"/>
            <w:hideMark/>
          </w:tcPr>
          <w:p w14:paraId="69469693"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LR3</w:t>
            </w:r>
          </w:p>
        </w:tc>
        <w:tc>
          <w:tcPr>
            <w:tcW w:w="618" w:type="pct"/>
            <w:hideMark/>
          </w:tcPr>
          <w:p w14:paraId="540B7784"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Troubleshooting</w:t>
            </w:r>
          </w:p>
        </w:tc>
        <w:tc>
          <w:tcPr>
            <w:tcW w:w="962" w:type="pct"/>
            <w:hideMark/>
          </w:tcPr>
          <w:p w14:paraId="56F4F54B"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Unable to identify the fault/minimal effort show in troubleshooting.</w:t>
            </w:r>
          </w:p>
        </w:tc>
        <w:tc>
          <w:tcPr>
            <w:tcW w:w="1004" w:type="pct"/>
            <w:hideMark/>
          </w:tcPr>
          <w:p w14:paraId="0E731F22"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unable to remove it.</w:t>
            </w:r>
          </w:p>
        </w:tc>
        <w:tc>
          <w:tcPr>
            <w:tcW w:w="1088" w:type="pct"/>
            <w:hideMark/>
          </w:tcPr>
          <w:p w14:paraId="717E0981"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partially removes it.</w:t>
            </w:r>
          </w:p>
        </w:tc>
        <w:tc>
          <w:tcPr>
            <w:tcW w:w="1111" w:type="pct"/>
            <w:hideMark/>
          </w:tcPr>
          <w:p w14:paraId="0B3F95E0"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and takes necessary steps and actions to correct it.</w:t>
            </w:r>
          </w:p>
        </w:tc>
      </w:tr>
      <w:tr w:rsidR="00B04745" w:rsidRPr="00354BAF" w14:paraId="40AF695C" w14:textId="77777777" w:rsidTr="005A2026">
        <w:trPr>
          <w:trHeight w:val="1466"/>
          <w:jc w:val="center"/>
        </w:trPr>
        <w:tc>
          <w:tcPr>
            <w:tcW w:w="217" w:type="pct"/>
            <w:hideMark/>
          </w:tcPr>
          <w:p w14:paraId="47CDC737"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LR4</w:t>
            </w:r>
          </w:p>
        </w:tc>
        <w:tc>
          <w:tcPr>
            <w:tcW w:w="618" w:type="pct"/>
            <w:hideMark/>
          </w:tcPr>
          <w:p w14:paraId="3C606478"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Data Collection</w:t>
            </w:r>
          </w:p>
        </w:tc>
        <w:tc>
          <w:tcPr>
            <w:tcW w:w="962" w:type="pct"/>
            <w:hideMark/>
          </w:tcPr>
          <w:p w14:paraId="58FB211D" w14:textId="77777777" w:rsidR="00B04745" w:rsidRPr="00354BAF" w:rsidRDefault="00B04745" w:rsidP="004E5EF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incomplete, inaccurate and imprecise. Observations are incomplete or not included. Symbols, units and significant figures are not included.</w:t>
            </w:r>
          </w:p>
        </w:tc>
        <w:tc>
          <w:tcPr>
            <w:tcW w:w="1004" w:type="pct"/>
            <w:hideMark/>
          </w:tcPr>
          <w:p w14:paraId="3532475A" w14:textId="77777777" w:rsidR="00B04745" w:rsidRPr="00354BAF" w:rsidRDefault="00B04745" w:rsidP="004E5EF2">
            <w:pPr>
              <w:tabs>
                <w:tab w:val="left" w:pos="720"/>
              </w:tabs>
              <w:spacing w:after="0" w:line="276" w:lineRule="auto"/>
              <w:ind w:left="-49"/>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somewhat inaccurate and imprecise. Observations are incomplete or vague. Major errors are there in using symbols, units and significant digits.</w:t>
            </w:r>
          </w:p>
        </w:tc>
        <w:tc>
          <w:tcPr>
            <w:tcW w:w="1088" w:type="pct"/>
            <w:hideMark/>
          </w:tcPr>
          <w:p w14:paraId="64E81E29" w14:textId="77777777" w:rsidR="00B04745" w:rsidRPr="00354BAF" w:rsidRDefault="00B04745" w:rsidP="004E5EF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mostly accurate. Observations are generally complete. Minor errors are present in using symbols, units and significant digits.</w:t>
            </w:r>
          </w:p>
        </w:tc>
        <w:tc>
          <w:tcPr>
            <w:tcW w:w="1111" w:type="pct"/>
            <w:hideMark/>
          </w:tcPr>
          <w:p w14:paraId="37D9FC43" w14:textId="77777777" w:rsidR="00B04745" w:rsidRPr="00354BAF" w:rsidRDefault="00B04745" w:rsidP="004E5EF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both accurate and precise. Data collection is systematic. Observations are very thorough and include appropriate symbols, units and significant digits and task completed in due time.</w:t>
            </w:r>
          </w:p>
        </w:tc>
      </w:tr>
      <w:tr w:rsidR="00B04745" w:rsidRPr="00354BAF" w14:paraId="12601B2E" w14:textId="77777777" w:rsidTr="005A2026">
        <w:trPr>
          <w:trHeight w:val="611"/>
          <w:jc w:val="center"/>
        </w:trPr>
        <w:tc>
          <w:tcPr>
            <w:tcW w:w="217" w:type="pct"/>
            <w:hideMark/>
          </w:tcPr>
          <w:p w14:paraId="2469D227"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LR5</w:t>
            </w:r>
          </w:p>
        </w:tc>
        <w:tc>
          <w:tcPr>
            <w:tcW w:w="618" w:type="pct"/>
            <w:hideMark/>
          </w:tcPr>
          <w:p w14:paraId="0AAFF2F2"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Results &amp; Plots</w:t>
            </w:r>
          </w:p>
        </w:tc>
        <w:tc>
          <w:tcPr>
            <w:tcW w:w="962" w:type="pct"/>
            <w:hideMark/>
          </w:tcPr>
          <w:p w14:paraId="1B07DA0D"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graphs / tables are not developed or are poorly constructed with erroneous results. Titles, captions, units are not mentioned. Data is presented in an obscure manner.</w:t>
            </w:r>
          </w:p>
        </w:tc>
        <w:tc>
          <w:tcPr>
            <w:tcW w:w="1004" w:type="pct"/>
            <w:hideMark/>
          </w:tcPr>
          <w:p w14:paraId="1744D7AD" w14:textId="77777777" w:rsidR="00B04745" w:rsidRPr="00354BAF" w:rsidRDefault="00B04745" w:rsidP="004E5EF2">
            <w:pPr>
              <w:spacing w:after="0" w:line="276" w:lineRule="auto"/>
              <w:rPr>
                <w:rFonts w:asciiTheme="minorHAnsi" w:hAnsiTheme="minorHAnsi" w:cstheme="minorHAnsi"/>
                <w:sz w:val="15"/>
                <w:szCs w:val="15"/>
              </w:rPr>
            </w:pPr>
            <w:r w:rsidRPr="00354BAF">
              <w:rPr>
                <w:rFonts w:asciiTheme="minorHAnsi" w:eastAsia="SimSun" w:hAnsiTheme="minorHAnsi" w:cstheme="minorHAnsi"/>
                <w:sz w:val="15"/>
                <w:szCs w:val="15"/>
                <w:lang w:eastAsia="zh-CN"/>
              </w:rPr>
              <w:t xml:space="preserve">Figures, graphs and tables are drawn but contain errors. Titles, captions, units are not accurate. </w:t>
            </w:r>
            <w:r w:rsidRPr="00354BAF">
              <w:rPr>
                <w:rFonts w:asciiTheme="minorHAnsi" w:hAnsiTheme="minorHAnsi" w:cstheme="minorHAnsi"/>
                <w:sz w:val="15"/>
                <w:szCs w:val="15"/>
              </w:rPr>
              <w:t>Data presentation is not too clear.</w:t>
            </w:r>
          </w:p>
        </w:tc>
        <w:tc>
          <w:tcPr>
            <w:tcW w:w="1088" w:type="pct"/>
            <w:hideMark/>
          </w:tcPr>
          <w:p w14:paraId="4712CF1B"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All figures, graphs, tables are correctly drawn but contain minor errors or some of the details are missing. </w:t>
            </w:r>
          </w:p>
        </w:tc>
        <w:tc>
          <w:tcPr>
            <w:tcW w:w="1111" w:type="pct"/>
            <w:hideMark/>
          </w:tcPr>
          <w:p w14:paraId="37A00EAF"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 graphs / tables are correctly drawn and appropriate titles/captions and proper units are mentioned. Data presentation is systematic.</w:t>
            </w:r>
          </w:p>
        </w:tc>
      </w:tr>
      <w:tr w:rsidR="00B04745" w:rsidRPr="00354BAF" w14:paraId="703F5B99" w14:textId="77777777" w:rsidTr="005A2026">
        <w:trPr>
          <w:trHeight w:val="120"/>
          <w:jc w:val="center"/>
        </w:trPr>
        <w:tc>
          <w:tcPr>
            <w:tcW w:w="217" w:type="pct"/>
            <w:hideMark/>
          </w:tcPr>
          <w:p w14:paraId="0BFF71C1"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LR6</w:t>
            </w:r>
          </w:p>
        </w:tc>
        <w:tc>
          <w:tcPr>
            <w:tcW w:w="618" w:type="pct"/>
          </w:tcPr>
          <w:p w14:paraId="61BBBBDF" w14:textId="77777777" w:rsidR="00B04745" w:rsidRPr="00354BAF" w:rsidRDefault="00B04745" w:rsidP="004E5EF2">
            <w:pPr>
              <w:autoSpaceDE w:val="0"/>
              <w:autoSpaceDN w:val="0"/>
              <w:adjustRightInd w:val="0"/>
              <w:spacing w:after="0" w:line="276" w:lineRule="auto"/>
              <w:rPr>
                <w:rFonts w:asciiTheme="minorHAnsi" w:eastAsia="SimSun" w:hAnsiTheme="minorHAnsi" w:cstheme="minorHAnsi"/>
                <w:b/>
                <w:bCs/>
                <w:iCs/>
                <w:sz w:val="15"/>
                <w:szCs w:val="15"/>
                <w:lang w:eastAsia="zh-CN"/>
              </w:rPr>
            </w:pPr>
            <w:r w:rsidRPr="00354BAF">
              <w:rPr>
                <w:rFonts w:asciiTheme="minorHAnsi" w:eastAsia="SimSun" w:hAnsiTheme="minorHAnsi" w:cstheme="minorHAnsi"/>
                <w:b/>
                <w:bCs/>
                <w:iCs/>
                <w:sz w:val="15"/>
                <w:szCs w:val="15"/>
                <w:lang w:eastAsia="zh-CN"/>
              </w:rPr>
              <w:t>Calculations</w:t>
            </w:r>
          </w:p>
        </w:tc>
        <w:tc>
          <w:tcPr>
            <w:tcW w:w="962" w:type="pct"/>
          </w:tcPr>
          <w:p w14:paraId="7A235424" w14:textId="77777777" w:rsidR="00B04745" w:rsidRPr="00354BAF" w:rsidRDefault="00B04745" w:rsidP="004E5EF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and/or calculations are incorrect. Units are not mentioned with results.</w:t>
            </w:r>
          </w:p>
        </w:tc>
        <w:tc>
          <w:tcPr>
            <w:tcW w:w="1004" w:type="pct"/>
          </w:tcPr>
          <w:p w14:paraId="385FEC21" w14:textId="77777777" w:rsidR="00B04745" w:rsidRPr="00354BAF" w:rsidRDefault="00B04745" w:rsidP="004E5EF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 xml:space="preserve">Formulae used are correct but there are few mistakes in calculation which </w:t>
            </w:r>
            <w:proofErr w:type="gramStart"/>
            <w:r w:rsidRPr="00354BAF">
              <w:rPr>
                <w:rFonts w:asciiTheme="minorHAnsi" w:eastAsia="Times New Roman" w:hAnsiTheme="minorHAnsi" w:cstheme="minorHAnsi"/>
                <w:sz w:val="15"/>
                <w:szCs w:val="15"/>
              </w:rPr>
              <w:t>lead</w:t>
            </w:r>
            <w:proofErr w:type="gramEnd"/>
            <w:r w:rsidRPr="00354BAF">
              <w:rPr>
                <w:rFonts w:asciiTheme="minorHAnsi" w:eastAsia="Times New Roman" w:hAnsiTheme="minorHAnsi" w:cstheme="minorHAnsi"/>
                <w:sz w:val="15"/>
                <w:szCs w:val="15"/>
              </w:rPr>
              <w:t xml:space="preserve"> to incorrect results.</w:t>
            </w:r>
          </w:p>
        </w:tc>
        <w:tc>
          <w:tcPr>
            <w:tcW w:w="1088" w:type="pct"/>
          </w:tcPr>
          <w:p w14:paraId="52F27BFD" w14:textId="77777777" w:rsidR="00B04745" w:rsidRPr="00354BAF" w:rsidRDefault="00B04745" w:rsidP="004E5EF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 end results are correct. Complete working steps are not shown. Proper units are not mentioned with results.</w:t>
            </w:r>
          </w:p>
        </w:tc>
        <w:tc>
          <w:tcPr>
            <w:tcW w:w="1111" w:type="pct"/>
          </w:tcPr>
          <w:p w14:paraId="3B8B761F" w14:textId="77777777" w:rsidR="00B04745" w:rsidRPr="00354BAF" w:rsidRDefault="00B04745" w:rsidP="004E5EF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end results and all calculations are correct with all the intermediate steps clearly shown. Units are mentioned with results.</w:t>
            </w:r>
          </w:p>
        </w:tc>
      </w:tr>
      <w:tr w:rsidR="00B04745" w:rsidRPr="00354BAF" w14:paraId="4D722D60" w14:textId="77777777" w:rsidTr="005A2026">
        <w:trPr>
          <w:trHeight w:val="15"/>
          <w:jc w:val="center"/>
        </w:trPr>
        <w:tc>
          <w:tcPr>
            <w:tcW w:w="217" w:type="pct"/>
          </w:tcPr>
          <w:p w14:paraId="0F63CE22"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LR10</w:t>
            </w:r>
          </w:p>
        </w:tc>
        <w:tc>
          <w:tcPr>
            <w:tcW w:w="618" w:type="pct"/>
          </w:tcPr>
          <w:p w14:paraId="02E79AB7"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Analysis</w:t>
            </w:r>
          </w:p>
        </w:tc>
        <w:tc>
          <w:tcPr>
            <w:tcW w:w="962" w:type="pct"/>
          </w:tcPr>
          <w:p w14:paraId="0A26FFFA"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Results are not interpreted or are analyzed incorrectly.</w:t>
            </w:r>
          </w:p>
        </w:tc>
        <w:tc>
          <w:tcPr>
            <w:tcW w:w="1004" w:type="pct"/>
          </w:tcPr>
          <w:p w14:paraId="1536D4B8"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Analysis of the obtained results is incomplete. Conclusions are not drawn.</w:t>
            </w:r>
          </w:p>
        </w:tc>
        <w:tc>
          <w:tcPr>
            <w:tcW w:w="1088" w:type="pct"/>
          </w:tcPr>
          <w:p w14:paraId="738B5878"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Results are analyzed and concluded but are not well explained and justification is not provided with the help of reasoning.</w:t>
            </w:r>
          </w:p>
        </w:tc>
        <w:tc>
          <w:tcPr>
            <w:tcW w:w="1111" w:type="pct"/>
          </w:tcPr>
          <w:p w14:paraId="43CDE90B"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Results are well analyzed supported with reasons. Good comparison is made between the theoretical and experimental results with correct and useful conclusion.</w:t>
            </w:r>
          </w:p>
        </w:tc>
      </w:tr>
      <w:tr w:rsidR="00B04745" w:rsidRPr="00354BAF" w14:paraId="09F54732" w14:textId="77777777" w:rsidTr="005A2026">
        <w:trPr>
          <w:trHeight w:val="1430"/>
          <w:jc w:val="center"/>
        </w:trPr>
        <w:tc>
          <w:tcPr>
            <w:tcW w:w="217" w:type="pct"/>
          </w:tcPr>
          <w:p w14:paraId="3043A8AC" w14:textId="77777777" w:rsidR="00B04745" w:rsidRPr="00354BAF" w:rsidRDefault="00B04745" w:rsidP="004E5EF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LR11</w:t>
            </w:r>
          </w:p>
        </w:tc>
        <w:tc>
          <w:tcPr>
            <w:tcW w:w="618" w:type="pct"/>
          </w:tcPr>
          <w:p w14:paraId="2EAA9E6F" w14:textId="77777777" w:rsidR="00B04745" w:rsidRDefault="00B04745" w:rsidP="004E5EF2">
            <w:pPr>
              <w:spacing w:after="0" w:line="276" w:lineRule="auto"/>
              <w:rPr>
                <w:rFonts w:asciiTheme="minorHAnsi" w:hAnsiTheme="minorHAnsi" w:cstheme="minorHAnsi"/>
                <w:b/>
                <w:sz w:val="15"/>
                <w:szCs w:val="15"/>
              </w:rPr>
            </w:pPr>
            <w:r w:rsidRPr="00354BAF">
              <w:rPr>
                <w:rFonts w:asciiTheme="minorHAnsi" w:hAnsiTheme="minorHAnsi" w:cstheme="minorHAnsi"/>
                <w:b/>
                <w:sz w:val="15"/>
                <w:szCs w:val="15"/>
              </w:rPr>
              <w:t>Design</w:t>
            </w:r>
          </w:p>
          <w:p w14:paraId="628CDAE5" w14:textId="77777777" w:rsidR="00B04745" w:rsidRPr="00E04663" w:rsidRDefault="00B04745" w:rsidP="004E5EF2">
            <w:pPr>
              <w:rPr>
                <w:rFonts w:asciiTheme="minorHAnsi" w:eastAsia="SimSun" w:hAnsiTheme="minorHAnsi" w:cstheme="minorHAnsi"/>
                <w:sz w:val="15"/>
                <w:szCs w:val="15"/>
                <w:lang w:eastAsia="zh-CN"/>
              </w:rPr>
            </w:pPr>
          </w:p>
          <w:p w14:paraId="50B66379" w14:textId="77777777" w:rsidR="00B04745" w:rsidRPr="00E04663" w:rsidRDefault="00B04745" w:rsidP="004E5EF2">
            <w:pPr>
              <w:rPr>
                <w:rFonts w:asciiTheme="minorHAnsi" w:eastAsia="SimSun" w:hAnsiTheme="minorHAnsi" w:cstheme="minorHAnsi"/>
                <w:sz w:val="15"/>
                <w:szCs w:val="15"/>
                <w:lang w:eastAsia="zh-CN"/>
              </w:rPr>
            </w:pPr>
          </w:p>
          <w:p w14:paraId="00130276" w14:textId="77777777" w:rsidR="00B04745" w:rsidRPr="00E04663" w:rsidRDefault="00B04745" w:rsidP="004E5EF2">
            <w:pPr>
              <w:jc w:val="center"/>
              <w:rPr>
                <w:rFonts w:asciiTheme="minorHAnsi" w:eastAsia="SimSun" w:hAnsiTheme="minorHAnsi" w:cstheme="minorHAnsi"/>
                <w:sz w:val="15"/>
                <w:szCs w:val="15"/>
                <w:lang w:eastAsia="zh-CN"/>
              </w:rPr>
            </w:pPr>
          </w:p>
        </w:tc>
        <w:tc>
          <w:tcPr>
            <w:tcW w:w="962" w:type="pct"/>
          </w:tcPr>
          <w:p w14:paraId="745212C0"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unsubstantiated or does not satisfy most of given constraints. The breakdown of system into features is incomplete and still at lower resolution.</w:t>
            </w:r>
          </w:p>
        </w:tc>
        <w:tc>
          <w:tcPr>
            <w:tcW w:w="1004" w:type="pct"/>
          </w:tcPr>
          <w:p w14:paraId="0BA63E33"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Justification for proposed design is weak, and it only satisfies some constraints. The breakdown of system is missing some features and resolution is not appropriate at some places.</w:t>
            </w:r>
          </w:p>
        </w:tc>
        <w:tc>
          <w:tcPr>
            <w:tcW w:w="1088" w:type="pct"/>
          </w:tcPr>
          <w:p w14:paraId="03ACE1C1"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most given constraints. The breakdown of system into features seems complete, but resolution is not appropriate at some places.</w:t>
            </w:r>
          </w:p>
        </w:tc>
        <w:tc>
          <w:tcPr>
            <w:tcW w:w="1111" w:type="pct"/>
          </w:tcPr>
          <w:p w14:paraId="1A5D5792" w14:textId="77777777" w:rsidR="00B04745" w:rsidRPr="00354BAF" w:rsidRDefault="00B04745" w:rsidP="004E5EF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all given constraints. The breakdown of system into features seems complete and at appropriate resolution, given students' level.</w:t>
            </w:r>
          </w:p>
        </w:tc>
      </w:tr>
      <w:tr w:rsidR="00B04745" w:rsidRPr="00354BAF" w14:paraId="154A1B66" w14:textId="77777777" w:rsidTr="005A2026">
        <w:trPr>
          <w:trHeight w:val="15"/>
          <w:jc w:val="center"/>
        </w:trPr>
        <w:tc>
          <w:tcPr>
            <w:tcW w:w="217" w:type="pct"/>
            <w:vAlign w:val="center"/>
          </w:tcPr>
          <w:p w14:paraId="0A5766FC" w14:textId="3E3A9708" w:rsidR="00B04745" w:rsidRPr="005A2026" w:rsidRDefault="00B04745" w:rsidP="00B04745">
            <w:pPr>
              <w:spacing w:after="0" w:line="276" w:lineRule="auto"/>
              <w:rPr>
                <w:rFonts w:asciiTheme="minorHAnsi" w:hAnsiTheme="minorHAnsi" w:cstheme="minorHAnsi"/>
                <w:b/>
                <w:sz w:val="15"/>
                <w:szCs w:val="15"/>
              </w:rPr>
            </w:pPr>
            <w:r w:rsidRPr="005A2026">
              <w:rPr>
                <w:rFonts w:asciiTheme="minorHAnsi" w:eastAsia="SimSun" w:hAnsiTheme="minorHAnsi" w:cstheme="minorHAnsi"/>
                <w:b/>
                <w:sz w:val="15"/>
                <w:szCs w:val="15"/>
                <w:lang w:eastAsia="zh-CN"/>
              </w:rPr>
              <w:t>AR3</w:t>
            </w:r>
          </w:p>
        </w:tc>
        <w:tc>
          <w:tcPr>
            <w:tcW w:w="618" w:type="pct"/>
            <w:vAlign w:val="center"/>
          </w:tcPr>
          <w:p w14:paraId="56167523" w14:textId="68C0E80B" w:rsidR="00B04745" w:rsidRPr="005A2026" w:rsidRDefault="00B04745" w:rsidP="00B04745">
            <w:pPr>
              <w:spacing w:after="0" w:line="276" w:lineRule="auto"/>
              <w:rPr>
                <w:rFonts w:asciiTheme="minorHAnsi" w:hAnsiTheme="minorHAnsi" w:cstheme="minorHAnsi"/>
                <w:b/>
                <w:sz w:val="15"/>
                <w:szCs w:val="15"/>
              </w:rPr>
            </w:pPr>
            <w:r w:rsidRPr="005A2026">
              <w:rPr>
                <w:rFonts w:asciiTheme="minorHAnsi" w:eastAsia="SimSun" w:hAnsiTheme="minorHAnsi" w:cstheme="minorHAnsi"/>
                <w:b/>
                <w:sz w:val="15"/>
                <w:szCs w:val="15"/>
                <w:lang w:eastAsia="zh-CN"/>
              </w:rPr>
              <w:t>Pre-lab submission</w:t>
            </w:r>
          </w:p>
        </w:tc>
        <w:tc>
          <w:tcPr>
            <w:tcW w:w="962" w:type="pct"/>
          </w:tcPr>
          <w:p w14:paraId="3698A445" w14:textId="4B92DB8A" w:rsidR="00B04745" w:rsidRPr="005A2026" w:rsidRDefault="00B04745" w:rsidP="00B04745">
            <w:pPr>
              <w:spacing w:after="0" w:line="276" w:lineRule="auto"/>
              <w:rPr>
                <w:rFonts w:asciiTheme="minorHAnsi" w:hAnsiTheme="minorHAnsi" w:cstheme="minorHAnsi"/>
                <w:sz w:val="15"/>
                <w:szCs w:val="15"/>
              </w:rPr>
            </w:pPr>
            <w:r w:rsidRPr="005A2026">
              <w:rPr>
                <w:rFonts w:asciiTheme="minorHAnsi" w:eastAsia="SimSun" w:hAnsiTheme="minorHAnsi" w:cstheme="minorHAnsi"/>
                <w:sz w:val="15"/>
                <w:szCs w:val="15"/>
                <w:lang w:eastAsia="zh-CN"/>
              </w:rPr>
              <w:t xml:space="preserve">Pre-lab is not submitted. </w:t>
            </w:r>
          </w:p>
        </w:tc>
        <w:tc>
          <w:tcPr>
            <w:tcW w:w="1004" w:type="pct"/>
          </w:tcPr>
          <w:p w14:paraId="18E2BBC4" w14:textId="5305F60A" w:rsidR="00B04745" w:rsidRPr="005A2026" w:rsidRDefault="009E4D4C" w:rsidP="005A2026">
            <w:pPr>
              <w:spacing w:after="0" w:line="240" w:lineRule="auto"/>
              <w:rPr>
                <w:rFonts w:asciiTheme="minorHAnsi" w:eastAsia="SimSun" w:hAnsiTheme="minorHAnsi" w:cstheme="minorHAnsi"/>
                <w:sz w:val="15"/>
                <w:szCs w:val="15"/>
                <w:lang w:eastAsia="zh-CN"/>
              </w:rPr>
            </w:pPr>
            <w:r>
              <w:rPr>
                <w:rFonts w:asciiTheme="minorHAnsi" w:eastAsia="SimSun" w:hAnsiTheme="minorHAnsi" w:cstheme="minorHAnsi"/>
                <w:sz w:val="15"/>
                <w:szCs w:val="15"/>
                <w:lang w:eastAsia="zh-CN"/>
              </w:rPr>
              <w:t>-</w:t>
            </w:r>
          </w:p>
        </w:tc>
        <w:tc>
          <w:tcPr>
            <w:tcW w:w="1088" w:type="pct"/>
          </w:tcPr>
          <w:p w14:paraId="4D4A19BB" w14:textId="1CD76184" w:rsidR="00B04745" w:rsidRPr="005A2026" w:rsidRDefault="009E4D4C" w:rsidP="00B04745">
            <w:pPr>
              <w:spacing w:after="0" w:line="276" w:lineRule="auto"/>
              <w:rPr>
                <w:rFonts w:asciiTheme="minorHAnsi" w:hAnsiTheme="minorHAnsi" w:cstheme="minorHAnsi"/>
                <w:sz w:val="15"/>
                <w:szCs w:val="15"/>
              </w:rPr>
            </w:pPr>
            <w:r>
              <w:rPr>
                <w:rFonts w:asciiTheme="minorHAnsi" w:eastAsia="SimSun" w:hAnsiTheme="minorHAnsi" w:cstheme="minorHAnsi"/>
                <w:sz w:val="15"/>
                <w:szCs w:val="15"/>
                <w:lang w:eastAsia="zh-CN"/>
              </w:rPr>
              <w:t>-</w:t>
            </w:r>
          </w:p>
        </w:tc>
        <w:tc>
          <w:tcPr>
            <w:tcW w:w="1111" w:type="pct"/>
          </w:tcPr>
          <w:p w14:paraId="2EC9F85F" w14:textId="4E5A5902" w:rsidR="00B04745" w:rsidRPr="005A2026" w:rsidRDefault="00B04745" w:rsidP="00B04745">
            <w:pPr>
              <w:spacing w:after="0" w:line="276" w:lineRule="auto"/>
              <w:rPr>
                <w:rFonts w:asciiTheme="minorHAnsi" w:hAnsiTheme="minorHAnsi" w:cstheme="minorHAnsi"/>
                <w:sz w:val="15"/>
                <w:szCs w:val="15"/>
              </w:rPr>
            </w:pPr>
            <w:r w:rsidRPr="005A2026">
              <w:rPr>
                <w:rFonts w:asciiTheme="minorHAnsi" w:eastAsia="SimSun" w:hAnsiTheme="minorHAnsi" w:cstheme="minorHAnsi"/>
                <w:sz w:val="15"/>
                <w:szCs w:val="15"/>
                <w:lang w:eastAsia="zh-CN"/>
              </w:rPr>
              <w:t xml:space="preserve">Timely submission of pre-lab and </w:t>
            </w:r>
            <w:r w:rsidR="009A314F">
              <w:rPr>
                <w:rFonts w:asciiTheme="minorHAnsi" w:eastAsia="SimSun" w:hAnsiTheme="minorHAnsi" w:cstheme="minorHAnsi"/>
                <w:sz w:val="15"/>
                <w:szCs w:val="15"/>
                <w:lang w:eastAsia="zh-CN"/>
              </w:rPr>
              <w:t>at the start of</w:t>
            </w:r>
            <w:r w:rsidRPr="005A2026">
              <w:rPr>
                <w:rFonts w:asciiTheme="minorHAnsi" w:eastAsia="SimSun" w:hAnsiTheme="minorHAnsi" w:cstheme="minorHAnsi"/>
                <w:sz w:val="15"/>
                <w:szCs w:val="15"/>
                <w:lang w:eastAsia="zh-CN"/>
              </w:rPr>
              <w:t xml:space="preserve"> the lab time.</w:t>
            </w:r>
          </w:p>
        </w:tc>
      </w:tr>
      <w:tr w:rsidR="00B04745" w:rsidRPr="00354BAF" w14:paraId="5EE6FF1A" w14:textId="77777777" w:rsidTr="005A2026">
        <w:trPr>
          <w:trHeight w:val="15"/>
          <w:jc w:val="center"/>
        </w:trPr>
        <w:tc>
          <w:tcPr>
            <w:tcW w:w="217" w:type="pct"/>
            <w:vAlign w:val="center"/>
          </w:tcPr>
          <w:p w14:paraId="65D5DB3E" w14:textId="2982DA84" w:rsidR="00B04745" w:rsidRPr="005A2026" w:rsidRDefault="00B04745" w:rsidP="00B04745">
            <w:pPr>
              <w:spacing w:after="0" w:line="276" w:lineRule="auto"/>
              <w:rPr>
                <w:rFonts w:asciiTheme="minorHAnsi" w:hAnsiTheme="minorHAnsi" w:cstheme="minorHAnsi"/>
                <w:b/>
                <w:sz w:val="15"/>
                <w:szCs w:val="15"/>
              </w:rPr>
            </w:pPr>
            <w:r w:rsidRPr="005A2026">
              <w:rPr>
                <w:rFonts w:asciiTheme="minorHAnsi" w:eastAsia="SimSun" w:hAnsiTheme="minorHAnsi" w:cstheme="minorHAnsi"/>
                <w:b/>
                <w:sz w:val="15"/>
                <w:szCs w:val="15"/>
                <w:lang w:eastAsia="zh-CN"/>
              </w:rPr>
              <w:t>AR4</w:t>
            </w:r>
          </w:p>
        </w:tc>
        <w:tc>
          <w:tcPr>
            <w:tcW w:w="618" w:type="pct"/>
            <w:vAlign w:val="center"/>
          </w:tcPr>
          <w:p w14:paraId="5848C02D" w14:textId="1C05D4C5" w:rsidR="00B04745" w:rsidRPr="005A2026" w:rsidRDefault="00B04745" w:rsidP="00B04745">
            <w:pPr>
              <w:spacing w:after="0" w:line="276" w:lineRule="auto"/>
              <w:rPr>
                <w:rFonts w:asciiTheme="minorHAnsi" w:hAnsiTheme="minorHAnsi" w:cstheme="minorHAnsi"/>
                <w:b/>
                <w:sz w:val="15"/>
                <w:szCs w:val="15"/>
              </w:rPr>
            </w:pPr>
            <w:r w:rsidRPr="005A2026">
              <w:rPr>
                <w:rFonts w:asciiTheme="minorHAnsi" w:eastAsia="SimSun" w:hAnsiTheme="minorHAnsi" w:cstheme="minorHAnsi"/>
                <w:b/>
                <w:sz w:val="15"/>
                <w:szCs w:val="15"/>
                <w:lang w:eastAsia="zh-CN"/>
              </w:rPr>
              <w:t>*Report Submission</w:t>
            </w:r>
          </w:p>
        </w:tc>
        <w:tc>
          <w:tcPr>
            <w:tcW w:w="962" w:type="pct"/>
          </w:tcPr>
          <w:p w14:paraId="7A015257" w14:textId="26C042BD" w:rsidR="00B04745" w:rsidRPr="005A2026" w:rsidRDefault="00B04745" w:rsidP="00B04745">
            <w:pPr>
              <w:spacing w:after="0" w:line="276" w:lineRule="auto"/>
              <w:rPr>
                <w:rFonts w:asciiTheme="minorHAnsi" w:hAnsiTheme="minorHAnsi" w:cstheme="minorHAnsi"/>
                <w:sz w:val="15"/>
                <w:szCs w:val="15"/>
              </w:rPr>
            </w:pPr>
            <w:r w:rsidRPr="005A2026">
              <w:rPr>
                <w:rFonts w:asciiTheme="minorHAnsi" w:eastAsia="SimSun" w:hAnsiTheme="minorHAnsi" w:cstheme="minorHAnsi"/>
                <w:sz w:val="15"/>
                <w:szCs w:val="15"/>
                <w:lang w:eastAsia="zh-CN"/>
              </w:rPr>
              <w:t>Not accepted after 1 week.</w:t>
            </w:r>
          </w:p>
        </w:tc>
        <w:tc>
          <w:tcPr>
            <w:tcW w:w="1004" w:type="pct"/>
          </w:tcPr>
          <w:p w14:paraId="1FC0C533" w14:textId="38CD16D7" w:rsidR="00B04745" w:rsidRPr="005A2026" w:rsidRDefault="00B04745" w:rsidP="00B04745">
            <w:pPr>
              <w:spacing w:after="0" w:line="276" w:lineRule="auto"/>
              <w:rPr>
                <w:rFonts w:asciiTheme="minorHAnsi" w:hAnsiTheme="minorHAnsi" w:cstheme="minorHAnsi"/>
                <w:sz w:val="15"/>
                <w:szCs w:val="15"/>
              </w:rPr>
            </w:pPr>
            <w:r w:rsidRPr="005A2026">
              <w:rPr>
                <w:rFonts w:asciiTheme="minorHAnsi" w:eastAsia="SimSun" w:hAnsiTheme="minorHAnsi" w:cstheme="minorHAnsi"/>
                <w:sz w:val="15"/>
                <w:szCs w:val="15"/>
                <w:lang w:eastAsia="zh-CN"/>
              </w:rPr>
              <w:t>Late submission after 2 days and within 1 week.</w:t>
            </w:r>
          </w:p>
        </w:tc>
        <w:tc>
          <w:tcPr>
            <w:tcW w:w="1088" w:type="pct"/>
          </w:tcPr>
          <w:p w14:paraId="4159F717" w14:textId="2EF20934" w:rsidR="00B04745" w:rsidRPr="005A2026" w:rsidRDefault="00B04745" w:rsidP="00B04745">
            <w:pPr>
              <w:spacing w:after="0" w:line="276" w:lineRule="auto"/>
              <w:rPr>
                <w:rFonts w:asciiTheme="minorHAnsi" w:hAnsiTheme="minorHAnsi" w:cstheme="minorHAnsi"/>
                <w:sz w:val="15"/>
                <w:szCs w:val="15"/>
              </w:rPr>
            </w:pPr>
            <w:r w:rsidRPr="005A2026">
              <w:rPr>
                <w:rFonts w:asciiTheme="minorHAnsi" w:eastAsia="SimSun" w:hAnsiTheme="minorHAnsi" w:cstheme="minorHAnsi"/>
                <w:sz w:val="15"/>
                <w:szCs w:val="15"/>
                <w:lang w:eastAsia="zh-CN"/>
              </w:rPr>
              <w:t>Late submission after the lab timing and within 2 days of the due date.</w:t>
            </w:r>
          </w:p>
        </w:tc>
        <w:tc>
          <w:tcPr>
            <w:tcW w:w="1111" w:type="pct"/>
          </w:tcPr>
          <w:p w14:paraId="336904B9" w14:textId="1657D43A" w:rsidR="00B04745" w:rsidRPr="005A2026" w:rsidRDefault="00B04745" w:rsidP="00B04745">
            <w:pPr>
              <w:spacing w:after="0" w:line="276" w:lineRule="auto"/>
              <w:rPr>
                <w:rFonts w:asciiTheme="minorHAnsi" w:hAnsiTheme="minorHAnsi" w:cstheme="minorHAnsi"/>
                <w:sz w:val="15"/>
                <w:szCs w:val="15"/>
              </w:rPr>
            </w:pPr>
            <w:r w:rsidRPr="005A2026">
              <w:rPr>
                <w:rFonts w:asciiTheme="minorHAnsi" w:eastAsia="SimSun" w:hAnsiTheme="minorHAnsi" w:cstheme="minorHAnsi"/>
                <w:sz w:val="15"/>
                <w:szCs w:val="15"/>
                <w:lang w:eastAsia="zh-CN"/>
              </w:rPr>
              <w:t>Timely submission of the report and in the lab time.</w:t>
            </w:r>
          </w:p>
        </w:tc>
      </w:tr>
    </w:tbl>
    <w:p w14:paraId="15FD5284" w14:textId="77777777" w:rsidR="001E64FB" w:rsidRDefault="001E64FB"/>
    <w:sectPr w:rsidR="001E64FB" w:rsidSect="00EC31E1">
      <w:headerReference w:type="default" r:id="rId44"/>
      <w:footerReference w:type="default" r:id="rId4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FBCA" w14:textId="77777777" w:rsidR="00D0107F" w:rsidRDefault="00D0107F" w:rsidP="00EC31E1">
      <w:pPr>
        <w:spacing w:after="0" w:line="240" w:lineRule="auto"/>
      </w:pPr>
      <w:r>
        <w:separator/>
      </w:r>
    </w:p>
  </w:endnote>
  <w:endnote w:type="continuationSeparator" w:id="0">
    <w:p w14:paraId="51084365" w14:textId="77777777" w:rsidR="00D0107F" w:rsidRDefault="00D0107F" w:rsidP="00EC3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587807"/>
      <w:docPartObj>
        <w:docPartGallery w:val="Page Numbers (Bottom of Page)"/>
        <w:docPartUnique/>
      </w:docPartObj>
    </w:sdtPr>
    <w:sdtEndPr>
      <w:rPr>
        <w:noProof/>
      </w:rPr>
    </w:sdtEndPr>
    <w:sdtContent>
      <w:p w14:paraId="7B41BCB6" w14:textId="497156E6" w:rsidR="005B1F59" w:rsidRDefault="005B1F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958B9E" w14:textId="77777777" w:rsidR="005B1F59" w:rsidRDefault="005B1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026A4" w14:textId="77777777" w:rsidR="00D0107F" w:rsidRDefault="00D0107F" w:rsidP="00EC31E1">
      <w:pPr>
        <w:spacing w:after="0" w:line="240" w:lineRule="auto"/>
      </w:pPr>
      <w:r>
        <w:separator/>
      </w:r>
    </w:p>
  </w:footnote>
  <w:footnote w:type="continuationSeparator" w:id="0">
    <w:p w14:paraId="63045D24" w14:textId="77777777" w:rsidR="00D0107F" w:rsidRDefault="00D0107F" w:rsidP="00EC3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6"/>
      <w:gridCol w:w="1823"/>
    </w:tblGrid>
    <w:tr w:rsidR="00EC31E1" w:rsidRPr="00403786" w14:paraId="763F41D9" w14:textId="77777777" w:rsidTr="00BC1BF4">
      <w:tc>
        <w:tcPr>
          <w:tcW w:w="2155" w:type="dxa"/>
          <w:vAlign w:val="center"/>
        </w:tcPr>
        <w:p w14:paraId="047B4FA4" w14:textId="77777777" w:rsidR="00EC31E1" w:rsidRPr="00403786" w:rsidRDefault="00EC31E1" w:rsidP="00EC31E1">
          <w:pPr>
            <w:pStyle w:val="Header"/>
            <w:spacing w:before="120"/>
            <w:jc w:val="left"/>
            <w:rPr>
              <w:i/>
            </w:rPr>
          </w:pPr>
          <w:r>
            <w:rPr>
              <w:rFonts w:ascii="Book Antiqua" w:hAnsi="Book Antiqua"/>
              <w:noProof/>
            </w:rPr>
            <w:drawing>
              <wp:inline distT="0" distB="0" distL="0" distR="0" wp14:anchorId="0B83A243" wp14:editId="53F494F8">
                <wp:extent cx="489326" cy="531052"/>
                <wp:effectExtent l="0" t="0" r="635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09AAFAA8" w14:textId="77777777" w:rsidR="00EC31E1" w:rsidRDefault="00EC31E1" w:rsidP="00EC31E1">
          <w:pPr>
            <w:pStyle w:val="Header"/>
            <w:jc w:val="center"/>
            <w:rPr>
              <w:i/>
            </w:rPr>
          </w:pPr>
        </w:p>
        <w:p w14:paraId="7F5EC737" w14:textId="4C311AF6" w:rsidR="00EC31E1" w:rsidRPr="000F71CA" w:rsidRDefault="00EC31E1" w:rsidP="00EC31E1">
          <w:pPr>
            <w:pStyle w:val="Header"/>
            <w:jc w:val="center"/>
            <w:rPr>
              <w:i/>
            </w:rPr>
          </w:pPr>
          <w:r>
            <w:rPr>
              <w:i/>
            </w:rPr>
            <w:t>EE</w:t>
          </w:r>
          <w:r w:rsidR="003E7224">
            <w:rPr>
              <w:i/>
            </w:rPr>
            <w:t>/CE</w:t>
          </w:r>
          <w:r>
            <w:rPr>
              <w:i/>
            </w:rPr>
            <w:t>-2</w:t>
          </w:r>
          <w:r w:rsidR="003E7224">
            <w:rPr>
              <w:i/>
            </w:rPr>
            <w:t>1</w:t>
          </w:r>
          <w:r>
            <w:rPr>
              <w:i/>
            </w:rPr>
            <w:t>1L Basic Electronics Lab</w:t>
          </w:r>
        </w:p>
      </w:tc>
      <w:tc>
        <w:tcPr>
          <w:tcW w:w="1885" w:type="dxa"/>
          <w:vAlign w:val="center"/>
        </w:tcPr>
        <w:p w14:paraId="720D9526" w14:textId="77777777" w:rsidR="00EC31E1" w:rsidRDefault="00EC31E1" w:rsidP="00EC31E1">
          <w:pPr>
            <w:pStyle w:val="Header"/>
            <w:jc w:val="right"/>
            <w:rPr>
              <w:i/>
            </w:rPr>
          </w:pPr>
        </w:p>
        <w:p w14:paraId="0E1FD51C" w14:textId="77777777" w:rsidR="00EC31E1" w:rsidRPr="00403786" w:rsidRDefault="00EC31E1" w:rsidP="00EC31E1">
          <w:pPr>
            <w:pStyle w:val="Header"/>
            <w:jc w:val="right"/>
            <w:rPr>
              <w:i/>
            </w:rPr>
          </w:pPr>
          <w:r>
            <w:rPr>
              <w:i/>
            </w:rPr>
            <w:t>Lab-04</w:t>
          </w:r>
        </w:p>
      </w:tc>
    </w:tr>
  </w:tbl>
  <w:p w14:paraId="73CE2840" w14:textId="77777777" w:rsidR="00EC31E1" w:rsidRDefault="00EC3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125B"/>
    <w:multiLevelType w:val="hybridMultilevel"/>
    <w:tmpl w:val="08002F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FA28F5"/>
    <w:multiLevelType w:val="hybridMultilevel"/>
    <w:tmpl w:val="4C0A9F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BC4FD3"/>
    <w:multiLevelType w:val="hybridMultilevel"/>
    <w:tmpl w:val="CD4A0566"/>
    <w:lvl w:ilvl="0" w:tplc="ED32250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563BD1"/>
    <w:multiLevelType w:val="hybridMultilevel"/>
    <w:tmpl w:val="451E1F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18569CC"/>
    <w:multiLevelType w:val="hybridMultilevel"/>
    <w:tmpl w:val="5E5ECF00"/>
    <w:lvl w:ilvl="0" w:tplc="8A58F660">
      <w:start w:val="1"/>
      <w:numFmt w:val="decimal"/>
      <w:lvlText w:val="4.%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3E5BD6"/>
    <w:multiLevelType w:val="hybridMultilevel"/>
    <w:tmpl w:val="59BCE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40B7187"/>
    <w:multiLevelType w:val="hybridMultilevel"/>
    <w:tmpl w:val="BA8E5606"/>
    <w:lvl w:ilvl="0" w:tplc="705AB4A6">
      <w:start w:val="1"/>
      <w:numFmt w:val="decimal"/>
      <w:lvlText w:val="%1."/>
      <w:lvlJc w:val="left"/>
      <w:pPr>
        <w:ind w:left="360" w:hanging="360"/>
      </w:pPr>
      <w:rPr>
        <w:rFonts w:cs="Cambr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2971205">
    <w:abstractNumId w:val="4"/>
  </w:num>
  <w:num w:numId="2" w16cid:durableId="1843548928">
    <w:abstractNumId w:val="2"/>
  </w:num>
  <w:num w:numId="3" w16cid:durableId="226186826">
    <w:abstractNumId w:val="1"/>
  </w:num>
  <w:num w:numId="4" w16cid:durableId="1719279641">
    <w:abstractNumId w:val="6"/>
  </w:num>
  <w:num w:numId="5" w16cid:durableId="1948733297">
    <w:abstractNumId w:val="3"/>
  </w:num>
  <w:num w:numId="6" w16cid:durableId="1565293491">
    <w:abstractNumId w:val="0"/>
  </w:num>
  <w:num w:numId="7" w16cid:durableId="1308439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1E1"/>
    <w:rsid w:val="00014B9F"/>
    <w:rsid w:val="000507CF"/>
    <w:rsid w:val="000570E4"/>
    <w:rsid w:val="00067BDC"/>
    <w:rsid w:val="000A73D8"/>
    <w:rsid w:val="000C04D5"/>
    <w:rsid w:val="000D056B"/>
    <w:rsid w:val="000D49D0"/>
    <w:rsid w:val="001304A1"/>
    <w:rsid w:val="001A7735"/>
    <w:rsid w:val="001D3C08"/>
    <w:rsid w:val="001E0F5E"/>
    <w:rsid w:val="001E64FB"/>
    <w:rsid w:val="001F66EE"/>
    <w:rsid w:val="00283C20"/>
    <w:rsid w:val="00291DCF"/>
    <w:rsid w:val="00297E43"/>
    <w:rsid w:val="002C7C27"/>
    <w:rsid w:val="002E4533"/>
    <w:rsid w:val="002F619A"/>
    <w:rsid w:val="002F761C"/>
    <w:rsid w:val="00314302"/>
    <w:rsid w:val="00332AEE"/>
    <w:rsid w:val="00374577"/>
    <w:rsid w:val="00382134"/>
    <w:rsid w:val="00395184"/>
    <w:rsid w:val="003A7746"/>
    <w:rsid w:val="003C18DE"/>
    <w:rsid w:val="003E4824"/>
    <w:rsid w:val="003E7224"/>
    <w:rsid w:val="00483AA2"/>
    <w:rsid w:val="004B640A"/>
    <w:rsid w:val="0051076E"/>
    <w:rsid w:val="00592F66"/>
    <w:rsid w:val="005A1EB4"/>
    <w:rsid w:val="005A2026"/>
    <w:rsid w:val="005B1F59"/>
    <w:rsid w:val="005B5FDA"/>
    <w:rsid w:val="005C41E5"/>
    <w:rsid w:val="00607E34"/>
    <w:rsid w:val="00611C00"/>
    <w:rsid w:val="006231E9"/>
    <w:rsid w:val="00646219"/>
    <w:rsid w:val="00691208"/>
    <w:rsid w:val="006D41B6"/>
    <w:rsid w:val="00700760"/>
    <w:rsid w:val="007106C5"/>
    <w:rsid w:val="00723219"/>
    <w:rsid w:val="00765288"/>
    <w:rsid w:val="00765BFE"/>
    <w:rsid w:val="00770AE7"/>
    <w:rsid w:val="007A6105"/>
    <w:rsid w:val="007B109A"/>
    <w:rsid w:val="007C3803"/>
    <w:rsid w:val="00824B8F"/>
    <w:rsid w:val="008257F2"/>
    <w:rsid w:val="0083299A"/>
    <w:rsid w:val="00863234"/>
    <w:rsid w:val="00877159"/>
    <w:rsid w:val="008837A5"/>
    <w:rsid w:val="008A50EA"/>
    <w:rsid w:val="008E787C"/>
    <w:rsid w:val="009036D7"/>
    <w:rsid w:val="00912392"/>
    <w:rsid w:val="0091577F"/>
    <w:rsid w:val="00927A43"/>
    <w:rsid w:val="00936A13"/>
    <w:rsid w:val="00944B48"/>
    <w:rsid w:val="00945DD5"/>
    <w:rsid w:val="00952194"/>
    <w:rsid w:val="0099073B"/>
    <w:rsid w:val="009A314F"/>
    <w:rsid w:val="009E4D4C"/>
    <w:rsid w:val="00A06F65"/>
    <w:rsid w:val="00A261CE"/>
    <w:rsid w:val="00A63506"/>
    <w:rsid w:val="00A76B51"/>
    <w:rsid w:val="00A8055B"/>
    <w:rsid w:val="00AA0BA5"/>
    <w:rsid w:val="00AA4DB4"/>
    <w:rsid w:val="00AB40C2"/>
    <w:rsid w:val="00B04745"/>
    <w:rsid w:val="00B16E30"/>
    <w:rsid w:val="00B335BD"/>
    <w:rsid w:val="00B73A1E"/>
    <w:rsid w:val="00B9003F"/>
    <w:rsid w:val="00BC0569"/>
    <w:rsid w:val="00BE73D1"/>
    <w:rsid w:val="00C05D03"/>
    <w:rsid w:val="00C11A23"/>
    <w:rsid w:val="00C15919"/>
    <w:rsid w:val="00C31EA6"/>
    <w:rsid w:val="00C72008"/>
    <w:rsid w:val="00CC2605"/>
    <w:rsid w:val="00CD7EC5"/>
    <w:rsid w:val="00CE4718"/>
    <w:rsid w:val="00D0107F"/>
    <w:rsid w:val="00D350AE"/>
    <w:rsid w:val="00D61E50"/>
    <w:rsid w:val="00DC4859"/>
    <w:rsid w:val="00DD79C4"/>
    <w:rsid w:val="00E26ACD"/>
    <w:rsid w:val="00EC31E1"/>
    <w:rsid w:val="00EE561E"/>
    <w:rsid w:val="00F04C4E"/>
    <w:rsid w:val="00F14AB7"/>
    <w:rsid w:val="00F563E8"/>
    <w:rsid w:val="00F60CD8"/>
    <w:rsid w:val="00F70692"/>
    <w:rsid w:val="00FE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8393"/>
  <w15:chartTrackingRefBased/>
  <w15:docId w15:val="{FC28FC59-30B1-4F54-AA52-91CE9399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1E1"/>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EC31E1"/>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EC31E1"/>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EC31E1"/>
    <w:pPr>
      <w:keepNext/>
      <w:keepLines/>
      <w:spacing w:before="120" w:after="120"/>
      <w:contextualSpacing/>
      <w:outlineLvl w:val="2"/>
    </w:pPr>
    <w:rPr>
      <w:rFonts w:eastAsiaTheme="majorEastAsia" w:cstheme="majorBidi"/>
      <w:b/>
      <w:color w:val="auto"/>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1E1"/>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EC31E1"/>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EC31E1"/>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EC31E1"/>
    <w:pPr>
      <w:spacing w:after="200" w:line="240" w:lineRule="auto"/>
      <w:jc w:val="center"/>
    </w:pPr>
    <w:rPr>
      <w:iCs/>
      <w:color w:val="000000" w:themeColor="text1"/>
      <w:sz w:val="20"/>
      <w:szCs w:val="18"/>
    </w:rPr>
  </w:style>
  <w:style w:type="paragraph" w:styleId="ListParagraph">
    <w:name w:val="List Paragraph"/>
    <w:basedOn w:val="Normal"/>
    <w:uiPriority w:val="34"/>
    <w:qFormat/>
    <w:rsid w:val="00EC31E1"/>
    <w:pPr>
      <w:ind w:left="720"/>
      <w:contextualSpacing/>
    </w:pPr>
  </w:style>
  <w:style w:type="table" w:styleId="TableGrid">
    <w:name w:val="Table Grid"/>
    <w:basedOn w:val="TableNormal"/>
    <w:uiPriority w:val="39"/>
    <w:rsid w:val="00EC3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31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1E1"/>
    <w:rPr>
      <w:rFonts w:ascii="Times New Roman" w:eastAsia="Cambria" w:hAnsi="Times New Roman" w:cs="Cambria"/>
      <w:color w:val="000000"/>
    </w:rPr>
  </w:style>
  <w:style w:type="paragraph" w:styleId="Footer">
    <w:name w:val="footer"/>
    <w:basedOn w:val="Normal"/>
    <w:link w:val="FooterChar"/>
    <w:uiPriority w:val="99"/>
    <w:unhideWhenUsed/>
    <w:rsid w:val="00EC31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1E1"/>
    <w:rPr>
      <w:rFonts w:ascii="Times New Roman" w:eastAsia="Cambria" w:hAnsi="Times New Roman"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image" Target="media/image10.wmf"/><Relationship Id="rId39" Type="http://schemas.openxmlformats.org/officeDocument/2006/relationships/oleObject" Target="embeddings/oleObject14.bin"/><Relationship Id="rId21" Type="http://schemas.openxmlformats.org/officeDocument/2006/relationships/image" Target="media/image7.wmf"/><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oleObject" Target="embeddings/oleObject3.bin"/><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24" Type="http://schemas.openxmlformats.org/officeDocument/2006/relationships/oleObject" Target="embeddings/oleObject7.bin"/><Relationship Id="rId32" Type="http://schemas.openxmlformats.org/officeDocument/2006/relationships/image" Target="media/image13.wmf"/><Relationship Id="rId37" Type="http://schemas.openxmlformats.org/officeDocument/2006/relationships/oleObject" Target="embeddings/oleObject13.bin"/><Relationship Id="rId40" Type="http://schemas.openxmlformats.org/officeDocument/2006/relationships/image" Target="media/image17.wmf"/><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image" Target="media/image1.png"/><Relationship Id="rId19" Type="http://schemas.openxmlformats.org/officeDocument/2006/relationships/image" Target="media/image6.wmf"/><Relationship Id="rId31" Type="http://schemas.openxmlformats.org/officeDocument/2006/relationships/oleObject" Target="embeddings/oleObject10.bin"/><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image" Target="media/image12.wmf"/><Relationship Id="rId35" Type="http://schemas.openxmlformats.org/officeDocument/2006/relationships/oleObject" Target="embeddings/oleObject12.bin"/><Relationship Id="rId43" Type="http://schemas.openxmlformats.org/officeDocument/2006/relationships/oleObject" Target="embeddings/oleObject16.bin"/><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image" Target="media/image9.png"/><Relationship Id="rId33" Type="http://schemas.openxmlformats.org/officeDocument/2006/relationships/oleObject" Target="embeddings/oleObject11.bin"/><Relationship Id="rId38" Type="http://schemas.openxmlformats.org/officeDocument/2006/relationships/image" Target="media/image16.wmf"/><Relationship Id="rId46" Type="http://schemas.openxmlformats.org/officeDocument/2006/relationships/fontTable" Target="fontTable.xml"/><Relationship Id="rId20" Type="http://schemas.openxmlformats.org/officeDocument/2006/relationships/oleObject" Target="embeddings/oleObject5.bin"/><Relationship Id="rId41" Type="http://schemas.openxmlformats.org/officeDocument/2006/relationships/oleObject" Target="embeddings/oleObject15.bin"/></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Props1.xml><?xml version="1.0" encoding="utf-8"?>
<ds:datastoreItem xmlns:ds="http://schemas.openxmlformats.org/officeDocument/2006/customXml" ds:itemID="{E93989AB-5A11-4D73-8E89-CEA61C048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2BEA8C-F1F0-4311-B520-3B3411475216}">
  <ds:schemaRefs>
    <ds:schemaRef ds:uri="http://schemas.microsoft.com/sharepoint/v3/contenttype/forms"/>
  </ds:schemaRefs>
</ds:datastoreItem>
</file>

<file path=customXml/itemProps3.xml><?xml version="1.0" encoding="utf-8"?>
<ds:datastoreItem xmlns:ds="http://schemas.openxmlformats.org/officeDocument/2006/customXml" ds:itemID="{2D70AEFB-3764-4514-99C1-7E49369817C2}">
  <ds:schemaRefs>
    <ds:schemaRef ds:uri="http://schemas.microsoft.com/office/2006/metadata/properties"/>
    <ds:schemaRef ds:uri="http://schemas.microsoft.com/office/infopath/2007/PartnerControls"/>
    <ds:schemaRef ds:uri="53257453-748b-4bce-ae90-aaf1ce75e197"/>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13</Pages>
  <Words>2464</Words>
  <Characters>14050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75</cp:revision>
  <cp:lastPrinted>2024-01-26T05:13:00Z</cp:lastPrinted>
  <dcterms:created xsi:type="dcterms:W3CDTF">2022-09-12T05:21:00Z</dcterms:created>
  <dcterms:modified xsi:type="dcterms:W3CDTF">2026-02-20T13:25:00Z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