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1DD2" w14:textId="77777777" w:rsidR="00D27EAA" w:rsidRPr="00782721" w:rsidRDefault="00D27EAA" w:rsidP="00D27EAA">
      <w:pPr>
        <w:pStyle w:val="Heading1"/>
        <w:spacing w:before="0" w:after="0"/>
      </w:pPr>
      <w:r w:rsidRPr="00782721">
        <w:t xml:space="preserve">Lab </w:t>
      </w:r>
      <w:r>
        <w:t>10</w:t>
      </w:r>
    </w:p>
    <w:p w14:paraId="15C1EE63" w14:textId="77777777" w:rsidR="00D27EAA" w:rsidRDefault="00D27EAA" w:rsidP="00D27EAA">
      <w:pPr>
        <w:pStyle w:val="Heading1"/>
        <w:spacing w:before="0"/>
      </w:pPr>
      <w:r>
        <w:t>MOSFET Common Source Amplifier</w:t>
      </w:r>
    </w:p>
    <w:tbl>
      <w:tblPr>
        <w:tblStyle w:val="TableGrid"/>
        <w:tblW w:w="9142" w:type="dxa"/>
        <w:tblLook w:val="04A0" w:firstRow="1" w:lastRow="0" w:firstColumn="1" w:lastColumn="0" w:noHBand="0" w:noVBand="1"/>
      </w:tblPr>
      <w:tblGrid>
        <w:gridCol w:w="4571"/>
        <w:gridCol w:w="4571"/>
      </w:tblGrid>
      <w:tr w:rsidR="00D27EAA" w14:paraId="2DF7CF5B" w14:textId="77777777" w:rsidTr="00F97536">
        <w:trPr>
          <w:trHeight w:val="315"/>
        </w:trPr>
        <w:tc>
          <w:tcPr>
            <w:tcW w:w="4571" w:type="dxa"/>
          </w:tcPr>
          <w:p w14:paraId="4BE3116C" w14:textId="62717C1B" w:rsidR="00D27EAA" w:rsidRPr="004420B6" w:rsidRDefault="00D27EAA" w:rsidP="00F97536">
            <w:pPr>
              <w:spacing w:after="0"/>
              <w:rPr>
                <w:b/>
              </w:rPr>
            </w:pPr>
            <w:r w:rsidRPr="004420B6">
              <w:rPr>
                <w:b/>
              </w:rPr>
              <w:t>Name:</w:t>
            </w:r>
            <w:r w:rsidR="00205F62">
              <w:rPr>
                <w:b/>
              </w:rPr>
              <w:t xml:space="preserve"> Syed Sualeh Abbas, Syed Haider Zaidi</w:t>
            </w:r>
          </w:p>
        </w:tc>
        <w:tc>
          <w:tcPr>
            <w:tcW w:w="4571" w:type="dxa"/>
          </w:tcPr>
          <w:p w14:paraId="612044AF" w14:textId="141F1310" w:rsidR="00D27EAA" w:rsidRPr="004420B6" w:rsidRDefault="00D27EAA" w:rsidP="00F97536">
            <w:pPr>
              <w:spacing w:after="0"/>
              <w:rPr>
                <w:b/>
              </w:rPr>
            </w:pPr>
            <w:r w:rsidRPr="004420B6">
              <w:rPr>
                <w:b/>
              </w:rPr>
              <w:t>Student ID:</w:t>
            </w:r>
            <w:r w:rsidR="00205F62">
              <w:rPr>
                <w:b/>
              </w:rPr>
              <w:t xml:space="preserve"> 10303, </w:t>
            </w:r>
            <w:r w:rsidR="007E298E">
              <w:rPr>
                <w:b/>
              </w:rPr>
              <w:t>10272</w:t>
            </w:r>
          </w:p>
        </w:tc>
      </w:tr>
    </w:tbl>
    <w:p w14:paraId="16DAB179" w14:textId="77777777" w:rsidR="00D27EAA" w:rsidRDefault="00D27EAA" w:rsidP="00D27EAA">
      <w:pPr>
        <w:pStyle w:val="Heading2"/>
        <w:numPr>
          <w:ilvl w:val="0"/>
          <w:numId w:val="2"/>
        </w:numPr>
        <w:spacing w:before="240" w:after="0"/>
      </w:pPr>
      <w:r>
        <w:t>Objective</w:t>
      </w:r>
    </w:p>
    <w:p w14:paraId="5ED73982" w14:textId="56504530" w:rsidR="00D27EAA" w:rsidRDefault="00D27EAA" w:rsidP="00D27EAA">
      <w:r>
        <w:t>To investigate the transfer characteristics of MOSFET and characteristics of MOSFET common source amplifier</w:t>
      </w:r>
    </w:p>
    <w:p w14:paraId="01C6262B" w14:textId="77777777" w:rsidR="00D27EAA" w:rsidRDefault="00D27EAA" w:rsidP="00D27EAA">
      <w:pPr>
        <w:pStyle w:val="Heading2"/>
        <w:numPr>
          <w:ilvl w:val="0"/>
          <w:numId w:val="2"/>
        </w:numPr>
        <w:spacing w:before="240" w:after="0"/>
      </w:pPr>
      <w:r>
        <w:t>MOSFET Transfer Characteristics</w:t>
      </w:r>
    </w:p>
    <w:p w14:paraId="29B2EF5A" w14:textId="7039474D" w:rsidR="00D27EAA" w:rsidRPr="00B53DC4" w:rsidRDefault="00D27EAA" w:rsidP="00D27EAA">
      <w:pPr>
        <w:spacing w:after="0"/>
      </w:pPr>
      <w:r>
        <w:t>Consider the circuit shown in Figure 1. Here, an n-channel MOSFET is in common source configuration. If it is viewed as two-port network, the source terminal is common to input and output sides. We have obtained the output characteristic curve (Id as a function of V</w:t>
      </w:r>
      <w:r w:rsidRPr="00D6575B">
        <w:rPr>
          <w:vertAlign w:val="subscript"/>
        </w:rPr>
        <w:t>ds</w:t>
      </w:r>
      <w:r>
        <w:t>) and the input characteristic curve (I</w:t>
      </w:r>
      <w:r w:rsidRPr="00D6575B">
        <w:rPr>
          <w:vertAlign w:val="subscript"/>
        </w:rPr>
        <w:t>d</w:t>
      </w:r>
      <w:r>
        <w:t xml:space="preserve"> as a function of V</w:t>
      </w:r>
      <w:r w:rsidRPr="00D6575B">
        <w:rPr>
          <w:vertAlign w:val="subscript"/>
        </w:rPr>
        <w:t>gs</w:t>
      </w:r>
      <w:r>
        <w:t>) in previous labs. The effect of change in drain current due to change in gate-to-source voltage results in change in drain-to-source voltage when a resistor R</w:t>
      </w:r>
      <w:r w:rsidRPr="00414F10">
        <w:rPr>
          <w:vertAlign w:val="subscript"/>
        </w:rPr>
        <w:t>D</w:t>
      </w:r>
      <w:r>
        <w:t xml:space="preserve"> is used as shown in the Figure 1.</w:t>
      </w:r>
    </w:p>
    <w:p w14:paraId="50951E39" w14:textId="77777777" w:rsidR="00D27EAA" w:rsidRDefault="00D27EAA" w:rsidP="00D27EAA">
      <w:pPr>
        <w:keepNext/>
        <w:spacing w:after="0"/>
        <w:jc w:val="center"/>
      </w:pPr>
      <w:r>
        <w:rPr>
          <w:noProof/>
        </w:rPr>
        <w:drawing>
          <wp:inline distT="0" distB="0" distL="0" distR="0" wp14:anchorId="31FACC6D" wp14:editId="7D813C26">
            <wp:extent cx="1762911" cy="1997049"/>
            <wp:effectExtent l="0" t="0" r="8890" b="3810"/>
            <wp:docPr id="950730465" name="Picture 95073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8754" cy="2026324"/>
                    </a:xfrm>
                    <a:prstGeom prst="rect">
                      <a:avLst/>
                    </a:prstGeom>
                  </pic:spPr>
                </pic:pic>
              </a:graphicData>
            </a:graphic>
          </wp:inline>
        </w:drawing>
      </w:r>
    </w:p>
    <w:p w14:paraId="03B548FA" w14:textId="595267D9" w:rsidR="00D27EAA" w:rsidRDefault="00D27EAA" w:rsidP="00D27EAA">
      <w:pPr>
        <w:pStyle w:val="Caption"/>
      </w:pPr>
      <w:r>
        <w:t xml:space="preserve">Figure </w:t>
      </w:r>
      <w:r w:rsidR="00A76493">
        <w:fldChar w:fldCharType="begin"/>
      </w:r>
      <w:r w:rsidR="00A76493">
        <w:instrText xml:space="preserve"> SEQ Figure \* ARABIC \r 1 </w:instrText>
      </w:r>
      <w:r w:rsidR="00A76493">
        <w:fldChar w:fldCharType="separate"/>
      </w:r>
      <w:r w:rsidR="00A76493">
        <w:rPr>
          <w:noProof/>
        </w:rPr>
        <w:t>1</w:t>
      </w:r>
      <w:r w:rsidR="00A76493">
        <w:rPr>
          <w:noProof/>
        </w:rPr>
        <w:fldChar w:fldCharType="end"/>
      </w:r>
      <w:r>
        <w:t>: MOSFET in common source configuration</w:t>
      </w:r>
    </w:p>
    <w:p w14:paraId="5CBD513F" w14:textId="77777777" w:rsidR="00D27EAA" w:rsidRDefault="00D27EAA" w:rsidP="00D27EAA">
      <w:pPr>
        <w:spacing w:after="0"/>
      </w:pPr>
      <w:r>
        <w:t xml:space="preserve">We will use this circuit to determine the relation between its output voltage </w:t>
      </w:r>
      <w:r w:rsidRPr="00414F10">
        <w:rPr>
          <w:i/>
        </w:rPr>
        <w:t>Vo</w:t>
      </w:r>
      <w:r>
        <w:t xml:space="preserve"> and its input voltage </w:t>
      </w:r>
      <w:r w:rsidRPr="00414F10">
        <w:rPr>
          <w:i/>
        </w:rPr>
        <w:t>Vi</w:t>
      </w:r>
      <w:r>
        <w:t xml:space="preserve">. These characteristics are called transfer characteristics of MOSFET. The output voltage can be given as: </w:t>
      </w:r>
      <w:r w:rsidRPr="00414F10">
        <w:rPr>
          <w:position w:val="-12"/>
        </w:rPr>
        <w:object w:dxaOrig="2200" w:dyaOrig="360" w14:anchorId="450056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35pt;height:18pt" o:ole="">
            <v:imagedata r:id="rId11" o:title=""/>
          </v:shape>
          <o:OLEObject Type="Embed" ProgID="Equation.3" ShapeID="_x0000_i1025" DrawAspect="Content" ObjectID="_1837370115" r:id="rId12"/>
        </w:object>
      </w:r>
    </w:p>
    <w:p w14:paraId="65E2C117" w14:textId="4C1C1FB6" w:rsidR="00D27EAA" w:rsidRDefault="00D27EAA" w:rsidP="00D27EAA">
      <w:pPr>
        <w:pStyle w:val="Heading3"/>
        <w:spacing w:after="0"/>
      </w:pPr>
      <w:r>
        <w:t xml:space="preserve">Task </w:t>
      </w:r>
      <w:r w:rsidR="00325B27">
        <w:t>1</w:t>
      </w:r>
      <w:r>
        <w:t>: To obtain transfer characteristic curve of n-channel MOSFET</w:t>
      </w:r>
    </w:p>
    <w:p w14:paraId="47167C14" w14:textId="6E03F516" w:rsidR="00D27EAA" w:rsidRDefault="00D27EAA" w:rsidP="00D27EAA">
      <w:pPr>
        <w:pStyle w:val="ListParagraph"/>
        <w:numPr>
          <w:ilvl w:val="0"/>
          <w:numId w:val="3"/>
        </w:numPr>
      </w:pPr>
      <w:r>
        <w:t xml:space="preserve">Use 2N7000 n-channel MOSFET and set </w:t>
      </w:r>
      <w:r w:rsidR="00CA40F8">
        <w:t>V</w:t>
      </w:r>
      <w:r w:rsidRPr="008D7532">
        <w:rPr>
          <w:vertAlign w:val="subscript"/>
        </w:rPr>
        <w:t>DD</w:t>
      </w:r>
      <w:r>
        <w:t xml:space="preserve">=10V. Connect </w:t>
      </w:r>
      <w:r w:rsidR="009D1B91">
        <w:t>R</w:t>
      </w:r>
      <w:r w:rsidRPr="008D7532">
        <w:rPr>
          <w:vertAlign w:val="subscript"/>
        </w:rPr>
        <w:t>D</w:t>
      </w:r>
      <w:r>
        <w:t xml:space="preserve"> equal to 1</w:t>
      </w:r>
      <w:r w:rsidRPr="008D7532">
        <w:rPr>
          <w:rFonts w:cs="Times New Roman"/>
        </w:rPr>
        <w:t>kΩ</w:t>
      </w:r>
      <w:r>
        <w:t xml:space="preserve"> to implement the circuit of Figure 1 in PSpice. Connect a separate DC source at input side (gate terminal). Vary this input voltage from 0 to 10V through sweep analysis.</w:t>
      </w:r>
    </w:p>
    <w:p w14:paraId="44A2D43F" w14:textId="073923A4" w:rsidR="00D27EAA" w:rsidRDefault="00D27EAA" w:rsidP="00D27EAA">
      <w:pPr>
        <w:pStyle w:val="ListParagraph"/>
        <w:numPr>
          <w:ilvl w:val="0"/>
          <w:numId w:val="3"/>
        </w:numPr>
      </w:pPr>
      <w:r>
        <w:t>Obtain transfer characteristic curve i.e.</w:t>
      </w:r>
      <w:r w:rsidR="00617665">
        <w:t>,</w:t>
      </w:r>
      <w:r>
        <w:t xml:space="preserve"> plot of V</w:t>
      </w:r>
      <w:r w:rsidRPr="008D7532">
        <w:rPr>
          <w:vertAlign w:val="subscript"/>
        </w:rPr>
        <w:t>DS</w:t>
      </w:r>
      <w:r>
        <w:t xml:space="preserve"> as a function of V</w:t>
      </w:r>
      <w:r w:rsidRPr="008D7532">
        <w:rPr>
          <w:vertAlign w:val="subscript"/>
        </w:rPr>
        <w:t>GS.</w:t>
      </w:r>
      <w:r>
        <w:t xml:space="preserve"> Identify and label the regions of operation on the curve and add capture of the</w:t>
      </w:r>
      <w:r w:rsidR="00F7723D">
        <w:t xml:space="preserve"> labelled</w:t>
      </w:r>
      <w:r>
        <w:t xml:space="preserve"> plot. Note that the threshold voltage of 2N7000 is 2.14V as determined in previous labs.</w:t>
      </w:r>
    </w:p>
    <w:p w14:paraId="3124BEA8" w14:textId="77777777" w:rsidR="00DD62A5" w:rsidRDefault="00DD62A5" w:rsidP="00DD62A5"/>
    <w:p w14:paraId="7127EB91" w14:textId="77777777" w:rsidR="00DD62A5" w:rsidRDefault="00DD62A5" w:rsidP="00DD62A5"/>
    <w:p w14:paraId="2FA0BE15" w14:textId="77777777" w:rsidR="00DD62A5" w:rsidRDefault="00DD62A5" w:rsidP="00DD62A5"/>
    <w:p w14:paraId="0F7577B0" w14:textId="2F594A66" w:rsidR="00DD62A5" w:rsidRDefault="00DD62A5" w:rsidP="00815574">
      <w:r>
        <w:lastRenderedPageBreak/>
        <w:t>CUT OFF:</w:t>
      </w:r>
    </w:p>
    <w:p w14:paraId="0F4B259B" w14:textId="77777777" w:rsidR="0089031B" w:rsidRDefault="00DD62A5" w:rsidP="00815574">
      <w:r w:rsidRPr="00DD62A5">
        <w:rPr>
          <w:noProof/>
        </w:rPr>
        <w:drawing>
          <wp:inline distT="0" distB="0" distL="0" distR="0" wp14:anchorId="08E482C3" wp14:editId="666FD2C4">
            <wp:extent cx="2933700" cy="3401038"/>
            <wp:effectExtent l="0" t="0" r="0" b="9525"/>
            <wp:docPr id="37325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8730" name=""/>
                    <pic:cNvPicPr/>
                  </pic:nvPicPr>
                  <pic:blipFill>
                    <a:blip r:embed="rId13"/>
                    <a:stretch>
                      <a:fillRect/>
                    </a:stretch>
                  </pic:blipFill>
                  <pic:spPr>
                    <a:xfrm>
                      <a:off x="0" y="0"/>
                      <a:ext cx="2954797" cy="3425495"/>
                    </a:xfrm>
                    <a:prstGeom prst="rect">
                      <a:avLst/>
                    </a:prstGeom>
                  </pic:spPr>
                </pic:pic>
              </a:graphicData>
            </a:graphic>
          </wp:inline>
        </w:drawing>
      </w:r>
    </w:p>
    <w:p w14:paraId="12D42BC9" w14:textId="73834DC3" w:rsidR="00A24D26" w:rsidRDefault="00A24D26" w:rsidP="00815574">
      <w:r>
        <w:t>SATURATION:</w:t>
      </w:r>
    </w:p>
    <w:p w14:paraId="5A6A2211" w14:textId="468AA51F" w:rsidR="00A24D26" w:rsidRDefault="0089031B" w:rsidP="00815574">
      <w:r w:rsidRPr="0089031B">
        <w:rPr>
          <w:noProof/>
        </w:rPr>
        <w:drawing>
          <wp:inline distT="0" distB="0" distL="0" distR="0" wp14:anchorId="4FED768C" wp14:editId="11039F6C">
            <wp:extent cx="3588625" cy="4248150"/>
            <wp:effectExtent l="0" t="0" r="0" b="0"/>
            <wp:docPr id="17347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38240" name=""/>
                    <pic:cNvPicPr/>
                  </pic:nvPicPr>
                  <pic:blipFill>
                    <a:blip r:embed="rId14"/>
                    <a:stretch>
                      <a:fillRect/>
                    </a:stretch>
                  </pic:blipFill>
                  <pic:spPr>
                    <a:xfrm>
                      <a:off x="0" y="0"/>
                      <a:ext cx="3594165" cy="4254709"/>
                    </a:xfrm>
                    <a:prstGeom prst="rect">
                      <a:avLst/>
                    </a:prstGeom>
                  </pic:spPr>
                </pic:pic>
              </a:graphicData>
            </a:graphic>
          </wp:inline>
        </w:drawing>
      </w:r>
    </w:p>
    <w:p w14:paraId="3F4C9ACB" w14:textId="7AD31C83" w:rsidR="005C6E5D" w:rsidRDefault="005C6E5D" w:rsidP="00815574">
      <w:r>
        <w:lastRenderedPageBreak/>
        <w:t>TRIODE REGION:</w:t>
      </w:r>
    </w:p>
    <w:p w14:paraId="7D3BF7C8" w14:textId="36F0B333" w:rsidR="005C6E5D" w:rsidRDefault="005C6E5D" w:rsidP="00815574">
      <w:r w:rsidRPr="005C6E5D">
        <w:rPr>
          <w:noProof/>
        </w:rPr>
        <w:drawing>
          <wp:inline distT="0" distB="0" distL="0" distR="0" wp14:anchorId="4B177628" wp14:editId="4C33180C">
            <wp:extent cx="3863204" cy="3995016"/>
            <wp:effectExtent l="0" t="0" r="4445" b="5715"/>
            <wp:docPr id="40480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8391" name=""/>
                    <pic:cNvPicPr/>
                  </pic:nvPicPr>
                  <pic:blipFill>
                    <a:blip r:embed="rId15"/>
                    <a:stretch>
                      <a:fillRect/>
                    </a:stretch>
                  </pic:blipFill>
                  <pic:spPr>
                    <a:xfrm>
                      <a:off x="0" y="0"/>
                      <a:ext cx="3871692" cy="4003794"/>
                    </a:xfrm>
                    <a:prstGeom prst="rect">
                      <a:avLst/>
                    </a:prstGeom>
                  </pic:spPr>
                </pic:pic>
              </a:graphicData>
            </a:graphic>
          </wp:inline>
        </w:drawing>
      </w:r>
    </w:p>
    <w:p w14:paraId="07214CAD" w14:textId="77777777" w:rsidR="00D27EAA" w:rsidRDefault="00D27EAA" w:rsidP="00D27EAA">
      <w:pPr>
        <w:pStyle w:val="Heading2"/>
        <w:numPr>
          <w:ilvl w:val="0"/>
          <w:numId w:val="2"/>
        </w:numPr>
        <w:spacing w:before="240" w:after="0"/>
      </w:pPr>
      <w:r>
        <w:t>Introduction to MOSFET Amplifier</w:t>
      </w:r>
    </w:p>
    <w:p w14:paraId="23874F82" w14:textId="77777777" w:rsidR="00D27EAA" w:rsidRDefault="00D27EAA" w:rsidP="00D27EAA">
      <w:pPr>
        <w:spacing w:after="0"/>
      </w:pPr>
      <w:r>
        <w:t>From the transfer characteristic curve of MOSFET, it can be seen that in saturation region, there is a large variation in drain-to-source voltage for small change in gate-to-source voltage. In this region, MOSFET can be used as an amplifier where small AC signal is superimposed on input gate terminal and output is taken across drain terminal. The basis for this important MOSFET application is that when operated in the saturation region, the MOSFET acts as a voltage-controlled current source: changes in the gate-to-source voltage gives rise to changes in the drain current and using a resistor R</w:t>
      </w:r>
      <w:r w:rsidRPr="00B53DC4">
        <w:rPr>
          <w:vertAlign w:val="subscript"/>
        </w:rPr>
        <w:t>D</w:t>
      </w:r>
      <w:r>
        <w:rPr>
          <w:vertAlign w:val="subscript"/>
        </w:rPr>
        <w:t>,</w:t>
      </w:r>
      <w:r>
        <w:t xml:space="preserve"> amplified output voltage </w:t>
      </w:r>
      <w:r w:rsidRPr="00B53DC4">
        <w:rPr>
          <w:i/>
        </w:rPr>
        <w:t>Vo</w:t>
      </w:r>
      <w:r>
        <w:t xml:space="preserve"> is obtained. </w:t>
      </w:r>
    </w:p>
    <w:p w14:paraId="1901ECB8" w14:textId="77777777" w:rsidR="00D27EAA" w:rsidRDefault="00D27EAA" w:rsidP="00D27EAA">
      <w:pPr>
        <w:spacing w:after="0"/>
      </w:pPr>
      <w:r>
        <w:t>This effect of variation in gate-to-source voltage can be related to the change in Q-point in BJT output characteristic curves along load line when small AC signal is superimposed on input base terminal. To operate MOSFET as an amplifier, it is first biased in saturation region such that the DC operating point is at center to allow maximum swing in both directions. This is represented in Figure 2.</w:t>
      </w:r>
    </w:p>
    <w:p w14:paraId="79E3150C" w14:textId="77777777" w:rsidR="00D27EAA" w:rsidRDefault="00D27EAA" w:rsidP="00D27EAA">
      <w:pPr>
        <w:keepNext/>
        <w:spacing w:after="0"/>
        <w:jc w:val="center"/>
      </w:pPr>
      <w:r>
        <w:rPr>
          <w:noProof/>
        </w:rPr>
        <w:lastRenderedPageBreak/>
        <w:drawing>
          <wp:inline distT="0" distB="0" distL="0" distR="0" wp14:anchorId="569E29CA" wp14:editId="0CB61AEE">
            <wp:extent cx="5732145" cy="4899025"/>
            <wp:effectExtent l="0" t="0" r="1905" b="0"/>
            <wp:docPr id="950730435" name="Picture 95073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4899025"/>
                    </a:xfrm>
                    <a:prstGeom prst="rect">
                      <a:avLst/>
                    </a:prstGeom>
                  </pic:spPr>
                </pic:pic>
              </a:graphicData>
            </a:graphic>
          </wp:inline>
        </w:drawing>
      </w:r>
    </w:p>
    <w:p w14:paraId="17AB7522" w14:textId="10468F35" w:rsidR="00D27EAA" w:rsidRDefault="00D27EAA" w:rsidP="00D27EAA">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2</w:t>
      </w:r>
      <w:r w:rsidR="00A76493">
        <w:rPr>
          <w:noProof/>
        </w:rPr>
        <w:fldChar w:fldCharType="end"/>
      </w:r>
      <w:r>
        <w:t>: Amplification by MOSFET in saturation region</w:t>
      </w:r>
    </w:p>
    <w:p w14:paraId="27B951ED" w14:textId="5F17DC5A" w:rsidR="00D27EAA" w:rsidRDefault="00D27EAA" w:rsidP="00D27EAA">
      <w:pPr>
        <w:pStyle w:val="Heading3"/>
      </w:pPr>
      <w:r>
        <w:t xml:space="preserve">Task </w:t>
      </w:r>
      <w:r w:rsidR="00325B27">
        <w:t>2</w:t>
      </w:r>
      <w:r>
        <w:t>: To bias MOSFET in saturation region and obtain DC operating point</w:t>
      </w:r>
      <w:r w:rsidR="009B26A0">
        <w:t>.</w:t>
      </w:r>
    </w:p>
    <w:p w14:paraId="77E0073F" w14:textId="77777777" w:rsidR="00F7723D" w:rsidRDefault="00F7723D" w:rsidP="00F7723D">
      <w:pPr>
        <w:pStyle w:val="ListParagraph"/>
        <w:numPr>
          <w:ilvl w:val="0"/>
          <w:numId w:val="4"/>
        </w:numPr>
        <w:spacing w:after="0"/>
      </w:pPr>
      <w:r>
        <w:t xml:space="preserve">Implement the circuit shown in Figure 3. In this circuit, voltage-divider biasing configuration is used for implementation of CS MOSFET amplifier. For now, connecting capacitors is not required as AC input is not applied. </w:t>
      </w:r>
    </w:p>
    <w:p w14:paraId="6882F472" w14:textId="77777777" w:rsidR="00F7723D" w:rsidRDefault="00F7723D" w:rsidP="00F7723D">
      <w:pPr>
        <w:pStyle w:val="ListParagraph"/>
        <w:numPr>
          <w:ilvl w:val="0"/>
          <w:numId w:val="4"/>
        </w:numPr>
        <w:spacing w:after="0"/>
      </w:pPr>
      <w:r>
        <w:t>Perform bias point analysis to find the DC operating point of MOSFET and collect relevant data to complete Table 1. Verify the mode of operation of MOSFET.</w:t>
      </w:r>
    </w:p>
    <w:p w14:paraId="1053050F" w14:textId="77777777" w:rsidR="00E14AD7" w:rsidRDefault="00E14AD7" w:rsidP="00E14AD7">
      <w:pPr>
        <w:pStyle w:val="ListParagraph"/>
        <w:spacing w:after="0"/>
        <w:ind w:left="360"/>
      </w:pPr>
    </w:p>
    <w:p w14:paraId="7F1C64BF" w14:textId="77777777" w:rsidR="00E14AD7" w:rsidRDefault="00E14AD7" w:rsidP="00E14AD7">
      <w:pPr>
        <w:pStyle w:val="ListParagraph"/>
        <w:spacing w:after="0"/>
        <w:ind w:left="360"/>
      </w:pPr>
    </w:p>
    <w:p w14:paraId="07DDA3E1" w14:textId="77777777" w:rsidR="00E14AD7" w:rsidRDefault="00E14AD7" w:rsidP="00E14AD7">
      <w:pPr>
        <w:pStyle w:val="ListParagraph"/>
        <w:spacing w:after="0"/>
        <w:ind w:left="360"/>
      </w:pPr>
    </w:p>
    <w:p w14:paraId="5FC86BA6" w14:textId="59CB5294" w:rsidR="00E14AD7" w:rsidRDefault="00E14AD7" w:rsidP="00E14AD7">
      <w:pPr>
        <w:pStyle w:val="ListParagraph"/>
        <w:spacing w:after="0"/>
        <w:ind w:left="360"/>
      </w:pPr>
      <w:r w:rsidRPr="00E14AD7">
        <w:rPr>
          <w:noProof/>
        </w:rPr>
        <w:lastRenderedPageBreak/>
        <w:drawing>
          <wp:inline distT="0" distB="0" distL="0" distR="0" wp14:anchorId="682BE10A" wp14:editId="577218B5">
            <wp:extent cx="3704492" cy="3524746"/>
            <wp:effectExtent l="0" t="0" r="0" b="0"/>
            <wp:docPr id="6699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9470" name=""/>
                    <pic:cNvPicPr/>
                  </pic:nvPicPr>
                  <pic:blipFill>
                    <a:blip r:embed="rId17"/>
                    <a:stretch>
                      <a:fillRect/>
                    </a:stretch>
                  </pic:blipFill>
                  <pic:spPr>
                    <a:xfrm>
                      <a:off x="0" y="0"/>
                      <a:ext cx="3710206" cy="3530183"/>
                    </a:xfrm>
                    <a:prstGeom prst="rect">
                      <a:avLst/>
                    </a:prstGeom>
                  </pic:spPr>
                </pic:pic>
              </a:graphicData>
            </a:graphic>
          </wp:inline>
        </w:drawing>
      </w:r>
    </w:p>
    <w:p w14:paraId="40207AFC" w14:textId="292ECC18" w:rsidR="000B1C29" w:rsidRDefault="000B1C29" w:rsidP="000B1C29">
      <w:pPr>
        <w:pStyle w:val="ListParagraph"/>
        <w:spacing w:after="0"/>
        <w:ind w:left="360"/>
      </w:pPr>
    </w:p>
    <w:p w14:paraId="43BE88DE" w14:textId="2A9B5B07" w:rsidR="00D27EAA" w:rsidRDefault="00D27EAA" w:rsidP="00D27EAA">
      <w:pPr>
        <w:pStyle w:val="Caption"/>
        <w:keepNext/>
      </w:pPr>
      <w:r>
        <w:t xml:space="preserve">Table </w:t>
      </w:r>
      <w:r w:rsidR="00A76493">
        <w:fldChar w:fldCharType="begin"/>
      </w:r>
      <w:r w:rsidR="00A76493">
        <w:instrText xml:space="preserve"> SEQ Table \* ARABIC \r 1 </w:instrText>
      </w:r>
      <w:r w:rsidR="00A76493">
        <w:fldChar w:fldCharType="separate"/>
      </w:r>
      <w:r w:rsidR="00A76493">
        <w:rPr>
          <w:noProof/>
        </w:rPr>
        <w:t>1</w:t>
      </w:r>
      <w:r w:rsidR="00A76493">
        <w:rPr>
          <w:noProof/>
        </w:rPr>
        <w:fldChar w:fldCharType="end"/>
      </w:r>
      <w:r>
        <w:t>: DC analysis of CS MOSFET amplifier circuit</w:t>
      </w:r>
    </w:p>
    <w:tbl>
      <w:tblPr>
        <w:tblStyle w:val="TableGrid"/>
        <w:tblW w:w="8435" w:type="dxa"/>
        <w:tblInd w:w="607" w:type="dxa"/>
        <w:tblLook w:val="04A0" w:firstRow="1" w:lastRow="0" w:firstColumn="1" w:lastColumn="0" w:noHBand="0" w:noVBand="1"/>
      </w:tblPr>
      <w:tblGrid>
        <w:gridCol w:w="4217"/>
        <w:gridCol w:w="4218"/>
      </w:tblGrid>
      <w:tr w:rsidR="00D27EAA" w:rsidRPr="00280787" w14:paraId="1902D5A5" w14:textId="77777777" w:rsidTr="00F97536">
        <w:trPr>
          <w:trHeight w:val="395"/>
        </w:trPr>
        <w:tc>
          <w:tcPr>
            <w:tcW w:w="4217" w:type="dxa"/>
            <w:shd w:val="clear" w:color="auto" w:fill="9CC2E5" w:themeFill="accent1" w:themeFillTint="99"/>
            <w:vAlign w:val="center"/>
          </w:tcPr>
          <w:p w14:paraId="7F958AE8" w14:textId="77777777" w:rsidR="00D27EAA" w:rsidRPr="00280787" w:rsidRDefault="00D27EAA" w:rsidP="00F97536">
            <w:pPr>
              <w:spacing w:after="0"/>
              <w:jc w:val="center"/>
              <w:rPr>
                <w:b/>
              </w:rPr>
            </w:pPr>
            <w:r w:rsidRPr="00280787">
              <w:rPr>
                <w:b/>
              </w:rPr>
              <w:t>Parameters</w:t>
            </w:r>
          </w:p>
        </w:tc>
        <w:tc>
          <w:tcPr>
            <w:tcW w:w="4218" w:type="dxa"/>
            <w:shd w:val="clear" w:color="auto" w:fill="9CC2E5" w:themeFill="accent1" w:themeFillTint="99"/>
            <w:vAlign w:val="center"/>
          </w:tcPr>
          <w:p w14:paraId="26FED374" w14:textId="77777777" w:rsidR="00D27EAA" w:rsidRPr="00280787" w:rsidRDefault="00D27EAA" w:rsidP="00F97536">
            <w:pPr>
              <w:spacing w:after="0"/>
              <w:jc w:val="center"/>
              <w:rPr>
                <w:b/>
              </w:rPr>
            </w:pPr>
            <w:r w:rsidRPr="00280787">
              <w:rPr>
                <w:b/>
              </w:rPr>
              <w:t>Measured Value</w:t>
            </w:r>
          </w:p>
        </w:tc>
      </w:tr>
      <w:tr w:rsidR="00D27EAA" w14:paraId="2260FE6A" w14:textId="77777777" w:rsidTr="00F97536">
        <w:trPr>
          <w:trHeight w:val="425"/>
        </w:trPr>
        <w:tc>
          <w:tcPr>
            <w:tcW w:w="4217" w:type="dxa"/>
            <w:vAlign w:val="center"/>
          </w:tcPr>
          <w:p w14:paraId="1CCADFE1" w14:textId="77777777" w:rsidR="00D27EAA" w:rsidRDefault="00D27EAA" w:rsidP="00F97536">
            <w:pPr>
              <w:spacing w:after="0"/>
              <w:jc w:val="center"/>
            </w:pPr>
            <w:r>
              <w:t>Drain Current</w:t>
            </w:r>
          </w:p>
        </w:tc>
        <w:tc>
          <w:tcPr>
            <w:tcW w:w="4218" w:type="dxa"/>
            <w:vAlign w:val="center"/>
          </w:tcPr>
          <w:p w14:paraId="2DFB7269" w14:textId="794E301A" w:rsidR="00D27EAA" w:rsidRDefault="007F7CF2" w:rsidP="00F97536">
            <w:pPr>
              <w:spacing w:after="0"/>
              <w:jc w:val="center"/>
            </w:pPr>
            <w:r>
              <w:t>12.09</w:t>
            </w:r>
            <w:r w:rsidR="00657375">
              <w:t>mA</w:t>
            </w:r>
          </w:p>
        </w:tc>
      </w:tr>
      <w:tr w:rsidR="00D27EAA" w14:paraId="51808743" w14:textId="77777777" w:rsidTr="00F97536">
        <w:trPr>
          <w:trHeight w:val="395"/>
        </w:trPr>
        <w:tc>
          <w:tcPr>
            <w:tcW w:w="4217" w:type="dxa"/>
            <w:vAlign w:val="center"/>
          </w:tcPr>
          <w:p w14:paraId="7E0CDAEE" w14:textId="77777777" w:rsidR="00D27EAA" w:rsidRDefault="00D27EAA" w:rsidP="00F97536">
            <w:pPr>
              <w:spacing w:after="0"/>
              <w:jc w:val="center"/>
            </w:pPr>
            <w:r>
              <w:t>Drain Voltage</w:t>
            </w:r>
          </w:p>
        </w:tc>
        <w:tc>
          <w:tcPr>
            <w:tcW w:w="4218" w:type="dxa"/>
            <w:vAlign w:val="center"/>
          </w:tcPr>
          <w:p w14:paraId="4E37E607" w14:textId="3FF77C81" w:rsidR="00D27EAA" w:rsidRDefault="00657375" w:rsidP="00F97536">
            <w:pPr>
              <w:spacing w:after="0"/>
              <w:jc w:val="center"/>
            </w:pPr>
            <w:r>
              <w:t>7.34V</w:t>
            </w:r>
          </w:p>
        </w:tc>
      </w:tr>
      <w:tr w:rsidR="00D27EAA" w14:paraId="0C81049D" w14:textId="77777777" w:rsidTr="00F97536">
        <w:trPr>
          <w:trHeight w:val="425"/>
        </w:trPr>
        <w:tc>
          <w:tcPr>
            <w:tcW w:w="4217" w:type="dxa"/>
            <w:vAlign w:val="center"/>
          </w:tcPr>
          <w:p w14:paraId="4AD204AF" w14:textId="77777777" w:rsidR="00D27EAA" w:rsidRDefault="00D27EAA" w:rsidP="00F97536">
            <w:pPr>
              <w:spacing w:after="0"/>
              <w:jc w:val="center"/>
            </w:pPr>
            <w:r>
              <w:t>Gate Voltage</w:t>
            </w:r>
          </w:p>
        </w:tc>
        <w:tc>
          <w:tcPr>
            <w:tcW w:w="4218" w:type="dxa"/>
            <w:vAlign w:val="center"/>
          </w:tcPr>
          <w:p w14:paraId="760A8443" w14:textId="7A0CE586" w:rsidR="00D27EAA" w:rsidRDefault="00884F4D" w:rsidP="00F97536">
            <w:pPr>
              <w:spacing w:after="0"/>
              <w:jc w:val="center"/>
            </w:pPr>
            <w:r>
              <w:t>3.59</w:t>
            </w:r>
            <w:r w:rsidR="0093246C">
              <w:t>V</w:t>
            </w:r>
          </w:p>
        </w:tc>
      </w:tr>
      <w:tr w:rsidR="00D27EAA" w14:paraId="37452CBD" w14:textId="77777777" w:rsidTr="00F97536">
        <w:trPr>
          <w:trHeight w:val="395"/>
        </w:trPr>
        <w:tc>
          <w:tcPr>
            <w:tcW w:w="4217" w:type="dxa"/>
            <w:vAlign w:val="center"/>
          </w:tcPr>
          <w:p w14:paraId="4C9AC1B1" w14:textId="77777777" w:rsidR="00D27EAA" w:rsidRDefault="00D27EAA" w:rsidP="00F97536">
            <w:pPr>
              <w:spacing w:after="0"/>
              <w:jc w:val="center"/>
            </w:pPr>
            <w:r>
              <w:t>Source Voltage</w:t>
            </w:r>
          </w:p>
        </w:tc>
        <w:tc>
          <w:tcPr>
            <w:tcW w:w="4218" w:type="dxa"/>
            <w:vAlign w:val="center"/>
          </w:tcPr>
          <w:p w14:paraId="68058827" w14:textId="58F575A2" w:rsidR="00D27EAA" w:rsidRDefault="00D561F1" w:rsidP="0093246C">
            <w:pPr>
              <w:spacing w:after="0"/>
              <w:jc w:val="center"/>
            </w:pPr>
            <w:r>
              <w:t>1.209</w:t>
            </w:r>
            <w:r w:rsidR="0093246C">
              <w:t>V</w:t>
            </w:r>
          </w:p>
        </w:tc>
      </w:tr>
      <w:tr w:rsidR="00D27EAA" w14:paraId="2704A068" w14:textId="77777777" w:rsidTr="00F97536">
        <w:trPr>
          <w:trHeight w:val="395"/>
        </w:trPr>
        <w:tc>
          <w:tcPr>
            <w:tcW w:w="4217" w:type="dxa"/>
            <w:vAlign w:val="center"/>
          </w:tcPr>
          <w:p w14:paraId="73D23010" w14:textId="77777777" w:rsidR="00D27EAA" w:rsidRDefault="00D27EAA" w:rsidP="00F97536">
            <w:pPr>
              <w:spacing w:after="0"/>
              <w:jc w:val="center"/>
            </w:pPr>
            <w:r>
              <w:t>Drain-to-Source Voltage</w:t>
            </w:r>
          </w:p>
        </w:tc>
        <w:tc>
          <w:tcPr>
            <w:tcW w:w="4218" w:type="dxa"/>
            <w:vAlign w:val="center"/>
          </w:tcPr>
          <w:p w14:paraId="618ADB1C" w14:textId="597FB0F2" w:rsidR="00D27EAA" w:rsidRDefault="00BD01DF" w:rsidP="00F97536">
            <w:pPr>
              <w:spacing w:after="0"/>
              <w:jc w:val="center"/>
            </w:pPr>
            <w:r>
              <w:t>6.131V</w:t>
            </w:r>
          </w:p>
        </w:tc>
      </w:tr>
      <w:tr w:rsidR="00D27EAA" w14:paraId="074E2956" w14:textId="77777777" w:rsidTr="00F97536">
        <w:trPr>
          <w:trHeight w:val="425"/>
        </w:trPr>
        <w:tc>
          <w:tcPr>
            <w:tcW w:w="4217" w:type="dxa"/>
            <w:vAlign w:val="center"/>
          </w:tcPr>
          <w:p w14:paraId="778A8A72" w14:textId="77777777" w:rsidR="00D27EAA" w:rsidRDefault="00D27EAA" w:rsidP="00F97536">
            <w:pPr>
              <w:spacing w:after="0"/>
              <w:jc w:val="center"/>
            </w:pPr>
            <w:r>
              <w:t>Gate-to-Source Voltage</w:t>
            </w:r>
          </w:p>
        </w:tc>
        <w:tc>
          <w:tcPr>
            <w:tcW w:w="4218" w:type="dxa"/>
            <w:vAlign w:val="center"/>
          </w:tcPr>
          <w:p w14:paraId="18EE415C" w14:textId="723E6B48" w:rsidR="00D27EAA" w:rsidRDefault="009138F0" w:rsidP="00F97536">
            <w:pPr>
              <w:spacing w:after="0"/>
              <w:jc w:val="center"/>
            </w:pPr>
            <w:r>
              <w:t>2.3</w:t>
            </w:r>
            <w:r w:rsidR="006D4078">
              <w:t>81</w:t>
            </w:r>
          </w:p>
        </w:tc>
      </w:tr>
      <w:tr w:rsidR="00D27EAA" w14:paraId="46E9F6DD" w14:textId="77777777" w:rsidTr="00F97536">
        <w:trPr>
          <w:trHeight w:val="425"/>
        </w:trPr>
        <w:tc>
          <w:tcPr>
            <w:tcW w:w="4217" w:type="dxa"/>
            <w:vAlign w:val="center"/>
          </w:tcPr>
          <w:p w14:paraId="5C948395" w14:textId="77777777" w:rsidR="00D27EAA" w:rsidRDefault="00D27EAA" w:rsidP="00F97536">
            <w:pPr>
              <w:spacing w:after="0"/>
              <w:jc w:val="center"/>
            </w:pPr>
            <w:r>
              <w:t>Mode of Operation</w:t>
            </w:r>
          </w:p>
        </w:tc>
        <w:tc>
          <w:tcPr>
            <w:tcW w:w="4218" w:type="dxa"/>
            <w:vAlign w:val="center"/>
          </w:tcPr>
          <w:p w14:paraId="4888E5F0" w14:textId="227942E0" w:rsidR="00D27EAA" w:rsidRDefault="00420B3E" w:rsidP="00F97536">
            <w:pPr>
              <w:spacing w:after="0"/>
              <w:jc w:val="center"/>
            </w:pPr>
            <w:r>
              <w:t>Saturation Region</w:t>
            </w:r>
          </w:p>
        </w:tc>
      </w:tr>
    </w:tbl>
    <w:p w14:paraId="18B04B7D" w14:textId="2AB1FED9" w:rsidR="00D27EAA" w:rsidRDefault="00F7723D" w:rsidP="00D27EAA">
      <w:pPr>
        <w:keepNext/>
        <w:spacing w:after="0"/>
        <w:jc w:val="center"/>
      </w:pPr>
      <w:r w:rsidRPr="00790907">
        <w:rPr>
          <w:noProof/>
        </w:rPr>
        <w:lastRenderedPageBreak/>
        <w:drawing>
          <wp:inline distT="0" distB="0" distL="0" distR="0" wp14:anchorId="098A82E2" wp14:editId="21CBC67C">
            <wp:extent cx="3964675" cy="2440737"/>
            <wp:effectExtent l="0" t="0" r="0" b="0"/>
            <wp:docPr id="950730475" name="Picture 95073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2454" cy="2445526"/>
                    </a:xfrm>
                    <a:prstGeom prst="rect">
                      <a:avLst/>
                    </a:prstGeom>
                    <a:noFill/>
                    <a:ln>
                      <a:noFill/>
                    </a:ln>
                  </pic:spPr>
                </pic:pic>
              </a:graphicData>
            </a:graphic>
          </wp:inline>
        </w:drawing>
      </w:r>
    </w:p>
    <w:p w14:paraId="3E4CADA9" w14:textId="6FF09819" w:rsidR="00D27EAA" w:rsidRDefault="00D27EAA" w:rsidP="00F7723D">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3</w:t>
      </w:r>
      <w:r w:rsidR="00A76493">
        <w:rPr>
          <w:noProof/>
        </w:rPr>
        <w:fldChar w:fldCharType="end"/>
      </w:r>
      <w:r>
        <w:t>: Common source MOSFET amplifier circuit</w:t>
      </w:r>
    </w:p>
    <w:p w14:paraId="027AD1F5" w14:textId="77777777" w:rsidR="00FB589D" w:rsidRDefault="00FB589D" w:rsidP="00FB589D">
      <w:pPr>
        <w:keepNext/>
        <w:jc w:val="center"/>
      </w:pPr>
      <w:r>
        <w:rPr>
          <w:noProof/>
        </w:rPr>
        <w:drawing>
          <wp:inline distT="0" distB="0" distL="0" distR="0" wp14:anchorId="44DCA93B" wp14:editId="1C5B7A7F">
            <wp:extent cx="2067012" cy="1756972"/>
            <wp:effectExtent l="0" t="0" r="0" b="0"/>
            <wp:docPr id="1" name="Picture 1" descr="2N7000 MOSFET Pinout, Datasheet, Equivalent - Components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N7000 MOSFET Pinout, Datasheet, Equivalent - Components Inf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87205" cy="1774136"/>
                    </a:xfrm>
                    <a:prstGeom prst="rect">
                      <a:avLst/>
                    </a:prstGeom>
                    <a:noFill/>
                    <a:ln>
                      <a:noFill/>
                    </a:ln>
                  </pic:spPr>
                </pic:pic>
              </a:graphicData>
            </a:graphic>
          </wp:inline>
        </w:drawing>
      </w:r>
    </w:p>
    <w:p w14:paraId="57C28D39" w14:textId="35C283BE" w:rsidR="00C32E40" w:rsidRPr="00C32E40" w:rsidRDefault="00FB589D" w:rsidP="009B26A0">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4</w:t>
      </w:r>
      <w:r w:rsidR="00A76493">
        <w:rPr>
          <w:noProof/>
        </w:rPr>
        <w:fldChar w:fldCharType="end"/>
      </w:r>
      <w:r>
        <w:t>: 2N7000 Terminals</w:t>
      </w:r>
    </w:p>
    <w:p w14:paraId="1EAF0F87" w14:textId="77777777" w:rsidR="00D27EAA" w:rsidRDefault="00D27EAA" w:rsidP="00D27EAA">
      <w:pPr>
        <w:pStyle w:val="Heading2"/>
        <w:numPr>
          <w:ilvl w:val="0"/>
          <w:numId w:val="2"/>
        </w:numPr>
        <w:spacing w:before="240" w:after="0"/>
      </w:pPr>
      <w:r>
        <w:t>AC Analysis of Common Source MOSFET Amplifier</w:t>
      </w:r>
    </w:p>
    <w:p w14:paraId="3CF36D6F" w14:textId="68BE5727" w:rsidR="00D27EAA" w:rsidRDefault="00D27EAA" w:rsidP="00D27EAA">
      <w:r>
        <w:t xml:space="preserve">The MOSFET behaves as a voltage-controlled current source in saturation region. It accepts a signal </w:t>
      </w:r>
      <w:r w:rsidR="00F55EDE">
        <w:rPr>
          <w:i/>
        </w:rPr>
        <w:t>V</w:t>
      </w:r>
      <w:r w:rsidRPr="00F5276E">
        <w:rPr>
          <w:i/>
          <w:vertAlign w:val="subscript"/>
        </w:rPr>
        <w:t>gs</w:t>
      </w:r>
      <w:r>
        <w:t xml:space="preserve"> between gate and source and provides a current </w:t>
      </w:r>
      <w:r w:rsidRPr="00F5276E">
        <w:rPr>
          <w:i/>
        </w:rPr>
        <w:t>g</w:t>
      </w:r>
      <w:r w:rsidRPr="00F5276E">
        <w:rPr>
          <w:i/>
          <w:vertAlign w:val="subscript"/>
        </w:rPr>
        <w:t>m</w:t>
      </w:r>
      <w:r w:rsidR="00F55EDE">
        <w:rPr>
          <w:i/>
          <w:vertAlign w:val="subscript"/>
        </w:rPr>
        <w:t>,</w:t>
      </w:r>
      <w:r w:rsidR="00F55EDE">
        <w:rPr>
          <w:i/>
        </w:rPr>
        <w:t>V</w:t>
      </w:r>
      <w:r w:rsidRPr="00F5276E">
        <w:rPr>
          <w:i/>
          <w:vertAlign w:val="subscript"/>
        </w:rPr>
        <w:t>gs</w:t>
      </w:r>
      <w:r>
        <w:t xml:space="preserve"> at the drain terminal. </w:t>
      </w:r>
      <w:r w:rsidRPr="00F5276E">
        <w:rPr>
          <w:i/>
        </w:rPr>
        <w:t>g</w:t>
      </w:r>
      <w:r w:rsidRPr="00F5276E">
        <w:rPr>
          <w:i/>
          <w:vertAlign w:val="subscript"/>
        </w:rPr>
        <w:t>m</w:t>
      </w:r>
      <w:r>
        <w:t xml:space="preserve"> is the trans-conductance of MOSFET as determined in Lab 08 using </w:t>
      </w:r>
      <w:r w:rsidRPr="00F5276E">
        <w:rPr>
          <w:i/>
        </w:rPr>
        <w:t>Id</w:t>
      </w:r>
      <w:r w:rsidR="00F55EDE">
        <w:rPr>
          <w:i/>
        </w:rPr>
        <w:t xml:space="preserve"> </w:t>
      </w:r>
      <w:r w:rsidR="00F55EDE" w:rsidRPr="00F55EDE">
        <w:rPr>
          <w:iCs/>
        </w:rPr>
        <w:t>Vs</w:t>
      </w:r>
      <w:r w:rsidR="00F55EDE">
        <w:rPr>
          <w:i/>
        </w:rPr>
        <w:t xml:space="preserve"> </w:t>
      </w:r>
      <w:r w:rsidRPr="00F5276E">
        <w:rPr>
          <w:i/>
        </w:rPr>
        <w:t>Vgs</w:t>
      </w:r>
      <w:r>
        <w:t xml:space="preserve"> curve. The input resistance of this controlled source is very high—ideally, infinite. The output resistance </w:t>
      </w:r>
      <w:r w:rsidRPr="00F5276E">
        <w:rPr>
          <w:i/>
        </w:rPr>
        <w:t>r</w:t>
      </w:r>
      <w:r w:rsidR="00F55EDE">
        <w:rPr>
          <w:i/>
        </w:rPr>
        <w:t xml:space="preserve">o </w:t>
      </w:r>
      <w:r>
        <w:t xml:space="preserve">that is, the resistance looking into the drain—also is high, and is infinite for ideal MOSFETs in saturation region. This is highlighted in Figure 4 by blue box. </w:t>
      </w:r>
      <w:r w:rsidR="0075448C">
        <w:t>`</w:t>
      </w:r>
    </w:p>
    <w:p w14:paraId="61BA086C" w14:textId="77777777" w:rsidR="00D27EAA" w:rsidRPr="00F5276E" w:rsidRDefault="00D27EAA" w:rsidP="00D27EAA">
      <w:r>
        <w:t>For AC analysis, MOSFET in figure 3 is replaced by small signal model of MOSFET. R</w:t>
      </w:r>
      <w:r w:rsidRPr="00F5276E">
        <w:rPr>
          <w:vertAlign w:val="subscript"/>
        </w:rPr>
        <w:t>G</w:t>
      </w:r>
      <w:r>
        <w:t xml:space="preserve"> is the equivalent resistance of (R1||R2) used for biasing. R</w:t>
      </w:r>
      <w:r>
        <w:rPr>
          <w:vertAlign w:val="subscript"/>
        </w:rPr>
        <w:t xml:space="preserve">L </w:t>
      </w:r>
      <w:r>
        <w:t>will be included in circuit only when amplifier is loaded.</w:t>
      </w:r>
    </w:p>
    <w:p w14:paraId="38E213EA" w14:textId="77777777" w:rsidR="00D27EAA" w:rsidRDefault="00D27EAA" w:rsidP="00D27EAA">
      <w:pPr>
        <w:keepNext/>
        <w:spacing w:after="0"/>
      </w:pPr>
      <w:r>
        <w:rPr>
          <w:noProof/>
        </w:rPr>
        <w:lastRenderedPageBreak/>
        <w:drawing>
          <wp:inline distT="0" distB="0" distL="0" distR="0" wp14:anchorId="5755C627" wp14:editId="109F991E">
            <wp:extent cx="5732145" cy="2254885"/>
            <wp:effectExtent l="0" t="0" r="1905" b="0"/>
            <wp:docPr id="950730474" name="Picture 95073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2254885"/>
                    </a:xfrm>
                    <a:prstGeom prst="rect">
                      <a:avLst/>
                    </a:prstGeom>
                  </pic:spPr>
                </pic:pic>
              </a:graphicData>
            </a:graphic>
          </wp:inline>
        </w:drawing>
      </w:r>
    </w:p>
    <w:p w14:paraId="5422DB70" w14:textId="5C2564FD" w:rsidR="00D27EAA" w:rsidRPr="00CE7C2C" w:rsidRDefault="00D27EAA" w:rsidP="00D27EAA">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5</w:t>
      </w:r>
      <w:r w:rsidR="00A76493">
        <w:rPr>
          <w:noProof/>
        </w:rPr>
        <w:fldChar w:fldCharType="end"/>
      </w:r>
      <w:r>
        <w:t>: Small signal model of the circuit shown in Figure 3</w:t>
      </w:r>
    </w:p>
    <w:p w14:paraId="584932F3" w14:textId="77777777" w:rsidR="00D27EAA" w:rsidRDefault="00D27EAA" w:rsidP="00D27EAA">
      <w:pPr>
        <w:spacing w:after="0"/>
      </w:pPr>
      <w:r>
        <w:t>Characteristic parameters of CS amplifier can be given as:</w:t>
      </w:r>
    </w:p>
    <w:p w14:paraId="0B347743" w14:textId="77777777" w:rsidR="00D27EAA" w:rsidRDefault="00D27EAA" w:rsidP="00D27EAA">
      <w:pPr>
        <w:pStyle w:val="ListParagraph"/>
        <w:numPr>
          <w:ilvl w:val="0"/>
          <w:numId w:val="1"/>
        </w:numPr>
      </w:pPr>
      <w:r>
        <w:t xml:space="preserve">AC Voltage Gain </w:t>
      </w:r>
      <w:r w:rsidRPr="00551467">
        <w:rPr>
          <w:i/>
        </w:rPr>
        <w:t>Av</w:t>
      </w:r>
      <w:r>
        <w:t xml:space="preserve"> is defined as </w:t>
      </w:r>
      <w:r w:rsidRPr="00551467">
        <w:rPr>
          <w:position w:val="-30"/>
        </w:rPr>
        <w:object w:dxaOrig="840" w:dyaOrig="680" w14:anchorId="08639BC5">
          <v:shape id="_x0000_i1026" type="#_x0000_t75" style="width:42pt;height:33.35pt" o:ole="">
            <v:imagedata r:id="rId21" o:title=""/>
          </v:shape>
          <o:OLEObject Type="Embed" ProgID="Equation.3" ShapeID="_x0000_i1026" DrawAspect="Content" ObjectID="_1837370116" r:id="rId22"/>
        </w:object>
      </w:r>
    </w:p>
    <w:p w14:paraId="76CFF6CA" w14:textId="77777777" w:rsidR="00D27EAA" w:rsidRDefault="00D27EAA" w:rsidP="00D27EAA">
      <w:pPr>
        <w:pStyle w:val="ListParagraph"/>
        <w:ind w:left="360"/>
      </w:pPr>
      <w:r>
        <w:t xml:space="preserve">Here, </w:t>
      </w:r>
      <w:r w:rsidRPr="00551467">
        <w:rPr>
          <w:i/>
        </w:rPr>
        <w:t>Vo</w:t>
      </w:r>
      <w:r>
        <w:t xml:space="preserve"> and </w:t>
      </w:r>
      <w:r w:rsidRPr="00551467">
        <w:rPr>
          <w:i/>
        </w:rPr>
        <w:t>Vi</w:t>
      </w:r>
      <w:r>
        <w:rPr>
          <w:b/>
          <w:i/>
        </w:rPr>
        <w:t xml:space="preserve"> </w:t>
      </w:r>
      <w:r>
        <w:t xml:space="preserve">are output and input voltages which can be measured as rms, peak or peak-to-peak. </w:t>
      </w:r>
    </w:p>
    <w:p w14:paraId="233B9F17" w14:textId="77777777" w:rsidR="00D27EAA" w:rsidRDefault="00D27EAA" w:rsidP="00D27EAA">
      <w:pPr>
        <w:pStyle w:val="ListParagraph"/>
        <w:ind w:left="360"/>
      </w:pPr>
      <w:r>
        <w:t>From model, the AC voltage gain of a CS amplifier (under no-load) can be calculated using:</w:t>
      </w:r>
    </w:p>
    <w:p w14:paraId="41530B00" w14:textId="77777777" w:rsidR="00D27EAA" w:rsidRDefault="00D27EAA" w:rsidP="00D27EAA">
      <w:pPr>
        <w:pStyle w:val="ListParagraph"/>
        <w:spacing w:after="0"/>
        <w:ind w:left="360"/>
        <w:jc w:val="center"/>
      </w:pPr>
      <w:r w:rsidRPr="002F7D8B">
        <w:rPr>
          <w:position w:val="-12"/>
        </w:rPr>
        <w:object w:dxaOrig="2740" w:dyaOrig="360" w14:anchorId="705B8771">
          <v:shape id="_x0000_i1027" type="#_x0000_t75" style="width:137.35pt;height:18pt" o:ole="">
            <v:imagedata r:id="rId23" o:title=""/>
          </v:shape>
          <o:OLEObject Type="Embed" ProgID="Equation.3" ShapeID="_x0000_i1027" DrawAspect="Content" ObjectID="_1837370117" r:id="rId24"/>
        </w:object>
      </w:r>
    </w:p>
    <w:p w14:paraId="29D9CA14" w14:textId="77777777" w:rsidR="00D27EAA" w:rsidRDefault="00D27EAA" w:rsidP="00D27EAA">
      <w:pPr>
        <w:spacing w:after="0"/>
        <w:ind w:left="360"/>
      </w:pPr>
      <w:r>
        <w:t xml:space="preserve">Where, transistor trans-conductance </w:t>
      </w:r>
      <w:r>
        <w:rPr>
          <w:i/>
        </w:rPr>
        <w:t>g</w:t>
      </w:r>
      <w:r>
        <w:rPr>
          <w:i/>
          <w:vertAlign w:val="subscript"/>
        </w:rPr>
        <w:t>m</w:t>
      </w:r>
      <w:r>
        <w:t xml:space="preserve"> can be calculated as</w:t>
      </w:r>
    </w:p>
    <w:p w14:paraId="232A3B42" w14:textId="77777777" w:rsidR="00D27EAA" w:rsidRPr="00600218" w:rsidRDefault="00D27EAA" w:rsidP="00D27EAA">
      <w:pPr>
        <w:spacing w:after="0"/>
        <w:jc w:val="center"/>
      </w:pPr>
      <w:r w:rsidRPr="002F7D8B">
        <w:rPr>
          <w:position w:val="-30"/>
        </w:rPr>
        <w:object w:dxaOrig="1440" w:dyaOrig="680" w14:anchorId="0267E0B5">
          <v:shape id="_x0000_i1028" type="#_x0000_t75" style="width:1in;height:34.65pt" o:ole="">
            <v:imagedata r:id="rId25" o:title=""/>
          </v:shape>
          <o:OLEObject Type="Embed" ProgID="Equation.3" ShapeID="_x0000_i1028" DrawAspect="Content" ObjectID="_1837370118" r:id="rId26"/>
        </w:object>
      </w:r>
    </w:p>
    <w:p w14:paraId="26300C39" w14:textId="77777777" w:rsidR="00D27EAA" w:rsidRDefault="00D27EAA" w:rsidP="00D27EAA">
      <w:pPr>
        <w:pStyle w:val="ListParagraph"/>
        <w:numPr>
          <w:ilvl w:val="0"/>
          <w:numId w:val="1"/>
        </w:numPr>
      </w:pPr>
      <w:r>
        <w:t xml:space="preserve">Input Resistance, </w:t>
      </w:r>
      <w:r>
        <w:rPr>
          <w:i/>
        </w:rPr>
        <w:t>R</w:t>
      </w:r>
      <w:r w:rsidRPr="00600218">
        <w:rPr>
          <w:i/>
        </w:rPr>
        <w:t>i</w:t>
      </w:r>
      <w:r>
        <w:rPr>
          <w:i/>
        </w:rPr>
        <w:t xml:space="preserve">, </w:t>
      </w:r>
      <w:r>
        <w:t>is that of the amplifier as seen by the input signal and mathematically it can be given as</w:t>
      </w:r>
    </w:p>
    <w:p w14:paraId="1C51B7DB" w14:textId="77777777" w:rsidR="00D27EAA" w:rsidRDefault="00D27EAA" w:rsidP="00D27EAA">
      <w:pPr>
        <w:pStyle w:val="ListParagraph"/>
        <w:ind w:left="360"/>
        <w:jc w:val="center"/>
      </w:pPr>
      <w:r w:rsidRPr="00600218">
        <w:rPr>
          <w:position w:val="-12"/>
        </w:rPr>
        <w:object w:dxaOrig="800" w:dyaOrig="360" w14:anchorId="66242D88">
          <v:shape id="_x0000_i1029" type="#_x0000_t75" style="width:40.65pt;height:19.35pt" o:ole="">
            <v:imagedata r:id="rId27" o:title=""/>
          </v:shape>
          <o:OLEObject Type="Embed" ProgID="Equation.3" ShapeID="_x0000_i1029" DrawAspect="Content" ObjectID="_1837370119" r:id="rId28"/>
        </w:object>
      </w:r>
    </w:p>
    <w:p w14:paraId="06071B89" w14:textId="77777777" w:rsidR="00D27EAA" w:rsidRDefault="00D27EAA" w:rsidP="00D27EAA">
      <w:pPr>
        <w:pStyle w:val="ListParagraph"/>
        <w:numPr>
          <w:ilvl w:val="0"/>
          <w:numId w:val="1"/>
        </w:numPr>
        <w:spacing w:after="0"/>
        <w:jc w:val="left"/>
      </w:pPr>
      <w:r>
        <w:t xml:space="preserve">AC Output Resistance, </w:t>
      </w:r>
      <w:r>
        <w:rPr>
          <w:i/>
        </w:rPr>
        <w:t>R</w:t>
      </w:r>
      <w:r w:rsidRPr="00600218">
        <w:rPr>
          <w:i/>
        </w:rPr>
        <w:t>o</w:t>
      </w:r>
      <w:r>
        <w:rPr>
          <w:i/>
        </w:rPr>
        <w:t xml:space="preserve">, </w:t>
      </w:r>
      <w:r>
        <w:t>for CS amplifier can be approximated to</w:t>
      </w:r>
    </w:p>
    <w:p w14:paraId="41E6A8B7" w14:textId="2B519B03" w:rsidR="0027456D" w:rsidRDefault="00D27EAA" w:rsidP="00C50F25">
      <w:pPr>
        <w:spacing w:after="0"/>
        <w:jc w:val="center"/>
      </w:pPr>
      <w:r w:rsidRPr="002F7D8B">
        <w:rPr>
          <w:position w:val="-12"/>
        </w:rPr>
        <w:object w:dxaOrig="1760" w:dyaOrig="360" w14:anchorId="14F3B9F1">
          <v:shape id="_x0000_i1030" type="#_x0000_t75" style="width:87.35pt;height:19.35pt" o:ole="">
            <v:imagedata r:id="rId29" o:title=""/>
          </v:shape>
          <o:OLEObject Type="Embed" ProgID="Equation.3" ShapeID="_x0000_i1030" DrawAspect="Content" ObjectID="_1837370120" r:id="rId30"/>
        </w:object>
      </w:r>
    </w:p>
    <w:p w14:paraId="1A293E32" w14:textId="364CB7FF" w:rsidR="00D27EAA" w:rsidRDefault="00D27EAA" w:rsidP="00D27EAA">
      <w:pPr>
        <w:pStyle w:val="Heading3"/>
      </w:pPr>
      <w:r>
        <w:t xml:space="preserve">Task </w:t>
      </w:r>
      <w:r w:rsidR="00325B27">
        <w:t>3</w:t>
      </w:r>
      <w:r>
        <w:t>: To calculate CS MOSFET amplifier characteristic parameters</w:t>
      </w:r>
    </w:p>
    <w:p w14:paraId="3B43B578" w14:textId="2A527A16" w:rsidR="00D27EAA" w:rsidRDefault="00D27EAA" w:rsidP="00D27EAA">
      <w:pPr>
        <w:pStyle w:val="ListParagraph"/>
        <w:numPr>
          <w:ilvl w:val="0"/>
          <w:numId w:val="5"/>
        </w:numPr>
      </w:pPr>
      <w:r>
        <w:t>Using the values obtained by DC analysis in Table 1, estimate the characteristic parameters of MOSFET amplifier and fill in Table 2.</w:t>
      </w:r>
    </w:p>
    <w:p w14:paraId="7C118F78" w14:textId="0B4066AA" w:rsidR="002D214D" w:rsidRDefault="002D214D" w:rsidP="002D214D">
      <w:pPr>
        <w:spacing w:after="0" w:line="240" w:lineRule="auto"/>
        <w:jc w:val="left"/>
        <w:rPr>
          <w:b/>
          <w:bCs/>
        </w:rPr>
      </w:pPr>
      <w:r w:rsidRPr="002D214D">
        <w:rPr>
          <w:b/>
          <w:bCs/>
        </w:rPr>
        <w:t>Calculation</w:t>
      </w:r>
    </w:p>
    <w:p w14:paraId="1A683D0C" w14:textId="77777777" w:rsidR="00F93A83" w:rsidRDefault="00F93A83" w:rsidP="002D214D">
      <w:pPr>
        <w:spacing w:after="0" w:line="240" w:lineRule="auto"/>
        <w:jc w:val="left"/>
        <w:rPr>
          <w:b/>
          <w:bCs/>
        </w:rPr>
      </w:pPr>
    </w:p>
    <w:p w14:paraId="31AA8A24" w14:textId="725A487C" w:rsidR="00090A47" w:rsidRPr="00090A47" w:rsidRDefault="00F93A83" w:rsidP="00090A47">
      <w:pPr>
        <w:spacing w:after="0" w:line="240" w:lineRule="auto"/>
        <w:jc w:val="left"/>
        <w:rPr>
          <w:b/>
          <w:bCs/>
        </w:rPr>
      </w:pPr>
      <w:r>
        <w:rPr>
          <w:b/>
          <w:bCs/>
        </w:rPr>
        <w:t>For gm:</w:t>
      </w:r>
    </w:p>
    <w:p w14:paraId="719D55BC" w14:textId="77777777" w:rsidR="008C66A0" w:rsidRPr="008C66A0" w:rsidRDefault="00DD2AD7" w:rsidP="00090A47">
      <w:pPr>
        <w:spacing w:after="0" w:line="240" w:lineRule="auto"/>
        <w:jc w:val="left"/>
        <w:rPr>
          <w:i/>
        </w:rPr>
      </w:pPr>
      <m:oMathPara>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2×12.09</m:t>
              </m:r>
              <m:r>
                <m:rPr>
                  <m:nor/>
                </m:rPr>
                <m:t> </m:t>
              </m:r>
              <m:r>
                <w:rPr>
                  <w:rFonts w:ascii="Cambria Math" w:hAnsi="Cambria Math"/>
                </w:rPr>
                <m:t>mA</m:t>
              </m:r>
            </m:num>
            <m:den>
              <m:r>
                <w:rPr>
                  <w:rFonts w:ascii="Cambria Math" w:hAnsi="Cambria Math"/>
                </w:rPr>
                <m:t>0.281</m:t>
              </m:r>
            </m:den>
          </m:f>
          <m:r>
            <w:rPr>
              <w:rFonts w:ascii="Cambria Math" w:hAnsi="Cambria Math"/>
            </w:rPr>
            <m:t>≈0.086</m:t>
          </m:r>
          <m:r>
            <m:rPr>
              <m:nor/>
            </m:rPr>
            <m:t> </m:t>
          </m:r>
          <m:r>
            <w:rPr>
              <w:rFonts w:ascii="Cambria Math" w:hAnsi="Cambria Math"/>
            </w:rPr>
            <m:t>S</m:t>
          </m:r>
        </m:oMath>
      </m:oMathPara>
    </w:p>
    <w:p w14:paraId="5395CFDA" w14:textId="77777777" w:rsidR="008C66A0" w:rsidRDefault="008C66A0" w:rsidP="00090A47">
      <w:pPr>
        <w:spacing w:after="0" w:line="240" w:lineRule="auto"/>
        <w:jc w:val="left"/>
        <w:rPr>
          <w:i/>
        </w:rPr>
      </w:pPr>
      <w:r>
        <w:rPr>
          <w:i/>
        </w:rPr>
        <w:t>FOR Av:</w:t>
      </w:r>
    </w:p>
    <w:p w14:paraId="4D8A5B9E" w14:textId="4A638808" w:rsidR="00F93A83" w:rsidRPr="00090A47" w:rsidRDefault="008C66A0" w:rsidP="00090A47">
      <w:pPr>
        <w:spacing w:after="0" w:line="240" w:lineRule="auto"/>
        <w:jc w:val="left"/>
        <w:rPr>
          <w:rFonts w:eastAsia="Times New Roman" w:cs="Times New Roman"/>
          <w:color w:val="auto"/>
        </w:rPr>
      </w:pPr>
      <w:r w:rsidRPr="008C66A0">
        <w:rPr>
          <w:i/>
        </w:rPr>
        <w:t>Av = –gm × RD = –(</w:t>
      </w:r>
      <w:r>
        <w:rPr>
          <w:i/>
        </w:rPr>
        <w:t>0.</w:t>
      </w:r>
      <w:r w:rsidR="00AB6729">
        <w:rPr>
          <w:i/>
        </w:rPr>
        <w:t>0</w:t>
      </w:r>
      <w:r>
        <w:rPr>
          <w:i/>
        </w:rPr>
        <w:t>860</w:t>
      </w:r>
      <w:r w:rsidRPr="008C66A0">
        <w:rPr>
          <w:i/>
        </w:rPr>
        <w:t xml:space="preserve"> × 220) = –</w:t>
      </w:r>
      <w:r w:rsidR="00997961">
        <w:rPr>
          <w:i/>
        </w:rPr>
        <w:t>189.2</w:t>
      </w:r>
      <w:r w:rsidR="00090A47" w:rsidRPr="00090A47">
        <w:rPr>
          <w:i/>
        </w:rPr>
        <w:br/>
      </w:r>
      <w:r w:rsidR="00090A47">
        <w:rPr>
          <w:rFonts w:eastAsia="Times New Roman" w:cs="Times New Roman"/>
          <w:color w:val="auto"/>
        </w:rPr>
        <w:t>for input resistance:</w:t>
      </w:r>
    </w:p>
    <w:p w14:paraId="4C7CC216" w14:textId="2218EFED" w:rsidR="009B4CD0" w:rsidRDefault="00DD2AD7" w:rsidP="002D214D">
      <w:pPr>
        <w:pStyle w:val="ListParagraph"/>
        <w:ind w:left="360"/>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56k)(100k</m:t>
                  </m:r>
                </m:e>
              </m:d>
            </m:num>
            <m:den>
              <m:r>
                <w:rPr>
                  <w:rFonts w:ascii="Cambria Math" w:hAnsi="Cambria Math"/>
                </w:rPr>
                <m:t>56k+100k</m:t>
              </m:r>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5600000</m:t>
              </m:r>
            </m:num>
            <m:den>
              <m:r>
                <w:rPr>
                  <w:rFonts w:ascii="Cambria Math" w:hAnsi="Cambria Math"/>
                </w:rPr>
                <m:t>156000</m:t>
              </m:r>
            </m:den>
          </m:f>
          <m:r>
            <w:rPr>
              <w:rFonts w:ascii="Cambria Math" w:hAnsi="Cambria Math"/>
            </w:rPr>
            <m:t>=35.9</m:t>
          </m:r>
          <m:r>
            <m:rPr>
              <m:nor/>
            </m:rPr>
            <m:t> </m:t>
          </m:r>
          <m:r>
            <w:rPr>
              <w:rFonts w:ascii="Cambria Math" w:hAnsi="Cambria Math"/>
            </w:rPr>
            <m:t>k</m:t>
          </m:r>
          <m:r>
            <m:rPr>
              <m:sty m:val="p"/>
            </m:rPr>
            <w:rPr>
              <w:rFonts w:ascii="Cambria Math" w:hAnsi="Cambria Math"/>
            </w:rPr>
            <m:t>Ω</m:t>
          </m:r>
          <m:r>
            <m:rPr>
              <m:sty m:val="p"/>
            </m:rPr>
            <w:rPr>
              <w:rFonts w:ascii="Cambria Math" w:hAnsi="Cambria Math"/>
            </w:rPr>
            <w:br/>
          </m:r>
        </m:oMath>
      </m:oMathPara>
    </w:p>
    <w:p w14:paraId="169FB3C2" w14:textId="7E562C24" w:rsidR="003767D4" w:rsidRDefault="003767D4" w:rsidP="003767D4"/>
    <w:p w14:paraId="2F958400" w14:textId="48632495" w:rsidR="00D27EAA" w:rsidRDefault="00D27EAA" w:rsidP="00D27EAA">
      <w:pPr>
        <w:pStyle w:val="Caption"/>
        <w:keepNext/>
        <w:ind w:left="360"/>
      </w:pPr>
      <w:r>
        <w:t xml:space="preserve">Table </w:t>
      </w:r>
      <w:r w:rsidR="00A76493">
        <w:fldChar w:fldCharType="begin"/>
      </w:r>
      <w:r w:rsidR="00A76493">
        <w:instrText xml:space="preserve"> SEQ Table \* ARABIC </w:instrText>
      </w:r>
      <w:r w:rsidR="00A76493">
        <w:fldChar w:fldCharType="separate"/>
      </w:r>
      <w:r w:rsidR="00A76493">
        <w:rPr>
          <w:noProof/>
        </w:rPr>
        <w:t>2</w:t>
      </w:r>
      <w:r w:rsidR="00A76493">
        <w:rPr>
          <w:noProof/>
        </w:rPr>
        <w:fldChar w:fldCharType="end"/>
      </w:r>
      <w:r>
        <w:t>: AC analysis of CS MOSFET amplifier circuit</w:t>
      </w:r>
    </w:p>
    <w:tbl>
      <w:tblPr>
        <w:tblStyle w:val="TableGrid"/>
        <w:tblW w:w="8435" w:type="dxa"/>
        <w:tblInd w:w="607" w:type="dxa"/>
        <w:tblLook w:val="04A0" w:firstRow="1" w:lastRow="0" w:firstColumn="1" w:lastColumn="0" w:noHBand="0" w:noVBand="1"/>
      </w:tblPr>
      <w:tblGrid>
        <w:gridCol w:w="4217"/>
        <w:gridCol w:w="4218"/>
      </w:tblGrid>
      <w:tr w:rsidR="00D27EAA" w:rsidRPr="00280787" w14:paraId="27C7D1E4" w14:textId="77777777" w:rsidTr="00F97536">
        <w:trPr>
          <w:trHeight w:val="395"/>
        </w:trPr>
        <w:tc>
          <w:tcPr>
            <w:tcW w:w="4217" w:type="dxa"/>
          </w:tcPr>
          <w:p w14:paraId="15F5D1D0" w14:textId="77777777" w:rsidR="00D27EAA" w:rsidRPr="00280787" w:rsidRDefault="00D27EAA" w:rsidP="00F97536">
            <w:pPr>
              <w:spacing w:after="0"/>
              <w:jc w:val="center"/>
              <w:rPr>
                <w:b/>
              </w:rPr>
            </w:pPr>
            <w:r>
              <w:rPr>
                <w:b/>
              </w:rPr>
              <w:t xml:space="preserve">Characteristic </w:t>
            </w:r>
            <w:r w:rsidRPr="00280787">
              <w:rPr>
                <w:b/>
              </w:rPr>
              <w:t>Parameters</w:t>
            </w:r>
          </w:p>
        </w:tc>
        <w:tc>
          <w:tcPr>
            <w:tcW w:w="4218" w:type="dxa"/>
          </w:tcPr>
          <w:p w14:paraId="127EDBED" w14:textId="5CBEDE11" w:rsidR="00D27EAA" w:rsidRPr="00280787" w:rsidRDefault="00D27EAA" w:rsidP="00F97536">
            <w:pPr>
              <w:spacing w:after="0"/>
              <w:jc w:val="center"/>
              <w:rPr>
                <w:b/>
              </w:rPr>
            </w:pPr>
            <w:r>
              <w:rPr>
                <w:b/>
              </w:rPr>
              <w:t>Estimated</w:t>
            </w:r>
            <w:r w:rsidRPr="00280787">
              <w:rPr>
                <w:b/>
              </w:rPr>
              <w:t xml:space="preserve"> Value</w:t>
            </w:r>
            <w:r>
              <w:rPr>
                <w:b/>
              </w:rPr>
              <w:t>s</w:t>
            </w:r>
            <w:r w:rsidR="00D7534E">
              <w:rPr>
                <w:b/>
              </w:rPr>
              <w:t xml:space="preserve"> </w:t>
            </w:r>
          </w:p>
        </w:tc>
      </w:tr>
      <w:tr w:rsidR="00D27EAA" w14:paraId="31634317" w14:textId="77777777" w:rsidTr="00F97536">
        <w:trPr>
          <w:trHeight w:val="425"/>
        </w:trPr>
        <w:tc>
          <w:tcPr>
            <w:tcW w:w="4217" w:type="dxa"/>
          </w:tcPr>
          <w:p w14:paraId="37CBD38C" w14:textId="77777777" w:rsidR="00D27EAA" w:rsidRDefault="00D27EAA" w:rsidP="00F97536">
            <w:pPr>
              <w:spacing w:after="0"/>
            </w:pPr>
            <w:r>
              <w:t xml:space="preserve">Trans-conductance: </w:t>
            </w:r>
            <w:r w:rsidRPr="000852AC">
              <w:rPr>
                <w:i/>
              </w:rPr>
              <w:t>gm</w:t>
            </w:r>
          </w:p>
        </w:tc>
        <w:tc>
          <w:tcPr>
            <w:tcW w:w="4218" w:type="dxa"/>
          </w:tcPr>
          <w:p w14:paraId="217F72C9" w14:textId="7B8B4FBC" w:rsidR="00D27EAA" w:rsidRDefault="00E15665" w:rsidP="00F97536">
            <w:pPr>
              <w:spacing w:after="0"/>
            </w:pPr>
            <w:r>
              <w:t>0.086</w:t>
            </w:r>
            <w:r w:rsidR="00653DD7">
              <w:t xml:space="preserve">0 </w:t>
            </w:r>
          </w:p>
        </w:tc>
      </w:tr>
      <w:tr w:rsidR="00D27EAA" w14:paraId="474933ED" w14:textId="77777777" w:rsidTr="00F97536">
        <w:trPr>
          <w:trHeight w:val="395"/>
        </w:trPr>
        <w:tc>
          <w:tcPr>
            <w:tcW w:w="4217" w:type="dxa"/>
          </w:tcPr>
          <w:p w14:paraId="48119A6D" w14:textId="77777777" w:rsidR="00D27EAA" w:rsidRDefault="00D27EAA" w:rsidP="00F97536">
            <w:pPr>
              <w:spacing w:after="0"/>
            </w:pPr>
            <w:r>
              <w:t xml:space="preserve">Voltage Gain: </w:t>
            </w:r>
            <w:r w:rsidRPr="000852AC">
              <w:rPr>
                <w:i/>
              </w:rPr>
              <w:t>Av</w:t>
            </w:r>
          </w:p>
        </w:tc>
        <w:tc>
          <w:tcPr>
            <w:tcW w:w="4218" w:type="dxa"/>
          </w:tcPr>
          <w:p w14:paraId="665E35F7" w14:textId="13B3EE86" w:rsidR="00D27EAA" w:rsidRDefault="005C6AF4" w:rsidP="00F97536">
            <w:pPr>
              <w:spacing w:after="0"/>
            </w:pPr>
            <w:r>
              <w:t>-</w:t>
            </w:r>
            <w:r w:rsidR="00AB6729">
              <w:t>18.92</w:t>
            </w:r>
          </w:p>
        </w:tc>
      </w:tr>
      <w:tr w:rsidR="00D27EAA" w14:paraId="10C82E3E" w14:textId="77777777" w:rsidTr="00F97536">
        <w:trPr>
          <w:trHeight w:val="425"/>
        </w:trPr>
        <w:tc>
          <w:tcPr>
            <w:tcW w:w="4217" w:type="dxa"/>
          </w:tcPr>
          <w:p w14:paraId="5E59D3DA" w14:textId="77777777" w:rsidR="00D27EAA" w:rsidRDefault="00D27EAA" w:rsidP="00F97536">
            <w:pPr>
              <w:spacing w:after="0"/>
            </w:pPr>
            <w:r>
              <w:t xml:space="preserve">Input Resistance: </w:t>
            </w:r>
            <w:r w:rsidRPr="000852AC">
              <w:rPr>
                <w:i/>
              </w:rPr>
              <w:t>Ri</w:t>
            </w:r>
          </w:p>
        </w:tc>
        <w:tc>
          <w:tcPr>
            <w:tcW w:w="4218" w:type="dxa"/>
          </w:tcPr>
          <w:p w14:paraId="37213A59" w14:textId="38AFA7EC" w:rsidR="00D27EAA" w:rsidRDefault="002B7B9C" w:rsidP="00F97536">
            <w:pPr>
              <w:spacing w:after="0"/>
            </w:pPr>
            <w:r>
              <w:t>35.9k</w:t>
            </w:r>
          </w:p>
        </w:tc>
      </w:tr>
      <w:tr w:rsidR="00D27EAA" w14:paraId="4AC19086" w14:textId="77777777" w:rsidTr="00F97536">
        <w:trPr>
          <w:trHeight w:val="425"/>
        </w:trPr>
        <w:tc>
          <w:tcPr>
            <w:tcW w:w="4217" w:type="dxa"/>
          </w:tcPr>
          <w:p w14:paraId="6AA2C60E" w14:textId="77777777" w:rsidR="00D27EAA" w:rsidRDefault="00D27EAA" w:rsidP="00F97536">
            <w:pPr>
              <w:spacing w:after="0"/>
            </w:pPr>
            <w:r>
              <w:t xml:space="preserve">Output Resistance: </w:t>
            </w:r>
            <w:r w:rsidRPr="000852AC">
              <w:rPr>
                <w:i/>
              </w:rPr>
              <w:t>Ro</w:t>
            </w:r>
          </w:p>
        </w:tc>
        <w:tc>
          <w:tcPr>
            <w:tcW w:w="4218" w:type="dxa"/>
          </w:tcPr>
          <w:p w14:paraId="0194F682" w14:textId="792209A0" w:rsidR="00D27EAA" w:rsidRDefault="002B7B9C" w:rsidP="00F97536">
            <w:pPr>
              <w:spacing w:after="0"/>
            </w:pPr>
            <w:r>
              <w:t>220</w:t>
            </w:r>
          </w:p>
        </w:tc>
      </w:tr>
    </w:tbl>
    <w:p w14:paraId="7ED24077" w14:textId="77777777" w:rsidR="00D27EAA" w:rsidRPr="00280787" w:rsidRDefault="00D27EAA" w:rsidP="00D27EAA">
      <w:pPr>
        <w:pStyle w:val="ListParagraph"/>
        <w:ind w:left="360"/>
      </w:pPr>
    </w:p>
    <w:p w14:paraId="63000E17" w14:textId="24DD3E3C" w:rsidR="00D27EAA" w:rsidRDefault="00D27EAA" w:rsidP="00D27EAA">
      <w:pPr>
        <w:pStyle w:val="Heading3"/>
      </w:pPr>
      <w:r>
        <w:t xml:space="preserve">Task </w:t>
      </w:r>
      <w:r w:rsidR="00325B27">
        <w:t>4</w:t>
      </w:r>
      <w:r>
        <w:t>: To implement CS MOSFET amplifier circuit and experimentally determine its characteristic parameters</w:t>
      </w:r>
    </w:p>
    <w:p w14:paraId="142961BF" w14:textId="77777777" w:rsidR="00D27EAA" w:rsidRDefault="00D27EAA" w:rsidP="00D27EAA">
      <w:pPr>
        <w:pStyle w:val="Heading3"/>
        <w:numPr>
          <w:ilvl w:val="0"/>
          <w:numId w:val="1"/>
        </w:numPr>
      </w:pPr>
      <w:r>
        <w:t xml:space="preserve">Amplifier Voltage Gain </w:t>
      </w:r>
      <w:r w:rsidRPr="00D17C49">
        <w:rPr>
          <w:i/>
        </w:rPr>
        <w:t>Av</w:t>
      </w:r>
    </w:p>
    <w:p w14:paraId="1297AA9D" w14:textId="29A1FF79" w:rsidR="00D27EAA" w:rsidRDefault="00D27EAA" w:rsidP="00D27EAA">
      <w:pPr>
        <w:pStyle w:val="ListParagraph"/>
        <w:numPr>
          <w:ilvl w:val="0"/>
          <w:numId w:val="6"/>
        </w:numPr>
      </w:pPr>
      <w:r>
        <w:t xml:space="preserve">Modify the implemented circuit to apply AC input of 20mV rms at </w:t>
      </w:r>
      <w:r w:rsidR="00F7723D">
        <w:t>5</w:t>
      </w:r>
      <w:r w:rsidR="0075448C">
        <w:t xml:space="preserve"> kHz</w:t>
      </w:r>
      <w:r>
        <w:t xml:space="preserve"> frequency to the amplifier. </w:t>
      </w:r>
    </w:p>
    <w:p w14:paraId="5F7914C9" w14:textId="436AA905" w:rsidR="00D27EAA" w:rsidRDefault="00E04159" w:rsidP="00E04159">
      <w:pPr>
        <w:pStyle w:val="ListParagraph"/>
        <w:numPr>
          <w:ilvl w:val="0"/>
          <w:numId w:val="6"/>
        </w:numPr>
      </w:pPr>
      <w:r>
        <w:t>Obtain input and output voltage waveforms. Add capture of the obtain plots and comment on magnitude and phase of the output voltage.</w:t>
      </w:r>
    </w:p>
    <w:tbl>
      <w:tblPr>
        <w:tblStyle w:val="TableGrid"/>
        <w:tblW w:w="0" w:type="auto"/>
        <w:tblInd w:w="360" w:type="dxa"/>
        <w:tblLook w:val="04A0" w:firstRow="1" w:lastRow="0" w:firstColumn="1" w:lastColumn="0" w:noHBand="0" w:noVBand="1"/>
      </w:tblPr>
      <w:tblGrid>
        <w:gridCol w:w="8657"/>
      </w:tblGrid>
      <w:tr w:rsidR="00A635D4" w14:paraId="6670C288" w14:textId="77777777" w:rsidTr="00A635D4">
        <w:tc>
          <w:tcPr>
            <w:tcW w:w="9017" w:type="dxa"/>
          </w:tcPr>
          <w:p w14:paraId="1184939C" w14:textId="6EB59098" w:rsidR="00A635D4" w:rsidRDefault="00E04159" w:rsidP="00D27EAA">
            <w:pPr>
              <w:pStyle w:val="ListParagraph"/>
              <w:ind w:left="0"/>
            </w:pPr>
            <w:r>
              <w:t>O</w:t>
            </w:r>
            <w:r w:rsidR="002F6B4B">
              <w:t>b</w:t>
            </w:r>
            <w:r>
              <w:t>servation:</w:t>
            </w:r>
          </w:p>
          <w:p w14:paraId="117BF1E8" w14:textId="033A373B" w:rsidR="00B71BAE" w:rsidRDefault="00B71BAE" w:rsidP="00D27EAA">
            <w:pPr>
              <w:pStyle w:val="ListParagraph"/>
              <w:ind w:left="0"/>
            </w:pPr>
            <w:r w:rsidRPr="00B71BAE">
              <w:rPr>
                <w:noProof/>
              </w:rPr>
              <w:drawing>
                <wp:inline distT="0" distB="0" distL="0" distR="0" wp14:anchorId="6B657439" wp14:editId="234469C2">
                  <wp:extent cx="4784741" cy="3039824"/>
                  <wp:effectExtent l="0" t="0" r="0" b="8255"/>
                  <wp:docPr id="114855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52943" name=""/>
                          <pic:cNvPicPr/>
                        </pic:nvPicPr>
                        <pic:blipFill>
                          <a:blip r:embed="rId31"/>
                          <a:stretch>
                            <a:fillRect/>
                          </a:stretch>
                        </pic:blipFill>
                        <pic:spPr>
                          <a:xfrm>
                            <a:off x="0" y="0"/>
                            <a:ext cx="4817042" cy="3060346"/>
                          </a:xfrm>
                          <a:prstGeom prst="rect">
                            <a:avLst/>
                          </a:prstGeom>
                        </pic:spPr>
                      </pic:pic>
                    </a:graphicData>
                  </a:graphic>
                </wp:inline>
              </w:drawing>
            </w:r>
          </w:p>
          <w:p w14:paraId="1D7A787F" w14:textId="69CACA69" w:rsidR="009610F3" w:rsidRDefault="009610F3" w:rsidP="00D27EAA">
            <w:pPr>
              <w:pStyle w:val="ListParagraph"/>
              <w:ind w:left="0"/>
            </w:pPr>
            <w:r w:rsidRPr="009610F3">
              <w:rPr>
                <w:noProof/>
              </w:rPr>
              <w:lastRenderedPageBreak/>
              <w:drawing>
                <wp:inline distT="0" distB="0" distL="0" distR="0" wp14:anchorId="23C40672" wp14:editId="137A9FDB">
                  <wp:extent cx="5389245" cy="2601595"/>
                  <wp:effectExtent l="0" t="0" r="1905" b="8255"/>
                  <wp:docPr id="37121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487" name=""/>
                          <pic:cNvPicPr/>
                        </pic:nvPicPr>
                        <pic:blipFill>
                          <a:blip r:embed="rId32"/>
                          <a:stretch>
                            <a:fillRect/>
                          </a:stretch>
                        </pic:blipFill>
                        <pic:spPr>
                          <a:xfrm>
                            <a:off x="0" y="0"/>
                            <a:ext cx="5389245" cy="2601595"/>
                          </a:xfrm>
                          <a:prstGeom prst="rect">
                            <a:avLst/>
                          </a:prstGeom>
                        </pic:spPr>
                      </pic:pic>
                    </a:graphicData>
                  </a:graphic>
                </wp:inline>
              </w:drawing>
            </w:r>
          </w:p>
          <w:p w14:paraId="1D460157" w14:textId="4808B3BE" w:rsidR="00143551" w:rsidRDefault="00143551" w:rsidP="00D27EAA">
            <w:pPr>
              <w:pStyle w:val="ListParagraph"/>
              <w:ind w:left="0"/>
            </w:pPr>
            <w:r w:rsidRPr="00143551">
              <w:rPr>
                <w:noProof/>
              </w:rPr>
              <w:drawing>
                <wp:inline distT="0" distB="0" distL="0" distR="0" wp14:anchorId="10E45871" wp14:editId="2321A76B">
                  <wp:extent cx="3162741" cy="914528"/>
                  <wp:effectExtent l="0" t="0" r="0" b="0"/>
                  <wp:docPr id="80839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0961" name=""/>
                          <pic:cNvPicPr/>
                        </pic:nvPicPr>
                        <pic:blipFill>
                          <a:blip r:embed="rId33"/>
                          <a:stretch>
                            <a:fillRect/>
                          </a:stretch>
                        </pic:blipFill>
                        <pic:spPr>
                          <a:xfrm>
                            <a:off x="0" y="0"/>
                            <a:ext cx="3162741" cy="914528"/>
                          </a:xfrm>
                          <a:prstGeom prst="rect">
                            <a:avLst/>
                          </a:prstGeom>
                        </pic:spPr>
                      </pic:pic>
                    </a:graphicData>
                  </a:graphic>
                </wp:inline>
              </w:drawing>
            </w:r>
          </w:p>
          <w:p w14:paraId="1F122602" w14:textId="1DBFAB5E" w:rsidR="00A635D4" w:rsidRDefault="00151E9D" w:rsidP="00D27EAA">
            <w:pPr>
              <w:pStyle w:val="ListParagraph"/>
              <w:ind w:left="0"/>
            </w:pPr>
            <w:r w:rsidRPr="007C0401">
              <w:rPr>
                <w:highlight w:val="yellow"/>
              </w:rPr>
              <w:t>OBSERVATION:</w:t>
            </w:r>
          </w:p>
          <w:p w14:paraId="61242044" w14:textId="333B7911" w:rsidR="00151E9D" w:rsidRDefault="002636AE" w:rsidP="00D27EAA">
            <w:pPr>
              <w:pStyle w:val="ListParagraph"/>
              <w:ind w:left="0"/>
            </w:pPr>
            <w:r>
              <w:t>We see the output at max reaches around 412mV</w:t>
            </w:r>
            <w:r w:rsidR="007C0401">
              <w:t>.</w:t>
            </w:r>
            <w:r w:rsidR="00AA2A1B">
              <w:t xml:space="preserve"> </w:t>
            </w:r>
            <w:r w:rsidR="007C0401">
              <w:t>T</w:t>
            </w:r>
            <w:r w:rsidR="00AA2A1B">
              <w:t xml:space="preserve">he </w:t>
            </w:r>
            <w:r w:rsidR="000C01E2">
              <w:t xml:space="preserve">applification factor is about </w:t>
            </w:r>
            <w:r w:rsidR="00131D78">
              <w:t>20.6</w:t>
            </w:r>
            <w:r w:rsidR="000C01E2">
              <w:t xml:space="preserve"> times. </w:t>
            </w:r>
          </w:p>
          <w:p w14:paraId="2762C38A" w14:textId="43E7AC9B" w:rsidR="000C01E2" w:rsidRDefault="000C01E2" w:rsidP="00D27EAA">
            <w:pPr>
              <w:pStyle w:val="ListParagraph"/>
              <w:ind w:left="0"/>
            </w:pPr>
            <w:r>
              <w:t xml:space="preserve">Phase shift </w:t>
            </w:r>
            <w:r w:rsidR="00061EDE">
              <w:t xml:space="preserve">of 180 degrees is also observed. We know that when Vg increases, the drain current </w:t>
            </w:r>
            <w:r w:rsidR="005B2941">
              <w:t>also increases</w:t>
            </w:r>
            <w:r w:rsidR="00061EDE">
              <w:t xml:space="preserve">, so the </w:t>
            </w:r>
            <w:r w:rsidR="00565EFB">
              <w:t>drop against</w:t>
            </w:r>
            <w:r w:rsidR="005B2941">
              <w:t xml:space="preserve"> drain resistor also increases, which causes Vd to go down.</w:t>
            </w:r>
          </w:p>
          <w:p w14:paraId="034F04BB" w14:textId="77777777" w:rsidR="00A635D4" w:rsidRDefault="00A635D4" w:rsidP="00D27EAA">
            <w:pPr>
              <w:pStyle w:val="ListParagraph"/>
              <w:ind w:left="0"/>
            </w:pPr>
          </w:p>
          <w:p w14:paraId="0EC63F22" w14:textId="1648D639" w:rsidR="00A635D4" w:rsidRDefault="00A635D4" w:rsidP="00D27EAA">
            <w:pPr>
              <w:pStyle w:val="ListParagraph"/>
              <w:ind w:left="0"/>
            </w:pPr>
          </w:p>
        </w:tc>
      </w:tr>
    </w:tbl>
    <w:p w14:paraId="431F555C" w14:textId="71793C81" w:rsidR="00D27EAA" w:rsidRDefault="00D27EAA" w:rsidP="00D27EAA">
      <w:pPr>
        <w:pStyle w:val="ListParagraph"/>
        <w:ind w:left="360"/>
      </w:pPr>
    </w:p>
    <w:p w14:paraId="241A8B4E" w14:textId="77777777" w:rsidR="00D27EAA" w:rsidRDefault="00D27EAA" w:rsidP="00D27EAA">
      <w:pPr>
        <w:pStyle w:val="ListParagraph"/>
        <w:numPr>
          <w:ilvl w:val="0"/>
          <w:numId w:val="6"/>
        </w:numPr>
      </w:pPr>
      <w:r>
        <w:t>Compute voltage gain (unloaded) and fill in Table 3. Associate sign to represent phase shift.</w:t>
      </w:r>
    </w:p>
    <w:p w14:paraId="295F03DB" w14:textId="77777777" w:rsidR="00D27EAA" w:rsidRDefault="00D27EAA" w:rsidP="00D27EAA">
      <w:pPr>
        <w:pStyle w:val="Heading3"/>
        <w:numPr>
          <w:ilvl w:val="0"/>
          <w:numId w:val="1"/>
        </w:numPr>
        <w:spacing w:after="0"/>
      </w:pPr>
      <w:r>
        <w:t xml:space="preserve">Amplifier Input Resistance </w:t>
      </w:r>
      <w:r w:rsidRPr="00D17C49">
        <w:rPr>
          <w:i/>
        </w:rPr>
        <w:t>Ri</w:t>
      </w:r>
    </w:p>
    <w:p w14:paraId="3D23BE34" w14:textId="77777777" w:rsidR="00D27EAA" w:rsidRDefault="00D27EAA" w:rsidP="00D27EAA">
      <w:r>
        <w:t xml:space="preserve">To determine amplifier input resistance, we can consider the two-port network model of amplifier as shown in Figure 5. Here, the input impedance </w:t>
      </w:r>
      <w:r w:rsidRPr="00092774">
        <w:rPr>
          <w:i/>
        </w:rPr>
        <w:t>Zi</w:t>
      </w:r>
      <w:r>
        <w:t xml:space="preserve"> or </w:t>
      </w:r>
      <w:r w:rsidRPr="00092774">
        <w:rPr>
          <w:i/>
        </w:rPr>
        <w:t>Ri</w:t>
      </w:r>
      <w:r>
        <w:t xml:space="preserve"> is the resistance seen from the input port of amplifier which is the ratio of input voltage and input current.</w:t>
      </w:r>
    </w:p>
    <w:p w14:paraId="1F449BF9" w14:textId="77777777" w:rsidR="00D27EAA" w:rsidRDefault="00D27EAA" w:rsidP="00D27EAA">
      <w:pPr>
        <w:keepNext/>
        <w:jc w:val="center"/>
      </w:pPr>
      <w:r>
        <w:rPr>
          <w:noProof/>
        </w:rPr>
        <w:drawing>
          <wp:inline distT="0" distB="0" distL="0" distR="0" wp14:anchorId="2EBF8049" wp14:editId="03A929EB">
            <wp:extent cx="2114550" cy="1114425"/>
            <wp:effectExtent l="0" t="0" r="0" b="9525"/>
            <wp:docPr id="950730432" name="Picture 9507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14550" cy="1114425"/>
                    </a:xfrm>
                    <a:prstGeom prst="rect">
                      <a:avLst/>
                    </a:prstGeom>
                  </pic:spPr>
                </pic:pic>
              </a:graphicData>
            </a:graphic>
          </wp:inline>
        </w:drawing>
      </w:r>
    </w:p>
    <w:p w14:paraId="26205316" w14:textId="5D12CE4F" w:rsidR="00D27EAA" w:rsidRDefault="00D27EAA" w:rsidP="00D27EAA">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6</w:t>
      </w:r>
      <w:r w:rsidR="00A76493">
        <w:rPr>
          <w:noProof/>
        </w:rPr>
        <w:fldChar w:fldCharType="end"/>
      </w:r>
      <w:r>
        <w:t>: Representation of amplifier input and output resistance</w:t>
      </w:r>
    </w:p>
    <w:p w14:paraId="41202C3D" w14:textId="77777777" w:rsidR="00D27EAA" w:rsidRPr="00D17C49" w:rsidRDefault="00D27EAA" w:rsidP="00D27EAA">
      <w:r>
        <w:t>When a source is connected at this input port, the network can be represented by Figure 6. This is used to determine the input resistance using voltage divider rule if source voltage Vs and source resistance Rs are known. Since we have ideal AC input voltage source, we can connect an external resistance to experimentally determine this unknown input resistance of amplifier.</w:t>
      </w:r>
    </w:p>
    <w:p w14:paraId="0A4DF150" w14:textId="77777777" w:rsidR="00D27EAA" w:rsidRDefault="00D27EAA" w:rsidP="00D27EAA">
      <w:pPr>
        <w:keepNext/>
        <w:spacing w:after="0"/>
        <w:jc w:val="center"/>
      </w:pPr>
      <w:r>
        <w:rPr>
          <w:noProof/>
        </w:rPr>
        <w:lastRenderedPageBreak/>
        <w:drawing>
          <wp:inline distT="0" distB="0" distL="0" distR="0" wp14:anchorId="0BB9D518" wp14:editId="7330C073">
            <wp:extent cx="5257800" cy="1657350"/>
            <wp:effectExtent l="0" t="0" r="0" b="0"/>
            <wp:docPr id="950730433" name="Picture 95073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57800" cy="1657350"/>
                    </a:xfrm>
                    <a:prstGeom prst="rect">
                      <a:avLst/>
                    </a:prstGeom>
                  </pic:spPr>
                </pic:pic>
              </a:graphicData>
            </a:graphic>
          </wp:inline>
        </w:drawing>
      </w:r>
    </w:p>
    <w:p w14:paraId="6B2F32AC" w14:textId="3CEAC097" w:rsidR="00D27EAA" w:rsidRDefault="00D27EAA" w:rsidP="00D27EAA">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7</w:t>
      </w:r>
      <w:r w:rsidR="00A76493">
        <w:rPr>
          <w:noProof/>
        </w:rPr>
        <w:fldChar w:fldCharType="end"/>
      </w:r>
      <w:r>
        <w:t>: Circuit for experimental determination of input impedance of amplifier</w:t>
      </w:r>
    </w:p>
    <w:p w14:paraId="0CB7DB8F" w14:textId="77777777" w:rsidR="00D27EAA" w:rsidRDefault="00D27EAA" w:rsidP="00D27EAA">
      <w:pPr>
        <w:pStyle w:val="ListParagraph"/>
        <w:numPr>
          <w:ilvl w:val="0"/>
          <w:numId w:val="7"/>
        </w:numPr>
      </w:pPr>
      <w:r>
        <w:t>Connect a measurement resistance (Rs=10k</w:t>
      </w:r>
      <w:r>
        <w:rPr>
          <w:rFonts w:cs="Times New Roman"/>
        </w:rPr>
        <w:t>Ω</w:t>
      </w:r>
      <w:r>
        <w:t xml:space="preserve">) at input side of amplifier after AC source with </w:t>
      </w:r>
      <w:r w:rsidRPr="00D17C49">
        <w:rPr>
          <w:i/>
        </w:rPr>
        <w:t>Vsig</w:t>
      </w:r>
      <w:r>
        <w:t xml:space="preserve"> 20mV rms (same as previous part). Measure the voltage </w:t>
      </w:r>
      <w:r w:rsidRPr="00D17C49">
        <w:rPr>
          <w:i/>
        </w:rPr>
        <w:t>Vi</w:t>
      </w:r>
      <w:r>
        <w:t xml:space="preserve"> input to the amplifier after this resistor. </w:t>
      </w:r>
    </w:p>
    <w:p w14:paraId="54D0C96D" w14:textId="582061DE" w:rsidR="000C7CBF" w:rsidRDefault="000C7CBF" w:rsidP="000C7CBF">
      <w:pPr>
        <w:pStyle w:val="ListParagraph"/>
        <w:ind w:left="360"/>
      </w:pPr>
      <w:r w:rsidRPr="000C7CBF">
        <w:rPr>
          <w:noProof/>
        </w:rPr>
        <w:drawing>
          <wp:inline distT="0" distB="0" distL="0" distR="0" wp14:anchorId="6D57691F" wp14:editId="6E989B7E">
            <wp:extent cx="3025456" cy="2106122"/>
            <wp:effectExtent l="0" t="0" r="3810" b="8890"/>
            <wp:docPr id="53156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4170" name=""/>
                    <pic:cNvPicPr/>
                  </pic:nvPicPr>
                  <pic:blipFill>
                    <a:blip r:embed="rId36"/>
                    <a:stretch>
                      <a:fillRect/>
                    </a:stretch>
                  </pic:blipFill>
                  <pic:spPr>
                    <a:xfrm>
                      <a:off x="0" y="0"/>
                      <a:ext cx="3034643" cy="2112517"/>
                    </a:xfrm>
                    <a:prstGeom prst="rect">
                      <a:avLst/>
                    </a:prstGeom>
                  </pic:spPr>
                </pic:pic>
              </a:graphicData>
            </a:graphic>
          </wp:inline>
        </w:drawing>
      </w:r>
    </w:p>
    <w:p w14:paraId="67CB9F5D" w14:textId="6568607F" w:rsidR="00B14D1F" w:rsidRDefault="00B14D1F" w:rsidP="00B14D1F">
      <w:pPr>
        <w:pStyle w:val="ListParagraph"/>
        <w:ind w:left="360"/>
      </w:pPr>
      <w:r w:rsidRPr="00B14D1F">
        <w:rPr>
          <w:noProof/>
        </w:rPr>
        <w:drawing>
          <wp:inline distT="0" distB="0" distL="0" distR="0" wp14:anchorId="704AD707" wp14:editId="09EF5AAA">
            <wp:extent cx="5732145" cy="2084070"/>
            <wp:effectExtent l="0" t="0" r="1905" b="0"/>
            <wp:docPr id="16063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5553" name=""/>
                    <pic:cNvPicPr/>
                  </pic:nvPicPr>
                  <pic:blipFill>
                    <a:blip r:embed="rId37"/>
                    <a:stretch>
                      <a:fillRect/>
                    </a:stretch>
                  </pic:blipFill>
                  <pic:spPr>
                    <a:xfrm>
                      <a:off x="0" y="0"/>
                      <a:ext cx="5732145" cy="2084070"/>
                    </a:xfrm>
                    <a:prstGeom prst="rect">
                      <a:avLst/>
                    </a:prstGeom>
                  </pic:spPr>
                </pic:pic>
              </a:graphicData>
            </a:graphic>
          </wp:inline>
        </w:drawing>
      </w:r>
    </w:p>
    <w:p w14:paraId="046EC628" w14:textId="77777777" w:rsidR="00D27EAA" w:rsidRDefault="00D27EAA" w:rsidP="00D27EAA">
      <w:pPr>
        <w:pStyle w:val="ListParagraph"/>
        <w:numPr>
          <w:ilvl w:val="0"/>
          <w:numId w:val="7"/>
        </w:numPr>
      </w:pPr>
      <w:r>
        <w:t>Note down the measurements in Table 3 and calculate the input resistance of amplifier.</w:t>
      </w:r>
    </w:p>
    <w:p w14:paraId="28B4B1C4" w14:textId="77777777" w:rsidR="00D27EAA" w:rsidRDefault="00D27EAA" w:rsidP="00D27EAA">
      <w:pPr>
        <w:pStyle w:val="Heading3"/>
        <w:numPr>
          <w:ilvl w:val="0"/>
          <w:numId w:val="1"/>
        </w:numPr>
      </w:pPr>
      <w:r>
        <w:t xml:space="preserve">Amplifier Output Resistance </w:t>
      </w:r>
      <w:r w:rsidRPr="00D17C49">
        <w:rPr>
          <w:i/>
        </w:rPr>
        <w:t>Ro</w:t>
      </w:r>
    </w:p>
    <w:p w14:paraId="37147FC0" w14:textId="77777777" w:rsidR="00D27EAA" w:rsidRDefault="00D27EAA" w:rsidP="00D27EAA">
      <w:r>
        <w:t>When amplifier is loaded (load resistor R</w:t>
      </w:r>
      <w:r w:rsidRPr="00D17C49">
        <w:rPr>
          <w:vertAlign w:val="subscript"/>
        </w:rPr>
        <w:t>L</w:t>
      </w:r>
      <w:r>
        <w:t xml:space="preserve"> is connected at the output port), the output side network of amplifier can be represented by Figure 7. When output voltage and load resistor are known, the amplifier output impedance can be determined using voltage divider rule.</w:t>
      </w:r>
    </w:p>
    <w:p w14:paraId="2875B088" w14:textId="77777777" w:rsidR="00D27EAA" w:rsidRDefault="00D27EAA" w:rsidP="00D27EAA">
      <w:pPr>
        <w:keepNext/>
        <w:spacing w:after="0"/>
        <w:jc w:val="center"/>
      </w:pPr>
      <w:r>
        <w:rPr>
          <w:noProof/>
        </w:rPr>
        <w:lastRenderedPageBreak/>
        <w:drawing>
          <wp:inline distT="0" distB="0" distL="0" distR="0" wp14:anchorId="3053E79A" wp14:editId="1DE8C11C">
            <wp:extent cx="4448175" cy="1733550"/>
            <wp:effectExtent l="0" t="0" r="9525" b="0"/>
            <wp:docPr id="950730434" name="Picture 95073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48175" cy="1733550"/>
                    </a:xfrm>
                    <a:prstGeom prst="rect">
                      <a:avLst/>
                    </a:prstGeom>
                  </pic:spPr>
                </pic:pic>
              </a:graphicData>
            </a:graphic>
          </wp:inline>
        </w:drawing>
      </w:r>
    </w:p>
    <w:p w14:paraId="46022BB2" w14:textId="110AB5F7" w:rsidR="00D27EAA" w:rsidRDefault="00D27EAA" w:rsidP="00D27EAA">
      <w:pPr>
        <w:pStyle w:val="Caption"/>
      </w:pPr>
      <w:r>
        <w:t xml:space="preserve">Figure </w:t>
      </w:r>
      <w:r w:rsidR="00A76493">
        <w:fldChar w:fldCharType="begin"/>
      </w:r>
      <w:r w:rsidR="00A76493">
        <w:instrText xml:space="preserve"> SEQ Figure \* ARABIC </w:instrText>
      </w:r>
      <w:r w:rsidR="00A76493">
        <w:fldChar w:fldCharType="separate"/>
      </w:r>
      <w:r w:rsidR="00A76493">
        <w:rPr>
          <w:noProof/>
        </w:rPr>
        <w:t>8</w:t>
      </w:r>
      <w:r w:rsidR="00A76493">
        <w:rPr>
          <w:noProof/>
        </w:rPr>
        <w:fldChar w:fldCharType="end"/>
      </w:r>
      <w:r>
        <w:t>: Circuit for experimental determination of amplifier output impedance</w:t>
      </w:r>
    </w:p>
    <w:p w14:paraId="5C5320C8" w14:textId="77777777" w:rsidR="00D27EAA" w:rsidRDefault="00D27EAA" w:rsidP="00D27EAA">
      <w:pPr>
        <w:pStyle w:val="ListParagraph"/>
        <w:numPr>
          <w:ilvl w:val="0"/>
          <w:numId w:val="8"/>
        </w:numPr>
      </w:pPr>
      <w:r>
        <w:t>Remove the input measurement resistance once again and directly apply the AC voltage from source to amplifier input terminal.</w:t>
      </w:r>
    </w:p>
    <w:p w14:paraId="7C1D7FAE" w14:textId="1F936D6B" w:rsidR="00D27EAA" w:rsidRPr="000852AC" w:rsidRDefault="00D27EAA" w:rsidP="00D27EAA">
      <w:pPr>
        <w:pStyle w:val="ListParagraph"/>
        <w:numPr>
          <w:ilvl w:val="0"/>
          <w:numId w:val="8"/>
        </w:numPr>
      </w:pPr>
      <w:r>
        <w:t>To determine the amplifier output impedance, connect a load resistor of 1k</w:t>
      </w:r>
      <w:r>
        <w:rPr>
          <w:rFonts w:cs="Times New Roman"/>
        </w:rPr>
        <w:t>Ω</w:t>
      </w:r>
      <w:r>
        <w:t xml:space="preserve"> at the output port of amplifier.</w:t>
      </w:r>
    </w:p>
    <w:p w14:paraId="12B82D0D" w14:textId="7B76D23D" w:rsidR="00D27EAA" w:rsidRPr="00400B19" w:rsidRDefault="00D27EAA" w:rsidP="00D27EAA">
      <w:pPr>
        <w:pStyle w:val="ListParagraph"/>
        <w:numPr>
          <w:ilvl w:val="0"/>
          <w:numId w:val="8"/>
        </w:numPr>
      </w:pPr>
      <w:r w:rsidRPr="000852AC">
        <w:rPr>
          <w:rFonts w:cs="Times New Roman"/>
        </w:rPr>
        <w:t>Measure</w:t>
      </w:r>
      <w:r>
        <w:rPr>
          <w:rFonts w:cs="Times New Roman"/>
        </w:rPr>
        <w:t xml:space="preserve"> this loaded output voltage and note down in Table 3. Using the collected data, compute the output resistance </w:t>
      </w:r>
      <w:r w:rsidRPr="000852AC">
        <w:rPr>
          <w:rFonts w:cs="Times New Roman"/>
          <w:i/>
        </w:rPr>
        <w:t>Ro</w:t>
      </w:r>
      <w:r>
        <w:rPr>
          <w:rFonts w:cs="Times New Roman"/>
        </w:rPr>
        <w:t>.</w:t>
      </w:r>
    </w:p>
    <w:p w14:paraId="0F485BD9" w14:textId="6B0B4EC1" w:rsidR="00400B19" w:rsidRDefault="005F7F5A" w:rsidP="00400B19">
      <w:r w:rsidRPr="005F7F5A">
        <w:rPr>
          <w:noProof/>
        </w:rPr>
        <w:drawing>
          <wp:inline distT="0" distB="0" distL="0" distR="0" wp14:anchorId="6B5F9B34" wp14:editId="3431ECC0">
            <wp:extent cx="5732145" cy="2787650"/>
            <wp:effectExtent l="0" t="0" r="1905" b="0"/>
            <wp:docPr id="1093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9685" name=""/>
                    <pic:cNvPicPr/>
                  </pic:nvPicPr>
                  <pic:blipFill>
                    <a:blip r:embed="rId39"/>
                    <a:stretch>
                      <a:fillRect/>
                    </a:stretch>
                  </pic:blipFill>
                  <pic:spPr>
                    <a:xfrm>
                      <a:off x="0" y="0"/>
                      <a:ext cx="5732145" cy="2787650"/>
                    </a:xfrm>
                    <a:prstGeom prst="rect">
                      <a:avLst/>
                    </a:prstGeom>
                  </pic:spPr>
                </pic:pic>
              </a:graphicData>
            </a:graphic>
          </wp:inline>
        </w:drawing>
      </w:r>
    </w:p>
    <w:p w14:paraId="47F49935" w14:textId="77777777" w:rsidR="00C37EB3" w:rsidRDefault="00C37EB3" w:rsidP="00400B19"/>
    <w:p w14:paraId="4096835A" w14:textId="77777777" w:rsidR="00C37EB3" w:rsidRDefault="00C37EB3" w:rsidP="00400B19"/>
    <w:p w14:paraId="6CBF64EF" w14:textId="77777777" w:rsidR="00C37EB3" w:rsidRDefault="00C37EB3" w:rsidP="00400B19"/>
    <w:p w14:paraId="34707FC0" w14:textId="77777777" w:rsidR="00C37EB3" w:rsidRDefault="00C37EB3" w:rsidP="00400B19"/>
    <w:p w14:paraId="07AF0D46" w14:textId="77777777" w:rsidR="00C37EB3" w:rsidRPr="000852AC" w:rsidRDefault="00C37EB3" w:rsidP="00400B19"/>
    <w:p w14:paraId="3EA5027F" w14:textId="36A77F17" w:rsidR="00D27EAA" w:rsidRDefault="00D27EAA" w:rsidP="00D27EAA">
      <w:pPr>
        <w:pStyle w:val="Caption"/>
        <w:keepNext/>
        <w:ind w:left="360"/>
      </w:pPr>
      <w:r>
        <w:lastRenderedPageBreak/>
        <w:t xml:space="preserve">Table </w:t>
      </w:r>
      <w:r w:rsidR="00A76493">
        <w:fldChar w:fldCharType="begin"/>
      </w:r>
      <w:r w:rsidR="00A76493">
        <w:instrText xml:space="preserve"> SEQ Table \* ARABIC </w:instrText>
      </w:r>
      <w:r w:rsidR="00A76493">
        <w:fldChar w:fldCharType="separate"/>
      </w:r>
      <w:r w:rsidR="00A76493">
        <w:rPr>
          <w:noProof/>
        </w:rPr>
        <w:t>3</w:t>
      </w:r>
      <w:r w:rsidR="00A76493">
        <w:rPr>
          <w:noProof/>
        </w:rPr>
        <w:fldChar w:fldCharType="end"/>
      </w:r>
      <w:r>
        <w:t>: Data table for experimental determination of CS amplifier characteristic parameters</w:t>
      </w:r>
    </w:p>
    <w:tbl>
      <w:tblPr>
        <w:tblStyle w:val="TableGrid"/>
        <w:tblW w:w="0" w:type="auto"/>
        <w:tblLook w:val="04A0" w:firstRow="1" w:lastRow="0" w:firstColumn="1" w:lastColumn="0" w:noHBand="0" w:noVBand="1"/>
      </w:tblPr>
      <w:tblGrid>
        <w:gridCol w:w="2695"/>
        <w:gridCol w:w="1615"/>
        <w:gridCol w:w="2795"/>
        <w:gridCol w:w="1912"/>
      </w:tblGrid>
      <w:tr w:rsidR="00D27EAA" w:rsidRPr="00720535" w14:paraId="60C32B1A" w14:textId="77777777" w:rsidTr="00F97536">
        <w:trPr>
          <w:trHeight w:val="438"/>
        </w:trPr>
        <w:tc>
          <w:tcPr>
            <w:tcW w:w="2695" w:type="dxa"/>
            <w:tcBorders>
              <w:top w:val="single" w:sz="12" w:space="0" w:color="auto"/>
            </w:tcBorders>
            <w:shd w:val="clear" w:color="auto" w:fill="9CC2E5" w:themeFill="accent1" w:themeFillTint="99"/>
            <w:vAlign w:val="center"/>
          </w:tcPr>
          <w:p w14:paraId="5B5D9382" w14:textId="77777777" w:rsidR="00D27EAA" w:rsidRPr="00720535" w:rsidRDefault="00D27EAA" w:rsidP="00F97536">
            <w:pPr>
              <w:spacing w:after="0"/>
              <w:jc w:val="center"/>
              <w:rPr>
                <w:b/>
              </w:rPr>
            </w:pPr>
            <w:r w:rsidRPr="00720535">
              <w:rPr>
                <w:b/>
              </w:rPr>
              <w:t>Characteristic Parameter</w:t>
            </w:r>
          </w:p>
        </w:tc>
        <w:tc>
          <w:tcPr>
            <w:tcW w:w="1615" w:type="dxa"/>
            <w:tcBorders>
              <w:top w:val="single" w:sz="12" w:space="0" w:color="auto"/>
            </w:tcBorders>
            <w:shd w:val="clear" w:color="auto" w:fill="9CC2E5" w:themeFill="accent1" w:themeFillTint="99"/>
            <w:vAlign w:val="center"/>
          </w:tcPr>
          <w:p w14:paraId="2FF0C61B" w14:textId="77777777" w:rsidR="00D27EAA" w:rsidRPr="00720535" w:rsidRDefault="00D27EAA" w:rsidP="00F97536">
            <w:pPr>
              <w:spacing w:after="0"/>
              <w:jc w:val="center"/>
              <w:rPr>
                <w:b/>
              </w:rPr>
            </w:pPr>
            <w:r>
              <w:rPr>
                <w:b/>
              </w:rPr>
              <w:t>Values</w:t>
            </w:r>
          </w:p>
        </w:tc>
        <w:tc>
          <w:tcPr>
            <w:tcW w:w="2795" w:type="dxa"/>
            <w:tcBorders>
              <w:top w:val="single" w:sz="12" w:space="0" w:color="auto"/>
            </w:tcBorders>
            <w:shd w:val="clear" w:color="auto" w:fill="9CC2E5" w:themeFill="accent1" w:themeFillTint="99"/>
            <w:vAlign w:val="center"/>
          </w:tcPr>
          <w:p w14:paraId="42ECD885" w14:textId="77777777" w:rsidR="00D27EAA" w:rsidRPr="00720535" w:rsidRDefault="00D27EAA" w:rsidP="00F97536">
            <w:pPr>
              <w:spacing w:after="0"/>
              <w:jc w:val="center"/>
              <w:rPr>
                <w:b/>
              </w:rPr>
            </w:pPr>
            <w:r w:rsidRPr="00720535">
              <w:rPr>
                <w:b/>
              </w:rPr>
              <w:t>Required Measurements</w:t>
            </w:r>
          </w:p>
        </w:tc>
        <w:tc>
          <w:tcPr>
            <w:tcW w:w="1912" w:type="dxa"/>
            <w:tcBorders>
              <w:top w:val="single" w:sz="12" w:space="0" w:color="auto"/>
            </w:tcBorders>
            <w:shd w:val="clear" w:color="auto" w:fill="9CC2E5" w:themeFill="accent1" w:themeFillTint="99"/>
            <w:vAlign w:val="center"/>
          </w:tcPr>
          <w:p w14:paraId="133B3093" w14:textId="77777777" w:rsidR="00D27EAA" w:rsidRPr="00720535" w:rsidRDefault="00D27EAA" w:rsidP="00F97536">
            <w:pPr>
              <w:spacing w:after="0"/>
              <w:jc w:val="center"/>
              <w:rPr>
                <w:b/>
              </w:rPr>
            </w:pPr>
            <w:r w:rsidRPr="00720535">
              <w:rPr>
                <w:b/>
              </w:rPr>
              <w:t>Measured Values</w:t>
            </w:r>
          </w:p>
        </w:tc>
      </w:tr>
      <w:tr w:rsidR="00D27EAA" w14:paraId="64A8AC06" w14:textId="77777777" w:rsidTr="00F97536">
        <w:trPr>
          <w:trHeight w:val="415"/>
        </w:trPr>
        <w:tc>
          <w:tcPr>
            <w:tcW w:w="2695" w:type="dxa"/>
            <w:vMerge w:val="restart"/>
            <w:tcBorders>
              <w:top w:val="single" w:sz="12" w:space="0" w:color="auto"/>
            </w:tcBorders>
            <w:vAlign w:val="center"/>
          </w:tcPr>
          <w:p w14:paraId="3A596B06" w14:textId="77777777" w:rsidR="00D27EAA" w:rsidRDefault="00D27EAA" w:rsidP="00F97536">
            <w:pPr>
              <w:spacing w:after="0"/>
              <w:jc w:val="center"/>
            </w:pPr>
            <w:r>
              <w:t>Amplifier Voltage Gain: Av (Unloaded)</w:t>
            </w:r>
          </w:p>
        </w:tc>
        <w:tc>
          <w:tcPr>
            <w:tcW w:w="1615" w:type="dxa"/>
            <w:vMerge w:val="restart"/>
            <w:tcBorders>
              <w:top w:val="single" w:sz="12" w:space="0" w:color="auto"/>
            </w:tcBorders>
            <w:vAlign w:val="center"/>
          </w:tcPr>
          <w:p w14:paraId="136B9236" w14:textId="07C5E793" w:rsidR="00D27EAA" w:rsidRDefault="00DB0A54" w:rsidP="00F97536">
            <w:pPr>
              <w:spacing w:after="0"/>
              <w:jc w:val="center"/>
            </w:pPr>
            <w:r>
              <w:t>20.6</w:t>
            </w:r>
          </w:p>
        </w:tc>
        <w:tc>
          <w:tcPr>
            <w:tcW w:w="2795" w:type="dxa"/>
            <w:tcBorders>
              <w:top w:val="single" w:sz="12" w:space="0" w:color="auto"/>
            </w:tcBorders>
            <w:vAlign w:val="center"/>
          </w:tcPr>
          <w:p w14:paraId="20D4CA9B" w14:textId="77777777" w:rsidR="00D27EAA" w:rsidRDefault="00D27EAA" w:rsidP="00F97536">
            <w:pPr>
              <w:spacing w:after="0"/>
              <w:jc w:val="center"/>
            </w:pPr>
            <w:r>
              <w:t xml:space="preserve">Input Voltage: </w:t>
            </w:r>
            <w:r w:rsidRPr="007E1BBF">
              <w:rPr>
                <w:i/>
              </w:rPr>
              <w:t>Vi</w:t>
            </w:r>
          </w:p>
        </w:tc>
        <w:tc>
          <w:tcPr>
            <w:tcW w:w="1912" w:type="dxa"/>
            <w:tcBorders>
              <w:top w:val="single" w:sz="12" w:space="0" w:color="auto"/>
            </w:tcBorders>
            <w:vAlign w:val="center"/>
          </w:tcPr>
          <w:p w14:paraId="1E6D5D80" w14:textId="3AD2C45E" w:rsidR="00D27EAA" w:rsidRDefault="00F949D8" w:rsidP="00F97536">
            <w:pPr>
              <w:spacing w:after="0"/>
              <w:jc w:val="center"/>
            </w:pPr>
            <w:r>
              <w:t>20mV</w:t>
            </w:r>
          </w:p>
        </w:tc>
      </w:tr>
      <w:tr w:rsidR="00D27EAA" w14:paraId="10957F25" w14:textId="77777777" w:rsidTr="00F97536">
        <w:trPr>
          <w:trHeight w:val="438"/>
        </w:trPr>
        <w:tc>
          <w:tcPr>
            <w:tcW w:w="2695" w:type="dxa"/>
            <w:vMerge/>
            <w:tcBorders>
              <w:bottom w:val="single" w:sz="12" w:space="0" w:color="auto"/>
            </w:tcBorders>
            <w:vAlign w:val="center"/>
          </w:tcPr>
          <w:p w14:paraId="35DC48AF" w14:textId="77777777" w:rsidR="00D27EAA" w:rsidRDefault="00D27EAA" w:rsidP="00F97536">
            <w:pPr>
              <w:spacing w:after="0"/>
              <w:jc w:val="center"/>
            </w:pPr>
          </w:p>
        </w:tc>
        <w:tc>
          <w:tcPr>
            <w:tcW w:w="1615" w:type="dxa"/>
            <w:vMerge/>
            <w:tcBorders>
              <w:bottom w:val="single" w:sz="12" w:space="0" w:color="auto"/>
            </w:tcBorders>
            <w:vAlign w:val="center"/>
          </w:tcPr>
          <w:p w14:paraId="5EDD27A1" w14:textId="77777777" w:rsidR="00D27EAA" w:rsidRDefault="00D27EAA" w:rsidP="00F97536">
            <w:pPr>
              <w:spacing w:after="0"/>
              <w:jc w:val="center"/>
            </w:pPr>
          </w:p>
        </w:tc>
        <w:tc>
          <w:tcPr>
            <w:tcW w:w="2795" w:type="dxa"/>
            <w:tcBorders>
              <w:bottom w:val="single" w:sz="12" w:space="0" w:color="auto"/>
            </w:tcBorders>
            <w:vAlign w:val="center"/>
          </w:tcPr>
          <w:p w14:paraId="65464552" w14:textId="77777777" w:rsidR="00D27EAA" w:rsidRDefault="00D27EAA" w:rsidP="00F97536">
            <w:pPr>
              <w:spacing w:after="0"/>
              <w:jc w:val="center"/>
            </w:pPr>
            <w:r>
              <w:t xml:space="preserve">Output Voltage (Unloaded): </w:t>
            </w:r>
            <w:r w:rsidRPr="007E1BBF">
              <w:rPr>
                <w:i/>
              </w:rPr>
              <w:t>Vo</w:t>
            </w:r>
            <w:r>
              <w:t xml:space="preserve"> </w:t>
            </w:r>
          </w:p>
        </w:tc>
        <w:tc>
          <w:tcPr>
            <w:tcW w:w="1912" w:type="dxa"/>
            <w:tcBorders>
              <w:bottom w:val="single" w:sz="12" w:space="0" w:color="auto"/>
            </w:tcBorders>
            <w:vAlign w:val="center"/>
          </w:tcPr>
          <w:p w14:paraId="53DE41F7" w14:textId="7E47422A" w:rsidR="00D27EAA" w:rsidRDefault="00F949D8" w:rsidP="00F97536">
            <w:pPr>
              <w:spacing w:after="0"/>
              <w:jc w:val="center"/>
            </w:pPr>
            <w:r>
              <w:t>412mV</w:t>
            </w:r>
          </w:p>
        </w:tc>
      </w:tr>
      <w:tr w:rsidR="00D27EAA" w14:paraId="1F5B9777" w14:textId="77777777" w:rsidTr="00F97536">
        <w:trPr>
          <w:trHeight w:val="438"/>
        </w:trPr>
        <w:tc>
          <w:tcPr>
            <w:tcW w:w="2695" w:type="dxa"/>
            <w:vMerge w:val="restart"/>
            <w:tcBorders>
              <w:top w:val="single" w:sz="12" w:space="0" w:color="auto"/>
            </w:tcBorders>
            <w:vAlign w:val="center"/>
          </w:tcPr>
          <w:p w14:paraId="523B5CD2" w14:textId="77777777" w:rsidR="00D27EAA" w:rsidRDefault="00D27EAA" w:rsidP="00F97536">
            <w:pPr>
              <w:spacing w:after="0"/>
              <w:jc w:val="center"/>
            </w:pPr>
            <w:r>
              <w:t>Amplifier Input Resistance: Ri</w:t>
            </w:r>
          </w:p>
        </w:tc>
        <w:tc>
          <w:tcPr>
            <w:tcW w:w="1615" w:type="dxa"/>
            <w:vMerge w:val="restart"/>
            <w:tcBorders>
              <w:top w:val="single" w:sz="12" w:space="0" w:color="auto"/>
            </w:tcBorders>
            <w:vAlign w:val="center"/>
          </w:tcPr>
          <w:p w14:paraId="4A64CED6" w14:textId="18412F66" w:rsidR="00D27EAA" w:rsidRDefault="00E51E4D" w:rsidP="00F97536">
            <w:pPr>
              <w:spacing w:after="0"/>
              <w:jc w:val="center"/>
            </w:pPr>
            <w:r>
              <w:t>37.62k</w:t>
            </w:r>
          </w:p>
        </w:tc>
        <w:tc>
          <w:tcPr>
            <w:tcW w:w="2795" w:type="dxa"/>
            <w:tcBorders>
              <w:top w:val="single" w:sz="12" w:space="0" w:color="auto"/>
            </w:tcBorders>
            <w:vAlign w:val="center"/>
          </w:tcPr>
          <w:p w14:paraId="185FCCD3" w14:textId="77777777" w:rsidR="00D27EAA" w:rsidRDefault="00D27EAA" w:rsidP="00F97536">
            <w:pPr>
              <w:spacing w:after="0"/>
              <w:jc w:val="center"/>
            </w:pPr>
            <w:r>
              <w:t xml:space="preserve">Measurement Resistor: </w:t>
            </w:r>
            <w:r w:rsidRPr="002A3F92">
              <w:rPr>
                <w:i/>
              </w:rPr>
              <w:t>R</w:t>
            </w:r>
            <w:r>
              <w:rPr>
                <w:i/>
              </w:rPr>
              <w:t>s</w:t>
            </w:r>
          </w:p>
        </w:tc>
        <w:tc>
          <w:tcPr>
            <w:tcW w:w="1912" w:type="dxa"/>
            <w:tcBorders>
              <w:top w:val="single" w:sz="12" w:space="0" w:color="auto"/>
            </w:tcBorders>
            <w:vAlign w:val="center"/>
          </w:tcPr>
          <w:p w14:paraId="2E416F67" w14:textId="5FF268C7" w:rsidR="00D27EAA" w:rsidRDefault="00AB2AB0" w:rsidP="00F97536">
            <w:pPr>
              <w:spacing w:after="0"/>
              <w:jc w:val="center"/>
            </w:pPr>
            <w:r>
              <w:t>10k</w:t>
            </w:r>
          </w:p>
        </w:tc>
      </w:tr>
      <w:tr w:rsidR="00D27EAA" w14:paraId="09375C19" w14:textId="77777777" w:rsidTr="00F97536">
        <w:trPr>
          <w:trHeight w:val="438"/>
        </w:trPr>
        <w:tc>
          <w:tcPr>
            <w:tcW w:w="2695" w:type="dxa"/>
            <w:vMerge/>
            <w:vAlign w:val="center"/>
          </w:tcPr>
          <w:p w14:paraId="17CE69EE" w14:textId="77777777" w:rsidR="00D27EAA" w:rsidRDefault="00D27EAA" w:rsidP="00F97536">
            <w:pPr>
              <w:spacing w:after="0"/>
              <w:jc w:val="center"/>
            </w:pPr>
          </w:p>
        </w:tc>
        <w:tc>
          <w:tcPr>
            <w:tcW w:w="1615" w:type="dxa"/>
            <w:vMerge/>
            <w:vAlign w:val="center"/>
          </w:tcPr>
          <w:p w14:paraId="64C27DB1" w14:textId="77777777" w:rsidR="00D27EAA" w:rsidRDefault="00D27EAA" w:rsidP="00F97536">
            <w:pPr>
              <w:spacing w:after="0"/>
              <w:jc w:val="center"/>
            </w:pPr>
          </w:p>
        </w:tc>
        <w:tc>
          <w:tcPr>
            <w:tcW w:w="2795" w:type="dxa"/>
            <w:vAlign w:val="center"/>
          </w:tcPr>
          <w:p w14:paraId="145CCBEA" w14:textId="77777777" w:rsidR="00D27EAA" w:rsidRDefault="00D27EAA" w:rsidP="00F97536">
            <w:pPr>
              <w:spacing w:after="0"/>
              <w:jc w:val="center"/>
            </w:pPr>
            <w:r>
              <w:t xml:space="preserve">Source Voltage: </w:t>
            </w:r>
            <w:r w:rsidRPr="00BB5682">
              <w:rPr>
                <w:i/>
              </w:rPr>
              <w:t>V</w:t>
            </w:r>
            <w:r>
              <w:rPr>
                <w:i/>
                <w:vertAlign w:val="subscript"/>
              </w:rPr>
              <w:t>Sig</w:t>
            </w:r>
          </w:p>
        </w:tc>
        <w:tc>
          <w:tcPr>
            <w:tcW w:w="1912" w:type="dxa"/>
            <w:vAlign w:val="center"/>
          </w:tcPr>
          <w:p w14:paraId="470796F7" w14:textId="528A47C0" w:rsidR="00D27EAA" w:rsidRDefault="00AB2AB0" w:rsidP="00F97536">
            <w:pPr>
              <w:spacing w:after="0"/>
              <w:jc w:val="center"/>
            </w:pPr>
            <w:r>
              <w:t>20mV</w:t>
            </w:r>
          </w:p>
        </w:tc>
      </w:tr>
      <w:tr w:rsidR="00D27EAA" w14:paraId="56E2C783" w14:textId="77777777" w:rsidTr="00F97536">
        <w:trPr>
          <w:trHeight w:val="438"/>
        </w:trPr>
        <w:tc>
          <w:tcPr>
            <w:tcW w:w="2695" w:type="dxa"/>
            <w:vMerge/>
            <w:tcBorders>
              <w:bottom w:val="single" w:sz="12" w:space="0" w:color="auto"/>
            </w:tcBorders>
            <w:vAlign w:val="center"/>
          </w:tcPr>
          <w:p w14:paraId="2BD4E0CF" w14:textId="77777777" w:rsidR="00D27EAA" w:rsidRDefault="00D27EAA" w:rsidP="00F97536">
            <w:pPr>
              <w:spacing w:after="0"/>
              <w:jc w:val="center"/>
            </w:pPr>
          </w:p>
        </w:tc>
        <w:tc>
          <w:tcPr>
            <w:tcW w:w="1615" w:type="dxa"/>
            <w:vMerge/>
            <w:tcBorders>
              <w:bottom w:val="single" w:sz="12" w:space="0" w:color="auto"/>
            </w:tcBorders>
            <w:vAlign w:val="center"/>
          </w:tcPr>
          <w:p w14:paraId="20C121BE" w14:textId="77777777" w:rsidR="00D27EAA" w:rsidRDefault="00D27EAA" w:rsidP="00F97536">
            <w:pPr>
              <w:spacing w:after="0"/>
              <w:jc w:val="center"/>
            </w:pPr>
          </w:p>
        </w:tc>
        <w:tc>
          <w:tcPr>
            <w:tcW w:w="2795" w:type="dxa"/>
            <w:tcBorders>
              <w:bottom w:val="single" w:sz="12" w:space="0" w:color="auto"/>
            </w:tcBorders>
            <w:vAlign w:val="center"/>
          </w:tcPr>
          <w:p w14:paraId="2C3846DF" w14:textId="77777777" w:rsidR="00D27EAA" w:rsidRDefault="00D27EAA" w:rsidP="00F97536">
            <w:pPr>
              <w:spacing w:after="0"/>
              <w:jc w:val="center"/>
            </w:pPr>
            <w:r>
              <w:t xml:space="preserve">Input Voltage: </w:t>
            </w:r>
            <w:r w:rsidRPr="002A3F92">
              <w:rPr>
                <w:i/>
              </w:rPr>
              <w:t>Vi</w:t>
            </w:r>
          </w:p>
        </w:tc>
        <w:tc>
          <w:tcPr>
            <w:tcW w:w="1912" w:type="dxa"/>
            <w:tcBorders>
              <w:bottom w:val="single" w:sz="12" w:space="0" w:color="auto"/>
            </w:tcBorders>
            <w:vAlign w:val="center"/>
          </w:tcPr>
          <w:p w14:paraId="0603B27B" w14:textId="209A28FE" w:rsidR="00D27EAA" w:rsidRDefault="00D25B91" w:rsidP="00F97536">
            <w:pPr>
              <w:spacing w:after="0"/>
              <w:jc w:val="center"/>
            </w:pPr>
            <w:r>
              <w:t>15.86mV</w:t>
            </w:r>
          </w:p>
        </w:tc>
      </w:tr>
      <w:tr w:rsidR="00D27EAA" w14:paraId="7F5ADEC2" w14:textId="77777777" w:rsidTr="00F97536">
        <w:trPr>
          <w:trHeight w:val="438"/>
        </w:trPr>
        <w:tc>
          <w:tcPr>
            <w:tcW w:w="2695" w:type="dxa"/>
            <w:vMerge w:val="restart"/>
            <w:tcBorders>
              <w:top w:val="single" w:sz="12" w:space="0" w:color="auto"/>
            </w:tcBorders>
            <w:vAlign w:val="center"/>
          </w:tcPr>
          <w:p w14:paraId="550CDA95" w14:textId="77777777" w:rsidR="00D27EAA" w:rsidRDefault="00D27EAA" w:rsidP="00F97536">
            <w:pPr>
              <w:spacing w:after="0"/>
              <w:jc w:val="center"/>
            </w:pPr>
            <w:r>
              <w:t>Amplifier Output Resistance: Ro</w:t>
            </w:r>
          </w:p>
        </w:tc>
        <w:tc>
          <w:tcPr>
            <w:tcW w:w="1615" w:type="dxa"/>
            <w:vMerge w:val="restart"/>
            <w:tcBorders>
              <w:top w:val="single" w:sz="12" w:space="0" w:color="auto"/>
            </w:tcBorders>
            <w:vAlign w:val="center"/>
          </w:tcPr>
          <w:p w14:paraId="692A78D8" w14:textId="7537C82E" w:rsidR="00D27EAA" w:rsidRDefault="00D90E46" w:rsidP="00F97536">
            <w:pPr>
              <w:spacing w:after="0"/>
              <w:jc w:val="center"/>
            </w:pPr>
            <w:r>
              <w:t>21</w:t>
            </w:r>
            <w:r w:rsidR="00E91AC4">
              <w:t>6</w:t>
            </w:r>
          </w:p>
        </w:tc>
        <w:tc>
          <w:tcPr>
            <w:tcW w:w="2795" w:type="dxa"/>
            <w:tcBorders>
              <w:top w:val="single" w:sz="12" w:space="0" w:color="auto"/>
            </w:tcBorders>
            <w:vAlign w:val="center"/>
          </w:tcPr>
          <w:p w14:paraId="1D6AD3D5" w14:textId="77777777" w:rsidR="00D27EAA" w:rsidRDefault="00D27EAA" w:rsidP="00F97536">
            <w:pPr>
              <w:spacing w:after="0"/>
              <w:jc w:val="center"/>
            </w:pPr>
            <w:r>
              <w:t xml:space="preserve">Output Voltage Unloaded: </w:t>
            </w:r>
            <w:r w:rsidRPr="002A3F92">
              <w:rPr>
                <w:i/>
              </w:rPr>
              <w:t>Vo</w:t>
            </w:r>
          </w:p>
        </w:tc>
        <w:tc>
          <w:tcPr>
            <w:tcW w:w="1912" w:type="dxa"/>
            <w:tcBorders>
              <w:top w:val="single" w:sz="12" w:space="0" w:color="auto"/>
            </w:tcBorders>
            <w:vAlign w:val="center"/>
          </w:tcPr>
          <w:p w14:paraId="264D524B" w14:textId="3417B7B0" w:rsidR="00D27EAA" w:rsidRDefault="00E068A0" w:rsidP="00F97536">
            <w:pPr>
              <w:spacing w:after="0"/>
              <w:jc w:val="center"/>
            </w:pPr>
            <w:r>
              <w:t>412mV</w:t>
            </w:r>
          </w:p>
        </w:tc>
      </w:tr>
      <w:tr w:rsidR="00D27EAA" w14:paraId="53AE744A" w14:textId="77777777" w:rsidTr="00F97536">
        <w:trPr>
          <w:trHeight w:val="438"/>
        </w:trPr>
        <w:tc>
          <w:tcPr>
            <w:tcW w:w="2695" w:type="dxa"/>
            <w:vMerge/>
            <w:vAlign w:val="center"/>
          </w:tcPr>
          <w:p w14:paraId="5C20BEAC" w14:textId="77777777" w:rsidR="00D27EAA" w:rsidRDefault="00D27EAA" w:rsidP="00F97536">
            <w:pPr>
              <w:spacing w:after="0"/>
              <w:jc w:val="center"/>
            </w:pPr>
          </w:p>
        </w:tc>
        <w:tc>
          <w:tcPr>
            <w:tcW w:w="1615" w:type="dxa"/>
            <w:vMerge/>
            <w:vAlign w:val="center"/>
          </w:tcPr>
          <w:p w14:paraId="6F3FB29C" w14:textId="77777777" w:rsidR="00D27EAA" w:rsidRDefault="00D27EAA" w:rsidP="00F97536">
            <w:pPr>
              <w:spacing w:after="0"/>
              <w:jc w:val="center"/>
            </w:pPr>
          </w:p>
        </w:tc>
        <w:tc>
          <w:tcPr>
            <w:tcW w:w="2795" w:type="dxa"/>
            <w:vAlign w:val="center"/>
          </w:tcPr>
          <w:p w14:paraId="79B3FA9D" w14:textId="77777777" w:rsidR="00D27EAA" w:rsidRPr="00720535" w:rsidRDefault="00D27EAA" w:rsidP="00F97536">
            <w:pPr>
              <w:spacing w:after="0"/>
              <w:jc w:val="center"/>
              <w:rPr>
                <w:vertAlign w:val="subscript"/>
              </w:rPr>
            </w:pPr>
            <w:r>
              <w:t xml:space="preserve">Load Resistor: </w:t>
            </w:r>
            <w:r w:rsidRPr="00720535">
              <w:rPr>
                <w:i/>
              </w:rPr>
              <w:t>R</w:t>
            </w:r>
            <w:r w:rsidRPr="00720535">
              <w:rPr>
                <w:i/>
                <w:vertAlign w:val="subscript"/>
              </w:rPr>
              <w:t>L</w:t>
            </w:r>
          </w:p>
        </w:tc>
        <w:tc>
          <w:tcPr>
            <w:tcW w:w="1912" w:type="dxa"/>
            <w:vAlign w:val="center"/>
          </w:tcPr>
          <w:p w14:paraId="08A24144" w14:textId="3C8E887C" w:rsidR="00D27EAA" w:rsidRDefault="00E068A0" w:rsidP="00F97536">
            <w:pPr>
              <w:spacing w:after="0"/>
              <w:jc w:val="center"/>
            </w:pPr>
            <w:r>
              <w:t>1k</w:t>
            </w:r>
          </w:p>
        </w:tc>
      </w:tr>
      <w:tr w:rsidR="00D27EAA" w14:paraId="535660AF" w14:textId="77777777" w:rsidTr="00F97536">
        <w:trPr>
          <w:trHeight w:val="438"/>
        </w:trPr>
        <w:tc>
          <w:tcPr>
            <w:tcW w:w="2695" w:type="dxa"/>
            <w:vMerge/>
            <w:tcBorders>
              <w:bottom w:val="single" w:sz="12" w:space="0" w:color="auto"/>
            </w:tcBorders>
            <w:vAlign w:val="center"/>
          </w:tcPr>
          <w:p w14:paraId="66B029A0" w14:textId="77777777" w:rsidR="00D27EAA" w:rsidRDefault="00D27EAA" w:rsidP="00F97536">
            <w:pPr>
              <w:spacing w:after="0"/>
              <w:jc w:val="center"/>
            </w:pPr>
          </w:p>
        </w:tc>
        <w:tc>
          <w:tcPr>
            <w:tcW w:w="1615" w:type="dxa"/>
            <w:vMerge/>
            <w:tcBorders>
              <w:bottom w:val="single" w:sz="12" w:space="0" w:color="auto"/>
            </w:tcBorders>
            <w:vAlign w:val="center"/>
          </w:tcPr>
          <w:p w14:paraId="0F39CACD" w14:textId="77777777" w:rsidR="00D27EAA" w:rsidRDefault="00D27EAA" w:rsidP="00F97536">
            <w:pPr>
              <w:spacing w:after="0"/>
              <w:jc w:val="center"/>
            </w:pPr>
          </w:p>
        </w:tc>
        <w:tc>
          <w:tcPr>
            <w:tcW w:w="2795" w:type="dxa"/>
            <w:tcBorders>
              <w:bottom w:val="single" w:sz="12" w:space="0" w:color="auto"/>
            </w:tcBorders>
            <w:vAlign w:val="center"/>
          </w:tcPr>
          <w:p w14:paraId="3725CEA0" w14:textId="77777777" w:rsidR="00D27EAA" w:rsidRDefault="00D27EAA" w:rsidP="00F97536">
            <w:pPr>
              <w:spacing w:after="0"/>
              <w:jc w:val="center"/>
            </w:pPr>
            <w:r>
              <w:t xml:space="preserve">Output Voltage Load: </w:t>
            </w:r>
            <w:r w:rsidRPr="002A3F92">
              <w:rPr>
                <w:i/>
              </w:rPr>
              <w:t>V</w:t>
            </w:r>
            <w:r w:rsidRPr="002A3F92">
              <w:rPr>
                <w:i/>
                <w:vertAlign w:val="subscript"/>
              </w:rPr>
              <w:t>L</w:t>
            </w:r>
          </w:p>
        </w:tc>
        <w:tc>
          <w:tcPr>
            <w:tcW w:w="1912" w:type="dxa"/>
            <w:tcBorders>
              <w:bottom w:val="single" w:sz="12" w:space="0" w:color="auto"/>
            </w:tcBorders>
            <w:vAlign w:val="center"/>
          </w:tcPr>
          <w:p w14:paraId="407493C9" w14:textId="055E7881" w:rsidR="00D27EAA" w:rsidRDefault="00C93778" w:rsidP="00F97536">
            <w:pPr>
              <w:spacing w:after="0"/>
              <w:jc w:val="center"/>
            </w:pPr>
            <w:r>
              <w:t>3</w:t>
            </w:r>
            <w:r w:rsidR="00C0274C">
              <w:t>3</w:t>
            </w:r>
            <w:r w:rsidR="00893551">
              <w:t>8</w:t>
            </w:r>
            <w:r>
              <w:t>mV</w:t>
            </w:r>
          </w:p>
        </w:tc>
      </w:tr>
    </w:tbl>
    <w:p w14:paraId="33C7EB2C" w14:textId="77777777" w:rsidR="00D27EAA" w:rsidRPr="00280787" w:rsidRDefault="00D27EAA" w:rsidP="00D27EAA">
      <w:pPr>
        <w:pStyle w:val="ListParagraph"/>
        <w:ind w:left="360"/>
      </w:pPr>
    </w:p>
    <w:p w14:paraId="1795C969" w14:textId="77777777" w:rsidR="00D27EAA" w:rsidRDefault="00D27EAA" w:rsidP="00D27EAA">
      <w:pPr>
        <w:pStyle w:val="ListParagraph"/>
        <w:numPr>
          <w:ilvl w:val="0"/>
          <w:numId w:val="8"/>
        </w:numPr>
        <w:spacing w:after="0"/>
      </w:pPr>
      <w:r>
        <w:t>Compare the experimentally determined and calculated values of gain, input resistance and output resistance of CS amplifier.</w:t>
      </w:r>
    </w:p>
    <w:p w14:paraId="685C6D20" w14:textId="77777777" w:rsidR="00D27EAA" w:rsidRDefault="00D27EAA" w:rsidP="00D27EAA">
      <w:pPr>
        <w:pStyle w:val="ListParagraph"/>
        <w:spacing w:after="0"/>
        <w:ind w:left="360"/>
      </w:pPr>
      <w:r>
        <w:rPr>
          <w:noProof/>
        </w:rPr>
        <mc:AlternateContent>
          <mc:Choice Requires="wps">
            <w:drawing>
              <wp:inline distT="0" distB="0" distL="0" distR="0" wp14:anchorId="05451190" wp14:editId="45BF723E">
                <wp:extent cx="5486400" cy="1112807"/>
                <wp:effectExtent l="0" t="0" r="19050" b="11430"/>
                <wp:docPr id="950730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12807"/>
                        </a:xfrm>
                        <a:prstGeom prst="rect">
                          <a:avLst/>
                        </a:prstGeom>
                        <a:solidFill>
                          <a:srgbClr val="FFFFFF"/>
                        </a:solidFill>
                        <a:ln w="9525">
                          <a:solidFill>
                            <a:srgbClr val="000000"/>
                          </a:solidFill>
                          <a:miter lim="800000"/>
                          <a:headEnd/>
                          <a:tailEnd/>
                        </a:ln>
                      </wps:spPr>
                      <wps:txbx>
                        <w:txbxContent>
                          <w:p w14:paraId="3636305A" w14:textId="5033A622" w:rsidR="008715B8" w:rsidRPr="008715B8" w:rsidRDefault="008715B8" w:rsidP="008715B8">
                            <w:r w:rsidRPr="008715B8">
                              <w:rPr>
                                <w:b/>
                                <w:bCs/>
                              </w:rPr>
                              <w:t>Voltage Gain:</w:t>
                            </w:r>
                            <w:r w:rsidRPr="008715B8">
                              <w:t xml:space="preserve"> 18.92 vs 20.6 </w:t>
                            </w:r>
                            <w:r w:rsidR="00FC4B1A">
                              <w:t>=</w:t>
                            </w:r>
                            <w:r w:rsidRPr="008715B8">
                              <w:t xml:space="preserve"> 9% difference</w:t>
                            </w:r>
                          </w:p>
                          <w:p w14:paraId="57E9B599" w14:textId="19077F97" w:rsidR="008715B8" w:rsidRPr="008715B8" w:rsidRDefault="008715B8" w:rsidP="008715B8">
                            <w:r w:rsidRPr="008715B8">
                              <w:rPr>
                                <w:b/>
                                <w:bCs/>
                              </w:rPr>
                              <w:t>Input Resistance:</w:t>
                            </w:r>
                            <w:r w:rsidRPr="008715B8">
                              <w:t xml:space="preserve"> 35.9kΩ  vs 37.62kΩ  </w:t>
                            </w:r>
                            <w:r w:rsidR="00FC4B1A">
                              <w:t xml:space="preserve">= </w:t>
                            </w:r>
                            <w:r w:rsidRPr="008715B8">
                              <w:t>4.8% difference</w:t>
                            </w:r>
                          </w:p>
                          <w:p w14:paraId="3BE8A4AB" w14:textId="448CB938" w:rsidR="008715B8" w:rsidRPr="008715B8" w:rsidRDefault="008715B8" w:rsidP="008715B8">
                            <w:r w:rsidRPr="008715B8">
                              <w:rPr>
                                <w:b/>
                                <w:bCs/>
                              </w:rPr>
                              <w:t>Output Resistance:</w:t>
                            </w:r>
                            <w:r w:rsidRPr="008715B8">
                              <w:t xml:space="preserve"> 220Ω vs 21</w:t>
                            </w:r>
                            <w:r>
                              <w:t>6</w:t>
                            </w:r>
                            <w:r w:rsidRPr="008715B8">
                              <w:t xml:space="preserve">Ω  </w:t>
                            </w:r>
                            <w:r w:rsidR="00FC4B1A">
                              <w:t>=1.9</w:t>
                            </w:r>
                            <w:r w:rsidRPr="008715B8">
                              <w:t>.% difference</w:t>
                            </w:r>
                          </w:p>
                          <w:p w14:paraId="2C0A5024" w14:textId="77777777" w:rsidR="00D27EAA" w:rsidRDefault="00D27EAA" w:rsidP="00D27EAA"/>
                        </w:txbxContent>
                      </wps:txbx>
                      <wps:bodyPr rot="0" vert="horz" wrap="square" lIns="91440" tIns="45720" rIns="91440" bIns="45720" anchor="t" anchorCtr="0">
                        <a:noAutofit/>
                      </wps:bodyPr>
                    </wps:wsp>
                  </a:graphicData>
                </a:graphic>
              </wp:inline>
            </w:drawing>
          </mc:Choice>
          <mc:Fallback>
            <w:pict>
              <v:shapetype w14:anchorId="05451190" id="_x0000_t202" coordsize="21600,21600" o:spt="202" path="m,l,21600r21600,l21600,xe">
                <v:stroke joinstyle="miter"/>
                <v:path gradientshapeok="t" o:connecttype="rect"/>
              </v:shapetype>
              <v:shape id="Text Box 2" o:spid="_x0000_s1026" type="#_x0000_t202" style="width:6in;height: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jqXEAIAACAEAAAOAAAAZHJzL2Uyb0RvYy54bWysU9tu2zAMfR+wfxD0vtgOkjY14hRdugwD&#10;ugvQ7QNkWY6FSaImKbGzrx8lu2l2exmmB4EUqUPykFzfDlqRo3BegqloMcspEYZDI82+ol8+716t&#10;KPGBmYYpMKKiJ+Hp7ebli3VvSzGHDlQjHEEQ48veVrQLwZZZ5nknNPMzsMKgsQWnWUDV7bPGsR7R&#10;tcrmeX6V9eAa64AL7/H1fjTSTcJvW8HDx7b1IhBVUcwtpNulu453tlmzcu+Y7SSf0mD/kIVm0mDQ&#10;M9Q9C4wcnPwNSkvuwEMbZhx0Bm0ruUg1YDVF/ks1jx2zItWC5Hh7psn/P1j+4fhoPzkShtcwYANT&#10;Ed4+AP/qiYFtx8xe3DkHfSdYg4GLSFnWW19OXyPVvvQRpO7fQ4NNZocACWhonY6sYJ0E0bEBpzPp&#10;YgiE4+Nysbpa5GjiaCuKYr7Kr1MMVj59t86HtwI0iUJFHXY1wbPjgw8xHVY+ucRoHpRsdlKppLh9&#10;vVWOHBlOwC6dCf0nN2VIX9Gb5Xw5MvBXiDydP0FoGXCUldQVXZ2dWBl5e2OaNGiBSTXKmLIyE5GR&#10;u5HFMNQDOkZCa2hOSKmDcWRxxVDowH2npMdxraj/dmBOUKLeGWzLTbFYxPlOymJ5PUfFXVrqSwsz&#10;HKEqGigZxW1IOxEJM3CH7WtlIvY5kylXHMPE97Qycc4v9eT1vNibHwAAAP//AwBQSwMEFAAGAAgA&#10;AAAhAB+PnbnbAAAABQEAAA8AAABkcnMvZG93bnJldi54bWxMj8FOwzAQRO9I/IO1SFwQdSglDSFO&#10;hZBA9AYFwdWNt0mEvQ62m4a/Z+ECl5VGM5p9U60mZ8WIIfaeFFzMMhBIjTc9tQpeX+7PCxAxaTLa&#10;ekIFXxhhVR8fVbo0/kDPOG5SK7iEYqkVdCkNpZSx6dDpOPMDEns7H5xOLEMrTdAHLndWzrMsl073&#10;xB86PeBdh83HZu8UFIvH8T2uL5/emnxnr9PZcnz4DEqdnky3NyASTukvDD/4jA41M239nkwUVgEP&#10;Sb+XvSJfsNxyaHk1B1lX8j99/Q0AAP//AwBQSwECLQAUAAYACAAAACEAtoM4kv4AAADhAQAAEwAA&#10;AAAAAAAAAAAAAAAAAAAAW0NvbnRlbnRfVHlwZXNdLnhtbFBLAQItABQABgAIAAAAIQA4/SH/1gAA&#10;AJQBAAALAAAAAAAAAAAAAAAAAC8BAABfcmVscy8ucmVsc1BLAQItABQABgAIAAAAIQC4xjqXEAIA&#10;ACAEAAAOAAAAAAAAAAAAAAAAAC4CAABkcnMvZTJvRG9jLnhtbFBLAQItABQABgAIAAAAIQAfj525&#10;2wAAAAUBAAAPAAAAAAAAAAAAAAAAAGoEAABkcnMvZG93bnJldi54bWxQSwUGAAAAAAQABADzAAAA&#10;cgUAAAAA&#10;">
                <v:textbox>
                  <w:txbxContent>
                    <w:p w14:paraId="3636305A" w14:textId="5033A622" w:rsidR="008715B8" w:rsidRPr="008715B8" w:rsidRDefault="008715B8" w:rsidP="008715B8">
                      <w:r w:rsidRPr="008715B8">
                        <w:rPr>
                          <w:b/>
                          <w:bCs/>
                        </w:rPr>
                        <w:t>Voltage Gain:</w:t>
                      </w:r>
                      <w:r w:rsidRPr="008715B8">
                        <w:t xml:space="preserve"> 18.92 vs 20.6 </w:t>
                      </w:r>
                      <w:r w:rsidR="00FC4B1A">
                        <w:t>=</w:t>
                      </w:r>
                      <w:r w:rsidRPr="008715B8">
                        <w:t xml:space="preserve"> 9% difference</w:t>
                      </w:r>
                    </w:p>
                    <w:p w14:paraId="57E9B599" w14:textId="19077F97" w:rsidR="008715B8" w:rsidRPr="008715B8" w:rsidRDefault="008715B8" w:rsidP="008715B8">
                      <w:r w:rsidRPr="008715B8">
                        <w:rPr>
                          <w:b/>
                          <w:bCs/>
                        </w:rPr>
                        <w:t>Input Resistance:</w:t>
                      </w:r>
                      <w:r w:rsidRPr="008715B8">
                        <w:t xml:space="preserve"> 35.9kΩ  vs 37.62kΩ  </w:t>
                      </w:r>
                      <w:r w:rsidR="00FC4B1A">
                        <w:t xml:space="preserve">= </w:t>
                      </w:r>
                      <w:r w:rsidRPr="008715B8">
                        <w:t>4.8% difference</w:t>
                      </w:r>
                    </w:p>
                    <w:p w14:paraId="3BE8A4AB" w14:textId="448CB938" w:rsidR="008715B8" w:rsidRPr="008715B8" w:rsidRDefault="008715B8" w:rsidP="008715B8">
                      <w:r w:rsidRPr="008715B8">
                        <w:rPr>
                          <w:b/>
                          <w:bCs/>
                        </w:rPr>
                        <w:t>Output Resistance:</w:t>
                      </w:r>
                      <w:r w:rsidRPr="008715B8">
                        <w:t xml:space="preserve"> 220Ω vs 21</w:t>
                      </w:r>
                      <w:r>
                        <w:t>6</w:t>
                      </w:r>
                      <w:r w:rsidRPr="008715B8">
                        <w:t xml:space="preserve">Ω  </w:t>
                      </w:r>
                      <w:r w:rsidR="00FC4B1A">
                        <w:t>=1.9</w:t>
                      </w:r>
                      <w:r w:rsidRPr="008715B8">
                        <w:t>.% difference</w:t>
                      </w:r>
                    </w:p>
                    <w:p w14:paraId="2C0A5024" w14:textId="77777777" w:rsidR="00D27EAA" w:rsidRDefault="00D27EAA" w:rsidP="00D27EAA"/>
                  </w:txbxContent>
                </v:textbox>
                <w10:anchorlock/>
              </v:shape>
            </w:pict>
          </mc:Fallback>
        </mc:AlternateContent>
      </w:r>
    </w:p>
    <w:p w14:paraId="3CD3565E" w14:textId="184DD860" w:rsidR="00D27EAA" w:rsidRDefault="00A44915" w:rsidP="00D27EAA">
      <w:pPr>
        <w:pStyle w:val="ListParagraph"/>
        <w:numPr>
          <w:ilvl w:val="0"/>
          <w:numId w:val="8"/>
        </w:numPr>
        <w:spacing w:after="0"/>
      </w:pPr>
      <w:r>
        <w:t xml:space="preserve">For the no load case, vary the input signal from 20 mV to 150 mV and observe the changes. </w:t>
      </w:r>
    </w:p>
    <w:p w14:paraId="1E82BFB5" w14:textId="6AB37F07" w:rsidR="008165EE" w:rsidRDefault="00D27EAA" w:rsidP="00400B19">
      <w:pPr>
        <w:pStyle w:val="ListParagraph"/>
        <w:spacing w:after="0"/>
        <w:ind w:left="360"/>
      </w:pPr>
      <w:r>
        <w:rPr>
          <w:noProof/>
        </w:rPr>
        <mc:AlternateContent>
          <mc:Choice Requires="wps">
            <w:drawing>
              <wp:inline distT="0" distB="0" distL="0" distR="0" wp14:anchorId="5C8E7F73" wp14:editId="602E3A79">
                <wp:extent cx="5486400" cy="1049867"/>
                <wp:effectExtent l="0" t="0" r="19050" b="17145"/>
                <wp:docPr id="95073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049867"/>
                        </a:xfrm>
                        <a:prstGeom prst="rect">
                          <a:avLst/>
                        </a:prstGeom>
                        <a:solidFill>
                          <a:srgbClr val="FFFFFF"/>
                        </a:solidFill>
                        <a:ln w="9525">
                          <a:solidFill>
                            <a:srgbClr val="000000"/>
                          </a:solidFill>
                          <a:miter lim="800000"/>
                          <a:headEnd/>
                          <a:tailEnd/>
                        </a:ln>
                      </wps:spPr>
                      <wps:txbx>
                        <w:txbxContent>
                          <w:p w14:paraId="0697E5C6" w14:textId="10FE1ED5" w:rsidR="00D27EAA" w:rsidRDefault="00C81D42" w:rsidP="00D27EAA">
                            <w:r w:rsidRPr="00C81D42">
                              <w:t xml:space="preserve">The amplifier operates linearly for input signals below 80-100 mV. </w:t>
                            </w:r>
                            <w:r w:rsidR="0091591D" w:rsidRPr="0091591D">
                              <w:t>When the input amplitude exceeds the linear range, the MOSFET transitions from the saturation region into either the triode region (during positive input peaks) or the cutoff region (during negative input peaks), resulting in clipped or distorted output.</w:t>
                            </w:r>
                            <w:r w:rsidR="0091591D">
                              <w:t xml:space="preserve"> </w:t>
                            </w:r>
                            <w:r w:rsidRPr="00C81D42">
                              <w:t>This demonstrates that proper DC biasing is critical for maximizing the amplifier's linear operating range.</w:t>
                            </w:r>
                          </w:p>
                        </w:txbxContent>
                      </wps:txbx>
                      <wps:bodyPr rot="0" vert="horz" wrap="square" lIns="91440" tIns="45720" rIns="91440" bIns="45720" anchor="t" anchorCtr="0">
                        <a:noAutofit/>
                      </wps:bodyPr>
                    </wps:wsp>
                  </a:graphicData>
                </a:graphic>
              </wp:inline>
            </w:drawing>
          </mc:Choice>
          <mc:Fallback>
            <w:pict>
              <v:shape w14:anchorId="5C8E7F73" id="_x0000_s1027" type="#_x0000_t202" style="width:6in;height:8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GZjEwIAACcEAAAOAAAAZHJzL2Uyb0RvYy54bWysk9uO2yAQhu8r9R0Q943tyMkmVpzVNttU&#10;lbYHadsHwBjHqJihQGKnT98Be7Pp6aYqF4hh4Gfmm2FzO3SKnIR1EnRJs1lKidAcaqkPJf3yef9q&#10;RYnzTNdMgRYlPQtHb7cvX2x6U4g5tKBqYQmKaFf0pqSt96ZIEsdb0TE3AyM0OhuwHfNo2kNSW9aj&#10;eqeSeZoukx5sbSxw4Rzu3o9Ouo36TSO4/9g0TniiSoqx+TjbOFdhTrYbVhwsM63kUxjsH6LomNT4&#10;6EXqnnlGjlb+JtVJbsFB42ccugSaRnIRc8BssvSXbB5bZkTMBeE4c8Hk/p8s/3B6NJ8s8cNrGLCA&#10;MQlnHoB/dUTDrmX6IO6shb4VrMaHs4As6Y0rpqsBtStcEKn691BjkdnRQxQaGtsFKpgnQXUswPkC&#10;XQyecNxc5KtlnqKLoy9L8/VqeRPfYMXTdWOdfyugI2FRUotVjfLs9OB8CIcVT0fCaw6UrPdSqWjY&#10;Q7VTlpwYdsA+jkn9p2NKk76k68V8MRL4q0Qax58kOumxlZXsSrq6HGJF4PZG17HRPJNqXGPISk8g&#10;A7uRoh+qgch6ohy4VlCfkayFsXPxp+GiBfudkh67tqTu25FZQYl6p7E66yzPQ5tHI1/czNGw157q&#10;2sM0R6mSekrG5c7HrxG4abjDKjYy8n2OZAoZuzFin35OaPdrO556/t/bHwAAAP//AwBQSwMEFAAG&#10;AAgAAAAhANmMpfHbAAAABQEAAA8AAABkcnMvZG93bnJldi54bWxMj8FOwzAQRO9I/IO1SFwQdaAl&#10;hBCnQkgguEFbwdWNt0mEvQ62m4a/Z+ECl5VGM5p9Uy0nZ8WIIfaeFFzMMhBIjTc9tQo264fzAkRM&#10;moy2nlDBF0ZY1sdHlS6NP9ArjqvUCi6hWGoFXUpDKWVsOnQ6zvyAxN7OB6cTy9BKE/SBy52Vl1mW&#10;S6d74g+dHvC+w+ZjtXcKisXT+B6f5y9vTb6zN+nsenz8DEqdnkx3tyASTukvDD/4jA41M239nkwU&#10;VgEPSb+XvSJfsNxyKL+ag6wr+Z++/gYAAP//AwBQSwECLQAUAAYACAAAACEAtoM4kv4AAADhAQAA&#10;EwAAAAAAAAAAAAAAAAAAAAAAW0NvbnRlbnRfVHlwZXNdLnhtbFBLAQItABQABgAIAAAAIQA4/SH/&#10;1gAAAJQBAAALAAAAAAAAAAAAAAAAAC8BAABfcmVscy8ucmVsc1BLAQItABQABgAIAAAAIQB29GZj&#10;EwIAACcEAAAOAAAAAAAAAAAAAAAAAC4CAABkcnMvZTJvRG9jLnhtbFBLAQItABQABgAIAAAAIQDZ&#10;jKXx2wAAAAUBAAAPAAAAAAAAAAAAAAAAAG0EAABkcnMvZG93bnJldi54bWxQSwUGAAAAAAQABADz&#10;AAAAdQUAAAAA&#10;">
                <v:textbox>
                  <w:txbxContent>
                    <w:p w14:paraId="0697E5C6" w14:textId="10FE1ED5" w:rsidR="00D27EAA" w:rsidRDefault="00C81D42" w:rsidP="00D27EAA">
                      <w:r w:rsidRPr="00C81D42">
                        <w:t xml:space="preserve">The amplifier operates linearly for input signals below 80-100 mV. </w:t>
                      </w:r>
                      <w:r w:rsidR="0091591D" w:rsidRPr="0091591D">
                        <w:t>When the input amplitude exceeds the linear range, the MOSFET transitions from the saturation region into either the triode region (during positive input peaks) or the cutoff region (during negative input peaks), resulting in clipped or distorted output.</w:t>
                      </w:r>
                      <w:r w:rsidR="0091591D">
                        <w:t xml:space="preserve"> </w:t>
                      </w:r>
                      <w:r w:rsidRPr="00C81D42">
                        <w:t>This demonstrates that proper DC biasing is critical for maximizing the amplifier's linear operating range.</w:t>
                      </w:r>
                    </w:p>
                  </w:txbxContent>
                </v:textbox>
                <w10:anchorlock/>
              </v:shape>
            </w:pict>
          </mc:Fallback>
        </mc:AlternateContent>
      </w:r>
    </w:p>
    <w:p w14:paraId="14FA8C43" w14:textId="77777777" w:rsidR="00E1545B" w:rsidRDefault="00E1545B" w:rsidP="0027456D"/>
    <w:p w14:paraId="38099EAD" w14:textId="77777777" w:rsidR="00E1545B" w:rsidRDefault="00E1545B" w:rsidP="0027456D"/>
    <w:p w14:paraId="350DAB06" w14:textId="77777777" w:rsidR="00E1545B" w:rsidRDefault="00E1545B" w:rsidP="0027456D"/>
    <w:p w14:paraId="4C9ADF18" w14:textId="77777777" w:rsidR="00E1545B" w:rsidRDefault="00E1545B" w:rsidP="0027456D"/>
    <w:p w14:paraId="3D18CE12" w14:textId="77777777" w:rsidR="00E1545B" w:rsidRDefault="00E1545B" w:rsidP="0027456D"/>
    <w:p w14:paraId="3A0A6A0C" w14:textId="77777777" w:rsidR="00E1545B" w:rsidRDefault="00E1545B" w:rsidP="0027456D"/>
    <w:p w14:paraId="744C0044" w14:textId="77777777" w:rsidR="00E1545B" w:rsidRDefault="00E1545B" w:rsidP="0027456D"/>
    <w:p w14:paraId="49847034" w14:textId="22B325AB" w:rsidR="0027456D" w:rsidRDefault="000B3AB0" w:rsidP="0027456D">
      <w:r>
        <w:lastRenderedPageBreak/>
        <w:t>20m input:</w:t>
      </w:r>
    </w:p>
    <w:p w14:paraId="78CE94B7" w14:textId="2AE35C40" w:rsidR="00CC0359" w:rsidRDefault="00CC0359" w:rsidP="0027456D">
      <w:r w:rsidRPr="00CC0359">
        <w:drawing>
          <wp:inline distT="0" distB="0" distL="0" distR="0" wp14:anchorId="6F56BCB8" wp14:editId="2105DAD4">
            <wp:extent cx="5054600" cy="2377516"/>
            <wp:effectExtent l="0" t="0" r="0" b="3810"/>
            <wp:docPr id="20384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69716" name=""/>
                    <pic:cNvPicPr/>
                  </pic:nvPicPr>
                  <pic:blipFill>
                    <a:blip r:embed="rId40"/>
                    <a:stretch>
                      <a:fillRect/>
                    </a:stretch>
                  </pic:blipFill>
                  <pic:spPr>
                    <a:xfrm>
                      <a:off x="0" y="0"/>
                      <a:ext cx="5072557" cy="2385962"/>
                    </a:xfrm>
                    <a:prstGeom prst="rect">
                      <a:avLst/>
                    </a:prstGeom>
                  </pic:spPr>
                </pic:pic>
              </a:graphicData>
            </a:graphic>
          </wp:inline>
        </w:drawing>
      </w:r>
    </w:p>
    <w:p w14:paraId="298D54C8" w14:textId="0A50E15F" w:rsidR="009D1494" w:rsidRDefault="009D1494" w:rsidP="0027456D">
      <w:r>
        <w:t>60mV input:</w:t>
      </w:r>
    </w:p>
    <w:p w14:paraId="22891248" w14:textId="66E33ACB" w:rsidR="009D1494" w:rsidRDefault="009D1494" w:rsidP="0027456D">
      <w:r w:rsidRPr="009D1494">
        <w:drawing>
          <wp:inline distT="0" distB="0" distL="0" distR="0" wp14:anchorId="36535E41" wp14:editId="55A44F6F">
            <wp:extent cx="5147733" cy="2209756"/>
            <wp:effectExtent l="0" t="0" r="0" b="635"/>
            <wp:docPr id="11716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3960" name=""/>
                    <pic:cNvPicPr/>
                  </pic:nvPicPr>
                  <pic:blipFill>
                    <a:blip r:embed="rId41"/>
                    <a:stretch>
                      <a:fillRect/>
                    </a:stretch>
                  </pic:blipFill>
                  <pic:spPr>
                    <a:xfrm>
                      <a:off x="0" y="0"/>
                      <a:ext cx="5180299" cy="2223736"/>
                    </a:xfrm>
                    <a:prstGeom prst="rect">
                      <a:avLst/>
                    </a:prstGeom>
                  </pic:spPr>
                </pic:pic>
              </a:graphicData>
            </a:graphic>
          </wp:inline>
        </w:drawing>
      </w:r>
    </w:p>
    <w:p w14:paraId="4E1D6867" w14:textId="44DF7240" w:rsidR="00E1545B" w:rsidRDefault="00E1545B" w:rsidP="0027456D">
      <w:r>
        <w:t>120mV input:</w:t>
      </w:r>
    </w:p>
    <w:p w14:paraId="5E10E49D" w14:textId="6D74622C" w:rsidR="00E1545B" w:rsidRDefault="00E1545B" w:rsidP="0027456D">
      <w:r w:rsidRPr="00E1545B">
        <w:drawing>
          <wp:inline distT="0" distB="0" distL="0" distR="0" wp14:anchorId="24E71557" wp14:editId="551BE467">
            <wp:extent cx="5393267" cy="2396410"/>
            <wp:effectExtent l="0" t="0" r="0" b="4445"/>
            <wp:docPr id="174704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5541" name=""/>
                    <pic:cNvPicPr/>
                  </pic:nvPicPr>
                  <pic:blipFill>
                    <a:blip r:embed="rId42"/>
                    <a:stretch>
                      <a:fillRect/>
                    </a:stretch>
                  </pic:blipFill>
                  <pic:spPr>
                    <a:xfrm>
                      <a:off x="0" y="0"/>
                      <a:ext cx="5431493" cy="2413395"/>
                    </a:xfrm>
                    <a:prstGeom prst="rect">
                      <a:avLst/>
                    </a:prstGeom>
                  </pic:spPr>
                </pic:pic>
              </a:graphicData>
            </a:graphic>
          </wp:inline>
        </w:drawing>
      </w:r>
    </w:p>
    <w:p w14:paraId="256C3B26" w14:textId="7CA47383" w:rsidR="000B3AB0" w:rsidRDefault="000B3AB0" w:rsidP="0027456D">
      <w:r>
        <w:lastRenderedPageBreak/>
        <w:t>150mV input:</w:t>
      </w:r>
    </w:p>
    <w:p w14:paraId="5E84216D" w14:textId="2108C0A7" w:rsidR="000B3AB0" w:rsidRPr="0027456D" w:rsidRDefault="008F3717" w:rsidP="0027456D">
      <w:r w:rsidRPr="008F3717">
        <w:drawing>
          <wp:inline distT="0" distB="0" distL="0" distR="0" wp14:anchorId="67D383BC" wp14:editId="671EA948">
            <wp:extent cx="5732145" cy="1842135"/>
            <wp:effectExtent l="0" t="0" r="1905" b="5715"/>
            <wp:docPr id="180105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4862" name=""/>
                    <pic:cNvPicPr/>
                  </pic:nvPicPr>
                  <pic:blipFill>
                    <a:blip r:embed="rId43"/>
                    <a:stretch>
                      <a:fillRect/>
                    </a:stretch>
                  </pic:blipFill>
                  <pic:spPr>
                    <a:xfrm>
                      <a:off x="0" y="0"/>
                      <a:ext cx="5732145" cy="1842135"/>
                    </a:xfrm>
                    <a:prstGeom prst="rect">
                      <a:avLst/>
                    </a:prstGeom>
                  </pic:spPr>
                </pic:pic>
              </a:graphicData>
            </a:graphic>
          </wp:inline>
        </w:drawing>
      </w:r>
    </w:p>
    <w:p w14:paraId="6455666D" w14:textId="3991BB43" w:rsidR="00D27EAA" w:rsidRDefault="00D27EAA" w:rsidP="00D27EAA">
      <w:pPr>
        <w:pStyle w:val="Heading3"/>
        <w:spacing w:after="0"/>
      </w:pPr>
      <w:r>
        <w:t xml:space="preserve">Task </w:t>
      </w:r>
      <w:r w:rsidR="00325B27">
        <w:t>5</w:t>
      </w:r>
      <w:r>
        <w:t>: To examine the effect of loading on CS amplifier voltage gain</w:t>
      </w:r>
    </w:p>
    <w:p w14:paraId="3B475C9C" w14:textId="77777777" w:rsidR="00D27EAA" w:rsidRDefault="00D27EAA" w:rsidP="00D27EAA">
      <w:pPr>
        <w:spacing w:after="0"/>
      </w:pPr>
    </w:p>
    <w:p w14:paraId="3BB88D8F" w14:textId="0A41C64C" w:rsidR="00D27EAA" w:rsidRDefault="00D27EAA" w:rsidP="00D27EAA">
      <w:pPr>
        <w:pStyle w:val="ListParagraph"/>
        <w:numPr>
          <w:ilvl w:val="0"/>
          <w:numId w:val="9"/>
        </w:numPr>
        <w:spacing w:after="0"/>
      </w:pPr>
      <w:r>
        <w:t>Using the measured loaded amplifier output voltage V</w:t>
      </w:r>
      <w:r w:rsidRPr="002A16EC">
        <w:rPr>
          <w:vertAlign w:val="subscript"/>
        </w:rPr>
        <w:t>L</w:t>
      </w:r>
      <w:r>
        <w:t xml:space="preserve"> (noted in Table 3 when 1k</w:t>
      </w:r>
      <w:r>
        <w:rPr>
          <w:rFonts w:cs="Times New Roman"/>
        </w:rPr>
        <w:t xml:space="preserve">Ω </w:t>
      </w:r>
      <w:r>
        <w:t xml:space="preserve">load resistor is connected), determine loaded gain of amplifier </w:t>
      </w:r>
      <w:r w:rsidRPr="002A16EC">
        <w:rPr>
          <w:i/>
        </w:rPr>
        <w:t>A</w:t>
      </w:r>
      <w:r w:rsidRPr="002A16EC">
        <w:rPr>
          <w:i/>
          <w:vertAlign w:val="subscript"/>
        </w:rPr>
        <w:t>V_L</w:t>
      </w:r>
      <w:r>
        <w:rPr>
          <w:vertAlign w:val="subscript"/>
        </w:rPr>
        <w:t xml:space="preserve"> </w:t>
      </w:r>
      <w:r>
        <w:t>i.e.</w:t>
      </w:r>
      <w:r w:rsidR="00425A45">
        <w:t>,</w:t>
      </w:r>
      <w:r>
        <w:t xml:space="preserve"> the ratio of output voltage and input voltage. </w:t>
      </w:r>
    </w:p>
    <w:p w14:paraId="321B8C54" w14:textId="77777777" w:rsidR="00D27EAA" w:rsidRDefault="00D27EAA" w:rsidP="00D27EAA">
      <w:pPr>
        <w:pStyle w:val="ListParagraph"/>
        <w:numPr>
          <w:ilvl w:val="0"/>
          <w:numId w:val="9"/>
        </w:numPr>
        <w:spacing w:after="0"/>
      </w:pPr>
      <w:r>
        <w:t xml:space="preserve">Write mathematical expression to determine amplifier loaded gain in terms of circuit parameters from the small signal model of Figure 5 and use this expression to compute loaded voltage gain. Compare your experimental and mathematical values of loaded voltage gain. </w:t>
      </w:r>
    </w:p>
    <w:p w14:paraId="5D943E0A" w14:textId="6EDAF1C3" w:rsidR="00A05284" w:rsidRDefault="00E470BC" w:rsidP="00A05284">
      <w:pPr>
        <w:pStyle w:val="ListParagraph"/>
        <w:spacing w:after="0"/>
        <w:ind w:left="360"/>
      </w:pPr>
      <w:r w:rsidRPr="00E470BC">
        <w:t>A</w:t>
      </w:r>
      <w:r>
        <w:t>vl</w:t>
      </w:r>
      <w:r w:rsidRPr="00E470BC">
        <w:t xml:space="preserve"> = VL / Vi = 339mV / 20mV = </w:t>
      </w:r>
      <w:r w:rsidRPr="00E470BC">
        <w:rPr>
          <w:b/>
          <w:bCs/>
        </w:rPr>
        <w:t>16.95</w:t>
      </w:r>
    </w:p>
    <w:p w14:paraId="65E34323" w14:textId="7508C55B" w:rsidR="00D27EAA" w:rsidRDefault="00D27EAA" w:rsidP="00D27EAA">
      <w:pPr>
        <w:pStyle w:val="Caption"/>
        <w:keepNext/>
        <w:spacing w:before="240" w:after="0"/>
      </w:pPr>
      <w:r>
        <w:t xml:space="preserve">Table </w:t>
      </w:r>
      <w:r w:rsidR="00A76493">
        <w:fldChar w:fldCharType="begin"/>
      </w:r>
      <w:r w:rsidR="00A76493">
        <w:instrText xml:space="preserve"> SEQ Table \* ARABIC </w:instrText>
      </w:r>
      <w:r w:rsidR="00A76493">
        <w:fldChar w:fldCharType="separate"/>
      </w:r>
      <w:r w:rsidR="00A76493">
        <w:rPr>
          <w:noProof/>
        </w:rPr>
        <w:t>4</w:t>
      </w:r>
      <w:r w:rsidR="00A76493">
        <w:rPr>
          <w:noProof/>
        </w:rPr>
        <w:fldChar w:fldCharType="end"/>
      </w:r>
      <w:r>
        <w:t>: Determination of amplifier loaded voltage gain</w:t>
      </w:r>
    </w:p>
    <w:tbl>
      <w:tblPr>
        <w:tblStyle w:val="TableGrid"/>
        <w:tblW w:w="8671" w:type="dxa"/>
        <w:tblInd w:w="360" w:type="dxa"/>
        <w:tblLook w:val="04A0" w:firstRow="1" w:lastRow="0" w:firstColumn="1" w:lastColumn="0" w:noHBand="0" w:noVBand="1"/>
      </w:tblPr>
      <w:tblGrid>
        <w:gridCol w:w="4368"/>
        <w:gridCol w:w="4303"/>
      </w:tblGrid>
      <w:tr w:rsidR="00D27EAA" w14:paraId="049B4871" w14:textId="77777777" w:rsidTr="00F97536">
        <w:trPr>
          <w:trHeight w:val="442"/>
        </w:trPr>
        <w:tc>
          <w:tcPr>
            <w:tcW w:w="4368" w:type="dxa"/>
            <w:vAlign w:val="center"/>
          </w:tcPr>
          <w:p w14:paraId="5A9380A3" w14:textId="77777777" w:rsidR="00D27EAA" w:rsidRDefault="00D27EAA" w:rsidP="00F97536">
            <w:pPr>
              <w:pStyle w:val="ListParagraph"/>
              <w:spacing w:after="0"/>
              <w:ind w:left="0"/>
              <w:jc w:val="center"/>
            </w:pPr>
            <w:r>
              <w:t>Loaded Voltage Gain (Experimental)</w:t>
            </w:r>
          </w:p>
        </w:tc>
        <w:tc>
          <w:tcPr>
            <w:tcW w:w="4303" w:type="dxa"/>
            <w:vAlign w:val="center"/>
          </w:tcPr>
          <w:p w14:paraId="67BACEC5" w14:textId="2B807B25" w:rsidR="00D27EAA" w:rsidRDefault="00C666B7" w:rsidP="00F97536">
            <w:pPr>
              <w:pStyle w:val="ListParagraph"/>
              <w:spacing w:after="0"/>
              <w:ind w:left="0"/>
              <w:jc w:val="center"/>
            </w:pPr>
            <w:r>
              <w:t>-</w:t>
            </w:r>
            <w:r w:rsidR="00D2297B">
              <w:t>16.95</w:t>
            </w:r>
          </w:p>
        </w:tc>
      </w:tr>
      <w:tr w:rsidR="00D27EAA" w14:paraId="595E1A22" w14:textId="77777777" w:rsidTr="00F97536">
        <w:trPr>
          <w:trHeight w:val="442"/>
        </w:trPr>
        <w:tc>
          <w:tcPr>
            <w:tcW w:w="4368" w:type="dxa"/>
            <w:vAlign w:val="center"/>
          </w:tcPr>
          <w:p w14:paraId="5436C79A" w14:textId="77777777" w:rsidR="00D27EAA" w:rsidRDefault="00D27EAA" w:rsidP="00F97536">
            <w:pPr>
              <w:pStyle w:val="ListParagraph"/>
              <w:spacing w:after="0"/>
              <w:ind w:left="0"/>
              <w:jc w:val="center"/>
            </w:pPr>
            <w:r>
              <w:t>Loaded Voltage Gain (Expression)</w:t>
            </w:r>
          </w:p>
        </w:tc>
        <w:tc>
          <w:tcPr>
            <w:tcW w:w="4303" w:type="dxa"/>
            <w:vAlign w:val="center"/>
          </w:tcPr>
          <w:p w14:paraId="549453C2" w14:textId="75C8B23E" w:rsidR="00D27EAA" w:rsidRPr="00D2297B" w:rsidRDefault="00D2297B" w:rsidP="00F97536">
            <w:pPr>
              <w:pStyle w:val="ListParagraph"/>
              <w:spacing w:after="0"/>
              <w:ind w:left="0"/>
              <w:jc w:val="center"/>
            </w:pPr>
            <w:r w:rsidRPr="00D2297B">
              <w:t>A</w:t>
            </w:r>
            <w:r w:rsidR="00AD7629">
              <w:t>vl</w:t>
            </w:r>
            <w:r w:rsidRPr="00D2297B">
              <w:t xml:space="preserve"> = -gm × [(RD × RL)/(RD + RL)]</w:t>
            </w:r>
          </w:p>
        </w:tc>
      </w:tr>
      <w:tr w:rsidR="00D27EAA" w14:paraId="77FE66A1" w14:textId="77777777" w:rsidTr="00F97536">
        <w:trPr>
          <w:trHeight w:val="442"/>
        </w:trPr>
        <w:tc>
          <w:tcPr>
            <w:tcW w:w="4368" w:type="dxa"/>
            <w:vAlign w:val="center"/>
          </w:tcPr>
          <w:p w14:paraId="0A1D7055" w14:textId="77777777" w:rsidR="00D27EAA" w:rsidRDefault="00D27EAA" w:rsidP="00F97536">
            <w:pPr>
              <w:pStyle w:val="ListParagraph"/>
              <w:spacing w:after="0"/>
              <w:ind w:left="0"/>
              <w:jc w:val="center"/>
            </w:pPr>
            <w:r>
              <w:t>Loaded Voltage Gain (Calculated)</w:t>
            </w:r>
          </w:p>
        </w:tc>
        <w:tc>
          <w:tcPr>
            <w:tcW w:w="4303" w:type="dxa"/>
            <w:vAlign w:val="center"/>
          </w:tcPr>
          <w:p w14:paraId="266B2886" w14:textId="7B00FC00" w:rsidR="00D27EAA" w:rsidRDefault="00C666B7" w:rsidP="00F97536">
            <w:pPr>
              <w:pStyle w:val="ListParagraph"/>
              <w:spacing w:after="0"/>
              <w:ind w:left="0"/>
              <w:jc w:val="center"/>
            </w:pPr>
            <w:r>
              <w:t>-</w:t>
            </w:r>
            <w:r w:rsidR="00BF7CB0">
              <w:t>15.51</w:t>
            </w:r>
          </w:p>
        </w:tc>
      </w:tr>
    </w:tbl>
    <w:p w14:paraId="75B43967" w14:textId="422BB526" w:rsidR="00D27EAA" w:rsidRPr="00C666B7" w:rsidRDefault="00C666B7" w:rsidP="00D27EAA">
      <w:pPr>
        <w:pStyle w:val="ListParagraph"/>
        <w:spacing w:after="0"/>
        <w:ind w:left="360"/>
        <w:rPr>
          <w:b/>
          <w:bCs/>
        </w:rPr>
      </w:pPr>
      <w:r w:rsidRPr="00C666B7">
        <w:rPr>
          <w:b/>
          <w:bCs/>
        </w:rPr>
        <w:t>-ve sign means 180 degree phase shift.</w:t>
      </w:r>
    </w:p>
    <w:p w14:paraId="75146C02" w14:textId="77777777" w:rsidR="00C666B7" w:rsidRDefault="00C666B7" w:rsidP="00D27EAA">
      <w:pPr>
        <w:pStyle w:val="ListParagraph"/>
        <w:spacing w:after="0"/>
        <w:ind w:left="360"/>
      </w:pPr>
    </w:p>
    <w:p w14:paraId="1E0B1BA2" w14:textId="77777777" w:rsidR="00D27EAA" w:rsidRDefault="00D27EAA" w:rsidP="00D27EAA">
      <w:pPr>
        <w:pStyle w:val="ListParagraph"/>
        <w:numPr>
          <w:ilvl w:val="0"/>
          <w:numId w:val="9"/>
        </w:numPr>
        <w:spacing w:after="0"/>
      </w:pPr>
      <w:r>
        <w:t>Comment about the effect of loading on amplifier gain.</w:t>
      </w:r>
    </w:p>
    <w:p w14:paraId="2B2FC907" w14:textId="29035931" w:rsidR="00D27EAA" w:rsidRDefault="00D27EAA" w:rsidP="00D27EAA">
      <w:pPr>
        <w:pStyle w:val="ListParagraph"/>
        <w:spacing w:after="0"/>
        <w:ind w:left="360"/>
      </w:pPr>
      <w:r>
        <w:rPr>
          <w:noProof/>
        </w:rPr>
        <mc:AlternateContent>
          <mc:Choice Requires="wps">
            <w:drawing>
              <wp:inline distT="0" distB="0" distL="0" distR="0" wp14:anchorId="1083ACA8" wp14:editId="7B980DED">
                <wp:extent cx="5486400" cy="1543050"/>
                <wp:effectExtent l="0" t="0" r="19050" b="19050"/>
                <wp:docPr id="950730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543050"/>
                        </a:xfrm>
                        <a:prstGeom prst="rect">
                          <a:avLst/>
                        </a:prstGeom>
                        <a:solidFill>
                          <a:srgbClr val="FFFFFF"/>
                        </a:solidFill>
                        <a:ln w="9525">
                          <a:solidFill>
                            <a:srgbClr val="000000"/>
                          </a:solidFill>
                          <a:miter lim="800000"/>
                          <a:headEnd/>
                          <a:tailEnd/>
                        </a:ln>
                      </wps:spPr>
                      <wps:txbx>
                        <w:txbxContent>
                          <w:p w14:paraId="6D7C13A5" w14:textId="5522D490" w:rsidR="00D27EAA" w:rsidRDefault="00926B5E" w:rsidP="00D27EAA">
                            <w:r w:rsidRPr="00926B5E">
                              <w:t>Loading reduces the CS amplifier voltage gain by approximately 18% (from 20.6 to 16.95). This occurs because the load resistor RL appears in parallel with the drain resistor RD, reducing the effective output resistance. The loaded gain is 82% of the unloaded gain, demonstrating that proper impedance matching is essential for maintaining amplifier performance in practical applications</w:t>
                            </w:r>
                          </w:p>
                          <w:p w14:paraId="110B62DA" w14:textId="7CDBF8F8" w:rsidR="0027456D" w:rsidRDefault="0027456D" w:rsidP="00D27EAA"/>
                          <w:p w14:paraId="1DEB2FA4" w14:textId="628F6FA2" w:rsidR="0027456D" w:rsidRDefault="0027456D" w:rsidP="00D27EAA"/>
                          <w:p w14:paraId="33BA7783" w14:textId="1387B861" w:rsidR="0027456D" w:rsidRDefault="0027456D" w:rsidP="00D27EAA"/>
                          <w:p w14:paraId="58B92845" w14:textId="524AC066" w:rsidR="0027456D" w:rsidRDefault="0027456D" w:rsidP="00D27EAA"/>
                          <w:p w14:paraId="18C3E106" w14:textId="2D9C6019" w:rsidR="0027456D" w:rsidRDefault="0027456D" w:rsidP="00D27EAA"/>
                          <w:p w14:paraId="631F6C68" w14:textId="77777777" w:rsidR="0027456D" w:rsidRDefault="0027456D" w:rsidP="00D27EAA"/>
                        </w:txbxContent>
                      </wps:txbx>
                      <wps:bodyPr rot="0" vert="horz" wrap="square" lIns="91440" tIns="45720" rIns="91440" bIns="45720" anchor="t" anchorCtr="0">
                        <a:noAutofit/>
                      </wps:bodyPr>
                    </wps:wsp>
                  </a:graphicData>
                </a:graphic>
              </wp:inline>
            </w:drawing>
          </mc:Choice>
          <mc:Fallback>
            <w:pict>
              <v:shape w14:anchorId="1083ACA8" id="_x0000_s1028" type="#_x0000_t202" style="width:6in;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J1vFQIAACcEAAAOAAAAZHJzL2Uyb0RvYy54bWysU1+P0zAMf0fiO0R5Z+1Ge+yqdadjxxDS&#10;8Uc6+ABpmq4RSRySbO349Djpbjcd8ILIQ2THzs/2z/bqZtSKHITzEkxN57OcEmE4tNLsavrt6/bV&#10;khIfmGmZAiNqehSe3qxfvlgNthIL6EG1whEEMb4abE37EGyVZZ73QjM/AysMGjtwmgVU3S5rHRsQ&#10;XatskedX2QCutQ648B5f7yYjXSf8rhM8fO46LwJRNcXcQrpdupt4Z+sVq3aO2V7yUxrsH7LQTBoM&#10;eoa6Y4GRvZO/QWnJHXjowoyDzqDrJBepBqxmnj+r5qFnVqRakBxvzzT5/wfLPx0e7BdHwvgWRmxg&#10;KsLbe+DfPTGw6ZnZiVvnYOgFazHwPFKWDdZXp6+Ral/5CNIMH6HFJrN9gAQ0dk5HVrBOgujYgOOZ&#10;dDEGwvGxLJZXRY4mjrZ5WbzOy9SWjFWP363z4b0ATaJQU4ddTfDscO9DTIdVjy4xmgcl261UKilu&#10;12yUIweGE7BNJ1XwzE0ZMtT0ulyUEwN/hcjT+ROElgFHWUld0+XZiVWRt3emTYMWmFSTjCkrcyIy&#10;cjexGMZmJLKt6SIGiLw20B6RWQfT5OKmodCD+0nJgFNbU/9jz5ygRH0w2J3reVHEMU9KUb5ZoOIu&#10;Lc2lhRmOUDUNlEziJqTViLwZuMUudjLx+5TJKWWcxkT7aXPiuF/qyetpv9e/AAAA//8DAFBLAwQU&#10;AAYACAAAACEAmDtsC9sAAAAFAQAADwAAAGRycy9kb3ducmV2LnhtbEyPQUvEMBCF74L/IYzgRdzU&#10;3VJrbbqIoOhNV9Frtplti8mkJtlu/feOXvTy4PGG976p17OzYsIQB08KLhYZCKTWm4E6Ba8vd+cl&#10;iJg0GW09oYIvjLBujo9qXRl/oGecNqkTXEKx0gr6lMZKytj26HRc+BGJs50PTie2oZMm6AOXOyuX&#10;WVZIpwfihV6PeNtj+7HZOwVl/jC9x8fV01tb7OxVOruc7j+DUqcn8801iIRz+juGH3xGh4aZtn5P&#10;JgqrgB9Jv8pZWeRstwqW+SoD2dTyP33zDQAA//8DAFBLAQItABQABgAIAAAAIQC2gziS/gAAAOEB&#10;AAATAAAAAAAAAAAAAAAAAAAAAABbQ29udGVudF9UeXBlc10ueG1sUEsBAi0AFAAGAAgAAAAhADj9&#10;If/WAAAAlAEAAAsAAAAAAAAAAAAAAAAALwEAAF9yZWxzLy5yZWxzUEsBAi0AFAAGAAgAAAAhANQM&#10;nW8VAgAAJwQAAA4AAAAAAAAAAAAAAAAALgIAAGRycy9lMm9Eb2MueG1sUEsBAi0AFAAGAAgAAAAh&#10;AJg7bAvbAAAABQEAAA8AAAAAAAAAAAAAAAAAbwQAAGRycy9kb3ducmV2LnhtbFBLBQYAAAAABAAE&#10;APMAAAB3BQAAAAA=&#10;">
                <v:textbox>
                  <w:txbxContent>
                    <w:p w14:paraId="6D7C13A5" w14:textId="5522D490" w:rsidR="00D27EAA" w:rsidRDefault="00926B5E" w:rsidP="00D27EAA">
                      <w:r w:rsidRPr="00926B5E">
                        <w:t>Loading reduces the CS amplifier voltage gain by approximately 18% (from 20.6 to 16.95). This occurs because the load resistor RL appears in parallel with the drain resistor RD, reducing the effective output resistance. The loaded gain is 82% of the unloaded gain, demonstrating that proper impedance matching is essential for maintaining amplifier performance in practical applications</w:t>
                      </w:r>
                    </w:p>
                    <w:p w14:paraId="110B62DA" w14:textId="7CDBF8F8" w:rsidR="0027456D" w:rsidRDefault="0027456D" w:rsidP="00D27EAA"/>
                    <w:p w14:paraId="1DEB2FA4" w14:textId="628F6FA2" w:rsidR="0027456D" w:rsidRDefault="0027456D" w:rsidP="00D27EAA"/>
                    <w:p w14:paraId="33BA7783" w14:textId="1387B861" w:rsidR="0027456D" w:rsidRDefault="0027456D" w:rsidP="00D27EAA"/>
                    <w:p w14:paraId="58B92845" w14:textId="524AC066" w:rsidR="0027456D" w:rsidRDefault="0027456D" w:rsidP="00D27EAA"/>
                    <w:p w14:paraId="18C3E106" w14:textId="2D9C6019" w:rsidR="0027456D" w:rsidRDefault="0027456D" w:rsidP="00D27EAA"/>
                    <w:p w14:paraId="631F6C68" w14:textId="77777777" w:rsidR="0027456D" w:rsidRDefault="0027456D" w:rsidP="00D27EAA"/>
                  </w:txbxContent>
                </v:textbox>
                <w10:anchorlock/>
              </v:shape>
            </w:pict>
          </mc:Fallback>
        </mc:AlternateContent>
      </w:r>
    </w:p>
    <w:p w14:paraId="008185BF" w14:textId="58FD60F4" w:rsidR="0063700B" w:rsidRDefault="0063700B" w:rsidP="00D27EAA">
      <w:pPr>
        <w:pStyle w:val="ListParagraph"/>
        <w:spacing w:after="0"/>
        <w:ind w:left="360"/>
      </w:pPr>
    </w:p>
    <w:p w14:paraId="2C48FBCC" w14:textId="77777777" w:rsidR="0027456D" w:rsidRDefault="0027456D" w:rsidP="0027456D">
      <w:pPr>
        <w:rPr>
          <w:b/>
          <w:bCs/>
          <w:sz w:val="32"/>
          <w:szCs w:val="32"/>
        </w:rPr>
      </w:pPr>
    </w:p>
    <w:p w14:paraId="52F481CF" w14:textId="77777777" w:rsidR="0027456D" w:rsidRDefault="0027456D">
      <w:pPr>
        <w:spacing w:after="160" w:line="259" w:lineRule="auto"/>
        <w:jc w:val="left"/>
        <w:rPr>
          <w:b/>
          <w:bCs/>
          <w:sz w:val="32"/>
          <w:szCs w:val="32"/>
        </w:rPr>
      </w:pPr>
      <w:r>
        <w:rPr>
          <w:b/>
          <w:bCs/>
          <w:sz w:val="32"/>
          <w:szCs w:val="32"/>
        </w:rPr>
        <w:br w:type="page"/>
      </w:r>
    </w:p>
    <w:p w14:paraId="13CA5791" w14:textId="06F07CE8" w:rsidR="0027456D" w:rsidRPr="008165EE" w:rsidRDefault="0027456D" w:rsidP="0027456D">
      <w:pPr>
        <w:rPr>
          <w:b/>
          <w:bCs/>
          <w:sz w:val="32"/>
          <w:szCs w:val="32"/>
        </w:rPr>
      </w:pPr>
      <w:r w:rsidRPr="008165EE">
        <w:rPr>
          <w:b/>
          <w:bCs/>
          <w:sz w:val="32"/>
          <w:szCs w:val="32"/>
        </w:rPr>
        <w:lastRenderedPageBreak/>
        <w:t>Post-Lab</w:t>
      </w:r>
    </w:p>
    <w:p w14:paraId="0DA87CD9" w14:textId="47BC7C11" w:rsidR="0027456D" w:rsidRPr="0027456D" w:rsidRDefault="0027456D">
      <w:pPr>
        <w:spacing w:after="160" w:line="259" w:lineRule="auto"/>
        <w:jc w:val="left"/>
        <w:rPr>
          <w:b/>
          <w:bCs/>
          <w:sz w:val="32"/>
          <w:szCs w:val="32"/>
        </w:rPr>
      </w:pPr>
      <w:r w:rsidRPr="0027456D">
        <w:rPr>
          <w:b/>
          <w:bCs/>
          <w:sz w:val="32"/>
          <w:szCs w:val="32"/>
        </w:rPr>
        <w:t xml:space="preserve">Task </w:t>
      </w:r>
      <w:r w:rsidR="00325B27">
        <w:rPr>
          <w:b/>
          <w:bCs/>
          <w:sz w:val="32"/>
          <w:szCs w:val="32"/>
        </w:rPr>
        <w:t>6</w:t>
      </w:r>
      <w:r w:rsidRPr="0027456D">
        <w:rPr>
          <w:b/>
          <w:bCs/>
          <w:sz w:val="32"/>
          <w:szCs w:val="32"/>
        </w:rPr>
        <w:t xml:space="preserve">: </w:t>
      </w:r>
    </w:p>
    <w:p w14:paraId="3F1251F8" w14:textId="02238704" w:rsidR="0027456D" w:rsidRDefault="0027456D">
      <w:pPr>
        <w:spacing w:after="160" w:line="259" w:lineRule="auto"/>
        <w:jc w:val="left"/>
      </w:pPr>
      <w:r>
        <w:t>By now, we have learned to use both BJT and MOSFET as an amplifier, what is the difference between MOSFET and BJT Amplifier? Which one is better</w:t>
      </w:r>
      <w:r w:rsidR="00F5022A">
        <w:t xml:space="preserve"> and why</w:t>
      </w:r>
      <w:r>
        <w:t>?</w:t>
      </w:r>
    </w:p>
    <w:tbl>
      <w:tblPr>
        <w:tblStyle w:val="TableGrid"/>
        <w:tblW w:w="0" w:type="auto"/>
        <w:tblLook w:val="04A0" w:firstRow="1" w:lastRow="0" w:firstColumn="1" w:lastColumn="0" w:noHBand="0" w:noVBand="1"/>
      </w:tblPr>
      <w:tblGrid>
        <w:gridCol w:w="9017"/>
      </w:tblGrid>
      <w:tr w:rsidR="0027456D" w14:paraId="20328623" w14:textId="77777777" w:rsidTr="0027456D">
        <w:tc>
          <w:tcPr>
            <w:tcW w:w="9017" w:type="dxa"/>
          </w:tcPr>
          <w:p w14:paraId="1ACF9AAD" w14:textId="77777777" w:rsidR="00A30243" w:rsidRPr="00A30243" w:rsidRDefault="00A30243" w:rsidP="00A30243">
            <w:pPr>
              <w:spacing w:after="160" w:line="259" w:lineRule="auto"/>
              <w:jc w:val="left"/>
            </w:pPr>
            <w:r w:rsidRPr="00A30243">
              <w:t>The main difference is how they're controlled: BJTs need actual current flowing into the base to work, while MOSFETs just need voltage at the gate with basically zero current draw.</w:t>
            </w:r>
          </w:p>
          <w:p w14:paraId="296DA129" w14:textId="77777777" w:rsidR="00A30243" w:rsidRPr="00A30243" w:rsidRDefault="00A30243" w:rsidP="00A30243">
            <w:pPr>
              <w:spacing w:after="160" w:line="259" w:lineRule="auto"/>
              <w:jc w:val="left"/>
            </w:pPr>
            <w:r w:rsidRPr="00A30243">
              <w:rPr>
                <w:b/>
                <w:bCs/>
              </w:rPr>
              <w:t>Key Differences:</w:t>
            </w:r>
          </w:p>
          <w:p w14:paraId="6DCC7237" w14:textId="7A060E8E" w:rsidR="00A30243" w:rsidRPr="00A30243" w:rsidRDefault="00A30243" w:rsidP="00A30243">
            <w:pPr>
              <w:numPr>
                <w:ilvl w:val="0"/>
                <w:numId w:val="15"/>
              </w:numPr>
              <w:spacing w:after="160" w:line="259" w:lineRule="auto"/>
              <w:jc w:val="left"/>
            </w:pPr>
            <w:r w:rsidRPr="00A30243">
              <w:rPr>
                <w:b/>
                <w:bCs/>
              </w:rPr>
              <w:t>Input Impedance:</w:t>
            </w:r>
            <w:r w:rsidRPr="00A30243">
              <w:t xml:space="preserve"> MOSFETs have high input resistance, so they barely load down your signal source. BJTs are way lower</w:t>
            </w:r>
            <w:r w:rsidR="00794601">
              <w:t xml:space="preserve"> than MOSFETs</w:t>
            </w:r>
            <w:r w:rsidRPr="00A30243">
              <w:t>.</w:t>
            </w:r>
          </w:p>
          <w:p w14:paraId="57469D64" w14:textId="3DB9FA62" w:rsidR="00A30243" w:rsidRPr="00A30243" w:rsidRDefault="00A30243" w:rsidP="00A30243">
            <w:pPr>
              <w:numPr>
                <w:ilvl w:val="0"/>
                <w:numId w:val="15"/>
              </w:numPr>
              <w:spacing w:after="160" w:line="259" w:lineRule="auto"/>
              <w:jc w:val="left"/>
            </w:pPr>
            <w:r w:rsidRPr="00A30243">
              <w:rPr>
                <w:b/>
                <w:bCs/>
              </w:rPr>
              <w:t>Power Consumption:</w:t>
            </w:r>
            <w:r w:rsidRPr="00A30243">
              <w:t xml:space="preserve"> MOSFETs are </w:t>
            </w:r>
            <w:r w:rsidR="002A08D7">
              <w:t>very</w:t>
            </w:r>
            <w:r w:rsidRPr="00A30243">
              <w:t xml:space="preserve"> efficient since the gate doesn't pull any current. BJTs constantly need base current, which wastes </w:t>
            </w:r>
            <w:r w:rsidR="002A08D7">
              <w:t xml:space="preserve">some </w:t>
            </w:r>
            <w:r w:rsidRPr="00A30243">
              <w:t>power.</w:t>
            </w:r>
          </w:p>
          <w:p w14:paraId="4B10F772" w14:textId="77777777" w:rsidR="00A30243" w:rsidRPr="00A30243" w:rsidRDefault="00A30243" w:rsidP="00A30243">
            <w:pPr>
              <w:numPr>
                <w:ilvl w:val="0"/>
                <w:numId w:val="15"/>
              </w:numPr>
              <w:spacing w:after="160" w:line="259" w:lineRule="auto"/>
              <w:jc w:val="left"/>
            </w:pPr>
            <w:r w:rsidRPr="00A30243">
              <w:rPr>
                <w:b/>
                <w:bCs/>
              </w:rPr>
              <w:t>Gain:</w:t>
            </w:r>
            <w:r w:rsidRPr="00A30243">
              <w:t xml:space="preserve"> BJTs usually give you better voltage gain because they have higher transconductance.</w:t>
            </w:r>
          </w:p>
          <w:p w14:paraId="64F19C64" w14:textId="77777777" w:rsidR="00A30243" w:rsidRPr="00A30243" w:rsidRDefault="00A30243" w:rsidP="00A30243">
            <w:pPr>
              <w:numPr>
                <w:ilvl w:val="0"/>
                <w:numId w:val="15"/>
              </w:numPr>
              <w:spacing w:after="160" w:line="259" w:lineRule="auto"/>
              <w:jc w:val="left"/>
            </w:pPr>
            <w:r w:rsidRPr="00A30243">
              <w:rPr>
                <w:b/>
                <w:bCs/>
              </w:rPr>
              <w:t>Speed:</w:t>
            </w:r>
            <w:r w:rsidRPr="00A30243">
              <w:t xml:space="preserve"> MOSFETs are faster at switching, which is why they dominate in digital circuits and power electronics.</w:t>
            </w:r>
          </w:p>
          <w:p w14:paraId="4E656384" w14:textId="77777777" w:rsidR="008A7E25" w:rsidRDefault="00A30243" w:rsidP="00A30243">
            <w:pPr>
              <w:spacing w:after="160" w:line="259" w:lineRule="auto"/>
              <w:jc w:val="left"/>
              <w:rPr>
                <w:b/>
                <w:bCs/>
              </w:rPr>
            </w:pPr>
            <w:r w:rsidRPr="00A30243">
              <w:rPr>
                <w:b/>
                <w:bCs/>
              </w:rPr>
              <w:t>Which is Better?</w:t>
            </w:r>
          </w:p>
          <w:p w14:paraId="158165FE" w14:textId="747AA004" w:rsidR="0027456D" w:rsidRDefault="008A7E25">
            <w:pPr>
              <w:spacing w:after="160" w:line="259" w:lineRule="auto"/>
              <w:jc w:val="left"/>
            </w:pPr>
            <w:r w:rsidRPr="00A30243">
              <w:t>I</w:t>
            </w:r>
            <w:r w:rsidR="00A30243" w:rsidRPr="00A30243">
              <w:t>t</w:t>
            </w:r>
            <w:r>
              <w:t xml:space="preserve"> completly</w:t>
            </w:r>
            <w:r w:rsidR="00A30243" w:rsidRPr="00A30243">
              <w:t xml:space="preserve"> depends on what you're doing. MOSFETs are great when you need low power consumption, high input impedance, or fast switching </w:t>
            </w:r>
            <w:r w:rsidR="005B2317">
              <w:t>i.e. digital processes</w:t>
            </w:r>
            <w:r w:rsidR="00A30243" w:rsidRPr="00A30243">
              <w:t xml:space="preserve">. BJTs are better when you need really high gain or precise linear amplification. Each </w:t>
            </w:r>
            <w:r w:rsidR="005B2317">
              <w:t>one has its own use,</w:t>
            </w:r>
            <w:r w:rsidR="00A30243" w:rsidRPr="00A30243">
              <w:t xml:space="preserve"> there's no clear</w:t>
            </w:r>
            <w:r w:rsidR="005B2317">
              <w:t xml:space="preserve"> basis upon which one could be said better over the other</w:t>
            </w:r>
            <w:r w:rsidR="009F0FCE">
              <w:t>.</w:t>
            </w:r>
          </w:p>
        </w:tc>
      </w:tr>
    </w:tbl>
    <w:p w14:paraId="701569F6" w14:textId="77777777" w:rsidR="0027456D" w:rsidRDefault="0027456D">
      <w:pPr>
        <w:spacing w:after="160" w:line="259" w:lineRule="auto"/>
        <w:jc w:val="left"/>
      </w:pPr>
    </w:p>
    <w:p w14:paraId="3AD96E19" w14:textId="6782529F" w:rsidR="007F0535" w:rsidRDefault="007F0535">
      <w:pPr>
        <w:spacing w:after="160" w:line="259" w:lineRule="auto"/>
        <w:jc w:val="left"/>
      </w:pPr>
      <w:r>
        <w:br w:type="page"/>
      </w:r>
    </w:p>
    <w:p w14:paraId="31EE99D7" w14:textId="77777777" w:rsidR="007F0535" w:rsidRDefault="007F0535" w:rsidP="007F0535"/>
    <w:p w14:paraId="268EFC44" w14:textId="68B0B7B9" w:rsidR="00D27EAA" w:rsidRDefault="00D27EAA" w:rsidP="00D27EAA">
      <w:pPr>
        <w:pStyle w:val="Heading2"/>
        <w:spacing w:before="240" w:after="0"/>
        <w:jc w:val="center"/>
      </w:pPr>
      <w:r>
        <w:t>Assessment Rubric</w:t>
      </w:r>
    </w:p>
    <w:p w14:paraId="5670896E" w14:textId="77777777" w:rsidR="00D27EAA" w:rsidRPr="009A5B56" w:rsidRDefault="00D27EAA" w:rsidP="00D27EAA">
      <w:pPr>
        <w:spacing w:after="0"/>
        <w:jc w:val="center"/>
        <w:rPr>
          <w:b/>
          <w:sz w:val="24"/>
          <w:lang w:eastAsia="zh-CN"/>
        </w:rPr>
      </w:pPr>
      <w:r>
        <w:rPr>
          <w:b/>
          <w:sz w:val="24"/>
          <w:lang w:eastAsia="zh-CN"/>
        </w:rPr>
        <w:t>Lab 10</w:t>
      </w:r>
    </w:p>
    <w:p w14:paraId="36551ACD" w14:textId="77777777" w:rsidR="00D27EAA" w:rsidRPr="009A5B56" w:rsidRDefault="00D27EAA" w:rsidP="00D27EAA">
      <w:pPr>
        <w:jc w:val="center"/>
        <w:rPr>
          <w:b/>
          <w:sz w:val="24"/>
          <w:lang w:eastAsia="zh-CN"/>
        </w:rPr>
      </w:pPr>
      <w:r>
        <w:rPr>
          <w:b/>
          <w:sz w:val="24"/>
          <w:lang w:eastAsia="zh-CN"/>
        </w:rPr>
        <w:t>MOSFET Common Source Amplifier</w:t>
      </w:r>
    </w:p>
    <w:tbl>
      <w:tblPr>
        <w:tblStyle w:val="TableGrid"/>
        <w:tblW w:w="9142" w:type="dxa"/>
        <w:tblLook w:val="04A0" w:firstRow="1" w:lastRow="0" w:firstColumn="1" w:lastColumn="0" w:noHBand="0" w:noVBand="1"/>
      </w:tblPr>
      <w:tblGrid>
        <w:gridCol w:w="4571"/>
        <w:gridCol w:w="4571"/>
      </w:tblGrid>
      <w:tr w:rsidR="00D27EAA" w14:paraId="15BDE9AF" w14:textId="77777777" w:rsidTr="00F97536">
        <w:trPr>
          <w:trHeight w:val="315"/>
        </w:trPr>
        <w:tc>
          <w:tcPr>
            <w:tcW w:w="4571" w:type="dxa"/>
          </w:tcPr>
          <w:p w14:paraId="79F1FC24" w14:textId="77777777" w:rsidR="00D27EAA" w:rsidRPr="004420B6" w:rsidRDefault="00D27EAA" w:rsidP="00F97536">
            <w:pPr>
              <w:spacing w:after="0"/>
              <w:rPr>
                <w:b/>
              </w:rPr>
            </w:pPr>
            <w:r w:rsidRPr="004420B6">
              <w:rPr>
                <w:b/>
              </w:rPr>
              <w:t>Name:</w:t>
            </w:r>
          </w:p>
        </w:tc>
        <w:tc>
          <w:tcPr>
            <w:tcW w:w="4571" w:type="dxa"/>
          </w:tcPr>
          <w:p w14:paraId="5362F0D4" w14:textId="77777777" w:rsidR="00D27EAA" w:rsidRPr="004420B6" w:rsidRDefault="00D27EAA" w:rsidP="00F97536">
            <w:pPr>
              <w:spacing w:after="0"/>
              <w:rPr>
                <w:b/>
              </w:rPr>
            </w:pPr>
            <w:r w:rsidRPr="004420B6">
              <w:rPr>
                <w:b/>
              </w:rPr>
              <w:t>Student ID:</w:t>
            </w:r>
          </w:p>
        </w:tc>
      </w:tr>
    </w:tbl>
    <w:p w14:paraId="31BA8AEF" w14:textId="77777777" w:rsidR="00D27EAA" w:rsidRPr="008125B3" w:rsidRDefault="00D27EAA" w:rsidP="00D27EAA">
      <w:pPr>
        <w:spacing w:after="0" w:line="240" w:lineRule="auto"/>
        <w:jc w:val="left"/>
        <w:rPr>
          <w:rFonts w:eastAsia="SimSun" w:cs="Times New Roman"/>
          <w:b/>
          <w:color w:val="auto"/>
          <w:sz w:val="24"/>
          <w:szCs w:val="24"/>
          <w:u w:val="single"/>
          <w:lang w:eastAsia="zh-CN"/>
        </w:rPr>
      </w:pPr>
    </w:p>
    <w:p w14:paraId="5C70BAAE" w14:textId="77777777" w:rsidR="00D27EAA" w:rsidRDefault="00D27EAA" w:rsidP="00D27EAA">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6BB68677" w14:textId="77777777" w:rsidR="00D27EAA" w:rsidRPr="008125B3" w:rsidRDefault="00D27EAA" w:rsidP="00D27EAA">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6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11"/>
        <w:gridCol w:w="1888"/>
        <w:gridCol w:w="1277"/>
        <w:gridCol w:w="1691"/>
        <w:gridCol w:w="1398"/>
        <w:gridCol w:w="1398"/>
      </w:tblGrid>
      <w:tr w:rsidR="00D27EAA" w:rsidRPr="008125B3" w14:paraId="2D35CC45" w14:textId="77777777" w:rsidTr="009A3BA6">
        <w:trPr>
          <w:trHeight w:val="731"/>
        </w:trPr>
        <w:tc>
          <w:tcPr>
            <w:tcW w:w="1511"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54517A97" w14:textId="77777777" w:rsidR="00D27EAA" w:rsidRPr="008125B3" w:rsidRDefault="00D27EAA" w:rsidP="00F97536">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888"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4D8DA55" w14:textId="77777777" w:rsidR="00D27EAA" w:rsidRDefault="00D27EAA" w:rsidP="00F97536">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r w:rsidRPr="00247BBD">
              <w:rPr>
                <w:rFonts w:eastAsia="SimSun" w:cs="Times New Roman"/>
                <w:b/>
                <w:color w:val="auto"/>
                <w:sz w:val="24"/>
                <w:szCs w:val="24"/>
                <w:lang w:eastAsia="zh-CN"/>
              </w:rPr>
              <w:t>2</w:t>
            </w:r>
          </w:p>
          <w:p w14:paraId="1C09F6BC" w14:textId="1AC32EA0" w:rsidR="00D27EAA" w:rsidRPr="00C008FF" w:rsidRDefault="00D27EAA" w:rsidP="00C008FF">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S</w:t>
            </w:r>
            <w:r w:rsidRPr="00247BBD">
              <w:rPr>
                <w:rFonts w:eastAsia="SimSun" w:cs="Times New Roman"/>
                <w:b/>
                <w:color w:val="auto"/>
                <w:sz w:val="20"/>
                <w:szCs w:val="24"/>
                <w:lang w:eastAsia="zh-CN"/>
              </w:rPr>
              <w:t>imulation</w:t>
            </w:r>
            <w:r w:rsidR="0063700B">
              <w:rPr>
                <w:rFonts w:eastAsia="SimSun" w:cs="Times New Roman"/>
                <w:b/>
                <w:color w:val="auto"/>
                <w:sz w:val="20"/>
                <w:szCs w:val="24"/>
                <w:lang w:eastAsia="zh-CN"/>
              </w:rPr>
              <w:t>/Hardware Performance</w:t>
            </w:r>
          </w:p>
        </w:tc>
        <w:tc>
          <w:tcPr>
            <w:tcW w:w="127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4B4FFB" w14:textId="77777777" w:rsidR="00D27EAA" w:rsidRPr="00247BBD" w:rsidRDefault="00D27EAA" w:rsidP="00F97536">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7548272C" w14:textId="77777777" w:rsidR="00D27EAA" w:rsidRDefault="00D27EAA" w:rsidP="00F97536">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6C13BEC3" w14:textId="5EA65935" w:rsidR="00D27EAA" w:rsidRPr="00247BBD" w:rsidRDefault="00D27EAA" w:rsidP="00F97536">
            <w:pPr>
              <w:spacing w:after="0" w:line="240" w:lineRule="auto"/>
              <w:jc w:val="center"/>
              <w:rPr>
                <w:rFonts w:eastAsia="SimSun" w:cs="Times New Roman"/>
                <w:b/>
                <w:color w:val="auto"/>
                <w:sz w:val="20"/>
                <w:szCs w:val="20"/>
                <w:lang w:eastAsia="zh-CN"/>
              </w:rPr>
            </w:pPr>
          </w:p>
        </w:tc>
        <w:tc>
          <w:tcPr>
            <w:tcW w:w="16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C8A41BD" w14:textId="77777777" w:rsidR="00D27EAA" w:rsidRDefault="00D27EAA" w:rsidP="00F97536">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5</w:t>
            </w:r>
          </w:p>
          <w:p w14:paraId="6F08D616" w14:textId="77777777" w:rsidR="00D27EAA" w:rsidRDefault="00D27EAA" w:rsidP="00F9753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Plots</w:t>
            </w:r>
          </w:p>
          <w:p w14:paraId="4109EF72" w14:textId="1263E41D" w:rsidR="00D27EAA" w:rsidRPr="00247BBD" w:rsidRDefault="00D27EAA" w:rsidP="00F97536">
            <w:pPr>
              <w:spacing w:after="0" w:line="240" w:lineRule="auto"/>
              <w:jc w:val="center"/>
              <w:rPr>
                <w:rFonts w:eastAsia="SimSun" w:cs="Times New Roman"/>
                <w:b/>
                <w:color w:val="auto"/>
                <w:sz w:val="20"/>
                <w:szCs w:val="20"/>
                <w:lang w:eastAsia="zh-CN"/>
              </w:rPr>
            </w:pP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533C028" w14:textId="77777777" w:rsidR="00D27EAA" w:rsidRDefault="00D27EAA" w:rsidP="00F97536">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6</w:t>
            </w:r>
          </w:p>
          <w:p w14:paraId="1D5F8CE9" w14:textId="77777777" w:rsidR="00D27EAA" w:rsidRDefault="00D27EAA" w:rsidP="00F97536">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Calculation</w:t>
            </w:r>
          </w:p>
          <w:p w14:paraId="75AD79F8" w14:textId="44E25816" w:rsidR="00D27EAA" w:rsidRPr="00247BBD" w:rsidRDefault="00D27EAA" w:rsidP="00F97536">
            <w:pPr>
              <w:spacing w:after="0" w:line="240" w:lineRule="auto"/>
              <w:jc w:val="center"/>
              <w:rPr>
                <w:rFonts w:eastAsia="SimSun" w:cs="Times New Roman"/>
                <w:b/>
                <w:color w:val="auto"/>
                <w:sz w:val="20"/>
                <w:szCs w:val="20"/>
                <w:lang w:eastAsia="zh-CN"/>
              </w:rPr>
            </w:pPr>
          </w:p>
        </w:tc>
        <w:tc>
          <w:tcPr>
            <w:tcW w:w="1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B2D0932" w14:textId="77777777" w:rsidR="00D27EAA" w:rsidRDefault="00D27EAA" w:rsidP="00F97536">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3EED35CD" w14:textId="3F4DE7AD" w:rsidR="00D27EAA" w:rsidRPr="00C008FF" w:rsidRDefault="00D27EAA" w:rsidP="00C008FF">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tc>
      </w:tr>
      <w:tr w:rsidR="006B0929" w:rsidRPr="008125B3" w14:paraId="2546537E" w14:textId="77777777" w:rsidTr="009A3BA6">
        <w:trPr>
          <w:trHeight w:val="405"/>
        </w:trPr>
        <w:tc>
          <w:tcPr>
            <w:tcW w:w="1511" w:type="dxa"/>
            <w:tcBorders>
              <w:top w:val="single" w:sz="2" w:space="0" w:color="auto"/>
              <w:left w:val="single" w:sz="2" w:space="0" w:color="auto"/>
              <w:bottom w:val="single" w:sz="2" w:space="0" w:color="auto"/>
              <w:right w:val="single" w:sz="2" w:space="0" w:color="auto"/>
            </w:tcBorders>
            <w:vAlign w:val="center"/>
          </w:tcPr>
          <w:p w14:paraId="5FA2A563" w14:textId="548AA4A7" w:rsidR="006B0929" w:rsidRPr="00F31779" w:rsidRDefault="006B0929" w:rsidP="006B0929">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1</w:t>
            </w:r>
          </w:p>
        </w:tc>
        <w:tc>
          <w:tcPr>
            <w:tcW w:w="1888" w:type="dxa"/>
            <w:tcBorders>
              <w:top w:val="single" w:sz="4" w:space="0" w:color="auto"/>
              <w:left w:val="single" w:sz="2" w:space="0" w:color="auto"/>
              <w:bottom w:val="single" w:sz="2" w:space="0" w:color="auto"/>
              <w:right w:val="single" w:sz="2" w:space="0" w:color="auto"/>
            </w:tcBorders>
            <w:vAlign w:val="center"/>
          </w:tcPr>
          <w:p w14:paraId="7DAF9E1A" w14:textId="414EA0E3"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/4</w:t>
            </w:r>
          </w:p>
        </w:tc>
        <w:tc>
          <w:tcPr>
            <w:tcW w:w="1277" w:type="dxa"/>
            <w:tcBorders>
              <w:top w:val="single" w:sz="4" w:space="0" w:color="auto"/>
              <w:left w:val="single" w:sz="2" w:space="0" w:color="auto"/>
              <w:bottom w:val="single" w:sz="2" w:space="0" w:color="auto"/>
              <w:right w:val="single" w:sz="2" w:space="0" w:color="auto"/>
            </w:tcBorders>
            <w:vAlign w:val="center"/>
          </w:tcPr>
          <w:p w14:paraId="5551552A" w14:textId="007EF6E4"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691" w:type="dxa"/>
            <w:tcBorders>
              <w:top w:val="single" w:sz="4" w:space="0" w:color="auto"/>
              <w:left w:val="single" w:sz="2" w:space="0" w:color="auto"/>
              <w:bottom w:val="single" w:sz="2" w:space="0" w:color="auto"/>
              <w:right w:val="single" w:sz="2" w:space="0" w:color="auto"/>
            </w:tcBorders>
            <w:vAlign w:val="center"/>
          </w:tcPr>
          <w:p w14:paraId="2C3D00B4" w14:textId="21D234D0"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c>
          <w:tcPr>
            <w:tcW w:w="1398" w:type="dxa"/>
            <w:tcBorders>
              <w:top w:val="single" w:sz="4" w:space="0" w:color="auto"/>
              <w:left w:val="single" w:sz="2" w:space="0" w:color="auto"/>
              <w:bottom w:val="single" w:sz="2" w:space="0" w:color="auto"/>
              <w:right w:val="single" w:sz="2" w:space="0" w:color="auto"/>
            </w:tcBorders>
            <w:vAlign w:val="center"/>
          </w:tcPr>
          <w:p w14:paraId="3B50C811" w14:textId="1840DAF2"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25180361" w14:textId="0B1C2A8E"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r>
      <w:tr w:rsidR="006B0929" w:rsidRPr="008125B3" w14:paraId="02151E17" w14:textId="77777777" w:rsidTr="009A3BA6">
        <w:trPr>
          <w:trHeight w:val="405"/>
        </w:trPr>
        <w:tc>
          <w:tcPr>
            <w:tcW w:w="1511" w:type="dxa"/>
            <w:tcBorders>
              <w:top w:val="single" w:sz="2" w:space="0" w:color="auto"/>
              <w:left w:val="single" w:sz="2" w:space="0" w:color="auto"/>
              <w:bottom w:val="single" w:sz="2" w:space="0" w:color="auto"/>
              <w:right w:val="single" w:sz="2" w:space="0" w:color="auto"/>
            </w:tcBorders>
            <w:vAlign w:val="center"/>
            <w:hideMark/>
          </w:tcPr>
          <w:p w14:paraId="03EA41E5" w14:textId="3070211F" w:rsidR="006B0929" w:rsidRPr="00F31779" w:rsidRDefault="006B0929" w:rsidP="006B092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2</w:t>
            </w:r>
          </w:p>
        </w:tc>
        <w:tc>
          <w:tcPr>
            <w:tcW w:w="1888" w:type="dxa"/>
            <w:tcBorders>
              <w:top w:val="single" w:sz="4" w:space="0" w:color="auto"/>
              <w:left w:val="single" w:sz="2" w:space="0" w:color="auto"/>
              <w:bottom w:val="single" w:sz="2" w:space="0" w:color="auto"/>
              <w:right w:val="single" w:sz="2" w:space="0" w:color="auto"/>
            </w:tcBorders>
            <w:vAlign w:val="center"/>
          </w:tcPr>
          <w:p w14:paraId="4CEEA4F7" w14:textId="5C5F49B1"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c>
          <w:tcPr>
            <w:tcW w:w="1277" w:type="dxa"/>
            <w:tcBorders>
              <w:top w:val="single" w:sz="4" w:space="0" w:color="auto"/>
              <w:left w:val="single" w:sz="2" w:space="0" w:color="auto"/>
              <w:bottom w:val="single" w:sz="2" w:space="0" w:color="auto"/>
              <w:right w:val="single" w:sz="2" w:space="0" w:color="auto"/>
            </w:tcBorders>
            <w:vAlign w:val="center"/>
          </w:tcPr>
          <w:p w14:paraId="7A3B6919" w14:textId="2C37CF7F"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c>
          <w:tcPr>
            <w:tcW w:w="1691" w:type="dxa"/>
            <w:tcBorders>
              <w:top w:val="single" w:sz="4" w:space="0" w:color="auto"/>
              <w:left w:val="single" w:sz="2" w:space="0" w:color="auto"/>
              <w:bottom w:val="single" w:sz="2" w:space="0" w:color="auto"/>
              <w:right w:val="single" w:sz="2" w:space="0" w:color="auto"/>
            </w:tcBorders>
            <w:vAlign w:val="center"/>
          </w:tcPr>
          <w:p w14:paraId="543BEE53" w14:textId="09901D83"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1A32C4F0" w14:textId="4B471781"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398" w:type="dxa"/>
            <w:tcBorders>
              <w:top w:val="single" w:sz="4" w:space="0" w:color="auto"/>
              <w:left w:val="single" w:sz="2" w:space="0" w:color="auto"/>
              <w:bottom w:val="single" w:sz="2" w:space="0" w:color="auto"/>
              <w:right w:val="single" w:sz="2" w:space="0" w:color="auto"/>
            </w:tcBorders>
            <w:vAlign w:val="center"/>
          </w:tcPr>
          <w:p w14:paraId="28B9FC69" w14:textId="7E4FFAD9"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r>
      <w:tr w:rsidR="006B0929" w:rsidRPr="008125B3" w14:paraId="1C2831A3" w14:textId="77777777" w:rsidTr="009A3BA6">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7F3018F1" w14:textId="1753BD4F" w:rsidR="006B0929" w:rsidRPr="00F31779" w:rsidRDefault="006B0929" w:rsidP="006B092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3</w:t>
            </w:r>
          </w:p>
        </w:tc>
        <w:tc>
          <w:tcPr>
            <w:tcW w:w="1888" w:type="dxa"/>
            <w:tcBorders>
              <w:top w:val="single" w:sz="2" w:space="0" w:color="auto"/>
              <w:left w:val="single" w:sz="2" w:space="0" w:color="auto"/>
              <w:bottom w:val="single" w:sz="2" w:space="0" w:color="auto"/>
              <w:right w:val="single" w:sz="2" w:space="0" w:color="auto"/>
            </w:tcBorders>
            <w:vAlign w:val="center"/>
          </w:tcPr>
          <w:p w14:paraId="7339C56B" w14:textId="7CD4F8FB"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277" w:type="dxa"/>
            <w:tcBorders>
              <w:top w:val="single" w:sz="2" w:space="0" w:color="auto"/>
              <w:left w:val="single" w:sz="2" w:space="0" w:color="auto"/>
              <w:bottom w:val="single" w:sz="2" w:space="0" w:color="auto"/>
              <w:right w:val="single" w:sz="2" w:space="0" w:color="auto"/>
            </w:tcBorders>
            <w:vAlign w:val="center"/>
          </w:tcPr>
          <w:p w14:paraId="0A5791FC" w14:textId="44919A81"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5C882A9D" w14:textId="78150688"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6ED7C078" w14:textId="33EA7637"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65FFA9F6" w14:textId="761E915E"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r>
      <w:tr w:rsidR="006B0929" w:rsidRPr="008125B3" w14:paraId="7CF208C2" w14:textId="77777777" w:rsidTr="009A3BA6">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4D0509F0" w14:textId="3DADF7ED" w:rsidR="006B0929" w:rsidRPr="00F31779" w:rsidRDefault="006B0929" w:rsidP="006B092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1888" w:type="dxa"/>
            <w:tcBorders>
              <w:top w:val="single" w:sz="2" w:space="0" w:color="auto"/>
              <w:left w:val="single" w:sz="2" w:space="0" w:color="auto"/>
              <w:bottom w:val="single" w:sz="2" w:space="0" w:color="auto"/>
              <w:right w:val="single" w:sz="2" w:space="0" w:color="auto"/>
            </w:tcBorders>
            <w:vAlign w:val="center"/>
          </w:tcPr>
          <w:p w14:paraId="555B2037" w14:textId="76A40C7A"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Pr>
                <w:rFonts w:eastAsia="SimSun" w:cs="Times New Roman"/>
                <w:color w:val="auto"/>
                <w:sz w:val="24"/>
                <w:szCs w:val="24"/>
                <w:lang w:eastAsia="zh-CN"/>
              </w:rPr>
              <w:t>12</w:t>
            </w:r>
          </w:p>
        </w:tc>
        <w:tc>
          <w:tcPr>
            <w:tcW w:w="1277" w:type="dxa"/>
            <w:tcBorders>
              <w:top w:val="single" w:sz="2" w:space="0" w:color="auto"/>
              <w:left w:val="single" w:sz="2" w:space="0" w:color="auto"/>
              <w:bottom w:val="single" w:sz="2" w:space="0" w:color="auto"/>
              <w:right w:val="single" w:sz="2" w:space="0" w:color="auto"/>
            </w:tcBorders>
            <w:vAlign w:val="center"/>
          </w:tcPr>
          <w:p w14:paraId="23EFCAA1" w14:textId="513F215B"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c>
          <w:tcPr>
            <w:tcW w:w="1691" w:type="dxa"/>
            <w:tcBorders>
              <w:top w:val="single" w:sz="2" w:space="0" w:color="auto"/>
              <w:left w:val="single" w:sz="2" w:space="0" w:color="auto"/>
              <w:bottom w:val="single" w:sz="2" w:space="0" w:color="auto"/>
              <w:right w:val="single" w:sz="2" w:space="0" w:color="auto"/>
            </w:tcBorders>
            <w:vAlign w:val="center"/>
          </w:tcPr>
          <w:p w14:paraId="413D4480" w14:textId="67665B40"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Pr>
                <w:rFonts w:eastAsia="SimSun" w:cs="Times New Roman"/>
                <w:color w:val="auto"/>
                <w:sz w:val="24"/>
                <w:szCs w:val="24"/>
                <w:lang w:eastAsia="zh-CN"/>
              </w:rPr>
              <w:t>8</w:t>
            </w:r>
          </w:p>
        </w:tc>
        <w:tc>
          <w:tcPr>
            <w:tcW w:w="1398" w:type="dxa"/>
            <w:tcBorders>
              <w:top w:val="single" w:sz="2" w:space="0" w:color="auto"/>
              <w:left w:val="single" w:sz="2" w:space="0" w:color="auto"/>
              <w:bottom w:val="single" w:sz="2" w:space="0" w:color="auto"/>
              <w:right w:val="single" w:sz="2" w:space="0" w:color="auto"/>
            </w:tcBorders>
            <w:vAlign w:val="center"/>
          </w:tcPr>
          <w:p w14:paraId="6679BD50" w14:textId="6F8661A0"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/4</w:t>
            </w:r>
          </w:p>
        </w:tc>
        <w:tc>
          <w:tcPr>
            <w:tcW w:w="1398" w:type="dxa"/>
            <w:tcBorders>
              <w:top w:val="single" w:sz="2" w:space="0" w:color="auto"/>
              <w:left w:val="single" w:sz="2" w:space="0" w:color="auto"/>
              <w:bottom w:val="single" w:sz="2" w:space="0" w:color="auto"/>
              <w:right w:val="single" w:sz="2" w:space="0" w:color="auto"/>
            </w:tcBorders>
            <w:vAlign w:val="center"/>
          </w:tcPr>
          <w:p w14:paraId="67608598" w14:textId="16650A10"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/8</w:t>
            </w:r>
          </w:p>
        </w:tc>
      </w:tr>
      <w:tr w:rsidR="006B0929" w:rsidRPr="008125B3" w14:paraId="5BDCBFD0" w14:textId="77777777" w:rsidTr="009A3BA6">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6C46F3EF" w14:textId="4E044910" w:rsidR="006B0929" w:rsidRPr="00F31779" w:rsidRDefault="006B0929" w:rsidP="006B092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5</w:t>
            </w:r>
          </w:p>
        </w:tc>
        <w:tc>
          <w:tcPr>
            <w:tcW w:w="1888" w:type="dxa"/>
            <w:tcBorders>
              <w:top w:val="single" w:sz="2" w:space="0" w:color="auto"/>
              <w:left w:val="single" w:sz="2" w:space="0" w:color="auto"/>
              <w:bottom w:val="single" w:sz="2" w:space="0" w:color="auto"/>
              <w:right w:val="single" w:sz="2" w:space="0" w:color="auto"/>
            </w:tcBorders>
            <w:vAlign w:val="center"/>
          </w:tcPr>
          <w:p w14:paraId="79090298" w14:textId="53485D4D"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277" w:type="dxa"/>
            <w:tcBorders>
              <w:top w:val="single" w:sz="2" w:space="0" w:color="auto"/>
              <w:left w:val="single" w:sz="2" w:space="0" w:color="auto"/>
              <w:bottom w:val="single" w:sz="2" w:space="0" w:color="auto"/>
              <w:right w:val="single" w:sz="2" w:space="0" w:color="auto"/>
            </w:tcBorders>
            <w:vAlign w:val="center"/>
          </w:tcPr>
          <w:p w14:paraId="69B57B46" w14:textId="463F4D35"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691" w:type="dxa"/>
            <w:tcBorders>
              <w:top w:val="single" w:sz="2" w:space="0" w:color="auto"/>
              <w:left w:val="single" w:sz="2" w:space="0" w:color="auto"/>
              <w:bottom w:val="single" w:sz="2" w:space="0" w:color="auto"/>
              <w:right w:val="single" w:sz="2" w:space="0" w:color="auto"/>
            </w:tcBorders>
            <w:vAlign w:val="center"/>
          </w:tcPr>
          <w:p w14:paraId="72472895" w14:textId="5E49BE85"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p>
        </w:tc>
        <w:tc>
          <w:tcPr>
            <w:tcW w:w="1398" w:type="dxa"/>
            <w:tcBorders>
              <w:top w:val="single" w:sz="2" w:space="0" w:color="auto"/>
              <w:left w:val="single" w:sz="2" w:space="0" w:color="auto"/>
              <w:bottom w:val="single" w:sz="2" w:space="0" w:color="auto"/>
              <w:right w:val="single" w:sz="2" w:space="0" w:color="auto"/>
            </w:tcBorders>
            <w:vAlign w:val="center"/>
          </w:tcPr>
          <w:p w14:paraId="2EECDB82" w14:textId="770D8986"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sidR="00F31D16">
              <w:rPr>
                <w:rFonts w:eastAsia="SimSun" w:cs="Times New Roman"/>
                <w:color w:val="auto"/>
                <w:sz w:val="24"/>
                <w:szCs w:val="24"/>
                <w:lang w:eastAsia="zh-CN"/>
              </w:rPr>
              <w:t>6</w:t>
            </w:r>
          </w:p>
        </w:tc>
        <w:tc>
          <w:tcPr>
            <w:tcW w:w="1398" w:type="dxa"/>
            <w:tcBorders>
              <w:top w:val="single" w:sz="2" w:space="0" w:color="auto"/>
              <w:left w:val="single" w:sz="2" w:space="0" w:color="auto"/>
              <w:bottom w:val="single" w:sz="2" w:space="0" w:color="auto"/>
              <w:right w:val="single" w:sz="2" w:space="0" w:color="auto"/>
            </w:tcBorders>
            <w:vAlign w:val="center"/>
          </w:tcPr>
          <w:p w14:paraId="4FADDBF9" w14:textId="7F622871"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sidR="00B500FF">
              <w:rPr>
                <w:rFonts w:eastAsia="SimSun" w:cs="Times New Roman"/>
                <w:color w:val="auto"/>
                <w:sz w:val="24"/>
                <w:szCs w:val="24"/>
                <w:lang w:eastAsia="zh-CN"/>
              </w:rPr>
              <w:t>6</w:t>
            </w:r>
          </w:p>
        </w:tc>
      </w:tr>
      <w:tr w:rsidR="006B0929" w:rsidRPr="008125B3" w14:paraId="311A6CBC" w14:textId="77777777" w:rsidTr="009A3BA6">
        <w:trPr>
          <w:trHeight w:val="382"/>
        </w:trPr>
        <w:tc>
          <w:tcPr>
            <w:tcW w:w="1511" w:type="dxa"/>
            <w:tcBorders>
              <w:top w:val="single" w:sz="2" w:space="0" w:color="auto"/>
              <w:left w:val="single" w:sz="2" w:space="0" w:color="auto"/>
              <w:bottom w:val="single" w:sz="2" w:space="0" w:color="auto"/>
              <w:right w:val="single" w:sz="2" w:space="0" w:color="auto"/>
            </w:tcBorders>
            <w:vAlign w:val="center"/>
            <w:hideMark/>
          </w:tcPr>
          <w:p w14:paraId="77ADC803" w14:textId="60DF19F1" w:rsidR="006B0929" w:rsidRDefault="006B0929" w:rsidP="006B0929">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(Post Lab)</w:t>
            </w:r>
          </w:p>
          <w:p w14:paraId="3EB77F08" w14:textId="00166F05" w:rsidR="006B0929" w:rsidRPr="00F31779" w:rsidRDefault="006B0929" w:rsidP="006B0929">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6</w:t>
            </w:r>
          </w:p>
        </w:tc>
        <w:tc>
          <w:tcPr>
            <w:tcW w:w="1888" w:type="dxa"/>
            <w:tcBorders>
              <w:top w:val="single" w:sz="2" w:space="0" w:color="auto"/>
              <w:left w:val="single" w:sz="2" w:space="0" w:color="auto"/>
              <w:bottom w:val="single" w:sz="2" w:space="0" w:color="auto"/>
              <w:right w:val="single" w:sz="2" w:space="0" w:color="auto"/>
            </w:tcBorders>
            <w:vAlign w:val="center"/>
          </w:tcPr>
          <w:p w14:paraId="20912209" w14:textId="2A35EE70" w:rsidR="006B0929" w:rsidRPr="00627630" w:rsidRDefault="006B0929" w:rsidP="006B0929">
            <w:pPr>
              <w:spacing w:after="0" w:line="240" w:lineRule="auto"/>
              <w:jc w:val="center"/>
              <w:rPr>
                <w:rFonts w:eastAsia="SimSun" w:cs="Times New Roman"/>
                <w:color w:val="auto"/>
                <w:sz w:val="24"/>
                <w:szCs w:val="24"/>
                <w:lang w:eastAsia="zh-CN"/>
              </w:rPr>
            </w:pPr>
          </w:p>
        </w:tc>
        <w:tc>
          <w:tcPr>
            <w:tcW w:w="1277" w:type="dxa"/>
            <w:tcBorders>
              <w:top w:val="single" w:sz="2" w:space="0" w:color="auto"/>
              <w:left w:val="single" w:sz="2" w:space="0" w:color="auto"/>
              <w:bottom w:val="single" w:sz="2" w:space="0" w:color="auto"/>
              <w:right w:val="single" w:sz="2" w:space="0" w:color="auto"/>
            </w:tcBorders>
            <w:vAlign w:val="center"/>
          </w:tcPr>
          <w:p w14:paraId="7AD37BB9" w14:textId="7208FE73" w:rsidR="006B0929" w:rsidRPr="00627630" w:rsidRDefault="006B0929" w:rsidP="006B0929">
            <w:pPr>
              <w:spacing w:after="0" w:line="240" w:lineRule="auto"/>
              <w:jc w:val="center"/>
              <w:rPr>
                <w:rFonts w:eastAsia="SimSun" w:cs="Times New Roman"/>
                <w:color w:val="auto"/>
                <w:sz w:val="24"/>
                <w:szCs w:val="24"/>
                <w:lang w:eastAsia="zh-CN"/>
              </w:rPr>
            </w:pPr>
          </w:p>
        </w:tc>
        <w:tc>
          <w:tcPr>
            <w:tcW w:w="1691" w:type="dxa"/>
            <w:tcBorders>
              <w:top w:val="single" w:sz="2" w:space="0" w:color="auto"/>
              <w:left w:val="single" w:sz="2" w:space="0" w:color="auto"/>
              <w:bottom w:val="single" w:sz="2" w:space="0" w:color="auto"/>
              <w:right w:val="single" w:sz="2" w:space="0" w:color="auto"/>
            </w:tcBorders>
            <w:vAlign w:val="center"/>
          </w:tcPr>
          <w:p w14:paraId="1E3E5ADA" w14:textId="5E1671B8" w:rsidR="006B0929" w:rsidRPr="00627630" w:rsidRDefault="006B0929" w:rsidP="006B0929">
            <w:pPr>
              <w:spacing w:after="0" w:line="240" w:lineRule="auto"/>
              <w:jc w:val="center"/>
              <w:rPr>
                <w:rFonts w:eastAsia="SimSun" w:cs="Times New Roman"/>
                <w:color w:val="auto"/>
                <w:sz w:val="24"/>
                <w:szCs w:val="24"/>
                <w:lang w:eastAsia="zh-CN"/>
              </w:rPr>
            </w:pPr>
          </w:p>
        </w:tc>
        <w:tc>
          <w:tcPr>
            <w:tcW w:w="1398" w:type="dxa"/>
            <w:tcBorders>
              <w:top w:val="single" w:sz="2" w:space="0" w:color="auto"/>
              <w:left w:val="single" w:sz="2" w:space="0" w:color="auto"/>
              <w:bottom w:val="single" w:sz="2" w:space="0" w:color="auto"/>
              <w:right w:val="single" w:sz="2" w:space="0" w:color="auto"/>
            </w:tcBorders>
            <w:vAlign w:val="center"/>
          </w:tcPr>
          <w:p w14:paraId="59300D5F" w14:textId="1E158812" w:rsidR="006B0929" w:rsidRPr="00627630" w:rsidRDefault="006B0929" w:rsidP="006B0929">
            <w:pPr>
              <w:spacing w:after="0" w:line="240" w:lineRule="auto"/>
              <w:jc w:val="center"/>
              <w:rPr>
                <w:rFonts w:eastAsia="SimSun" w:cs="Times New Roman"/>
                <w:color w:val="auto"/>
                <w:sz w:val="24"/>
                <w:szCs w:val="24"/>
                <w:lang w:eastAsia="zh-CN"/>
              </w:rPr>
            </w:pPr>
          </w:p>
        </w:tc>
        <w:tc>
          <w:tcPr>
            <w:tcW w:w="1398" w:type="dxa"/>
            <w:tcBorders>
              <w:top w:val="single" w:sz="2" w:space="0" w:color="auto"/>
              <w:left w:val="single" w:sz="2" w:space="0" w:color="auto"/>
              <w:bottom w:val="single" w:sz="2" w:space="0" w:color="auto"/>
              <w:right w:val="single" w:sz="2" w:space="0" w:color="auto"/>
            </w:tcBorders>
            <w:vAlign w:val="center"/>
          </w:tcPr>
          <w:p w14:paraId="237DEDD9" w14:textId="38E7B549" w:rsidR="006B0929" w:rsidRPr="00627630"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r>
      <w:tr w:rsidR="006B0929" w:rsidRPr="008125B3" w14:paraId="7970D7CE" w14:textId="77777777" w:rsidTr="009A3BA6">
        <w:trPr>
          <w:trHeight w:val="382"/>
        </w:trPr>
        <w:tc>
          <w:tcPr>
            <w:tcW w:w="1511" w:type="dxa"/>
            <w:tcBorders>
              <w:top w:val="single" w:sz="2" w:space="0" w:color="auto"/>
              <w:left w:val="single" w:sz="2" w:space="0" w:color="auto"/>
              <w:bottom w:val="single" w:sz="2" w:space="0" w:color="auto"/>
              <w:right w:val="single" w:sz="2" w:space="0" w:color="auto"/>
            </w:tcBorders>
            <w:vAlign w:val="center"/>
          </w:tcPr>
          <w:p w14:paraId="38B2F2CA" w14:textId="77777777" w:rsidR="006B0929" w:rsidRDefault="006B0929" w:rsidP="006B0929">
            <w:pPr>
              <w:spacing w:after="0" w:line="240" w:lineRule="auto"/>
              <w:jc w:val="center"/>
              <w:rPr>
                <w:rFonts w:eastAsia="SimSun" w:cs="Times New Roman"/>
                <w:b/>
                <w:color w:val="auto"/>
                <w:szCs w:val="24"/>
                <w:lang w:eastAsia="zh-CN"/>
              </w:rPr>
            </w:pPr>
          </w:p>
        </w:tc>
        <w:tc>
          <w:tcPr>
            <w:tcW w:w="1888" w:type="dxa"/>
            <w:tcBorders>
              <w:top w:val="single" w:sz="2" w:space="0" w:color="auto"/>
              <w:left w:val="single" w:sz="2" w:space="0" w:color="auto"/>
              <w:bottom w:val="single" w:sz="2" w:space="0" w:color="auto"/>
              <w:right w:val="single" w:sz="2" w:space="0" w:color="auto"/>
            </w:tcBorders>
            <w:vAlign w:val="center"/>
          </w:tcPr>
          <w:p w14:paraId="44190ACC" w14:textId="0B5C0058"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Pr>
                <w:rFonts w:eastAsia="SimSun" w:cs="Times New Roman"/>
                <w:color w:val="auto"/>
                <w:sz w:val="24"/>
                <w:szCs w:val="24"/>
                <w:lang w:eastAsia="zh-CN"/>
              </w:rPr>
              <w:t>24</w:t>
            </w:r>
          </w:p>
        </w:tc>
        <w:tc>
          <w:tcPr>
            <w:tcW w:w="1277" w:type="dxa"/>
            <w:tcBorders>
              <w:top w:val="single" w:sz="2" w:space="0" w:color="auto"/>
              <w:left w:val="single" w:sz="2" w:space="0" w:color="auto"/>
              <w:bottom w:val="single" w:sz="2" w:space="0" w:color="auto"/>
              <w:right w:val="single" w:sz="2" w:space="0" w:color="auto"/>
            </w:tcBorders>
            <w:vAlign w:val="center"/>
          </w:tcPr>
          <w:p w14:paraId="0FBFFEAB" w14:textId="325CE979"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/16</w:t>
            </w:r>
          </w:p>
        </w:tc>
        <w:tc>
          <w:tcPr>
            <w:tcW w:w="1691" w:type="dxa"/>
            <w:tcBorders>
              <w:top w:val="single" w:sz="2" w:space="0" w:color="auto"/>
              <w:left w:val="single" w:sz="2" w:space="0" w:color="auto"/>
              <w:bottom w:val="single" w:sz="2" w:space="0" w:color="auto"/>
              <w:right w:val="single" w:sz="2" w:space="0" w:color="auto"/>
            </w:tcBorders>
            <w:vAlign w:val="center"/>
          </w:tcPr>
          <w:p w14:paraId="53998F55" w14:textId="21AC43B9"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Pr>
                <w:rFonts w:eastAsia="SimSun" w:cs="Times New Roman"/>
                <w:color w:val="auto"/>
                <w:sz w:val="24"/>
                <w:szCs w:val="24"/>
                <w:lang w:eastAsia="zh-CN"/>
              </w:rPr>
              <w:t>16</w:t>
            </w:r>
          </w:p>
        </w:tc>
        <w:tc>
          <w:tcPr>
            <w:tcW w:w="1398" w:type="dxa"/>
            <w:tcBorders>
              <w:top w:val="single" w:sz="2" w:space="0" w:color="auto"/>
              <w:left w:val="single" w:sz="2" w:space="0" w:color="auto"/>
              <w:bottom w:val="single" w:sz="2" w:space="0" w:color="auto"/>
              <w:right w:val="single" w:sz="2" w:space="0" w:color="auto"/>
            </w:tcBorders>
            <w:vAlign w:val="center"/>
          </w:tcPr>
          <w:p w14:paraId="451C85F9" w14:textId="179A6E9E" w:rsidR="00B500FF" w:rsidRPr="00627630" w:rsidRDefault="006B0929" w:rsidP="00B500FF">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sidR="00B500FF">
              <w:rPr>
                <w:rFonts w:eastAsia="SimSun" w:cs="Times New Roman"/>
                <w:color w:val="auto"/>
                <w:sz w:val="24"/>
                <w:szCs w:val="24"/>
                <w:lang w:eastAsia="zh-CN"/>
              </w:rPr>
              <w:t>18</w:t>
            </w:r>
          </w:p>
        </w:tc>
        <w:tc>
          <w:tcPr>
            <w:tcW w:w="1398" w:type="dxa"/>
            <w:tcBorders>
              <w:top w:val="single" w:sz="2" w:space="0" w:color="auto"/>
              <w:left w:val="single" w:sz="2" w:space="0" w:color="auto"/>
              <w:bottom w:val="single" w:sz="2" w:space="0" w:color="auto"/>
              <w:right w:val="single" w:sz="2" w:space="0" w:color="auto"/>
            </w:tcBorders>
            <w:vAlign w:val="center"/>
          </w:tcPr>
          <w:p w14:paraId="724C6FFB" w14:textId="652E81C9" w:rsidR="006B0929" w:rsidRPr="00627630" w:rsidRDefault="006B0929" w:rsidP="006B0929">
            <w:pPr>
              <w:spacing w:after="0" w:line="240" w:lineRule="auto"/>
              <w:jc w:val="center"/>
              <w:rPr>
                <w:rFonts w:eastAsia="SimSun" w:cs="Times New Roman"/>
                <w:color w:val="auto"/>
                <w:sz w:val="24"/>
                <w:szCs w:val="24"/>
                <w:lang w:eastAsia="zh-CN"/>
              </w:rPr>
            </w:pPr>
            <w:r w:rsidRPr="00627630">
              <w:rPr>
                <w:rFonts w:eastAsia="SimSun" w:cs="Times New Roman"/>
                <w:color w:val="auto"/>
                <w:sz w:val="24"/>
                <w:szCs w:val="24"/>
                <w:lang w:eastAsia="zh-CN"/>
              </w:rPr>
              <w:t>/</w:t>
            </w:r>
            <w:r>
              <w:rPr>
                <w:rFonts w:eastAsia="SimSun" w:cs="Times New Roman"/>
                <w:color w:val="auto"/>
                <w:sz w:val="24"/>
                <w:szCs w:val="24"/>
                <w:lang w:eastAsia="zh-CN"/>
              </w:rPr>
              <w:t>2</w:t>
            </w:r>
            <w:r w:rsidR="00A74802">
              <w:rPr>
                <w:rFonts w:eastAsia="SimSun" w:cs="Times New Roman"/>
                <w:color w:val="auto"/>
                <w:sz w:val="24"/>
                <w:szCs w:val="24"/>
                <w:lang w:eastAsia="zh-CN"/>
              </w:rPr>
              <w:t>2</w:t>
            </w:r>
          </w:p>
        </w:tc>
      </w:tr>
      <w:tr w:rsidR="006B0929" w:rsidRPr="008125B3" w14:paraId="1F197F5C" w14:textId="77777777" w:rsidTr="009A3BA6">
        <w:trPr>
          <w:trHeight w:val="410"/>
        </w:trPr>
        <w:tc>
          <w:tcPr>
            <w:tcW w:w="151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5DCA2609" w14:textId="77777777" w:rsidR="006B0929" w:rsidRDefault="006B0929" w:rsidP="006B0929">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88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F221AE3" w14:textId="77777777" w:rsidR="006B0929"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277"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4A6E345B" w14:textId="77777777" w:rsidR="006B0929"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691"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0DB6240" w14:textId="77777777" w:rsidR="006B0929"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B54E6E5" w14:textId="77777777" w:rsidR="006B0929"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39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32AE17F" w14:textId="77777777" w:rsidR="006B0929" w:rsidRDefault="006B0929" w:rsidP="006B092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bl>
    <w:p w14:paraId="3037A512" w14:textId="77777777" w:rsidR="00D27EAA" w:rsidRDefault="00D27EAA" w:rsidP="00D27EAA">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D27EAA" w:rsidRPr="0002322D" w14:paraId="1CB19E2F" w14:textId="77777777" w:rsidTr="00F97536">
        <w:trPr>
          <w:trHeight w:val="347"/>
        </w:trPr>
        <w:tc>
          <w:tcPr>
            <w:tcW w:w="6385" w:type="dxa"/>
            <w:gridSpan w:val="2"/>
            <w:shd w:val="clear" w:color="auto" w:fill="D0CECE" w:themeFill="background2" w:themeFillShade="E6"/>
          </w:tcPr>
          <w:p w14:paraId="61C47A4E" w14:textId="77777777" w:rsidR="00D27EAA" w:rsidRPr="0002322D" w:rsidRDefault="00D27EAA" w:rsidP="00F97536">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4994E936" w14:textId="77777777" w:rsidR="00D27EAA" w:rsidRPr="0002322D" w:rsidRDefault="00D27EAA" w:rsidP="00F97536">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70C3A584" w14:textId="77777777" w:rsidR="00D27EAA" w:rsidRPr="0002322D" w:rsidRDefault="00D27EAA" w:rsidP="00F97536">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D27EAA" w14:paraId="29E35FF5" w14:textId="77777777" w:rsidTr="00F97536">
        <w:trPr>
          <w:trHeight w:val="347"/>
        </w:trPr>
        <w:tc>
          <w:tcPr>
            <w:tcW w:w="1698" w:type="dxa"/>
            <w:vAlign w:val="center"/>
          </w:tcPr>
          <w:p w14:paraId="650E33D5" w14:textId="77777777" w:rsidR="00D27EAA" w:rsidRPr="0002322D" w:rsidRDefault="00D27EAA" w:rsidP="00F97536">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6CE76C82" w14:textId="77777777" w:rsidR="00D27EAA" w:rsidRPr="0002322D" w:rsidRDefault="00D27EAA" w:rsidP="00F97536">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053ABA48" w14:textId="1D52C429" w:rsidR="00D27EAA" w:rsidRPr="0002322D" w:rsidRDefault="00746540"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372432">
              <w:rPr>
                <w:rFonts w:eastAsia="SimSun" w:cs="Times New Roman"/>
                <w:color w:val="auto"/>
                <w:sz w:val="24"/>
                <w:szCs w:val="24"/>
                <w:lang w:eastAsia="zh-CN"/>
              </w:rPr>
              <w:t>4</w:t>
            </w:r>
          </w:p>
        </w:tc>
        <w:tc>
          <w:tcPr>
            <w:tcW w:w="1403" w:type="dxa"/>
            <w:shd w:val="clear" w:color="auto" w:fill="D0CECE" w:themeFill="background2" w:themeFillShade="E6"/>
          </w:tcPr>
          <w:p w14:paraId="390903CB" w14:textId="77777777" w:rsidR="00D27EAA" w:rsidRDefault="00D27EAA"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12E51259" w14:textId="77777777" w:rsidR="00D27EAA" w:rsidRDefault="00D27EAA" w:rsidP="00D27EAA">
      <w:pPr>
        <w:spacing w:after="0" w:line="240" w:lineRule="auto"/>
        <w:jc w:val="left"/>
        <w:rPr>
          <w:rFonts w:eastAsia="SimSun" w:cs="Times New Roman"/>
          <w:color w:val="auto"/>
          <w:sz w:val="24"/>
          <w:szCs w:val="24"/>
          <w:lang w:eastAsia="zh-CN"/>
        </w:rPr>
      </w:pPr>
    </w:p>
    <w:p w14:paraId="78FD99B9" w14:textId="77777777" w:rsidR="00D27EAA" w:rsidRPr="008125B3" w:rsidRDefault="00D27EAA" w:rsidP="00D27EAA">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D27EAA" w:rsidRPr="00EC5741" w14:paraId="311B23BD" w14:textId="77777777" w:rsidTr="00F97536">
        <w:trPr>
          <w:trHeight w:val="284"/>
        </w:trPr>
        <w:tc>
          <w:tcPr>
            <w:tcW w:w="3051" w:type="dxa"/>
            <w:shd w:val="clear" w:color="auto" w:fill="D0CECE" w:themeFill="background2" w:themeFillShade="E6"/>
          </w:tcPr>
          <w:p w14:paraId="33FF53A8" w14:textId="7C5C5F9F" w:rsidR="00D27EAA" w:rsidRPr="00EC5741" w:rsidRDefault="00D27EAA" w:rsidP="00F9753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6C4367">
              <w:rPr>
                <w:rFonts w:eastAsia="SimSun" w:cs="Times New Roman"/>
                <w:b/>
                <w:color w:val="auto"/>
                <w:sz w:val="24"/>
                <w:szCs w:val="24"/>
                <w:lang w:eastAsia="zh-CN"/>
              </w:rPr>
              <w:t xml:space="preserve"> – (LDL)</w:t>
            </w:r>
          </w:p>
        </w:tc>
        <w:tc>
          <w:tcPr>
            <w:tcW w:w="3056" w:type="dxa"/>
            <w:shd w:val="clear" w:color="auto" w:fill="D0CECE" w:themeFill="background2" w:themeFillShade="E6"/>
          </w:tcPr>
          <w:p w14:paraId="65391AD6" w14:textId="77777777" w:rsidR="00D27EAA" w:rsidRPr="00EC5741" w:rsidRDefault="00D27EAA" w:rsidP="00F9753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5AC77688" w14:textId="77777777" w:rsidR="00D27EAA" w:rsidRPr="00EC5741" w:rsidRDefault="00D27EAA" w:rsidP="00F9753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D27EAA" w14:paraId="6DF4EBA9" w14:textId="77777777" w:rsidTr="00F97536">
        <w:trPr>
          <w:trHeight w:val="284"/>
        </w:trPr>
        <w:tc>
          <w:tcPr>
            <w:tcW w:w="3051" w:type="dxa"/>
          </w:tcPr>
          <w:p w14:paraId="7936C573" w14:textId="1D371259" w:rsidR="00D27EAA" w:rsidRDefault="006C4367"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D27EAA">
              <w:rPr>
                <w:rFonts w:eastAsia="SimSun" w:cs="Times New Roman"/>
                <w:color w:val="auto"/>
                <w:sz w:val="24"/>
                <w:szCs w:val="24"/>
                <w:lang w:eastAsia="zh-CN"/>
              </w:rPr>
              <w:t>1</w:t>
            </w:r>
            <w:r>
              <w:rPr>
                <w:rFonts w:eastAsia="SimSun" w:cs="Times New Roman"/>
                <w:color w:val="auto"/>
                <w:sz w:val="24"/>
                <w:szCs w:val="24"/>
                <w:lang w:eastAsia="zh-CN"/>
              </w:rPr>
              <w:t xml:space="preserve"> – Psy3</w:t>
            </w:r>
          </w:p>
        </w:tc>
        <w:tc>
          <w:tcPr>
            <w:tcW w:w="3056" w:type="dxa"/>
          </w:tcPr>
          <w:p w14:paraId="4541CB08" w14:textId="60FB235A" w:rsidR="00D27EAA" w:rsidRDefault="00D27EAA"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r w:rsidR="00A74802">
              <w:rPr>
                <w:rFonts w:eastAsia="SimSun" w:cs="Times New Roman"/>
                <w:color w:val="auto"/>
                <w:sz w:val="24"/>
                <w:szCs w:val="24"/>
                <w:lang w:eastAsia="zh-CN"/>
              </w:rPr>
              <w:t>6</w:t>
            </w:r>
          </w:p>
        </w:tc>
        <w:tc>
          <w:tcPr>
            <w:tcW w:w="3073" w:type="dxa"/>
          </w:tcPr>
          <w:p w14:paraId="0816CE4C" w14:textId="77777777" w:rsidR="00D27EAA" w:rsidRDefault="00D27EAA" w:rsidP="00F97536">
            <w:pPr>
              <w:spacing w:after="0" w:line="240" w:lineRule="auto"/>
              <w:jc w:val="center"/>
              <w:rPr>
                <w:rFonts w:eastAsia="SimSun" w:cs="Times New Roman"/>
                <w:color w:val="auto"/>
                <w:sz w:val="24"/>
                <w:szCs w:val="24"/>
                <w:lang w:eastAsia="zh-CN"/>
              </w:rPr>
            </w:pPr>
          </w:p>
        </w:tc>
      </w:tr>
      <w:tr w:rsidR="00D27EAA" w14:paraId="1EC4258A" w14:textId="77777777" w:rsidTr="00F97536">
        <w:trPr>
          <w:trHeight w:val="284"/>
        </w:trPr>
        <w:tc>
          <w:tcPr>
            <w:tcW w:w="3051" w:type="dxa"/>
          </w:tcPr>
          <w:p w14:paraId="6801991E" w14:textId="566160FB" w:rsidR="00D27EAA" w:rsidRDefault="006C4367"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D27EAA">
              <w:rPr>
                <w:rFonts w:eastAsia="SimSun" w:cs="Times New Roman"/>
                <w:color w:val="auto"/>
                <w:sz w:val="24"/>
                <w:szCs w:val="24"/>
                <w:lang w:eastAsia="zh-CN"/>
              </w:rPr>
              <w:t>3</w:t>
            </w:r>
            <w:r>
              <w:rPr>
                <w:rFonts w:eastAsia="SimSun" w:cs="Times New Roman"/>
                <w:color w:val="auto"/>
                <w:sz w:val="24"/>
                <w:szCs w:val="24"/>
                <w:lang w:eastAsia="zh-CN"/>
              </w:rPr>
              <w:t xml:space="preserve"> – Psy4</w:t>
            </w:r>
          </w:p>
        </w:tc>
        <w:tc>
          <w:tcPr>
            <w:tcW w:w="3056" w:type="dxa"/>
          </w:tcPr>
          <w:p w14:paraId="205C154D" w14:textId="46B134BF" w:rsidR="00D27EAA" w:rsidRDefault="00D27EAA"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r w:rsidR="00FB589D">
              <w:rPr>
                <w:rFonts w:eastAsia="SimSun" w:cs="Times New Roman"/>
                <w:color w:val="auto"/>
                <w:sz w:val="24"/>
                <w:szCs w:val="24"/>
                <w:lang w:eastAsia="zh-CN"/>
              </w:rPr>
              <w:t>0</w:t>
            </w:r>
          </w:p>
        </w:tc>
        <w:tc>
          <w:tcPr>
            <w:tcW w:w="3073" w:type="dxa"/>
          </w:tcPr>
          <w:p w14:paraId="07A9F90D" w14:textId="77777777" w:rsidR="00D27EAA" w:rsidRDefault="00D27EAA" w:rsidP="00F97536">
            <w:pPr>
              <w:spacing w:after="0" w:line="240" w:lineRule="auto"/>
              <w:jc w:val="center"/>
              <w:rPr>
                <w:rFonts w:eastAsia="SimSun" w:cs="Times New Roman"/>
                <w:color w:val="auto"/>
                <w:sz w:val="24"/>
                <w:szCs w:val="24"/>
                <w:lang w:eastAsia="zh-CN"/>
              </w:rPr>
            </w:pPr>
          </w:p>
        </w:tc>
      </w:tr>
      <w:tr w:rsidR="00D27EAA" w14:paraId="7FF42141" w14:textId="77777777" w:rsidTr="00F97536">
        <w:trPr>
          <w:trHeight w:val="284"/>
        </w:trPr>
        <w:tc>
          <w:tcPr>
            <w:tcW w:w="3051" w:type="dxa"/>
          </w:tcPr>
          <w:p w14:paraId="65E0F35A" w14:textId="27A15C96" w:rsidR="00D27EAA" w:rsidRDefault="006C4367"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w:t>
            </w:r>
            <w:r w:rsidR="00D27EAA">
              <w:rPr>
                <w:rFonts w:eastAsia="SimSun" w:cs="Times New Roman"/>
                <w:color w:val="auto"/>
                <w:sz w:val="24"/>
                <w:szCs w:val="24"/>
                <w:lang w:eastAsia="zh-CN"/>
              </w:rPr>
              <w:t>4</w:t>
            </w:r>
            <w:r>
              <w:rPr>
                <w:rFonts w:eastAsia="SimSun" w:cs="Times New Roman"/>
                <w:color w:val="auto"/>
                <w:sz w:val="24"/>
                <w:szCs w:val="24"/>
                <w:lang w:eastAsia="zh-CN"/>
              </w:rPr>
              <w:t xml:space="preserve"> – Aff-3</w:t>
            </w:r>
          </w:p>
        </w:tc>
        <w:tc>
          <w:tcPr>
            <w:tcW w:w="3056" w:type="dxa"/>
          </w:tcPr>
          <w:p w14:paraId="01E4A3D5" w14:textId="480A9A9B" w:rsidR="00D27EAA" w:rsidRDefault="00D27EAA" w:rsidP="00F97536">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w:t>
            </w:r>
            <w:r w:rsidR="00372432">
              <w:rPr>
                <w:rFonts w:eastAsia="SimSun" w:cs="Times New Roman"/>
                <w:color w:val="auto"/>
                <w:sz w:val="24"/>
                <w:szCs w:val="24"/>
                <w:lang w:eastAsia="zh-CN"/>
              </w:rPr>
              <w:t>4</w:t>
            </w:r>
          </w:p>
        </w:tc>
        <w:tc>
          <w:tcPr>
            <w:tcW w:w="3073" w:type="dxa"/>
          </w:tcPr>
          <w:p w14:paraId="3B6DD794" w14:textId="77777777" w:rsidR="00D27EAA" w:rsidRDefault="00D27EAA" w:rsidP="00F97536">
            <w:pPr>
              <w:spacing w:after="0" w:line="240" w:lineRule="auto"/>
              <w:jc w:val="center"/>
              <w:rPr>
                <w:rFonts w:eastAsia="SimSun" w:cs="Times New Roman"/>
                <w:color w:val="auto"/>
                <w:sz w:val="24"/>
                <w:szCs w:val="24"/>
                <w:lang w:eastAsia="zh-CN"/>
              </w:rPr>
            </w:pPr>
          </w:p>
        </w:tc>
      </w:tr>
      <w:tr w:rsidR="00D27EAA" w:rsidRPr="00EC5741" w14:paraId="64EC5FBD" w14:textId="77777777" w:rsidTr="00F97536">
        <w:trPr>
          <w:trHeight w:val="284"/>
        </w:trPr>
        <w:tc>
          <w:tcPr>
            <w:tcW w:w="3051" w:type="dxa"/>
          </w:tcPr>
          <w:p w14:paraId="53ACBF4F" w14:textId="77777777" w:rsidR="00D27EAA" w:rsidRPr="00EC5741" w:rsidRDefault="00D27EAA" w:rsidP="00F97536">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25342DEA" w14:textId="57B78B14" w:rsidR="00D27EAA" w:rsidRPr="00EC5741" w:rsidRDefault="00D27EAA" w:rsidP="00F97536">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w:t>
            </w:r>
            <w:r w:rsidR="00FB589D">
              <w:rPr>
                <w:rFonts w:eastAsia="SimSun" w:cs="Times New Roman"/>
                <w:b/>
                <w:color w:val="auto"/>
                <w:sz w:val="24"/>
                <w:szCs w:val="24"/>
                <w:lang w:eastAsia="zh-CN"/>
              </w:rPr>
              <w:t>0</w:t>
            </w:r>
          </w:p>
        </w:tc>
        <w:tc>
          <w:tcPr>
            <w:tcW w:w="3073" w:type="dxa"/>
          </w:tcPr>
          <w:p w14:paraId="5DD23948" w14:textId="77777777" w:rsidR="00D27EAA" w:rsidRPr="00EC5741" w:rsidRDefault="00D27EAA" w:rsidP="00F97536">
            <w:pPr>
              <w:spacing w:after="0" w:line="240" w:lineRule="auto"/>
              <w:jc w:val="left"/>
              <w:rPr>
                <w:rFonts w:eastAsia="SimSun" w:cs="Times New Roman"/>
                <w:b/>
                <w:color w:val="auto"/>
                <w:sz w:val="24"/>
                <w:szCs w:val="24"/>
                <w:lang w:eastAsia="zh-CN"/>
              </w:rPr>
            </w:pPr>
          </w:p>
        </w:tc>
      </w:tr>
    </w:tbl>
    <w:p w14:paraId="5B21B4AB" w14:textId="77777777" w:rsidR="00D27EAA" w:rsidRPr="008125B3" w:rsidRDefault="00D27EAA" w:rsidP="00D27EAA">
      <w:pPr>
        <w:spacing w:after="0" w:line="240" w:lineRule="auto"/>
        <w:jc w:val="left"/>
        <w:rPr>
          <w:rFonts w:eastAsia="SimSun" w:cs="Times New Roman"/>
          <w:color w:val="auto"/>
          <w:sz w:val="24"/>
          <w:szCs w:val="24"/>
          <w:lang w:eastAsia="zh-CN"/>
        </w:rPr>
      </w:pPr>
    </w:p>
    <w:p w14:paraId="371CEA40" w14:textId="77777777" w:rsidR="00D27EAA" w:rsidRDefault="00D27EAA" w:rsidP="00D27EAA">
      <w:pPr>
        <w:spacing w:after="0"/>
        <w:rPr>
          <w:i/>
        </w:rPr>
      </w:pPr>
    </w:p>
    <w:p w14:paraId="6B5362D4" w14:textId="77777777" w:rsidR="00520D41" w:rsidRDefault="00D27EAA" w:rsidP="00D27EAA">
      <w:r w:rsidRPr="008A2236">
        <w:rPr>
          <w:i/>
        </w:rPr>
        <w:t xml:space="preserve">For description of different levels of the mapped rubrics, please refer the </w:t>
      </w:r>
      <w:r>
        <w:rPr>
          <w:i/>
        </w:rPr>
        <w:t xml:space="preserve">provided </w:t>
      </w:r>
      <w:r w:rsidRPr="008A2236">
        <w:rPr>
          <w:i/>
        </w:rPr>
        <w:t>Lab Evaluation</w:t>
      </w:r>
      <w:r>
        <w:rPr>
          <w:i/>
        </w:rPr>
        <w:t xml:space="preserve"> </w:t>
      </w:r>
      <w:r w:rsidRPr="008A2236">
        <w:rPr>
          <w:i/>
        </w:rPr>
        <w:t xml:space="preserve">Assessment Rubrics and Affective Domain Assessment </w:t>
      </w:r>
      <w:r>
        <w:rPr>
          <w:i/>
        </w:rPr>
        <w:t>Rubrics.</w:t>
      </w:r>
    </w:p>
    <w:sectPr w:rsidR="00520D41" w:rsidSect="00D27EAA">
      <w:headerReference w:type="default" r:id="rId44"/>
      <w:footerReference w:type="default" r:id="rId4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7AA44" w14:textId="77777777" w:rsidR="00DD2AD7" w:rsidRDefault="00DD2AD7" w:rsidP="00D27EAA">
      <w:pPr>
        <w:spacing w:after="0" w:line="240" w:lineRule="auto"/>
      </w:pPr>
      <w:r>
        <w:separator/>
      </w:r>
    </w:p>
  </w:endnote>
  <w:endnote w:type="continuationSeparator" w:id="0">
    <w:p w14:paraId="5CCC0FD2" w14:textId="77777777" w:rsidR="00DD2AD7" w:rsidRDefault="00DD2AD7" w:rsidP="00D2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623546"/>
      <w:docPartObj>
        <w:docPartGallery w:val="Page Numbers (Bottom of Page)"/>
        <w:docPartUnique/>
      </w:docPartObj>
    </w:sdtPr>
    <w:sdtEndPr>
      <w:rPr>
        <w:noProof/>
      </w:rPr>
    </w:sdtEndPr>
    <w:sdtContent>
      <w:p w14:paraId="1A0D3BA1" w14:textId="2421C74A" w:rsidR="00D10F39" w:rsidRDefault="00D10F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5A5792" w14:textId="77777777" w:rsidR="00D10F39" w:rsidRDefault="00D10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511D" w14:textId="77777777" w:rsidR="00DD2AD7" w:rsidRDefault="00DD2AD7" w:rsidP="00D27EAA">
      <w:pPr>
        <w:spacing w:after="0" w:line="240" w:lineRule="auto"/>
      </w:pPr>
      <w:r>
        <w:separator/>
      </w:r>
    </w:p>
  </w:footnote>
  <w:footnote w:type="continuationSeparator" w:id="0">
    <w:p w14:paraId="56A9AAD1" w14:textId="77777777" w:rsidR="00DD2AD7" w:rsidRDefault="00DD2AD7" w:rsidP="00D27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D27EAA" w:rsidRPr="00403786" w14:paraId="6EC76C1B" w14:textId="77777777" w:rsidTr="00F97536">
      <w:tc>
        <w:tcPr>
          <w:tcW w:w="2155" w:type="dxa"/>
          <w:vAlign w:val="center"/>
        </w:tcPr>
        <w:p w14:paraId="77F86C07" w14:textId="77777777" w:rsidR="00D27EAA" w:rsidRPr="00403786" w:rsidRDefault="00D27EAA" w:rsidP="00D27EAA">
          <w:pPr>
            <w:pStyle w:val="Header"/>
            <w:jc w:val="left"/>
            <w:rPr>
              <w:i/>
            </w:rPr>
          </w:pPr>
          <w:r>
            <w:rPr>
              <w:rFonts w:ascii="Book Antiqua" w:hAnsi="Book Antiqua"/>
              <w:noProof/>
            </w:rPr>
            <w:drawing>
              <wp:inline distT="0" distB="0" distL="0" distR="0" wp14:anchorId="28AB821F" wp14:editId="56AB9B21">
                <wp:extent cx="489326" cy="531052"/>
                <wp:effectExtent l="0" t="0" r="635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105536B1" w14:textId="77777777" w:rsidR="00D27EAA" w:rsidRDefault="00D27EAA" w:rsidP="00D27EAA">
          <w:pPr>
            <w:pStyle w:val="Header"/>
            <w:jc w:val="center"/>
            <w:rPr>
              <w:i/>
            </w:rPr>
          </w:pPr>
        </w:p>
        <w:p w14:paraId="301FD861" w14:textId="57FA275D" w:rsidR="00D27EAA" w:rsidRPr="000F71CA" w:rsidRDefault="00D27EAA" w:rsidP="00D27EAA">
          <w:pPr>
            <w:pStyle w:val="Header"/>
            <w:jc w:val="center"/>
            <w:rPr>
              <w:i/>
            </w:rPr>
          </w:pPr>
          <w:r>
            <w:rPr>
              <w:i/>
            </w:rPr>
            <w:t>EE</w:t>
          </w:r>
          <w:r w:rsidR="00A71E52">
            <w:rPr>
              <w:i/>
            </w:rPr>
            <w:t>/CE</w:t>
          </w:r>
          <w:r>
            <w:rPr>
              <w:i/>
            </w:rPr>
            <w:t>-2</w:t>
          </w:r>
          <w:r w:rsidR="00A71E52">
            <w:rPr>
              <w:i/>
            </w:rPr>
            <w:t>1</w:t>
          </w:r>
          <w:r>
            <w:rPr>
              <w:i/>
            </w:rPr>
            <w:t>1L Basic Electronics Lab</w:t>
          </w:r>
        </w:p>
      </w:tc>
      <w:tc>
        <w:tcPr>
          <w:tcW w:w="1885" w:type="dxa"/>
          <w:vAlign w:val="center"/>
        </w:tcPr>
        <w:p w14:paraId="50BCBDEE" w14:textId="77777777" w:rsidR="00D27EAA" w:rsidRDefault="00D27EAA" w:rsidP="00D27EAA">
          <w:pPr>
            <w:pStyle w:val="Header"/>
            <w:jc w:val="right"/>
            <w:rPr>
              <w:i/>
            </w:rPr>
          </w:pPr>
        </w:p>
        <w:p w14:paraId="73CF323E" w14:textId="77777777" w:rsidR="00D27EAA" w:rsidRPr="00403786" w:rsidRDefault="00D27EAA" w:rsidP="00D27EAA">
          <w:pPr>
            <w:pStyle w:val="Header"/>
            <w:jc w:val="right"/>
            <w:rPr>
              <w:i/>
            </w:rPr>
          </w:pPr>
          <w:r>
            <w:rPr>
              <w:i/>
            </w:rPr>
            <w:t>Lab-10</w:t>
          </w:r>
        </w:p>
      </w:tc>
    </w:tr>
  </w:tbl>
  <w:p w14:paraId="738B441D" w14:textId="77777777" w:rsidR="00D27EAA" w:rsidRDefault="00D27E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56A2"/>
    <w:multiLevelType w:val="hybridMultilevel"/>
    <w:tmpl w:val="CD4C62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9AD09C2"/>
    <w:multiLevelType w:val="hybridMultilevel"/>
    <w:tmpl w:val="BDDACAA8"/>
    <w:lvl w:ilvl="0" w:tplc="778E1E2C">
      <w:start w:val="1"/>
      <w:numFmt w:val="decimal"/>
      <w:lvlText w:val="10.%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064092"/>
    <w:multiLevelType w:val="hybridMultilevel"/>
    <w:tmpl w:val="C5969A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4C9189C"/>
    <w:multiLevelType w:val="multilevel"/>
    <w:tmpl w:val="7C2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A53AD"/>
    <w:multiLevelType w:val="hybridMultilevel"/>
    <w:tmpl w:val="3440CD96"/>
    <w:lvl w:ilvl="0" w:tplc="40CC5A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2C76349"/>
    <w:multiLevelType w:val="multilevel"/>
    <w:tmpl w:val="84A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B134C"/>
    <w:multiLevelType w:val="multilevel"/>
    <w:tmpl w:val="EA4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C6D9C"/>
    <w:multiLevelType w:val="hybridMultilevel"/>
    <w:tmpl w:val="4F6C3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A14CC6"/>
    <w:multiLevelType w:val="hybridMultilevel"/>
    <w:tmpl w:val="51FA53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F1F7165"/>
    <w:multiLevelType w:val="multilevel"/>
    <w:tmpl w:val="235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037E1"/>
    <w:multiLevelType w:val="hybridMultilevel"/>
    <w:tmpl w:val="BFE8D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832FFD"/>
    <w:multiLevelType w:val="hybridMultilevel"/>
    <w:tmpl w:val="9222B4DC"/>
    <w:lvl w:ilvl="0" w:tplc="B144F7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031D67"/>
    <w:multiLevelType w:val="multilevel"/>
    <w:tmpl w:val="3AA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C36BD"/>
    <w:multiLevelType w:val="multilevel"/>
    <w:tmpl w:val="790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2401D"/>
    <w:multiLevelType w:val="hybridMultilevel"/>
    <w:tmpl w:val="ED9C3B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8771222">
    <w:abstractNumId w:val="10"/>
  </w:num>
  <w:num w:numId="2" w16cid:durableId="2102291821">
    <w:abstractNumId w:val="1"/>
  </w:num>
  <w:num w:numId="3" w16cid:durableId="2084256411">
    <w:abstractNumId w:val="11"/>
  </w:num>
  <w:num w:numId="4" w16cid:durableId="1262106355">
    <w:abstractNumId w:val="4"/>
  </w:num>
  <w:num w:numId="5" w16cid:durableId="969094517">
    <w:abstractNumId w:val="14"/>
  </w:num>
  <w:num w:numId="6" w16cid:durableId="357002892">
    <w:abstractNumId w:val="0"/>
  </w:num>
  <w:num w:numId="7" w16cid:durableId="1186167794">
    <w:abstractNumId w:val="8"/>
  </w:num>
  <w:num w:numId="8" w16cid:durableId="47070604">
    <w:abstractNumId w:val="2"/>
  </w:num>
  <w:num w:numId="9" w16cid:durableId="1941061325">
    <w:abstractNumId w:val="7"/>
  </w:num>
  <w:num w:numId="10" w16cid:durableId="824590138">
    <w:abstractNumId w:val="5"/>
  </w:num>
  <w:num w:numId="11" w16cid:durableId="109328320">
    <w:abstractNumId w:val="6"/>
  </w:num>
  <w:num w:numId="12" w16cid:durableId="1209610048">
    <w:abstractNumId w:val="13"/>
  </w:num>
  <w:num w:numId="13" w16cid:durableId="407197074">
    <w:abstractNumId w:val="9"/>
  </w:num>
  <w:num w:numId="14" w16cid:durableId="1880776473">
    <w:abstractNumId w:val="12"/>
  </w:num>
  <w:num w:numId="15" w16cid:durableId="1334797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EAA"/>
    <w:rsid w:val="00003169"/>
    <w:rsid w:val="0001730D"/>
    <w:rsid w:val="0002696D"/>
    <w:rsid w:val="00061EDE"/>
    <w:rsid w:val="00090A47"/>
    <w:rsid w:val="000B1C29"/>
    <w:rsid w:val="000B3AB0"/>
    <w:rsid w:val="000C01E2"/>
    <w:rsid w:val="000C7CBF"/>
    <w:rsid w:val="000D162F"/>
    <w:rsid w:val="00107C57"/>
    <w:rsid w:val="00131D78"/>
    <w:rsid w:val="00143551"/>
    <w:rsid w:val="00151E9D"/>
    <w:rsid w:val="00157791"/>
    <w:rsid w:val="00205F62"/>
    <w:rsid w:val="00230E8B"/>
    <w:rsid w:val="002636AE"/>
    <w:rsid w:val="0027456D"/>
    <w:rsid w:val="002A08D7"/>
    <w:rsid w:val="002B2769"/>
    <w:rsid w:val="002B57CF"/>
    <w:rsid w:val="002B7B9C"/>
    <w:rsid w:val="002D214D"/>
    <w:rsid w:val="002E3297"/>
    <w:rsid w:val="002F6B4B"/>
    <w:rsid w:val="003131C5"/>
    <w:rsid w:val="00325140"/>
    <w:rsid w:val="00325B27"/>
    <w:rsid w:val="00372432"/>
    <w:rsid w:val="003767D4"/>
    <w:rsid w:val="00400B19"/>
    <w:rsid w:val="00420B3E"/>
    <w:rsid w:val="00425A45"/>
    <w:rsid w:val="00495E7B"/>
    <w:rsid w:val="00520D41"/>
    <w:rsid w:val="00565EFB"/>
    <w:rsid w:val="0056658C"/>
    <w:rsid w:val="005B2317"/>
    <w:rsid w:val="005B2941"/>
    <w:rsid w:val="005C6AF4"/>
    <w:rsid w:val="005C6E5D"/>
    <w:rsid w:val="005D4045"/>
    <w:rsid w:val="005F7F5A"/>
    <w:rsid w:val="00617665"/>
    <w:rsid w:val="0062024F"/>
    <w:rsid w:val="006260FF"/>
    <w:rsid w:val="00627630"/>
    <w:rsid w:val="00631D08"/>
    <w:rsid w:val="0063700B"/>
    <w:rsid w:val="0064645D"/>
    <w:rsid w:val="00653DD7"/>
    <w:rsid w:val="00657375"/>
    <w:rsid w:val="00661151"/>
    <w:rsid w:val="006747F4"/>
    <w:rsid w:val="00684A75"/>
    <w:rsid w:val="006B0929"/>
    <w:rsid w:val="006C4367"/>
    <w:rsid w:val="006D4078"/>
    <w:rsid w:val="00746540"/>
    <w:rsid w:val="00751426"/>
    <w:rsid w:val="0075448C"/>
    <w:rsid w:val="00791F21"/>
    <w:rsid w:val="00794601"/>
    <w:rsid w:val="007A4B1D"/>
    <w:rsid w:val="007C0401"/>
    <w:rsid w:val="007C3CE2"/>
    <w:rsid w:val="007E298E"/>
    <w:rsid w:val="007F0535"/>
    <w:rsid w:val="007F7CF2"/>
    <w:rsid w:val="00815574"/>
    <w:rsid w:val="008165EE"/>
    <w:rsid w:val="008715B8"/>
    <w:rsid w:val="0087480B"/>
    <w:rsid w:val="00884F4D"/>
    <w:rsid w:val="0089031B"/>
    <w:rsid w:val="00893551"/>
    <w:rsid w:val="008A7E25"/>
    <w:rsid w:val="008C66A0"/>
    <w:rsid w:val="008F3717"/>
    <w:rsid w:val="009138F0"/>
    <w:rsid w:val="0091591D"/>
    <w:rsid w:val="00921703"/>
    <w:rsid w:val="00922EAE"/>
    <w:rsid w:val="00926B5E"/>
    <w:rsid w:val="0093246C"/>
    <w:rsid w:val="0093477E"/>
    <w:rsid w:val="009610F3"/>
    <w:rsid w:val="00997961"/>
    <w:rsid w:val="009A3BA6"/>
    <w:rsid w:val="009B26A0"/>
    <w:rsid w:val="009B4CD0"/>
    <w:rsid w:val="009D1494"/>
    <w:rsid w:val="009D1B91"/>
    <w:rsid w:val="009F0FCE"/>
    <w:rsid w:val="009F42E8"/>
    <w:rsid w:val="00A05284"/>
    <w:rsid w:val="00A1772A"/>
    <w:rsid w:val="00A24D26"/>
    <w:rsid w:val="00A30243"/>
    <w:rsid w:val="00A44915"/>
    <w:rsid w:val="00A609A7"/>
    <w:rsid w:val="00A635D4"/>
    <w:rsid w:val="00A71E52"/>
    <w:rsid w:val="00A74802"/>
    <w:rsid w:val="00A76493"/>
    <w:rsid w:val="00AA2A1B"/>
    <w:rsid w:val="00AB2AB0"/>
    <w:rsid w:val="00AB6729"/>
    <w:rsid w:val="00AD7629"/>
    <w:rsid w:val="00B14D1F"/>
    <w:rsid w:val="00B209C4"/>
    <w:rsid w:val="00B222DE"/>
    <w:rsid w:val="00B500FF"/>
    <w:rsid w:val="00B65DB0"/>
    <w:rsid w:val="00B71BAE"/>
    <w:rsid w:val="00BC0A10"/>
    <w:rsid w:val="00BD01DF"/>
    <w:rsid w:val="00BE0B1B"/>
    <w:rsid w:val="00BF7CB0"/>
    <w:rsid w:val="00C008FF"/>
    <w:rsid w:val="00C0274C"/>
    <w:rsid w:val="00C064B9"/>
    <w:rsid w:val="00C32E40"/>
    <w:rsid w:val="00C37EB3"/>
    <w:rsid w:val="00C505EE"/>
    <w:rsid w:val="00C50F25"/>
    <w:rsid w:val="00C57179"/>
    <w:rsid w:val="00C666B7"/>
    <w:rsid w:val="00C81D42"/>
    <w:rsid w:val="00C93778"/>
    <w:rsid w:val="00C94563"/>
    <w:rsid w:val="00CA40F8"/>
    <w:rsid w:val="00CC0359"/>
    <w:rsid w:val="00CD5F16"/>
    <w:rsid w:val="00D10F39"/>
    <w:rsid w:val="00D2297B"/>
    <w:rsid w:val="00D25B91"/>
    <w:rsid w:val="00D27EAA"/>
    <w:rsid w:val="00D435E9"/>
    <w:rsid w:val="00D44CE4"/>
    <w:rsid w:val="00D561F1"/>
    <w:rsid w:val="00D6575B"/>
    <w:rsid w:val="00D70161"/>
    <w:rsid w:val="00D7534E"/>
    <w:rsid w:val="00D90E46"/>
    <w:rsid w:val="00DB0A54"/>
    <w:rsid w:val="00DD2AD7"/>
    <w:rsid w:val="00DD62A5"/>
    <w:rsid w:val="00E034A4"/>
    <w:rsid w:val="00E04159"/>
    <w:rsid w:val="00E068A0"/>
    <w:rsid w:val="00E14AD7"/>
    <w:rsid w:val="00E1545B"/>
    <w:rsid w:val="00E15665"/>
    <w:rsid w:val="00E470BC"/>
    <w:rsid w:val="00E51E4D"/>
    <w:rsid w:val="00E722DD"/>
    <w:rsid w:val="00E91AC4"/>
    <w:rsid w:val="00F049DE"/>
    <w:rsid w:val="00F31D16"/>
    <w:rsid w:val="00F5022A"/>
    <w:rsid w:val="00F55EDE"/>
    <w:rsid w:val="00F71DF1"/>
    <w:rsid w:val="00F74CA6"/>
    <w:rsid w:val="00F7723D"/>
    <w:rsid w:val="00F93A83"/>
    <w:rsid w:val="00F949D8"/>
    <w:rsid w:val="00FA7CF6"/>
    <w:rsid w:val="00FB589D"/>
    <w:rsid w:val="00FC4B1A"/>
    <w:rsid w:val="00FD3AFB"/>
    <w:rsid w:val="00FF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D61A"/>
  <w15:chartTrackingRefBased/>
  <w15:docId w15:val="{F24E418C-1CBE-4A7B-AA97-0C5585DE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AA"/>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D27EAA"/>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D27EAA"/>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D27EAA"/>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AA"/>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D27EAA"/>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D27EAA"/>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D27EAA"/>
    <w:pPr>
      <w:spacing w:after="200" w:line="240" w:lineRule="auto"/>
      <w:jc w:val="center"/>
    </w:pPr>
    <w:rPr>
      <w:iCs/>
      <w:color w:val="000000" w:themeColor="text1"/>
      <w:sz w:val="20"/>
      <w:szCs w:val="18"/>
    </w:rPr>
  </w:style>
  <w:style w:type="paragraph" w:styleId="ListParagraph">
    <w:name w:val="List Paragraph"/>
    <w:basedOn w:val="Normal"/>
    <w:uiPriority w:val="34"/>
    <w:qFormat/>
    <w:rsid w:val="00D27EAA"/>
    <w:pPr>
      <w:ind w:left="720"/>
      <w:contextualSpacing/>
    </w:pPr>
  </w:style>
  <w:style w:type="table" w:styleId="TableGrid">
    <w:name w:val="Table Grid"/>
    <w:basedOn w:val="TableNormal"/>
    <w:uiPriority w:val="39"/>
    <w:rsid w:val="00D27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7E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EAA"/>
    <w:rPr>
      <w:rFonts w:ascii="Times New Roman" w:eastAsia="Cambria" w:hAnsi="Times New Roman" w:cs="Cambria"/>
      <w:color w:val="000000"/>
    </w:rPr>
  </w:style>
  <w:style w:type="paragraph" w:styleId="Footer">
    <w:name w:val="footer"/>
    <w:basedOn w:val="Normal"/>
    <w:link w:val="FooterChar"/>
    <w:uiPriority w:val="99"/>
    <w:unhideWhenUsed/>
    <w:rsid w:val="00D27E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EAA"/>
    <w:rPr>
      <w:rFonts w:ascii="Times New Roman" w:eastAsia="Cambria" w:hAnsi="Times New Roman"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oleObject" Target="embeddings/oleObject4.bin"/><Relationship Id="rId39" Type="http://schemas.openxmlformats.org/officeDocument/2006/relationships/image" Target="media/image24.png"/><Relationship Id="rId21" Type="http://schemas.openxmlformats.org/officeDocument/2006/relationships/image" Target="media/image11.wmf"/><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oleObject" Target="embeddings/oleObject3.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oleObject" Target="embeddings/oleObject5.bin"/><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9.gif"/><Relationship Id="rId31" Type="http://schemas.openxmlformats.org/officeDocument/2006/relationships/image" Target="media/image16.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oleObject" Target="embeddings/oleObject2.bin"/><Relationship Id="rId27" Type="http://schemas.openxmlformats.org/officeDocument/2006/relationships/image" Target="media/image14.wmf"/><Relationship Id="rId30" Type="http://schemas.openxmlformats.org/officeDocument/2006/relationships/oleObject" Target="embeddings/oleObject6.bin"/><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3.w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9012D0-7804-425F-B447-5D594E561EBB}">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587755FD-A323-4C6F-BEF6-4AB53CD412A9}">
  <ds:schemaRefs>
    <ds:schemaRef ds:uri="http://schemas.microsoft.com/sharepoint/v3/contenttype/forms"/>
  </ds:schemaRefs>
</ds:datastoreItem>
</file>

<file path=customXml/itemProps3.xml><?xml version="1.0" encoding="utf-8"?>
<ds:datastoreItem xmlns:ds="http://schemas.openxmlformats.org/officeDocument/2006/customXml" ds:itemID="{20918677-D058-407B-8BDE-E32F131E8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16</Pages>
  <Words>1844</Words>
  <Characters>10515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130</cp:revision>
  <cp:lastPrinted>2024-06-26T11:15:00Z</cp:lastPrinted>
  <dcterms:created xsi:type="dcterms:W3CDTF">2022-10-24T04:55:00Z</dcterms:created>
  <dcterms:modified xsi:type="dcterms:W3CDTF">2026-04-10T18:46:00Z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