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B67D3" w14:textId="77777777" w:rsidR="00C40E02" w:rsidRPr="00C40E02" w:rsidRDefault="00C40E02" w:rsidP="00C40E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0E02">
        <w:rPr>
          <w:rFonts w:ascii="Times New Roman" w:eastAsia="Times New Roman" w:hAnsi="Times New Roman" w:cs="Times New Roman"/>
          <w:b/>
          <w:bCs/>
          <w:kern w:val="36"/>
          <w:sz w:val="48"/>
          <w:szCs w:val="48"/>
        </w:rPr>
        <w:t>Research Proposal</w:t>
      </w:r>
    </w:p>
    <w:p w14:paraId="008ABFC1"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r w:rsidRPr="00C40E02">
        <w:rPr>
          <w:rFonts w:ascii="Times New Roman" w:eastAsia="Times New Roman" w:hAnsi="Times New Roman" w:cs="Times New Roman"/>
          <w:sz w:val="24"/>
          <w:szCs w:val="24"/>
        </w:rPr>
        <w:t>Raising Awareness and Stakeholder Engagement for Rabies Prevention in Pakistan</w:t>
      </w:r>
    </w:p>
    <w:p w14:paraId="65EB0822"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Submitted 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Humaira Qureshi </w:t>
      </w:r>
      <w:r w:rsidRPr="00C40E02">
        <w:rPr>
          <w:rFonts w:ascii="Times New Roman" w:eastAsia="Times New Roman" w:hAnsi="Times New Roman" w:cs="Times New Roman"/>
          <w:sz w:val="24"/>
          <w:szCs w:val="24"/>
        </w:rPr>
        <w:br/>
      </w:r>
      <w:r w:rsidRPr="00C40E02">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Group 5, </w:t>
      </w:r>
      <w:r w:rsidRPr="00C40E02">
        <w:rPr>
          <w:rFonts w:ascii="Times New Roman" w:eastAsia="Times New Roman" w:hAnsi="Times New Roman" w:cs="Times New Roman"/>
          <w:sz w:val="24"/>
          <w:szCs w:val="24"/>
        </w:rPr>
        <w:br/>
      </w:r>
      <w:r w:rsidRPr="00C40E02">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24</w:t>
      </w:r>
      <w:r w:rsidRPr="00C40E02">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September 2025</w:t>
      </w:r>
    </w:p>
    <w:p w14:paraId="04A3E2F6"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1. Abstract</w:t>
      </w:r>
    </w:p>
    <w:p w14:paraId="1E46B7CF"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Rabies is a fatal yet preventable viral disease that continues to claim thousands of lives in Pakistan every year. Despite the availability of vaccines, the main challenges lie in low public awareness, widespread myths, </w:t>
      </w:r>
      <w:proofErr w:type="gramStart"/>
      <w:r w:rsidRPr="00C40E02">
        <w:rPr>
          <w:rFonts w:ascii="Times New Roman" w:eastAsia="Times New Roman" w:hAnsi="Times New Roman" w:cs="Times New Roman"/>
          <w:sz w:val="24"/>
          <w:szCs w:val="24"/>
        </w:rPr>
        <w:t>poor</w:t>
      </w:r>
      <w:proofErr w:type="gramEnd"/>
      <w:r w:rsidRPr="00C40E02">
        <w:rPr>
          <w:rFonts w:ascii="Times New Roman" w:eastAsia="Times New Roman" w:hAnsi="Times New Roman" w:cs="Times New Roman"/>
          <w:sz w:val="24"/>
          <w:szCs w:val="24"/>
        </w:rPr>
        <w:t xml:space="preserve"> health-seeking behavior after dog bites, and lack of coordination between stakeholders. This project aims to address the knowledge gap by conducting awareness sessions, engaging key stakeholders, and advocating for improved preventive measures. Through a One-Health perspective, the study will highlight the urgent need for awareness in both urban and rural communities.</w:t>
      </w:r>
    </w:p>
    <w:p w14:paraId="1A063BC5"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2. Background and Rationale</w:t>
      </w:r>
    </w:p>
    <w:p w14:paraId="7C2FB78D"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Rabies is considered a neglected tropical disease in Pakistan. Studies report that thousands of deaths occur annually, but actual figures are underreported due to poor surveillance systems (Shaikh et al., 2025). The majority of cases are linked to dog bites, particularly in children, who often lack awareness of preventive practices.</w:t>
      </w:r>
    </w:p>
    <w:p w14:paraId="4DA184E6"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Research conducted in different provinces of Pakistan highlights significant </w:t>
      </w:r>
      <w:r w:rsidRPr="00C40E02">
        <w:rPr>
          <w:rFonts w:ascii="Times New Roman" w:eastAsia="Times New Roman" w:hAnsi="Times New Roman" w:cs="Times New Roman"/>
          <w:bCs/>
          <w:sz w:val="24"/>
          <w:szCs w:val="24"/>
        </w:rPr>
        <w:t>knowledge gaps</w:t>
      </w:r>
      <w:r w:rsidRPr="00C40E02">
        <w:rPr>
          <w:rFonts w:ascii="Times New Roman" w:eastAsia="Times New Roman" w:hAnsi="Times New Roman" w:cs="Times New Roman"/>
          <w:sz w:val="24"/>
          <w:szCs w:val="24"/>
        </w:rPr>
        <w:t>. For example, Ahmed et al. (2020) found that although most respondents had heard of rabies, very few knew correct wound-washing practices or the importance of seeking immediate post-exposure treatment. Similarly, Shah et al. (2019) reported widespread misconceptions about rabies transmission and prevention among community members.</w:t>
      </w:r>
    </w:p>
    <w:p w14:paraId="48743BF4"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These findings indicate that </w:t>
      </w:r>
      <w:r w:rsidRPr="00C40E02">
        <w:rPr>
          <w:rFonts w:ascii="Times New Roman" w:eastAsia="Times New Roman" w:hAnsi="Times New Roman" w:cs="Times New Roman"/>
          <w:bCs/>
          <w:sz w:val="24"/>
          <w:szCs w:val="24"/>
        </w:rPr>
        <w:t>lack of awareness is a key driver of rabies-related</w:t>
      </w:r>
      <w:r w:rsidRPr="00C40E02">
        <w:rPr>
          <w:rFonts w:ascii="Times New Roman" w:eastAsia="Times New Roman" w:hAnsi="Times New Roman" w:cs="Times New Roman"/>
          <w:b/>
          <w:bCs/>
          <w:sz w:val="24"/>
          <w:szCs w:val="24"/>
        </w:rPr>
        <w:t xml:space="preserve"> </w:t>
      </w:r>
      <w:r w:rsidRPr="00C40E02">
        <w:rPr>
          <w:rFonts w:ascii="Times New Roman" w:eastAsia="Times New Roman" w:hAnsi="Times New Roman" w:cs="Times New Roman"/>
          <w:bCs/>
          <w:sz w:val="24"/>
          <w:szCs w:val="24"/>
        </w:rPr>
        <w:t>deaths</w:t>
      </w:r>
      <w:r w:rsidRPr="00C40E02">
        <w:rPr>
          <w:rFonts w:ascii="Times New Roman" w:eastAsia="Times New Roman" w:hAnsi="Times New Roman" w:cs="Times New Roman"/>
          <w:sz w:val="24"/>
          <w:szCs w:val="24"/>
        </w:rPr>
        <w:t xml:space="preserve"> in Pakistan. Instead of focusing on vaccine production, our project focuses on </w:t>
      </w:r>
      <w:r w:rsidRPr="00C40E02">
        <w:rPr>
          <w:rFonts w:ascii="Times New Roman" w:eastAsia="Times New Roman" w:hAnsi="Times New Roman" w:cs="Times New Roman"/>
          <w:bCs/>
          <w:sz w:val="24"/>
          <w:szCs w:val="24"/>
        </w:rPr>
        <w:t>awareness creation and stakeholder engagement</w:t>
      </w:r>
      <w:r w:rsidRPr="00C40E02">
        <w:rPr>
          <w:rFonts w:ascii="Times New Roman" w:eastAsia="Times New Roman" w:hAnsi="Times New Roman" w:cs="Times New Roman"/>
          <w:sz w:val="24"/>
          <w:szCs w:val="24"/>
        </w:rPr>
        <w:t xml:space="preserve"> to ensure people understand preventive measures, first aid after dog bites, and the importance of timely medical care.</w:t>
      </w:r>
    </w:p>
    <w:p w14:paraId="2E2CD5A9"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3. Problem Statement</w:t>
      </w:r>
    </w:p>
    <w:p w14:paraId="090D7BF4" w14:textId="77777777" w:rsid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Rabies continues to cause avoidable deaths in Pakistan because communities lack awareness about prevention and post-exposure measures. Myths and misinformation contribute to late or no medical treatment after dog bites. Stakeholders such as health workers, schools, local government, and veterinary services are not sufficiently involved in awareness dissemination. Without widespread awareness and collaboration, Pakistan will continue to struggle to meet the global goal of eliminating dog-mediated rabies by 2030.</w:t>
      </w:r>
    </w:p>
    <w:p w14:paraId="65590506" w14:textId="77777777" w:rsid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p>
    <w:p w14:paraId="232298AA"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p>
    <w:p w14:paraId="0147714D"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lastRenderedPageBreak/>
        <w:t>4. Aim and Objectives</w:t>
      </w:r>
    </w:p>
    <w:p w14:paraId="2CD24BA6"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Aim:</w:t>
      </w:r>
      <w:r>
        <w:rPr>
          <w:rFonts w:ascii="Times New Roman" w:eastAsia="Times New Roman" w:hAnsi="Times New Roman" w:cs="Times New Roman"/>
          <w:sz w:val="24"/>
          <w:szCs w:val="24"/>
        </w:rPr>
        <w:t xml:space="preserve"> </w:t>
      </w:r>
      <w:r w:rsidRPr="00C40E02">
        <w:rPr>
          <w:rFonts w:ascii="Times New Roman" w:eastAsia="Times New Roman" w:hAnsi="Times New Roman" w:cs="Times New Roman"/>
          <w:sz w:val="24"/>
          <w:szCs w:val="24"/>
        </w:rPr>
        <w:t>To create awareness and engage stakeholders in rabies prevention in Pakistan through education and advocacy.</w:t>
      </w:r>
    </w:p>
    <w:p w14:paraId="1AACED62"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Objectives:</w:t>
      </w:r>
    </w:p>
    <w:p w14:paraId="771B91EA" w14:textId="77777777" w:rsidR="00C40E02" w:rsidRPr="00C40E02" w:rsidRDefault="00C40E02" w:rsidP="00C40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To assess the existing knowledge, attitudes, and practices (KAP) of communities regarding rabies.</w:t>
      </w:r>
    </w:p>
    <w:p w14:paraId="77B9C73C" w14:textId="77777777" w:rsidR="00C40E02" w:rsidRPr="00C40E02" w:rsidRDefault="00C40E02" w:rsidP="00C40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To identify key stakeholders responsible for rabies prevention and control.</w:t>
      </w:r>
    </w:p>
    <w:p w14:paraId="2D1D4FBF" w14:textId="77777777" w:rsidR="00C40E02" w:rsidRPr="00C40E02" w:rsidRDefault="00C40E02" w:rsidP="00C40E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To recommend strategies for long-term awareness and intersectoral collaboration.</w:t>
      </w:r>
    </w:p>
    <w:p w14:paraId="58890B1B"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5. Research Questions</w:t>
      </w:r>
    </w:p>
    <w:p w14:paraId="1C7BF7E8" w14:textId="77777777" w:rsidR="00C40E02" w:rsidRPr="00C40E02" w:rsidRDefault="00C40E02" w:rsidP="00C40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What do communities in Pakistan know about rabies transmission, prevention, and treatment?</w:t>
      </w:r>
    </w:p>
    <w:p w14:paraId="5AE244BD" w14:textId="77777777" w:rsidR="00C40E02" w:rsidRPr="00C40E02" w:rsidRDefault="00C40E02" w:rsidP="00C40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Who are the key stakeholders, and what roles can they play in awareness creation?</w:t>
      </w:r>
    </w:p>
    <w:p w14:paraId="3573EF1C" w14:textId="77777777" w:rsidR="00C40E02" w:rsidRPr="00C40E02" w:rsidRDefault="00C40E02" w:rsidP="00C40E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What methods of awareness (sessions, posters, social media, </w:t>
      </w:r>
      <w:proofErr w:type="gramStart"/>
      <w:r w:rsidRPr="00C40E02">
        <w:rPr>
          <w:rFonts w:ascii="Times New Roman" w:eastAsia="Times New Roman" w:hAnsi="Times New Roman" w:cs="Times New Roman"/>
          <w:sz w:val="24"/>
          <w:szCs w:val="24"/>
        </w:rPr>
        <w:t>workshops</w:t>
      </w:r>
      <w:proofErr w:type="gramEnd"/>
      <w:r w:rsidRPr="00C40E02">
        <w:rPr>
          <w:rFonts w:ascii="Times New Roman" w:eastAsia="Times New Roman" w:hAnsi="Times New Roman" w:cs="Times New Roman"/>
          <w:sz w:val="24"/>
          <w:szCs w:val="24"/>
        </w:rPr>
        <w:t>) are most effective in local contexts?</w:t>
      </w:r>
    </w:p>
    <w:p w14:paraId="3BA8E6F4"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6. Methodology</w:t>
      </w:r>
    </w:p>
    <w:p w14:paraId="59B0FA0D"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Study Design:</w:t>
      </w:r>
      <w:r>
        <w:rPr>
          <w:rFonts w:ascii="Times New Roman" w:eastAsia="Times New Roman" w:hAnsi="Times New Roman" w:cs="Times New Roman"/>
          <w:sz w:val="24"/>
          <w:szCs w:val="24"/>
        </w:rPr>
        <w:t xml:space="preserve"> </w:t>
      </w:r>
      <w:r w:rsidRPr="00C40E02">
        <w:rPr>
          <w:rFonts w:ascii="Times New Roman" w:eastAsia="Times New Roman" w:hAnsi="Times New Roman" w:cs="Times New Roman"/>
          <w:sz w:val="24"/>
          <w:szCs w:val="24"/>
        </w:rPr>
        <w:t>Descriptive cross-sectional project focusing on awareness creation.</w:t>
      </w:r>
    </w:p>
    <w:p w14:paraId="7575B5A3"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Target Population:</w:t>
      </w:r>
    </w:p>
    <w:p w14:paraId="3FC62427" w14:textId="77777777" w:rsidR="00C40E02" w:rsidRPr="00C40E02" w:rsidRDefault="00C40E02" w:rsidP="00C40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School and university students</w:t>
      </w:r>
    </w:p>
    <w:p w14:paraId="2F65C269" w14:textId="77777777" w:rsidR="00C40E02" w:rsidRPr="00C40E02" w:rsidRDefault="00C40E02" w:rsidP="00C40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Parents and caregivers</w:t>
      </w:r>
    </w:p>
    <w:p w14:paraId="6DE0129B" w14:textId="77777777" w:rsidR="00C40E02" w:rsidRPr="00C40E02" w:rsidRDefault="00C40E02" w:rsidP="00C40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Health workers</w:t>
      </w:r>
    </w:p>
    <w:p w14:paraId="4836A3B1" w14:textId="77777777" w:rsidR="00C40E02" w:rsidRPr="00C40E02" w:rsidRDefault="00C40E02" w:rsidP="00C40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Local government officials</w:t>
      </w:r>
    </w:p>
    <w:p w14:paraId="73329FFB" w14:textId="77777777" w:rsidR="00C40E02" w:rsidRPr="00C40E02" w:rsidRDefault="00C40E02" w:rsidP="00C40E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Veterinary and livestock staff</w:t>
      </w:r>
    </w:p>
    <w:p w14:paraId="7830427D"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Methods:</w:t>
      </w:r>
    </w:p>
    <w:p w14:paraId="6E739B3C" w14:textId="77777777" w:rsidR="00C40E02" w:rsidRPr="00C40E02" w:rsidRDefault="00C40E02" w:rsidP="00C40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Literature Review:</w:t>
      </w:r>
      <w:r w:rsidRPr="00C40E02">
        <w:rPr>
          <w:rFonts w:ascii="Times New Roman" w:eastAsia="Times New Roman" w:hAnsi="Times New Roman" w:cs="Times New Roman"/>
          <w:sz w:val="24"/>
          <w:szCs w:val="24"/>
        </w:rPr>
        <w:t xml:space="preserve"> Collect secondary data from published studies on rabies in Pakistan.</w:t>
      </w:r>
    </w:p>
    <w:p w14:paraId="6417474E" w14:textId="77777777" w:rsidR="00C40E02" w:rsidRPr="00C40E02" w:rsidRDefault="00C40E02" w:rsidP="00C40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Stakeholder Mapping:</w:t>
      </w:r>
      <w:r w:rsidRPr="00C40E02">
        <w:rPr>
          <w:rFonts w:ascii="Times New Roman" w:eastAsia="Times New Roman" w:hAnsi="Times New Roman" w:cs="Times New Roman"/>
          <w:sz w:val="24"/>
          <w:szCs w:val="24"/>
        </w:rPr>
        <w:t xml:space="preserve"> Identify key players such as government health departments, NGOs, hospitals, veterinary services, and schools.</w:t>
      </w:r>
    </w:p>
    <w:p w14:paraId="6C175493" w14:textId="77777777" w:rsidR="00C40E02" w:rsidRPr="00C40E02" w:rsidRDefault="00C40E02" w:rsidP="00C40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Awareness Sessions:</w:t>
      </w:r>
      <w:r w:rsidRPr="00C40E02">
        <w:rPr>
          <w:rFonts w:ascii="Times New Roman" w:eastAsia="Times New Roman" w:hAnsi="Times New Roman" w:cs="Times New Roman"/>
          <w:sz w:val="24"/>
          <w:szCs w:val="24"/>
        </w:rPr>
        <w:t xml:space="preserve"> Conduct interactive workshops, distribute brochures, and use social media campaigns to spread correct knowledge.</w:t>
      </w:r>
    </w:p>
    <w:p w14:paraId="5614720E" w14:textId="77777777" w:rsidR="00C40E02" w:rsidRPr="00C40E02" w:rsidRDefault="00C40E02" w:rsidP="00C40E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Feedback &amp; Evaluation:</w:t>
      </w:r>
      <w:r w:rsidRPr="00C40E02">
        <w:rPr>
          <w:rFonts w:ascii="Times New Roman" w:eastAsia="Times New Roman" w:hAnsi="Times New Roman" w:cs="Times New Roman"/>
          <w:sz w:val="24"/>
          <w:szCs w:val="24"/>
        </w:rPr>
        <w:t xml:space="preserve"> Use short pre- and post-session questionnaires to measure change in knowledge levels.</w:t>
      </w:r>
    </w:p>
    <w:p w14:paraId="6968573A"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7. Stakeholders</w:t>
      </w:r>
    </w:p>
    <w:p w14:paraId="62E74B99" w14:textId="77777777" w:rsidR="00C40E02" w:rsidRPr="00C40E02" w:rsidRDefault="00C40E02" w:rsidP="00C40E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Primary stakeholders:</w:t>
      </w:r>
      <w:r w:rsidRPr="00C40E02">
        <w:rPr>
          <w:rFonts w:ascii="Times New Roman" w:eastAsia="Times New Roman" w:hAnsi="Times New Roman" w:cs="Times New Roman"/>
          <w:sz w:val="24"/>
          <w:szCs w:val="24"/>
        </w:rPr>
        <w:t xml:space="preserve"> Local communities, students, dog bite victims.</w:t>
      </w:r>
    </w:p>
    <w:p w14:paraId="5E4C0C44" w14:textId="77777777" w:rsidR="00C40E02" w:rsidRPr="00C40E02" w:rsidRDefault="00C40E02" w:rsidP="00C40E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Secondary stakeholders:</w:t>
      </w:r>
      <w:r w:rsidRPr="00C40E02">
        <w:rPr>
          <w:rFonts w:ascii="Times New Roman" w:eastAsia="Times New Roman" w:hAnsi="Times New Roman" w:cs="Times New Roman"/>
          <w:sz w:val="24"/>
          <w:szCs w:val="24"/>
        </w:rPr>
        <w:t xml:space="preserve"> Doctors, nurses, paramedics, veterinarians, school teachers, NGOs.</w:t>
      </w:r>
    </w:p>
    <w:p w14:paraId="267F64D2" w14:textId="77777777" w:rsidR="00C40E02" w:rsidRPr="00C40E02" w:rsidRDefault="00C40E02" w:rsidP="00C40E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Tertiary stakeholders:</w:t>
      </w:r>
      <w:r w:rsidRPr="00C40E02">
        <w:rPr>
          <w:rFonts w:ascii="Times New Roman" w:eastAsia="Times New Roman" w:hAnsi="Times New Roman" w:cs="Times New Roman"/>
          <w:sz w:val="24"/>
          <w:szCs w:val="24"/>
        </w:rPr>
        <w:t xml:space="preserve"> Local government authorities, Ministry of Health, Ministry of Livestock, WHO/UNICEF representatives.</w:t>
      </w:r>
      <w:bookmarkStart w:id="0" w:name="_GoBack"/>
      <w:bookmarkEnd w:id="0"/>
    </w:p>
    <w:p w14:paraId="004B9726"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lastRenderedPageBreak/>
        <w:t>8. Expected Outcomes</w:t>
      </w:r>
    </w:p>
    <w:p w14:paraId="6EF22B86" w14:textId="77777777" w:rsidR="00C40E02" w:rsidRPr="00C40E02" w:rsidRDefault="00C40E02" w:rsidP="00C40E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Improved knowledge about rabies prevention and post-exposure treatment.</w:t>
      </w:r>
    </w:p>
    <w:p w14:paraId="5B7C9FA7" w14:textId="77777777" w:rsidR="00C40E02" w:rsidRPr="00C40E02" w:rsidRDefault="00C40E02" w:rsidP="00C40E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Increased collaboration among stakeholders for future awareness campaigns.</w:t>
      </w:r>
    </w:p>
    <w:p w14:paraId="5705A827" w14:textId="77777777" w:rsidR="00C40E02" w:rsidRPr="00C40E02" w:rsidRDefault="00C40E02" w:rsidP="00C40E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Recommendations for integrating rabies awareness into routine health and education programs.</w:t>
      </w:r>
    </w:p>
    <w:p w14:paraId="0F10BBE2"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9. Ethical Considerations</w:t>
      </w:r>
    </w:p>
    <w:p w14:paraId="10048D2B" w14:textId="77777777" w:rsidR="00C40E02" w:rsidRPr="00C40E02" w:rsidRDefault="00C40E02" w:rsidP="00C40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Informed consent from participants before awareness surveys/sessions.</w:t>
      </w:r>
    </w:p>
    <w:p w14:paraId="19A869B7" w14:textId="77777777" w:rsidR="00C40E02" w:rsidRPr="00C40E02" w:rsidRDefault="00C40E02" w:rsidP="00C40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Privacy and confidentiality maintained.</w:t>
      </w:r>
    </w:p>
    <w:p w14:paraId="6CEC42B5" w14:textId="77777777" w:rsidR="00C40E02" w:rsidRPr="00C40E02" w:rsidRDefault="00C40E02" w:rsidP="00C40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Culturally sensitive materials used to avoid misinformation or stigma.</w:t>
      </w:r>
    </w:p>
    <w:p w14:paraId="3EC8008E" w14:textId="77777777"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10. References</w:t>
      </w:r>
    </w:p>
    <w:p w14:paraId="19CA2985"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Shaikh, A., Habib, S. S., Saleem, A. F., et al. (2025). </w:t>
      </w:r>
      <w:r w:rsidRPr="00C40E02">
        <w:rPr>
          <w:rFonts w:ascii="Times New Roman" w:eastAsia="Times New Roman" w:hAnsi="Times New Roman" w:cs="Times New Roman"/>
          <w:i/>
          <w:iCs/>
          <w:sz w:val="24"/>
          <w:szCs w:val="24"/>
        </w:rPr>
        <w:t>Towards Rabies Elimination in Pakistan: Barriers, Facilitators, and the Role of One Health.</w:t>
      </w:r>
      <w:r w:rsidRPr="00C40E02">
        <w:rPr>
          <w:rFonts w:ascii="Times New Roman" w:eastAsia="Times New Roman" w:hAnsi="Times New Roman" w:cs="Times New Roman"/>
          <w:sz w:val="24"/>
          <w:szCs w:val="24"/>
        </w:rPr>
        <w:t xml:space="preserve"> One Health Outlook. </w:t>
      </w:r>
      <w:hyperlink r:id="rId8" w:history="1">
        <w:proofErr w:type="spellStart"/>
        <w:r w:rsidRPr="00C40E02">
          <w:rPr>
            <w:rFonts w:ascii="Times New Roman" w:eastAsia="Times New Roman" w:hAnsi="Times New Roman" w:cs="Times New Roman"/>
            <w:color w:val="0000FF"/>
            <w:sz w:val="24"/>
            <w:szCs w:val="24"/>
            <w:u w:val="single"/>
          </w:rPr>
          <w:t>Spri</w:t>
        </w:r>
        <w:r w:rsidRPr="00C40E02">
          <w:rPr>
            <w:rFonts w:ascii="Times New Roman" w:eastAsia="Times New Roman" w:hAnsi="Times New Roman" w:cs="Times New Roman"/>
            <w:color w:val="0000FF"/>
            <w:sz w:val="24"/>
            <w:szCs w:val="24"/>
            <w:u w:val="single"/>
          </w:rPr>
          <w:t>ngerLink</w:t>
        </w:r>
        <w:proofErr w:type="spellEnd"/>
      </w:hyperlink>
    </w:p>
    <w:p w14:paraId="7BA7964D"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Ahmed, T., Hussain, S., et al. (2020). </w:t>
      </w:r>
      <w:r w:rsidRPr="00C40E02">
        <w:rPr>
          <w:rFonts w:ascii="Times New Roman" w:eastAsia="Times New Roman" w:hAnsi="Times New Roman" w:cs="Times New Roman"/>
          <w:i/>
          <w:iCs/>
          <w:sz w:val="24"/>
          <w:szCs w:val="24"/>
        </w:rPr>
        <w:t>Knowledge, Attitude and Practice (KAP) survey of canine rabies in Khyber Pakhtunkhwa and Punjab Province of Pakistan.</w:t>
      </w:r>
      <w:r w:rsidRPr="00C40E02">
        <w:rPr>
          <w:rFonts w:ascii="Times New Roman" w:eastAsia="Times New Roman" w:hAnsi="Times New Roman" w:cs="Times New Roman"/>
          <w:sz w:val="24"/>
          <w:szCs w:val="24"/>
        </w:rPr>
        <w:t xml:space="preserve"> BMC Public Health, 20, 1293. </w:t>
      </w:r>
      <w:hyperlink r:id="rId9" w:history="1">
        <w:r w:rsidRPr="00C40E02">
          <w:rPr>
            <w:rFonts w:ascii="Times New Roman" w:eastAsia="Times New Roman" w:hAnsi="Times New Roman" w:cs="Times New Roman"/>
            <w:color w:val="0000FF"/>
            <w:sz w:val="24"/>
            <w:szCs w:val="24"/>
            <w:u w:val="single"/>
          </w:rPr>
          <w:t>BMC Pub</w:t>
        </w:r>
        <w:r w:rsidRPr="00C40E02">
          <w:rPr>
            <w:rFonts w:ascii="Times New Roman" w:eastAsia="Times New Roman" w:hAnsi="Times New Roman" w:cs="Times New Roman"/>
            <w:color w:val="0000FF"/>
            <w:sz w:val="24"/>
            <w:szCs w:val="24"/>
            <w:u w:val="single"/>
          </w:rPr>
          <w:t>lic Health</w:t>
        </w:r>
      </w:hyperlink>
    </w:p>
    <w:p w14:paraId="673DF0A5"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Shah, S. A., et al. (2019). </w:t>
      </w:r>
      <w:r w:rsidRPr="00C40E02">
        <w:rPr>
          <w:rFonts w:ascii="Times New Roman" w:eastAsia="Times New Roman" w:hAnsi="Times New Roman" w:cs="Times New Roman"/>
          <w:i/>
          <w:iCs/>
          <w:sz w:val="24"/>
          <w:szCs w:val="24"/>
        </w:rPr>
        <w:t xml:space="preserve">Knowledge, Attitude &amp; Practices regarding rabies </w:t>
      </w:r>
      <w:proofErr w:type="spellStart"/>
      <w:r w:rsidRPr="00C40E02">
        <w:rPr>
          <w:rFonts w:ascii="Times New Roman" w:eastAsia="Times New Roman" w:hAnsi="Times New Roman" w:cs="Times New Roman"/>
          <w:i/>
          <w:iCs/>
          <w:sz w:val="24"/>
          <w:szCs w:val="24"/>
        </w:rPr>
        <w:t>endemicity</w:t>
      </w:r>
      <w:proofErr w:type="spellEnd"/>
      <w:r w:rsidRPr="00C40E02">
        <w:rPr>
          <w:rFonts w:ascii="Times New Roman" w:eastAsia="Times New Roman" w:hAnsi="Times New Roman" w:cs="Times New Roman"/>
          <w:i/>
          <w:iCs/>
          <w:sz w:val="24"/>
          <w:szCs w:val="24"/>
        </w:rPr>
        <w:t xml:space="preserve"> among the community members, Pakistan.</w:t>
      </w:r>
      <w:r w:rsidRPr="00C40E02">
        <w:rPr>
          <w:rFonts w:ascii="Times New Roman" w:eastAsia="Times New Roman" w:hAnsi="Times New Roman" w:cs="Times New Roman"/>
          <w:sz w:val="24"/>
          <w:szCs w:val="24"/>
        </w:rPr>
        <w:t xml:space="preserve"> Journal of the Pakistan Medical Association. </w:t>
      </w:r>
      <w:hyperlink r:id="rId10" w:history="1">
        <w:r w:rsidRPr="00C40E02">
          <w:rPr>
            <w:rFonts w:ascii="Times New Roman" w:eastAsia="Times New Roman" w:hAnsi="Times New Roman" w:cs="Times New Roman"/>
            <w:color w:val="0000FF"/>
            <w:sz w:val="24"/>
            <w:szCs w:val="24"/>
            <w:u w:val="single"/>
          </w:rPr>
          <w:t>P</w:t>
        </w:r>
        <w:r w:rsidRPr="00C40E02">
          <w:rPr>
            <w:rFonts w:ascii="Times New Roman" w:eastAsia="Times New Roman" w:hAnsi="Times New Roman" w:cs="Times New Roman"/>
            <w:color w:val="0000FF"/>
            <w:sz w:val="24"/>
            <w:szCs w:val="24"/>
            <w:u w:val="single"/>
          </w:rPr>
          <w:t>ubMed</w:t>
        </w:r>
      </w:hyperlink>
    </w:p>
    <w:p w14:paraId="4E45E0B4"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40E02">
        <w:rPr>
          <w:rFonts w:ascii="Times New Roman" w:eastAsia="Times New Roman" w:hAnsi="Times New Roman" w:cs="Times New Roman"/>
          <w:sz w:val="24"/>
          <w:szCs w:val="24"/>
        </w:rPr>
        <w:t>Nazar</w:t>
      </w:r>
      <w:proofErr w:type="spellEnd"/>
      <w:r w:rsidRPr="00C40E02">
        <w:rPr>
          <w:rFonts w:ascii="Times New Roman" w:eastAsia="Times New Roman" w:hAnsi="Times New Roman" w:cs="Times New Roman"/>
          <w:sz w:val="24"/>
          <w:szCs w:val="24"/>
        </w:rPr>
        <w:t xml:space="preserve">, M., </w:t>
      </w:r>
      <w:proofErr w:type="spellStart"/>
      <w:r w:rsidRPr="00C40E02">
        <w:rPr>
          <w:rFonts w:ascii="Times New Roman" w:eastAsia="Times New Roman" w:hAnsi="Times New Roman" w:cs="Times New Roman"/>
          <w:sz w:val="24"/>
          <w:szCs w:val="24"/>
        </w:rPr>
        <w:t>Rehman</w:t>
      </w:r>
      <w:proofErr w:type="spellEnd"/>
      <w:r w:rsidRPr="00C40E02">
        <w:rPr>
          <w:rFonts w:ascii="Times New Roman" w:eastAsia="Times New Roman" w:hAnsi="Times New Roman" w:cs="Times New Roman"/>
          <w:sz w:val="24"/>
          <w:szCs w:val="24"/>
        </w:rPr>
        <w:t xml:space="preserve">, F., Asif, H., et al. (2024). </w:t>
      </w:r>
      <w:r w:rsidRPr="00C40E02">
        <w:rPr>
          <w:rFonts w:ascii="Times New Roman" w:eastAsia="Times New Roman" w:hAnsi="Times New Roman" w:cs="Times New Roman"/>
          <w:i/>
          <w:iCs/>
          <w:sz w:val="24"/>
          <w:szCs w:val="24"/>
        </w:rPr>
        <w:t>Progressive Control and Management Strategies in the Elimination of Rabies among the Stray Dog Population in Pakistan.</w:t>
      </w:r>
      <w:r w:rsidRPr="00C40E02">
        <w:rPr>
          <w:rFonts w:ascii="Times New Roman" w:eastAsia="Times New Roman" w:hAnsi="Times New Roman" w:cs="Times New Roman"/>
          <w:sz w:val="24"/>
          <w:szCs w:val="24"/>
        </w:rPr>
        <w:t xml:space="preserve"> Biological and Clinical Sciences Research Journal. </w:t>
      </w:r>
      <w:hyperlink r:id="rId11" w:history="1">
        <w:r w:rsidRPr="00C40E02">
          <w:rPr>
            <w:rFonts w:ascii="Times New Roman" w:eastAsia="Times New Roman" w:hAnsi="Times New Roman" w:cs="Times New Roman"/>
            <w:color w:val="0000FF"/>
            <w:sz w:val="24"/>
            <w:szCs w:val="24"/>
            <w:u w:val="single"/>
          </w:rPr>
          <w:t>BCSRJ</w:t>
        </w:r>
      </w:hyperlink>
    </w:p>
    <w:p w14:paraId="69CA2F68"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Kumar, H., et al. (2021). </w:t>
      </w:r>
      <w:r w:rsidRPr="00C40E02">
        <w:rPr>
          <w:rFonts w:ascii="Times New Roman" w:eastAsia="Times New Roman" w:hAnsi="Times New Roman" w:cs="Times New Roman"/>
          <w:i/>
          <w:iCs/>
          <w:sz w:val="24"/>
          <w:szCs w:val="24"/>
        </w:rPr>
        <w:t>Emerging cases of Rabies amidst COVID-19 in Pakistan: A new threat?</w:t>
      </w:r>
      <w:r w:rsidRPr="00C40E02">
        <w:rPr>
          <w:rFonts w:ascii="Times New Roman" w:eastAsia="Times New Roman" w:hAnsi="Times New Roman" w:cs="Times New Roman"/>
          <w:sz w:val="24"/>
          <w:szCs w:val="24"/>
        </w:rPr>
        <w:t xml:space="preserve"> Journal of the Pakistan Medical Association. </w:t>
      </w:r>
      <w:hyperlink r:id="rId12" w:history="1">
        <w:r w:rsidRPr="00C40E02">
          <w:rPr>
            <w:rFonts w:ascii="Times New Roman" w:eastAsia="Times New Roman" w:hAnsi="Times New Roman" w:cs="Times New Roman"/>
            <w:color w:val="0000FF"/>
            <w:sz w:val="24"/>
            <w:szCs w:val="24"/>
            <w:u w:val="single"/>
          </w:rPr>
          <w:t>JPM</w:t>
        </w:r>
        <w:r w:rsidRPr="00C40E02">
          <w:rPr>
            <w:rFonts w:ascii="Times New Roman" w:eastAsia="Times New Roman" w:hAnsi="Times New Roman" w:cs="Times New Roman"/>
            <w:color w:val="0000FF"/>
            <w:sz w:val="24"/>
            <w:szCs w:val="24"/>
            <w:u w:val="single"/>
          </w:rPr>
          <w:t>A</w:t>
        </w:r>
      </w:hyperlink>
    </w:p>
    <w:p w14:paraId="0C8996B4" w14:textId="77777777" w:rsidR="00A63678"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World Health Organization. (2023). </w:t>
      </w:r>
      <w:r w:rsidRPr="00C40E02">
        <w:rPr>
          <w:rFonts w:ascii="Times New Roman" w:eastAsia="Times New Roman" w:hAnsi="Times New Roman" w:cs="Times New Roman"/>
          <w:i/>
          <w:iCs/>
          <w:sz w:val="24"/>
          <w:szCs w:val="24"/>
        </w:rPr>
        <w:t>Zero by 2030: Global strategic plan for rabies elimination.</w:t>
      </w:r>
      <w:r w:rsidRPr="00C40E02">
        <w:rPr>
          <w:rFonts w:ascii="Times New Roman" w:eastAsia="Times New Roman" w:hAnsi="Times New Roman" w:cs="Times New Roman"/>
          <w:sz w:val="24"/>
          <w:szCs w:val="24"/>
        </w:rPr>
        <w:t xml:space="preserve"> Geneva: WHO.</w:t>
      </w:r>
    </w:p>
    <w:sectPr w:rsidR="00A63678" w:rsidRPr="00C40E02" w:rsidSect="00C40E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0D39"/>
    <w:multiLevelType w:val="multilevel"/>
    <w:tmpl w:val="095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24707"/>
    <w:multiLevelType w:val="multilevel"/>
    <w:tmpl w:val="11F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20A2A"/>
    <w:multiLevelType w:val="multilevel"/>
    <w:tmpl w:val="277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90057"/>
    <w:multiLevelType w:val="multilevel"/>
    <w:tmpl w:val="6570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F6ACC"/>
    <w:multiLevelType w:val="multilevel"/>
    <w:tmpl w:val="E29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96FB0"/>
    <w:multiLevelType w:val="multilevel"/>
    <w:tmpl w:val="F9B8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FD15FD"/>
    <w:multiLevelType w:val="multilevel"/>
    <w:tmpl w:val="64D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65FC9"/>
    <w:multiLevelType w:val="multilevel"/>
    <w:tmpl w:val="F4BA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585F9C"/>
    <w:multiLevelType w:val="multilevel"/>
    <w:tmpl w:val="772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8"/>
  </w:num>
  <w:num w:numId="5">
    <w:abstractNumId w:val="7"/>
  </w:num>
  <w:num w:numId="6">
    <w:abstractNumId w:val="2"/>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E02"/>
    <w:rsid w:val="00A63678"/>
    <w:rsid w:val="00C4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75D5"/>
  <w15:chartTrackingRefBased/>
  <w15:docId w15:val="{95573A7B-319F-45F0-836E-3EBA85C7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0E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0E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E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0E0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0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0E02"/>
    <w:rPr>
      <w:b/>
      <w:bCs/>
    </w:rPr>
  </w:style>
  <w:style w:type="character" w:styleId="Emphasis">
    <w:name w:val="Emphasis"/>
    <w:basedOn w:val="DefaultParagraphFont"/>
    <w:uiPriority w:val="20"/>
    <w:qFormat/>
    <w:rsid w:val="00C40E02"/>
    <w:rPr>
      <w:i/>
      <w:iCs/>
    </w:rPr>
  </w:style>
  <w:style w:type="character" w:styleId="Hyperlink">
    <w:name w:val="Hyperlink"/>
    <w:basedOn w:val="DefaultParagraphFont"/>
    <w:uiPriority w:val="99"/>
    <w:semiHidden/>
    <w:unhideWhenUsed/>
    <w:rsid w:val="00C40E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64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4197-025-00441-7"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pma.org.pk/index.php/public_html/article/view/467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csrj.com/ojs/index.php/bcsrj/article/view/819" TargetMode="External"/><Relationship Id="rId5" Type="http://schemas.openxmlformats.org/officeDocument/2006/relationships/styles" Target="styles.xml"/><Relationship Id="rId10" Type="http://schemas.openxmlformats.org/officeDocument/2006/relationships/hyperlink" Target="https://pubmed.ncbi.nlm.nih.gov/31491398/" TargetMode="External"/><Relationship Id="rId4" Type="http://schemas.openxmlformats.org/officeDocument/2006/relationships/numbering" Target="numbering.xml"/><Relationship Id="rId9" Type="http://schemas.openxmlformats.org/officeDocument/2006/relationships/hyperlink" Target="https://bmcpublichealth.biomedcentral.com/articles/10.1186/s12889-020-09388-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4F19473CC4C4D8978B55743099CDF" ma:contentTypeVersion="12" ma:contentTypeDescription="Create a new document." ma:contentTypeScope="" ma:versionID="9478f5f6192a03f50921a5f7d6e33c47">
  <xsd:schema xmlns:xsd="http://www.w3.org/2001/XMLSchema" xmlns:xs="http://www.w3.org/2001/XMLSchema" xmlns:p="http://schemas.microsoft.com/office/2006/metadata/properties" xmlns:ns3="c4e6d5ad-7726-41ad-af9e-21248d4921e2" targetNamespace="http://schemas.microsoft.com/office/2006/metadata/properties" ma:root="true" ma:fieldsID="6c2eca9985363e3d6fbdb1f9325e15db" ns3:_="">
    <xsd:import namespace="c4e6d5ad-7726-41ad-af9e-21248d4921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6d5ad-7726-41ad-af9e-21248d4921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4e6d5ad-7726-41ad-af9e-21248d4921e2" xsi:nil="true"/>
  </documentManagement>
</p:properties>
</file>

<file path=customXml/itemProps1.xml><?xml version="1.0" encoding="utf-8"?>
<ds:datastoreItem xmlns:ds="http://schemas.openxmlformats.org/officeDocument/2006/customXml" ds:itemID="{2359133A-2D85-432F-A7D9-B7774F11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6d5ad-7726-41ad-af9e-21248d492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894E20-623D-444D-B55F-97C89A951D16}">
  <ds:schemaRefs>
    <ds:schemaRef ds:uri="http://schemas.microsoft.com/sharepoint/v3/contenttype/forms"/>
  </ds:schemaRefs>
</ds:datastoreItem>
</file>

<file path=customXml/itemProps3.xml><?xml version="1.0" encoding="utf-8"?>
<ds:datastoreItem xmlns:ds="http://schemas.openxmlformats.org/officeDocument/2006/customXml" ds:itemID="{FFD160ED-30D2-4E0B-BB3C-779FEBDE3104}">
  <ds:schemaRefs>
    <ds:schemaRef ds:uri="http://purl.org/dc/elements/1.1/"/>
    <ds:schemaRef ds:uri="http://schemas.microsoft.com/office/2006/documentManagement/types"/>
    <ds:schemaRef ds:uri="http://purl.org/dc/dcmitype/"/>
    <ds:schemaRef ds:uri="http://schemas.microsoft.com/office/2006/metadata/properties"/>
    <ds:schemaRef ds:uri="http://www.w3.org/XML/1998/namespace"/>
    <ds:schemaRef ds:uri="c4e6d5ad-7726-41ad-af9e-21248d4921e2"/>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906</Words>
  <Characters>5166</Characters>
  <Application>Microsoft Office Word</Application>
  <DocSecurity>0</DocSecurity>
  <Lines>43</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2025-09-24T07:32:00Z</dcterms:created>
  <dcterms:modified xsi:type="dcterms:W3CDTF">2025-09-24T07:42:00Z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0x01010027D4F19473CC4C4D8978B55743099CDF</vt:lpwstr>
  </property>
</Properties>
</file>