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Health Risk Classifier (Random Forest)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Machine Learning Model Documentation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PURPOSE</w:t>
      </w:r>
    </w:p>
    <w:p>
      <w:pPr>
        <w:spacing w:after="60"/>
      </w:pPr>
      <w:r>
        <w:rPr>
          <w:color w:val="1F1F1F"/>
          <w:sz w:val="19"/>
          <w:szCs w:val="19"/>
        </w:rPr>
        <w:t xml:space="preserve">This model classifies a person's overall health risk as Low, Medium, or High, based on lifestyle, vital signs, and medical history. It helps quickly flag individuals who may need closer medical attention.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Size: </w:t>
      </w:r>
      <w:r>
        <w:rPr>
          <w:color w:val="1F1F1F"/>
          <w:sz w:val="19"/>
          <w:szCs w:val="19"/>
        </w:rPr>
        <w:t xml:space="preserve">200,000 individual health records, with 15 columns covering vitals, lifestyle, and risk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Target column: RiskLevel — </w:t>
      </w:r>
      <w:r>
        <w:rPr>
          <w:color w:val="1F1F1F"/>
          <w:sz w:val="19"/>
          <w:szCs w:val="19"/>
        </w:rPr>
        <w:t xml:space="preserve">Three classes — Medium (116,787), Low (66,263), and High (16,950) — showing the classes are imbalanced.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Data quality: </w:t>
      </w:r>
      <w:r>
        <w:rPr>
          <w:color w:val="1F1F1F"/>
          <w:sz w:val="19"/>
          <w:szCs w:val="19"/>
        </w:rPr>
        <w:t xml:space="preserve">No missing values were found, so no data cleaning was required.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KEY INPUT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Lifestyle &amp; profile: </w:t>
      </w:r>
      <w:r>
        <w:rPr>
          <w:color w:val="1F1F1F"/>
          <w:sz w:val="19"/>
          <w:szCs w:val="19"/>
        </w:rPr>
        <w:t xml:space="preserve">Age, Gender, Smoking, Alcohol, ExerciseHours, SleepHours, StressLevel, FamilyHistory.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Vitals &amp; medical readings: </w:t>
      </w:r>
      <w:r>
        <w:rPr>
          <w:color w:val="1F1F1F"/>
          <w:sz w:val="19"/>
          <w:szCs w:val="19"/>
        </w:rPr>
        <w:t xml:space="preserve">BMI, HeartRate, SystolicBP, DiastolicBP, BloodSugar, Cholesterol.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Engineered feature: </w:t>
      </w:r>
      <w:r>
        <w:rPr>
          <w:color w:val="1F1F1F"/>
          <w:sz w:val="19"/>
          <w:szCs w:val="19"/>
        </w:rPr>
        <w:t xml:space="preserve">BP_Category (High / Normal) was engineered from SystolicBP and DiastolicBP; HeartRate was dropped for this analysis.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HOW THE MODEL WAS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1. Explore data — </w:t>
      </w:r>
      <w:r>
        <w:rPr>
          <w:color w:val="1F1F1F"/>
          <w:sz w:val="19"/>
          <w:szCs w:val="19"/>
        </w:rPr>
        <w:t xml:space="preserve">Explored the data using value counts, distribution charts, and a correlation heatmap of numerical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2. Prepare data — </w:t>
      </w:r>
      <w:r>
        <w:rPr>
          <w:color w:val="1F1F1F"/>
          <w:sz w:val="19"/>
          <w:szCs w:val="19"/>
        </w:rPr>
        <w:t xml:space="preserve">Text labels (RiskLevel) were converted to numbers with Label Encoding; the categorical Gender column was one-hot encoded into separate 0/1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3. Split data — </w:t>
      </w:r>
      <w:r>
        <w:rPr>
          <w:color w:val="1F1F1F"/>
          <w:sz w:val="19"/>
          <w:szCs w:val="19"/>
        </w:rPr>
        <w:t xml:space="preserve">160,000 records (80%) for training and 40,000 records (20%) for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4. Train model — </w:t>
      </w:r>
      <w:r>
        <w:rPr>
          <w:color w:val="1F1F1F"/>
          <w:sz w:val="19"/>
          <w:szCs w:val="19"/>
        </w:rPr>
        <w:t xml:space="preserve">A Random Forest Classifier (100 trees, class_weight='balanced' to handle the uneven risk classes) was trained on the encoded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5. Evaluate — </w:t>
      </w:r>
      <w:r>
        <w:rPr>
          <w:color w:val="1F1F1F"/>
          <w:sz w:val="19"/>
          <w:szCs w:val="19"/>
        </w:rPr>
        <w:t xml:space="preserve">97.48% accuracy on the test set. High-risk cases were the hardest to catch (71% recall) while Low and Medium were classified almost perfectly.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6. Save model — </w:t>
      </w:r>
      <w:r>
        <w:rPr>
          <w:color w:val="1F1F1F"/>
          <w:sz w:val="19"/>
          <w:szCs w:val="19"/>
        </w:rPr>
        <w:t xml:space="preserve">The trained classifier was saved as "Random_Forest_Health_Risk_Classifier.joblib" for future reuse.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pacing w:val="10"/>
          <w:sz w:val="20"/>
          <w:szCs w:val="20"/>
        </w:rPr>
        <w:t xml:space="preserve">OUTPUT &amp;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Output: </w:t>
      </w:r>
      <w:r>
        <w:rPr>
          <w:color w:val="1F1F1F"/>
          <w:sz w:val="19"/>
          <w:szCs w:val="19"/>
        </w:rPr>
        <w:t xml:space="preserve">A predicted RiskLevel (Low, Medium, or High) plus a probability score for each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How to use it: </w:t>
      </w:r>
      <w:r>
        <w:rPr>
          <w:color w:val="1F1F1F"/>
          <w:sz w:val="19"/>
          <w:szCs w:val="19"/>
        </w:rPr>
        <w:t xml:space="preserve">Load the saved .joblib file, encode new patient data the same way as training data, and predict to get an instant risk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1F1F"/>
          <w:sz w:val="19"/>
          <w:szCs w:val="19"/>
        </w:rPr>
        <w:t xml:space="preserve">Business value: </w:t>
      </w:r>
      <w:r>
        <w:rPr>
          <w:color w:val="1F1F1F"/>
          <w:sz w:val="19"/>
          <w:szCs w:val="19"/>
        </w:rPr>
        <w:t xml:space="preserve">Supports early screening and triage by highlighting individuals who may need further medical review.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2026-07-09T17:21:15.460Z</dcterms:created>
  <dcterms:modified xsi:type="dcterms:W3CDTF">2026-07-09T17:21:15.477Z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