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Car Insurance Claim Severity Estimator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Machine Learning Model Documentation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PURPOSE</w:t>
      </w:r>
    </w:p>
    <w:p>
      <w:pPr>
        <w:spacing w:after="60"/>
      </w:pPr>
      <w:r>
        <w:rPr>
          <w:color w:val="1F1F1F"/>
          <w:sz w:val="19"/>
          <w:szCs w:val="19"/>
        </w:rPr>
        <w:t xml:space="preserve">This model predicts the likely claim amount (in USD) for a car insurance policy, based on driver, vehicle, and accident details. It helps insurers estimate how severe a claim will be before it is fully processed.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Size: </w:t>
      </w:r>
      <w:r>
        <w:rPr>
          <w:color w:val="1F1F1F"/>
          <w:sz w:val="19"/>
          <w:szCs w:val="19"/>
        </w:rPr>
        <w:t xml:space="preserve">150,000 insurance policy records, with 20 columns covering driver, vehicle, and claim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Target column: Claim_Amount_USD — </w:t>
      </w:r>
      <w:r>
        <w:rPr>
          <w:color w:val="1F1F1F"/>
          <w:sz w:val="19"/>
          <w:szCs w:val="19"/>
        </w:rPr>
        <w:t xml:space="preserve">The value the model learns to predict.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Data quality: </w:t>
      </w:r>
      <w:r>
        <w:rPr>
          <w:color w:val="1F1F1F"/>
          <w:sz w:val="19"/>
          <w:szCs w:val="19"/>
        </w:rPr>
        <w:t xml:space="preserve">No missing values were found, so no data cleaning was required.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KEY INPUT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Driver details: </w:t>
      </w:r>
      <w:r>
        <w:rPr>
          <w:color w:val="1F1F1F"/>
          <w:sz w:val="19"/>
          <w:szCs w:val="19"/>
        </w:rPr>
        <w:t xml:space="preserve">Driver_Age, Gender, Driving_Experience_Years, Accident_History, Speeding_Violations.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Vehicle details: </w:t>
      </w:r>
      <w:r>
        <w:rPr>
          <w:color w:val="1F1F1F"/>
          <w:sz w:val="19"/>
          <w:szCs w:val="19"/>
        </w:rPr>
        <w:t xml:space="preserve">Vehicle_Type, Vehicle_Age, Car_Value_USD, Vehicle_Damage_Percent.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Policy &amp; claim details: </w:t>
      </w:r>
      <w:r>
        <w:rPr>
          <w:color w:val="1F1F1F"/>
          <w:sz w:val="19"/>
          <w:szCs w:val="19"/>
        </w:rPr>
        <w:t xml:space="preserve">Coverage_Type, Annual_Premium_USD, Claim_Type, Damage_Level, Repair_Cost_USD, Medical_Cost_USD, Injury_Severity.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Conditions: </w:t>
      </w:r>
      <w:r>
        <w:rPr>
          <w:color w:val="1F1F1F"/>
          <w:sz w:val="19"/>
          <w:szCs w:val="19"/>
        </w:rPr>
        <w:t xml:space="preserve">Weather and Road_Type at the time of the incident.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HOW THE MODEL WAS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1. Explore data — </w:t>
      </w:r>
      <w:r>
        <w:rPr>
          <w:color w:val="1F1F1F"/>
          <w:sz w:val="19"/>
          <w:szCs w:val="19"/>
        </w:rPr>
        <w:t xml:space="preserve">Explored the data using summary statistics and charts (distributions of each feature).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2. Prepare data — </w:t>
      </w:r>
      <w:r>
        <w:rPr>
          <w:color w:val="1F1F1F"/>
          <w:sz w:val="19"/>
          <w:szCs w:val="19"/>
        </w:rPr>
        <w:t xml:space="preserve">Text-based columns (e.g. Gender, Vehicle_Type) were converted to numbers using One-Hot Encoding; numeric columns were passed through as-is.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3. Split data — </w:t>
      </w:r>
      <w:r>
        <w:rPr>
          <w:color w:val="1F1F1F"/>
          <w:sz w:val="19"/>
          <w:szCs w:val="19"/>
        </w:rPr>
        <w:t xml:space="preserve">120,000 records (80%) for training and 30,000 records (20%) for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4. Train model — </w:t>
      </w:r>
      <w:r>
        <w:rPr>
          <w:color w:val="1F1F1F"/>
          <w:sz w:val="19"/>
          <w:szCs w:val="19"/>
        </w:rPr>
        <w:t xml:space="preserve">A regression pipeline (preprocessing + estimator) was trained to learn the relationship between the input features and the claim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5. Evaluate — </w:t>
      </w:r>
      <w:r>
        <w:rPr>
          <w:color w:val="1F1F1F"/>
          <w:sz w:val="19"/>
          <w:szCs w:val="19"/>
        </w:rPr>
        <w:t xml:space="preserve">Predictions on the test set were compared against actual claim amounts using an Actual-vs-Predicted scatter plot; points closely follow the ideal line, indicating strong predictive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6. Save model — </w:t>
      </w:r>
      <w:r>
        <w:rPr>
          <w:color w:val="1F1F1F"/>
          <w:sz w:val="19"/>
          <w:szCs w:val="19"/>
        </w:rPr>
        <w:t xml:space="preserve">The trained pipeline was saved as "Car Insurance Claim Severity Estimator.joblib" for future reuse.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OUTPUT &amp;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Output: </w:t>
      </w:r>
      <w:r>
        <w:rPr>
          <w:color w:val="1F1F1F"/>
          <w:sz w:val="19"/>
          <w:szCs w:val="19"/>
        </w:rPr>
        <w:t xml:space="preserve">A predicted Claim_Amount_USD (in USD) for a given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How to use it: </w:t>
      </w:r>
      <w:r>
        <w:rPr>
          <w:color w:val="1F1F1F"/>
          <w:sz w:val="19"/>
          <w:szCs w:val="19"/>
        </w:rPr>
        <w:t xml:space="preserve">Load the saved .joblib file and pass in new policy details (same columns as training data) to get an instant claim severity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Business value: </w:t>
      </w:r>
      <w:r>
        <w:rPr>
          <w:color w:val="1F1F1F"/>
          <w:sz w:val="19"/>
          <w:szCs w:val="19"/>
        </w:rPr>
        <w:t xml:space="preserve">Helps insurers with faster claim triage, reserve estimation, and fraud/outlier flagging.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2026-07-09T16:03:53.777Z</dcterms:created>
  <dcterms:modified xsi:type="dcterms:W3CDTF">2026-07-09T16:03:53.790Z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