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88D8B" w14:textId="77777777" w:rsidR="00CD3CAA" w:rsidRPr="009D6554" w:rsidRDefault="00000000">
      <w:pPr>
        <w:pStyle w:val="Title"/>
        <w:rPr>
          <w:u w:val="none"/>
        </w:rPr>
      </w:pPr>
      <w:r w:rsidRPr="009D6554">
        <w:rPr>
          <w:color w:val="0D0D0D"/>
          <w:u w:val="none"/>
        </w:rPr>
        <w:t>Engineering</w:t>
      </w:r>
      <w:r w:rsidRPr="009D6554">
        <w:rPr>
          <w:color w:val="0D0D0D"/>
          <w:spacing w:val="-20"/>
          <w:u w:val="none"/>
        </w:rPr>
        <w:t xml:space="preserve"> </w:t>
      </w:r>
      <w:r w:rsidRPr="009D6554">
        <w:rPr>
          <w:color w:val="0D0D0D"/>
          <w:u w:val="none"/>
        </w:rPr>
        <w:t>Placements</w:t>
      </w:r>
      <w:r w:rsidRPr="009D6554">
        <w:rPr>
          <w:color w:val="0D0D0D"/>
          <w:spacing w:val="-20"/>
          <w:u w:val="none"/>
        </w:rPr>
        <w:t xml:space="preserve"> </w:t>
      </w:r>
      <w:r w:rsidRPr="009D6554">
        <w:rPr>
          <w:color w:val="0D0D0D"/>
          <w:u w:val="none"/>
        </w:rPr>
        <w:t>Analysis</w:t>
      </w:r>
      <w:r w:rsidRPr="009D6554">
        <w:rPr>
          <w:color w:val="0D0D0D"/>
          <w:spacing w:val="-16"/>
          <w:u w:val="none"/>
        </w:rPr>
        <w:t xml:space="preserve"> </w:t>
      </w:r>
      <w:r w:rsidRPr="009D6554">
        <w:rPr>
          <w:color w:val="0D0D0D"/>
          <w:u w:val="none"/>
        </w:rPr>
        <w:t>Through</w:t>
      </w:r>
      <w:r w:rsidRPr="009D6554">
        <w:rPr>
          <w:color w:val="0D0D0D"/>
          <w:spacing w:val="-11"/>
          <w:u w:val="none"/>
        </w:rPr>
        <w:t xml:space="preserve"> </w:t>
      </w:r>
      <w:r w:rsidRPr="009D6554">
        <w:rPr>
          <w:color w:val="0D0D0D"/>
          <w:u w:val="none"/>
        </w:rPr>
        <w:t>Data</w:t>
      </w:r>
      <w:r w:rsidRPr="009D6554">
        <w:rPr>
          <w:color w:val="0D0D0D"/>
          <w:spacing w:val="-16"/>
          <w:u w:val="none"/>
        </w:rPr>
        <w:t xml:space="preserve"> </w:t>
      </w:r>
      <w:r w:rsidRPr="009D6554">
        <w:rPr>
          <w:color w:val="0D0D0D"/>
          <w:spacing w:val="-2"/>
          <w:u w:val="none"/>
        </w:rPr>
        <w:t>Visualization</w:t>
      </w:r>
    </w:p>
    <w:p w14:paraId="0F2AC565" w14:textId="77777777" w:rsidR="00CD3CAA" w:rsidRDefault="00CD3CAA">
      <w:pPr>
        <w:pStyle w:val="BodyText"/>
        <w:spacing w:before="44"/>
        <w:rPr>
          <w:b/>
          <w:sz w:val="20"/>
        </w:rPr>
      </w:pPr>
    </w:p>
    <w:p w14:paraId="76E37A7F" w14:textId="77777777" w:rsidR="00CD3CAA" w:rsidRDefault="00CD3CAA">
      <w:pPr>
        <w:pStyle w:val="BodyText"/>
        <w:rPr>
          <w:b/>
          <w:sz w:val="20"/>
        </w:rPr>
        <w:sectPr w:rsidR="00CD3CAA">
          <w:type w:val="continuous"/>
          <w:pgSz w:w="12240" w:h="15840"/>
          <w:pgMar w:top="1380" w:right="1440" w:bottom="280" w:left="1440" w:header="720" w:footer="720" w:gutter="0"/>
          <w:cols w:space="720"/>
        </w:sectPr>
      </w:pPr>
    </w:p>
    <w:p w14:paraId="0FDF4CEE" w14:textId="77777777" w:rsidR="00CD3CAA" w:rsidRDefault="00CD3CAA">
      <w:pPr>
        <w:pStyle w:val="BodyText"/>
        <w:rPr>
          <w:b/>
        </w:rPr>
      </w:pPr>
    </w:p>
    <w:p w14:paraId="0497046E" w14:textId="77777777" w:rsidR="00CD3CAA" w:rsidRDefault="00CD3CAA">
      <w:pPr>
        <w:pStyle w:val="BodyText"/>
        <w:rPr>
          <w:b/>
        </w:rPr>
      </w:pPr>
    </w:p>
    <w:p w14:paraId="3091ABC1" w14:textId="065E3633" w:rsidR="00CD3CAA" w:rsidRDefault="009D6554">
      <w:pPr>
        <w:pStyle w:val="BodyText"/>
        <w:rPr>
          <w:b/>
        </w:rPr>
      </w:pPr>
      <w:r>
        <w:rPr>
          <w:b/>
        </w:rPr>
        <w:t xml:space="preserve">                                 </w:t>
      </w:r>
    </w:p>
    <w:p w14:paraId="5F76E301" w14:textId="77777777" w:rsidR="00CD3CAA" w:rsidRDefault="00CD3CAA">
      <w:pPr>
        <w:pStyle w:val="BodyText"/>
        <w:rPr>
          <w:b/>
        </w:rPr>
      </w:pPr>
    </w:p>
    <w:p w14:paraId="6EEF79AC" w14:textId="77777777" w:rsidR="00CD3CAA" w:rsidRDefault="00CD3CAA">
      <w:pPr>
        <w:pStyle w:val="BodyText"/>
        <w:spacing w:before="90"/>
        <w:rPr>
          <w:b/>
        </w:rPr>
      </w:pPr>
    </w:p>
    <w:p w14:paraId="741BB34B" w14:textId="77777777" w:rsidR="00CD3CAA" w:rsidRDefault="00000000">
      <w:pPr>
        <w:rPr>
          <w:b/>
          <w:sz w:val="28"/>
        </w:rPr>
      </w:pPr>
      <w:r>
        <w:rPr>
          <w:b/>
          <w:color w:val="0D0D0D"/>
          <w:spacing w:val="-2"/>
          <w:sz w:val="28"/>
        </w:rPr>
        <w:t>Introduction:</w:t>
      </w:r>
    </w:p>
    <w:p w14:paraId="65BA2F2B" w14:textId="05D65380" w:rsidR="00CD3CAA" w:rsidRDefault="00000000">
      <w:pPr>
        <w:spacing w:before="87" w:line="322" w:lineRule="exact"/>
        <w:ind w:left="1421"/>
        <w:rPr>
          <w:b/>
          <w:sz w:val="28"/>
        </w:rPr>
      </w:pPr>
      <w:r>
        <w:br w:type="column"/>
      </w:r>
    </w:p>
    <w:p w14:paraId="4EC1F25D" w14:textId="017BBDBE" w:rsidR="009D6554" w:rsidRDefault="009D6554" w:rsidP="009D6554">
      <w:pPr>
        <w:spacing w:line="316" w:lineRule="exact"/>
        <w:rPr>
          <w:b/>
          <w:sz w:val="28"/>
          <w:lang w:val="en-IN"/>
        </w:rPr>
      </w:pPr>
      <w:r w:rsidRPr="009D6554">
        <w:rPr>
          <w:b/>
          <w:bCs/>
          <w:sz w:val="28"/>
        </w:rPr>
        <w:t>Syed Zeeshan Ahsan-02208117</w:t>
      </w:r>
      <w:r>
        <w:rPr>
          <w:b/>
          <w:bCs/>
          <w:sz w:val="28"/>
        </w:rPr>
        <w:t xml:space="preserve"> </w:t>
      </w:r>
      <w:r w:rsidRPr="009D6554">
        <w:rPr>
          <w:b/>
          <w:bCs/>
          <w:sz w:val="28"/>
        </w:rPr>
        <w:t>(Team Lead)</w:t>
      </w:r>
    </w:p>
    <w:p w14:paraId="6C56F052" w14:textId="563BCA04" w:rsidR="009D6554" w:rsidRPr="009D6554" w:rsidRDefault="009D6554" w:rsidP="009D6554">
      <w:pPr>
        <w:spacing w:line="316" w:lineRule="exact"/>
        <w:rPr>
          <w:b/>
          <w:sz w:val="28"/>
          <w:lang w:val="en-IN"/>
        </w:rPr>
      </w:pPr>
      <w:r w:rsidRPr="009D6554">
        <w:rPr>
          <w:b/>
          <w:bCs/>
          <w:sz w:val="28"/>
        </w:rPr>
        <w:t xml:space="preserve"> Fawaz Mokthar-02188727</w:t>
      </w:r>
    </w:p>
    <w:p w14:paraId="6CB0DA26" w14:textId="30AC5559" w:rsidR="00CD3CAA" w:rsidRDefault="009D6554">
      <w:pPr>
        <w:spacing w:line="316" w:lineRule="exact"/>
        <w:rPr>
          <w:b/>
          <w:sz w:val="28"/>
        </w:rPr>
        <w:sectPr w:rsidR="00CD3CAA">
          <w:type w:val="continuous"/>
          <w:pgSz w:w="12240" w:h="15840"/>
          <w:pgMar w:top="1380" w:right="1440" w:bottom="280" w:left="1440" w:header="720" w:footer="720" w:gutter="0"/>
          <w:cols w:num="2" w:space="720" w:equalWidth="0">
            <w:col w:w="1613" w:space="936"/>
            <w:col w:w="6811"/>
          </w:cols>
        </w:sectPr>
      </w:pPr>
      <w:r>
        <w:rPr>
          <w:b/>
          <w:sz w:val="28"/>
        </w:rPr>
        <w:t xml:space="preserve">       </w:t>
      </w:r>
    </w:p>
    <w:p w14:paraId="57ADD8FE" w14:textId="77777777" w:rsidR="00CD3CAA" w:rsidRDefault="00000000">
      <w:pPr>
        <w:pStyle w:val="BodyText"/>
      </w:pPr>
      <w:r>
        <w:rPr>
          <w:color w:val="0D0D0D"/>
        </w:rPr>
        <w:t>Predicting engineering placements is a crucial task with practical implications for students, universities, and recruiters. By analyzing historical data on students' attributes and placement outcomes, we can develop models to forecast the likelihood of future placements. This report presents an analysis of engineering placements</w:t>
      </w:r>
      <w:r>
        <w:rPr>
          <w:color w:val="0D0D0D"/>
          <w:spacing w:val="-4"/>
        </w:rPr>
        <w:t xml:space="preserve"> </w:t>
      </w:r>
      <w:r>
        <w:rPr>
          <w:color w:val="0D0D0D"/>
        </w:rPr>
        <w:t>based</w:t>
      </w:r>
      <w:r>
        <w:rPr>
          <w:color w:val="0D0D0D"/>
          <w:spacing w:val="-4"/>
        </w:rPr>
        <w:t xml:space="preserve"> </w:t>
      </w:r>
      <w:r>
        <w:rPr>
          <w:color w:val="0D0D0D"/>
        </w:rPr>
        <w:t>on</w:t>
      </w:r>
      <w:r>
        <w:rPr>
          <w:color w:val="0D0D0D"/>
          <w:spacing w:val="-4"/>
        </w:rPr>
        <w:t xml:space="preserve"> </w:t>
      </w:r>
      <w:r>
        <w:rPr>
          <w:color w:val="0D0D0D"/>
        </w:rPr>
        <w:t>a</w:t>
      </w:r>
      <w:r>
        <w:rPr>
          <w:color w:val="0D0D0D"/>
          <w:spacing w:val="-4"/>
        </w:rPr>
        <w:t xml:space="preserve"> </w:t>
      </w:r>
      <w:r>
        <w:rPr>
          <w:color w:val="0D0D0D"/>
        </w:rPr>
        <w:t>dataset</w:t>
      </w:r>
      <w:r>
        <w:rPr>
          <w:color w:val="0D0D0D"/>
          <w:spacing w:val="-4"/>
        </w:rPr>
        <w:t xml:space="preserve"> </w:t>
      </w:r>
      <w:r>
        <w:rPr>
          <w:color w:val="0D0D0D"/>
        </w:rPr>
        <w:t>from</w:t>
      </w:r>
      <w:r>
        <w:rPr>
          <w:color w:val="0D0D0D"/>
          <w:spacing w:val="-4"/>
        </w:rPr>
        <w:t xml:space="preserve"> </w:t>
      </w:r>
      <w:r>
        <w:rPr>
          <w:color w:val="0D0D0D"/>
        </w:rPr>
        <w:t>a</w:t>
      </w:r>
      <w:r>
        <w:rPr>
          <w:color w:val="0D0D0D"/>
          <w:spacing w:val="-4"/>
        </w:rPr>
        <w:t xml:space="preserve"> </w:t>
      </w:r>
      <w:r>
        <w:rPr>
          <w:color w:val="0D0D0D"/>
        </w:rPr>
        <w:t>University's</w:t>
      </w:r>
      <w:r>
        <w:rPr>
          <w:color w:val="0D0D0D"/>
          <w:spacing w:val="-4"/>
        </w:rPr>
        <w:t xml:space="preserve"> </w:t>
      </w:r>
      <w:r>
        <w:rPr>
          <w:color w:val="0D0D0D"/>
        </w:rPr>
        <w:t>On-Campus</w:t>
      </w:r>
      <w:r>
        <w:rPr>
          <w:color w:val="0D0D0D"/>
          <w:spacing w:val="-4"/>
        </w:rPr>
        <w:t xml:space="preserve"> </w:t>
      </w:r>
      <w:r>
        <w:rPr>
          <w:color w:val="0D0D0D"/>
        </w:rPr>
        <w:t>Placement</w:t>
      </w:r>
      <w:r>
        <w:rPr>
          <w:color w:val="0D0D0D"/>
          <w:spacing w:val="-4"/>
        </w:rPr>
        <w:t xml:space="preserve"> </w:t>
      </w:r>
      <w:r>
        <w:rPr>
          <w:color w:val="0D0D0D"/>
        </w:rPr>
        <w:t>Records for the years 2013 and 2014.</w:t>
      </w:r>
    </w:p>
    <w:p w14:paraId="436A6569" w14:textId="77777777" w:rsidR="00CD3CAA" w:rsidRDefault="00000000">
      <w:pPr>
        <w:spacing w:before="319" w:line="322" w:lineRule="exact"/>
        <w:rPr>
          <w:b/>
          <w:sz w:val="28"/>
        </w:rPr>
      </w:pPr>
      <w:r>
        <w:rPr>
          <w:b/>
          <w:color w:val="0D0D0D"/>
          <w:sz w:val="28"/>
        </w:rPr>
        <w:t>Dataset</w:t>
      </w:r>
      <w:r>
        <w:rPr>
          <w:b/>
          <w:color w:val="0D0D0D"/>
          <w:spacing w:val="-9"/>
          <w:sz w:val="28"/>
        </w:rPr>
        <w:t xml:space="preserve"> </w:t>
      </w:r>
      <w:r>
        <w:rPr>
          <w:b/>
          <w:color w:val="0D0D0D"/>
          <w:spacing w:val="-2"/>
          <w:sz w:val="28"/>
        </w:rPr>
        <w:t>Overview:</w:t>
      </w:r>
    </w:p>
    <w:p w14:paraId="63C13E84" w14:textId="77777777" w:rsidR="00CD3CAA" w:rsidRDefault="00000000">
      <w:pPr>
        <w:pStyle w:val="BodyText"/>
        <w:ind w:right="1681"/>
      </w:pPr>
      <w:r>
        <w:rPr>
          <w:color w:val="0D0D0D"/>
        </w:rPr>
        <w:t>Source:</w:t>
      </w:r>
      <w:r>
        <w:rPr>
          <w:color w:val="0D0D0D"/>
          <w:spacing w:val="-7"/>
        </w:rPr>
        <w:t xml:space="preserve"> </w:t>
      </w:r>
      <w:r>
        <w:rPr>
          <w:color w:val="0D0D0D"/>
        </w:rPr>
        <w:t>Engineering</w:t>
      </w:r>
      <w:r>
        <w:rPr>
          <w:color w:val="0D0D0D"/>
          <w:spacing w:val="-7"/>
        </w:rPr>
        <w:t xml:space="preserve"> </w:t>
      </w:r>
      <w:r>
        <w:rPr>
          <w:color w:val="0D0D0D"/>
        </w:rPr>
        <w:t>Placements</w:t>
      </w:r>
      <w:r>
        <w:rPr>
          <w:color w:val="0D0D0D"/>
          <w:spacing w:val="-7"/>
        </w:rPr>
        <w:t xml:space="preserve"> </w:t>
      </w:r>
      <w:r>
        <w:rPr>
          <w:color w:val="0D0D0D"/>
        </w:rPr>
        <w:t>Prediction</w:t>
      </w:r>
      <w:r>
        <w:rPr>
          <w:color w:val="0D0D0D"/>
          <w:spacing w:val="-7"/>
        </w:rPr>
        <w:t xml:space="preserve"> </w:t>
      </w:r>
      <w:r>
        <w:rPr>
          <w:color w:val="0D0D0D"/>
        </w:rPr>
        <w:t>dataset</w:t>
      </w:r>
      <w:r>
        <w:rPr>
          <w:color w:val="0D0D0D"/>
          <w:spacing w:val="-7"/>
        </w:rPr>
        <w:t xml:space="preserve"> </w:t>
      </w:r>
      <w:r>
        <w:rPr>
          <w:color w:val="0D0D0D"/>
        </w:rPr>
        <w:t>from</w:t>
      </w:r>
      <w:r>
        <w:rPr>
          <w:color w:val="0D0D0D"/>
          <w:spacing w:val="-6"/>
        </w:rPr>
        <w:t xml:space="preserve"> </w:t>
      </w:r>
      <w:r>
        <w:rPr>
          <w:color w:val="0D0D0D"/>
        </w:rPr>
        <w:t>Kaggle Size: 10kb</w:t>
      </w:r>
    </w:p>
    <w:p w14:paraId="078831D6" w14:textId="77777777" w:rsidR="00CD3CAA" w:rsidRDefault="00000000">
      <w:pPr>
        <w:pStyle w:val="BodyText"/>
        <w:spacing w:before="4" w:line="322" w:lineRule="exact"/>
      </w:pPr>
      <w:r>
        <w:rPr>
          <w:color w:val="0D0D0D"/>
          <w:spacing w:val="-2"/>
        </w:rPr>
        <w:t>Features:</w:t>
      </w:r>
    </w:p>
    <w:p w14:paraId="0EEC9717" w14:textId="77777777" w:rsidR="00CD3CAA" w:rsidRDefault="00000000">
      <w:pPr>
        <w:pStyle w:val="BodyText"/>
        <w:spacing w:line="322" w:lineRule="exact"/>
      </w:pPr>
      <w:r>
        <w:rPr>
          <w:color w:val="0D0D0D"/>
        </w:rPr>
        <w:t>Age:</w:t>
      </w:r>
      <w:r>
        <w:rPr>
          <w:color w:val="0D0D0D"/>
          <w:spacing w:val="-18"/>
        </w:rPr>
        <w:t xml:space="preserve"> </w:t>
      </w:r>
      <w:r>
        <w:rPr>
          <w:color w:val="0D0D0D"/>
        </w:rPr>
        <w:t>Age</w:t>
      </w:r>
      <w:r>
        <w:rPr>
          <w:color w:val="0D0D0D"/>
          <w:spacing w:val="-4"/>
        </w:rPr>
        <w:t xml:space="preserve"> </w:t>
      </w:r>
      <w:r>
        <w:rPr>
          <w:color w:val="0D0D0D"/>
        </w:rPr>
        <w:t>of</w:t>
      </w:r>
      <w:r>
        <w:rPr>
          <w:color w:val="0D0D0D"/>
          <w:spacing w:val="-4"/>
        </w:rPr>
        <w:t xml:space="preserve"> </w:t>
      </w:r>
      <w:r>
        <w:rPr>
          <w:color w:val="0D0D0D"/>
        </w:rPr>
        <w:t>the</w:t>
      </w:r>
      <w:r>
        <w:rPr>
          <w:color w:val="0D0D0D"/>
          <w:spacing w:val="-3"/>
        </w:rPr>
        <w:t xml:space="preserve"> </w:t>
      </w:r>
      <w:r>
        <w:rPr>
          <w:color w:val="0D0D0D"/>
          <w:spacing w:val="-2"/>
        </w:rPr>
        <w:t>student</w:t>
      </w:r>
    </w:p>
    <w:p w14:paraId="256D179D" w14:textId="77777777" w:rsidR="00CD3CAA" w:rsidRDefault="00000000">
      <w:pPr>
        <w:pStyle w:val="BodyText"/>
        <w:ind w:right="2545"/>
      </w:pPr>
      <w:r>
        <w:rPr>
          <w:color w:val="0D0D0D"/>
        </w:rPr>
        <w:t>Gender: Gender of the student (Male, Female, Other) Stream:</w:t>
      </w:r>
      <w:r>
        <w:rPr>
          <w:color w:val="0D0D0D"/>
          <w:spacing w:val="-8"/>
        </w:rPr>
        <w:t xml:space="preserve"> </w:t>
      </w:r>
      <w:r>
        <w:rPr>
          <w:color w:val="0D0D0D"/>
        </w:rPr>
        <w:t>Engineering</w:t>
      </w:r>
      <w:r>
        <w:rPr>
          <w:color w:val="0D0D0D"/>
          <w:spacing w:val="-8"/>
        </w:rPr>
        <w:t xml:space="preserve"> </w:t>
      </w:r>
      <w:r>
        <w:rPr>
          <w:color w:val="0D0D0D"/>
        </w:rPr>
        <w:t>stream</w:t>
      </w:r>
      <w:r>
        <w:rPr>
          <w:color w:val="0D0D0D"/>
          <w:spacing w:val="-8"/>
        </w:rPr>
        <w:t xml:space="preserve"> </w:t>
      </w:r>
      <w:r>
        <w:rPr>
          <w:color w:val="0D0D0D"/>
        </w:rPr>
        <w:t>(CSE,</w:t>
      </w:r>
      <w:r>
        <w:rPr>
          <w:color w:val="0D0D0D"/>
          <w:spacing w:val="-8"/>
        </w:rPr>
        <w:t xml:space="preserve"> </w:t>
      </w:r>
      <w:r>
        <w:rPr>
          <w:color w:val="0D0D0D"/>
        </w:rPr>
        <w:t>ECE,</w:t>
      </w:r>
      <w:r>
        <w:rPr>
          <w:color w:val="0D0D0D"/>
          <w:spacing w:val="-8"/>
        </w:rPr>
        <w:t xml:space="preserve"> </w:t>
      </w:r>
      <w:r>
        <w:rPr>
          <w:color w:val="0D0D0D"/>
        </w:rPr>
        <w:t>IT,</w:t>
      </w:r>
      <w:r>
        <w:rPr>
          <w:color w:val="0D0D0D"/>
          <w:spacing w:val="-8"/>
        </w:rPr>
        <w:t xml:space="preserve"> </w:t>
      </w:r>
      <w:r>
        <w:rPr>
          <w:color w:val="0D0D0D"/>
        </w:rPr>
        <w:t>MECH,</w:t>
      </w:r>
      <w:r>
        <w:rPr>
          <w:color w:val="0D0D0D"/>
          <w:spacing w:val="-8"/>
        </w:rPr>
        <w:t xml:space="preserve"> </w:t>
      </w:r>
      <w:r>
        <w:rPr>
          <w:color w:val="0D0D0D"/>
        </w:rPr>
        <w:t>CIVIL) Internships:</w:t>
      </w:r>
      <w:r>
        <w:rPr>
          <w:color w:val="0D0D0D"/>
          <w:spacing w:val="-8"/>
        </w:rPr>
        <w:t xml:space="preserve"> </w:t>
      </w:r>
      <w:r>
        <w:rPr>
          <w:color w:val="0D0D0D"/>
        </w:rPr>
        <w:t>Number</w:t>
      </w:r>
      <w:r>
        <w:rPr>
          <w:color w:val="0D0D0D"/>
          <w:spacing w:val="-7"/>
        </w:rPr>
        <w:t xml:space="preserve"> </w:t>
      </w:r>
      <w:r>
        <w:rPr>
          <w:color w:val="0D0D0D"/>
        </w:rPr>
        <w:t>of</w:t>
      </w:r>
      <w:r>
        <w:rPr>
          <w:color w:val="0D0D0D"/>
          <w:spacing w:val="-8"/>
        </w:rPr>
        <w:t xml:space="preserve"> </w:t>
      </w:r>
      <w:r>
        <w:rPr>
          <w:color w:val="0D0D0D"/>
        </w:rPr>
        <w:t>internships</w:t>
      </w:r>
      <w:r>
        <w:rPr>
          <w:color w:val="0D0D0D"/>
          <w:spacing w:val="-7"/>
        </w:rPr>
        <w:t xml:space="preserve"> </w:t>
      </w:r>
      <w:r>
        <w:rPr>
          <w:color w:val="0D0D0D"/>
        </w:rPr>
        <w:t>completed</w:t>
      </w:r>
      <w:r>
        <w:rPr>
          <w:color w:val="0D0D0D"/>
          <w:spacing w:val="-8"/>
        </w:rPr>
        <w:t xml:space="preserve"> </w:t>
      </w:r>
      <w:r>
        <w:rPr>
          <w:color w:val="0D0D0D"/>
        </w:rPr>
        <w:t>by</w:t>
      </w:r>
      <w:r>
        <w:rPr>
          <w:color w:val="0D0D0D"/>
          <w:spacing w:val="-7"/>
        </w:rPr>
        <w:t xml:space="preserve"> </w:t>
      </w:r>
      <w:r>
        <w:rPr>
          <w:color w:val="0D0D0D"/>
        </w:rPr>
        <w:t>the</w:t>
      </w:r>
      <w:r>
        <w:rPr>
          <w:color w:val="0D0D0D"/>
          <w:spacing w:val="-7"/>
        </w:rPr>
        <w:t xml:space="preserve"> </w:t>
      </w:r>
      <w:r>
        <w:rPr>
          <w:color w:val="0D0D0D"/>
          <w:spacing w:val="-2"/>
        </w:rPr>
        <w:t>student</w:t>
      </w:r>
    </w:p>
    <w:p w14:paraId="652F95BC" w14:textId="77777777" w:rsidR="00CD3CAA" w:rsidRDefault="00000000">
      <w:pPr>
        <w:pStyle w:val="BodyText"/>
        <w:ind w:right="1681"/>
      </w:pPr>
      <w:r>
        <w:rPr>
          <w:color w:val="0D0D0D"/>
        </w:rPr>
        <w:t>CGPA:</w:t>
      </w:r>
      <w:r>
        <w:rPr>
          <w:color w:val="0D0D0D"/>
          <w:spacing w:val="-18"/>
        </w:rPr>
        <w:t xml:space="preserve"> </w:t>
      </w:r>
      <w:r>
        <w:rPr>
          <w:color w:val="0D0D0D"/>
        </w:rPr>
        <w:t>Cumulative</w:t>
      </w:r>
      <w:r>
        <w:rPr>
          <w:color w:val="0D0D0D"/>
          <w:spacing w:val="-17"/>
        </w:rPr>
        <w:t xml:space="preserve"> </w:t>
      </w:r>
      <w:r>
        <w:rPr>
          <w:color w:val="0D0D0D"/>
        </w:rPr>
        <w:t>Grade</w:t>
      </w:r>
      <w:r>
        <w:rPr>
          <w:color w:val="0D0D0D"/>
          <w:spacing w:val="-16"/>
        </w:rPr>
        <w:t xml:space="preserve"> </w:t>
      </w:r>
      <w:r>
        <w:rPr>
          <w:color w:val="0D0D0D"/>
        </w:rPr>
        <w:t>Point</w:t>
      </w:r>
      <w:r>
        <w:rPr>
          <w:color w:val="0D0D0D"/>
          <w:spacing w:val="-18"/>
        </w:rPr>
        <w:t xml:space="preserve"> </w:t>
      </w:r>
      <w:r>
        <w:rPr>
          <w:color w:val="0D0D0D"/>
        </w:rPr>
        <w:t>Average</w:t>
      </w:r>
      <w:r>
        <w:rPr>
          <w:color w:val="0D0D0D"/>
          <w:spacing w:val="-14"/>
        </w:rPr>
        <w:t xml:space="preserve"> </w:t>
      </w:r>
      <w:r>
        <w:rPr>
          <w:color w:val="0D0D0D"/>
        </w:rPr>
        <w:t>(CGPA)</w:t>
      </w:r>
      <w:r>
        <w:rPr>
          <w:color w:val="0D0D0D"/>
          <w:spacing w:val="-14"/>
        </w:rPr>
        <w:t xml:space="preserve"> </w:t>
      </w:r>
      <w:r>
        <w:rPr>
          <w:color w:val="0D0D0D"/>
        </w:rPr>
        <w:t>of</w:t>
      </w:r>
      <w:r>
        <w:rPr>
          <w:color w:val="0D0D0D"/>
          <w:spacing w:val="-14"/>
        </w:rPr>
        <w:t xml:space="preserve"> </w:t>
      </w:r>
      <w:r>
        <w:rPr>
          <w:color w:val="0D0D0D"/>
        </w:rPr>
        <w:t>the</w:t>
      </w:r>
      <w:r>
        <w:rPr>
          <w:color w:val="0D0D0D"/>
          <w:spacing w:val="-14"/>
        </w:rPr>
        <w:t xml:space="preserve"> </w:t>
      </w:r>
      <w:r>
        <w:rPr>
          <w:color w:val="0D0D0D"/>
        </w:rPr>
        <w:t>student Hostel: Whether the student stayed in hostel (0 - No, 1 -</w:t>
      </w:r>
      <w:r>
        <w:rPr>
          <w:color w:val="0D0D0D"/>
          <w:spacing w:val="-3"/>
        </w:rPr>
        <w:t xml:space="preserve"> </w:t>
      </w:r>
      <w:r>
        <w:rPr>
          <w:color w:val="0D0D0D"/>
        </w:rPr>
        <w:t>Yes) History of Backlogs: Number of backlogs in academic history Placed or Not: Placement outcome (0 - Not Placed, 1 - Placed)</w:t>
      </w:r>
    </w:p>
    <w:p w14:paraId="6D9033DF" w14:textId="77777777" w:rsidR="00CD3CAA" w:rsidRDefault="00CD3CAA">
      <w:pPr>
        <w:pStyle w:val="BodyText"/>
        <w:spacing w:before="318"/>
      </w:pPr>
    </w:p>
    <w:p w14:paraId="5022E567" w14:textId="77777777" w:rsidR="00CD3CAA" w:rsidRDefault="00000000">
      <w:pPr>
        <w:spacing w:line="322" w:lineRule="exact"/>
        <w:rPr>
          <w:b/>
          <w:sz w:val="28"/>
        </w:rPr>
      </w:pPr>
      <w:r>
        <w:rPr>
          <w:b/>
          <w:color w:val="0D0D0D"/>
          <w:spacing w:val="-2"/>
          <w:sz w:val="28"/>
        </w:rPr>
        <w:t>TASK:</w:t>
      </w:r>
    </w:p>
    <w:p w14:paraId="65C76FC4" w14:textId="77777777" w:rsidR="00CD3CAA" w:rsidRDefault="00000000">
      <w:pPr>
        <w:pStyle w:val="BodyText"/>
      </w:pPr>
      <w:r>
        <w:rPr>
          <w:b/>
          <w:color w:val="0D0D0D"/>
        </w:rPr>
        <w:t xml:space="preserve">What: </w:t>
      </w:r>
      <w:r>
        <w:rPr>
          <w:color w:val="0D0D0D"/>
        </w:rPr>
        <w:t>This report analyzes engineering placement data from a University's On- Campus</w:t>
      </w:r>
      <w:r>
        <w:rPr>
          <w:color w:val="0D0D0D"/>
          <w:spacing w:val="-3"/>
        </w:rPr>
        <w:t xml:space="preserve"> </w:t>
      </w:r>
      <w:r>
        <w:rPr>
          <w:color w:val="0D0D0D"/>
        </w:rPr>
        <w:t>Placement</w:t>
      </w:r>
      <w:r>
        <w:rPr>
          <w:color w:val="0D0D0D"/>
          <w:spacing w:val="-3"/>
        </w:rPr>
        <w:t xml:space="preserve"> </w:t>
      </w:r>
      <w:r>
        <w:rPr>
          <w:color w:val="0D0D0D"/>
        </w:rPr>
        <w:t>Records</w:t>
      </w:r>
      <w:r>
        <w:rPr>
          <w:color w:val="0D0D0D"/>
          <w:spacing w:val="-3"/>
        </w:rPr>
        <w:t xml:space="preserve"> </w:t>
      </w:r>
      <w:r>
        <w:rPr>
          <w:color w:val="0D0D0D"/>
        </w:rPr>
        <w:t>for</w:t>
      </w:r>
      <w:r>
        <w:rPr>
          <w:color w:val="0D0D0D"/>
          <w:spacing w:val="-3"/>
        </w:rPr>
        <w:t xml:space="preserve"> </w:t>
      </w:r>
      <w:r>
        <w:rPr>
          <w:color w:val="0D0D0D"/>
        </w:rPr>
        <w:t>the</w:t>
      </w:r>
      <w:r>
        <w:rPr>
          <w:color w:val="0D0D0D"/>
          <w:spacing w:val="-3"/>
        </w:rPr>
        <w:t xml:space="preserve"> </w:t>
      </w:r>
      <w:r>
        <w:rPr>
          <w:color w:val="0D0D0D"/>
        </w:rPr>
        <w:t>years</w:t>
      </w:r>
      <w:r>
        <w:rPr>
          <w:color w:val="0D0D0D"/>
          <w:spacing w:val="-3"/>
        </w:rPr>
        <w:t xml:space="preserve"> </w:t>
      </w:r>
      <w:r>
        <w:rPr>
          <w:color w:val="0D0D0D"/>
        </w:rPr>
        <w:t>2013</w:t>
      </w:r>
      <w:r>
        <w:rPr>
          <w:color w:val="0D0D0D"/>
          <w:spacing w:val="-3"/>
        </w:rPr>
        <w:t xml:space="preserve"> </w:t>
      </w:r>
      <w:r>
        <w:rPr>
          <w:color w:val="0D0D0D"/>
        </w:rPr>
        <w:t>and</w:t>
      </w:r>
      <w:r>
        <w:rPr>
          <w:color w:val="0D0D0D"/>
          <w:spacing w:val="-3"/>
        </w:rPr>
        <w:t xml:space="preserve"> </w:t>
      </w:r>
      <w:r>
        <w:rPr>
          <w:color w:val="0D0D0D"/>
        </w:rPr>
        <w:t>2014.</w:t>
      </w:r>
      <w:r>
        <w:rPr>
          <w:color w:val="0D0D0D"/>
          <w:spacing w:val="-3"/>
        </w:rPr>
        <w:t xml:space="preserve"> </w:t>
      </w:r>
      <w:r>
        <w:rPr>
          <w:color w:val="0D0D0D"/>
        </w:rPr>
        <w:t>It</w:t>
      </w:r>
      <w:r>
        <w:rPr>
          <w:color w:val="0D0D0D"/>
          <w:spacing w:val="-3"/>
        </w:rPr>
        <w:t xml:space="preserve"> </w:t>
      </w:r>
      <w:r>
        <w:rPr>
          <w:color w:val="0D0D0D"/>
        </w:rPr>
        <w:t>examines</w:t>
      </w:r>
      <w:r>
        <w:rPr>
          <w:color w:val="0D0D0D"/>
          <w:spacing w:val="-3"/>
        </w:rPr>
        <w:t xml:space="preserve"> </w:t>
      </w:r>
      <w:r>
        <w:rPr>
          <w:color w:val="0D0D0D"/>
        </w:rPr>
        <w:t>factors</w:t>
      </w:r>
      <w:r>
        <w:rPr>
          <w:color w:val="0D0D0D"/>
          <w:spacing w:val="-3"/>
        </w:rPr>
        <w:t xml:space="preserve"> </w:t>
      </w:r>
      <w:r>
        <w:rPr>
          <w:color w:val="0D0D0D"/>
        </w:rPr>
        <w:t>such as age, gender, stream, internships, CGPA, hostel accommodation, and academic history to understand their impact on placement outcomes.</w:t>
      </w:r>
    </w:p>
    <w:p w14:paraId="2F1799C1" w14:textId="77777777" w:rsidR="00CD3CAA" w:rsidRDefault="00CD3CAA">
      <w:pPr>
        <w:pStyle w:val="BodyText"/>
        <w:spacing w:before="3"/>
      </w:pPr>
    </w:p>
    <w:p w14:paraId="37725C01" w14:textId="77777777" w:rsidR="00CD3CAA" w:rsidRDefault="00000000">
      <w:pPr>
        <w:pStyle w:val="BodyText"/>
        <w:ind w:right="64"/>
      </w:pPr>
      <w:r>
        <w:rPr>
          <w:b/>
          <w:color w:val="0D0D0D"/>
        </w:rPr>
        <w:t xml:space="preserve">Why: </w:t>
      </w:r>
      <w:r>
        <w:rPr>
          <w:color w:val="0D0D0D"/>
        </w:rPr>
        <w:t>The analysis aims to provide insights into the factors influencing engineering</w:t>
      </w:r>
      <w:r>
        <w:rPr>
          <w:color w:val="0D0D0D"/>
          <w:spacing w:val="-5"/>
        </w:rPr>
        <w:t xml:space="preserve"> </w:t>
      </w:r>
      <w:r>
        <w:rPr>
          <w:color w:val="0D0D0D"/>
        </w:rPr>
        <w:t>placements,</w:t>
      </w:r>
      <w:r>
        <w:rPr>
          <w:color w:val="0D0D0D"/>
          <w:spacing w:val="-5"/>
        </w:rPr>
        <w:t xml:space="preserve"> </w:t>
      </w:r>
      <w:r>
        <w:rPr>
          <w:color w:val="0D0D0D"/>
        </w:rPr>
        <w:t>assisting</w:t>
      </w:r>
      <w:r>
        <w:rPr>
          <w:color w:val="0D0D0D"/>
          <w:spacing w:val="-5"/>
        </w:rPr>
        <w:t xml:space="preserve"> </w:t>
      </w:r>
      <w:r>
        <w:rPr>
          <w:color w:val="0D0D0D"/>
        </w:rPr>
        <w:t>students</w:t>
      </w:r>
      <w:r>
        <w:rPr>
          <w:color w:val="0D0D0D"/>
          <w:spacing w:val="-5"/>
        </w:rPr>
        <w:t xml:space="preserve"> </w:t>
      </w:r>
      <w:r>
        <w:rPr>
          <w:color w:val="0D0D0D"/>
        </w:rPr>
        <w:t>in</w:t>
      </w:r>
      <w:r>
        <w:rPr>
          <w:color w:val="0D0D0D"/>
          <w:spacing w:val="-5"/>
        </w:rPr>
        <w:t xml:space="preserve"> </w:t>
      </w:r>
      <w:r>
        <w:rPr>
          <w:color w:val="0D0D0D"/>
        </w:rPr>
        <w:t>career</w:t>
      </w:r>
      <w:r>
        <w:rPr>
          <w:color w:val="0D0D0D"/>
          <w:spacing w:val="-5"/>
        </w:rPr>
        <w:t xml:space="preserve"> </w:t>
      </w:r>
      <w:r>
        <w:rPr>
          <w:color w:val="0D0D0D"/>
        </w:rPr>
        <w:t>planning,</w:t>
      </w:r>
      <w:r>
        <w:rPr>
          <w:color w:val="0D0D0D"/>
          <w:spacing w:val="-5"/>
        </w:rPr>
        <w:t xml:space="preserve"> </w:t>
      </w:r>
      <w:r>
        <w:rPr>
          <w:color w:val="0D0D0D"/>
        </w:rPr>
        <w:t>universities</w:t>
      </w:r>
      <w:r>
        <w:rPr>
          <w:color w:val="0D0D0D"/>
          <w:spacing w:val="-5"/>
        </w:rPr>
        <w:t xml:space="preserve"> </w:t>
      </w:r>
      <w:r>
        <w:rPr>
          <w:color w:val="0D0D0D"/>
        </w:rPr>
        <w:t>in program enhancement, and recruiters in optimizing hiring processes. By</w:t>
      </w:r>
    </w:p>
    <w:p w14:paraId="39405281" w14:textId="77777777" w:rsidR="00CD3CAA" w:rsidRDefault="00CD3CAA">
      <w:pPr>
        <w:pStyle w:val="BodyText"/>
        <w:sectPr w:rsidR="00CD3CAA">
          <w:type w:val="continuous"/>
          <w:pgSz w:w="12240" w:h="15840"/>
          <w:pgMar w:top="1380" w:right="1440" w:bottom="280" w:left="1440" w:header="720" w:footer="720" w:gutter="0"/>
          <w:cols w:space="720"/>
        </w:sectPr>
      </w:pPr>
    </w:p>
    <w:p w14:paraId="73A9E4EB" w14:textId="77777777" w:rsidR="00CD3CAA" w:rsidRDefault="00000000">
      <w:pPr>
        <w:pStyle w:val="BodyText"/>
        <w:spacing w:before="57"/>
        <w:ind w:right="234"/>
      </w:pPr>
      <w:r>
        <w:rPr>
          <w:color w:val="0D0D0D"/>
        </w:rPr>
        <w:lastRenderedPageBreak/>
        <w:t>identifying</w:t>
      </w:r>
      <w:r>
        <w:rPr>
          <w:color w:val="0D0D0D"/>
          <w:spacing w:val="-4"/>
        </w:rPr>
        <w:t xml:space="preserve"> </w:t>
      </w:r>
      <w:r>
        <w:rPr>
          <w:color w:val="0D0D0D"/>
        </w:rPr>
        <w:t>trends</w:t>
      </w:r>
      <w:r>
        <w:rPr>
          <w:color w:val="0D0D0D"/>
          <w:spacing w:val="-4"/>
        </w:rPr>
        <w:t xml:space="preserve"> </w:t>
      </w:r>
      <w:r>
        <w:rPr>
          <w:color w:val="0D0D0D"/>
        </w:rPr>
        <w:t>and</w:t>
      </w:r>
      <w:r>
        <w:rPr>
          <w:color w:val="0D0D0D"/>
          <w:spacing w:val="-4"/>
        </w:rPr>
        <w:t xml:space="preserve"> </w:t>
      </w:r>
      <w:r>
        <w:rPr>
          <w:color w:val="0D0D0D"/>
        </w:rPr>
        <w:t>patterns</w:t>
      </w:r>
      <w:r>
        <w:rPr>
          <w:color w:val="0D0D0D"/>
          <w:spacing w:val="-4"/>
        </w:rPr>
        <w:t xml:space="preserve"> </w:t>
      </w:r>
      <w:r>
        <w:rPr>
          <w:color w:val="0D0D0D"/>
        </w:rPr>
        <w:t>in</w:t>
      </w:r>
      <w:r>
        <w:rPr>
          <w:color w:val="0D0D0D"/>
          <w:spacing w:val="-4"/>
        </w:rPr>
        <w:t xml:space="preserve"> </w:t>
      </w:r>
      <w:r>
        <w:rPr>
          <w:color w:val="0D0D0D"/>
        </w:rPr>
        <w:t>historical</w:t>
      </w:r>
      <w:r>
        <w:rPr>
          <w:color w:val="0D0D0D"/>
          <w:spacing w:val="-4"/>
        </w:rPr>
        <w:t xml:space="preserve"> </w:t>
      </w:r>
      <w:r>
        <w:rPr>
          <w:color w:val="0D0D0D"/>
        </w:rPr>
        <w:t>data,</w:t>
      </w:r>
      <w:r>
        <w:rPr>
          <w:color w:val="0D0D0D"/>
          <w:spacing w:val="-4"/>
        </w:rPr>
        <w:t xml:space="preserve"> </w:t>
      </w:r>
      <w:r>
        <w:rPr>
          <w:color w:val="0D0D0D"/>
        </w:rPr>
        <w:t>stakeholders</w:t>
      </w:r>
      <w:r>
        <w:rPr>
          <w:color w:val="0D0D0D"/>
          <w:spacing w:val="-4"/>
        </w:rPr>
        <w:t xml:space="preserve"> </w:t>
      </w:r>
      <w:r>
        <w:rPr>
          <w:color w:val="0D0D0D"/>
        </w:rPr>
        <w:t>can</w:t>
      </w:r>
      <w:r>
        <w:rPr>
          <w:color w:val="0D0D0D"/>
          <w:spacing w:val="-4"/>
        </w:rPr>
        <w:t xml:space="preserve"> </w:t>
      </w:r>
      <w:r>
        <w:rPr>
          <w:color w:val="0D0D0D"/>
        </w:rPr>
        <w:t>make</w:t>
      </w:r>
      <w:r>
        <w:rPr>
          <w:color w:val="0D0D0D"/>
          <w:spacing w:val="-4"/>
        </w:rPr>
        <w:t xml:space="preserve"> </w:t>
      </w:r>
      <w:r>
        <w:rPr>
          <w:color w:val="0D0D0D"/>
        </w:rPr>
        <w:t>informed decisions to improve placement success rates.</w:t>
      </w:r>
    </w:p>
    <w:p w14:paraId="57C00534" w14:textId="77777777" w:rsidR="00CD3CAA" w:rsidRDefault="00000000">
      <w:pPr>
        <w:pStyle w:val="BodyText"/>
        <w:spacing w:before="321"/>
        <w:ind w:right="64"/>
      </w:pPr>
      <w:r>
        <w:rPr>
          <w:b/>
          <w:color w:val="0D0D0D"/>
        </w:rPr>
        <w:t xml:space="preserve">How: </w:t>
      </w:r>
      <w:r>
        <w:rPr>
          <w:color w:val="0D0D0D"/>
        </w:rPr>
        <w:t>Through data visualization techniques such as bar charts, area charts, and gauge charts, the report presents a visual representation of placement status by stream, the relationship between internships and placements, and the overall placement</w:t>
      </w:r>
      <w:r>
        <w:rPr>
          <w:color w:val="0D0D0D"/>
          <w:spacing w:val="-5"/>
        </w:rPr>
        <w:t xml:space="preserve"> </w:t>
      </w:r>
      <w:r>
        <w:rPr>
          <w:color w:val="0D0D0D"/>
        </w:rPr>
        <w:t>percentage.</w:t>
      </w:r>
      <w:r>
        <w:rPr>
          <w:color w:val="0D0D0D"/>
          <w:spacing w:val="-8"/>
        </w:rPr>
        <w:t xml:space="preserve"> </w:t>
      </w:r>
      <w:r>
        <w:rPr>
          <w:color w:val="0D0D0D"/>
        </w:rPr>
        <w:t>These</w:t>
      </w:r>
      <w:r>
        <w:rPr>
          <w:color w:val="0D0D0D"/>
          <w:spacing w:val="-5"/>
        </w:rPr>
        <w:t xml:space="preserve"> </w:t>
      </w:r>
      <w:r>
        <w:rPr>
          <w:color w:val="0D0D0D"/>
        </w:rPr>
        <w:t>visualizations</w:t>
      </w:r>
      <w:r>
        <w:rPr>
          <w:color w:val="0D0D0D"/>
          <w:spacing w:val="-5"/>
        </w:rPr>
        <w:t xml:space="preserve"> </w:t>
      </w:r>
      <w:r>
        <w:rPr>
          <w:color w:val="0D0D0D"/>
        </w:rPr>
        <w:t>help</w:t>
      </w:r>
      <w:r>
        <w:rPr>
          <w:color w:val="0D0D0D"/>
          <w:spacing w:val="-5"/>
        </w:rPr>
        <w:t xml:space="preserve"> </w:t>
      </w:r>
      <w:r>
        <w:rPr>
          <w:color w:val="0D0D0D"/>
        </w:rPr>
        <w:t>convey</w:t>
      </w:r>
      <w:r>
        <w:rPr>
          <w:color w:val="0D0D0D"/>
          <w:spacing w:val="-5"/>
        </w:rPr>
        <w:t xml:space="preserve"> </w:t>
      </w:r>
      <w:r>
        <w:rPr>
          <w:color w:val="0D0D0D"/>
        </w:rPr>
        <w:t>key</w:t>
      </w:r>
      <w:r>
        <w:rPr>
          <w:color w:val="0D0D0D"/>
          <w:spacing w:val="-5"/>
        </w:rPr>
        <w:t xml:space="preserve"> </w:t>
      </w:r>
      <w:r>
        <w:rPr>
          <w:color w:val="0D0D0D"/>
        </w:rPr>
        <w:t>findings</w:t>
      </w:r>
      <w:r>
        <w:rPr>
          <w:color w:val="0D0D0D"/>
          <w:spacing w:val="-5"/>
        </w:rPr>
        <w:t xml:space="preserve"> </w:t>
      </w:r>
      <w:r>
        <w:rPr>
          <w:color w:val="0D0D0D"/>
        </w:rPr>
        <w:t>and</w:t>
      </w:r>
      <w:r>
        <w:rPr>
          <w:color w:val="0D0D0D"/>
          <w:spacing w:val="-5"/>
        </w:rPr>
        <w:t xml:space="preserve"> </w:t>
      </w:r>
      <w:r>
        <w:rPr>
          <w:color w:val="0D0D0D"/>
        </w:rPr>
        <w:t>trends</w:t>
      </w:r>
      <w:r>
        <w:rPr>
          <w:color w:val="0D0D0D"/>
          <w:spacing w:val="-5"/>
        </w:rPr>
        <w:t xml:space="preserve"> </w:t>
      </w:r>
      <w:r>
        <w:rPr>
          <w:color w:val="0D0D0D"/>
        </w:rPr>
        <w:t>in a</w:t>
      </w:r>
      <w:r>
        <w:rPr>
          <w:color w:val="0D0D0D"/>
          <w:spacing w:val="-2"/>
        </w:rPr>
        <w:t xml:space="preserve"> </w:t>
      </w:r>
      <w:r>
        <w:rPr>
          <w:color w:val="0D0D0D"/>
        </w:rPr>
        <w:t>clear</w:t>
      </w:r>
      <w:r>
        <w:rPr>
          <w:color w:val="0D0D0D"/>
          <w:spacing w:val="-2"/>
        </w:rPr>
        <w:t xml:space="preserve"> </w:t>
      </w:r>
      <w:r>
        <w:rPr>
          <w:color w:val="0D0D0D"/>
        </w:rPr>
        <w:t>and</w:t>
      </w:r>
      <w:r>
        <w:rPr>
          <w:color w:val="0D0D0D"/>
          <w:spacing w:val="-2"/>
        </w:rPr>
        <w:t xml:space="preserve"> </w:t>
      </w:r>
      <w:r>
        <w:rPr>
          <w:color w:val="0D0D0D"/>
        </w:rPr>
        <w:t>concise</w:t>
      </w:r>
      <w:r>
        <w:rPr>
          <w:color w:val="0D0D0D"/>
          <w:spacing w:val="-2"/>
        </w:rPr>
        <w:t xml:space="preserve"> </w:t>
      </w:r>
      <w:r>
        <w:rPr>
          <w:color w:val="0D0D0D"/>
        </w:rPr>
        <w:t>manner,</w:t>
      </w:r>
      <w:r>
        <w:rPr>
          <w:color w:val="0D0D0D"/>
          <w:spacing w:val="-2"/>
        </w:rPr>
        <w:t xml:space="preserve"> </w:t>
      </w:r>
      <w:r>
        <w:rPr>
          <w:color w:val="0D0D0D"/>
        </w:rPr>
        <w:t>facilitating</w:t>
      </w:r>
      <w:r>
        <w:rPr>
          <w:color w:val="0D0D0D"/>
          <w:spacing w:val="-2"/>
        </w:rPr>
        <w:t xml:space="preserve"> </w:t>
      </w:r>
      <w:r>
        <w:rPr>
          <w:color w:val="0D0D0D"/>
        </w:rPr>
        <w:t>better</w:t>
      </w:r>
      <w:r>
        <w:rPr>
          <w:color w:val="0D0D0D"/>
          <w:spacing w:val="-2"/>
        </w:rPr>
        <w:t xml:space="preserve"> </w:t>
      </w:r>
      <w:r>
        <w:rPr>
          <w:color w:val="0D0D0D"/>
        </w:rPr>
        <w:t>understanding</w:t>
      </w:r>
      <w:r>
        <w:rPr>
          <w:color w:val="0D0D0D"/>
          <w:spacing w:val="-2"/>
        </w:rPr>
        <w:t xml:space="preserve"> </w:t>
      </w:r>
      <w:r>
        <w:rPr>
          <w:color w:val="0D0D0D"/>
        </w:rPr>
        <w:t>and</w:t>
      </w:r>
      <w:r>
        <w:rPr>
          <w:color w:val="0D0D0D"/>
          <w:spacing w:val="-2"/>
        </w:rPr>
        <w:t xml:space="preserve"> </w:t>
      </w:r>
      <w:r>
        <w:rPr>
          <w:color w:val="0D0D0D"/>
        </w:rPr>
        <w:t>decision-making.</w:t>
      </w:r>
    </w:p>
    <w:p w14:paraId="7C948337" w14:textId="77777777" w:rsidR="00CD3CAA" w:rsidRDefault="00CD3CAA">
      <w:pPr>
        <w:pStyle w:val="BodyText"/>
        <w:spacing w:before="3"/>
      </w:pPr>
    </w:p>
    <w:p w14:paraId="687AC153" w14:textId="77777777" w:rsidR="00CD3CAA" w:rsidRDefault="00000000">
      <w:pPr>
        <w:spacing w:line="322" w:lineRule="exact"/>
        <w:rPr>
          <w:b/>
          <w:sz w:val="28"/>
        </w:rPr>
      </w:pPr>
      <w:r>
        <w:rPr>
          <w:b/>
          <w:color w:val="0D0D0D"/>
          <w:spacing w:val="-2"/>
          <w:sz w:val="28"/>
        </w:rPr>
        <w:t>Visualizations:</w:t>
      </w:r>
    </w:p>
    <w:p w14:paraId="4857802B" w14:textId="77777777" w:rsidR="00CD3CAA" w:rsidRDefault="00000000">
      <w:pPr>
        <w:pStyle w:val="ListParagraph"/>
        <w:numPr>
          <w:ilvl w:val="0"/>
          <w:numId w:val="1"/>
        </w:numPr>
        <w:tabs>
          <w:tab w:val="left" w:pos="208"/>
        </w:tabs>
        <w:ind w:left="208" w:hanging="208"/>
        <w:rPr>
          <w:b/>
          <w:sz w:val="28"/>
        </w:rPr>
      </w:pPr>
      <w:r>
        <w:rPr>
          <w:b/>
          <w:color w:val="0D0D0D"/>
          <w:sz w:val="28"/>
        </w:rPr>
        <w:t>Bar</w:t>
      </w:r>
      <w:r>
        <w:rPr>
          <w:b/>
          <w:color w:val="0D0D0D"/>
          <w:spacing w:val="-10"/>
          <w:sz w:val="28"/>
        </w:rPr>
        <w:t xml:space="preserve"> </w:t>
      </w:r>
      <w:r>
        <w:rPr>
          <w:b/>
          <w:color w:val="0D0D0D"/>
          <w:sz w:val="28"/>
        </w:rPr>
        <w:t>Chart</w:t>
      </w:r>
      <w:r>
        <w:rPr>
          <w:b/>
          <w:color w:val="0D0D0D"/>
          <w:spacing w:val="-6"/>
          <w:sz w:val="28"/>
        </w:rPr>
        <w:t xml:space="preserve"> </w:t>
      </w:r>
      <w:r>
        <w:rPr>
          <w:b/>
          <w:color w:val="0D0D0D"/>
          <w:sz w:val="28"/>
        </w:rPr>
        <w:t>-</w:t>
      </w:r>
      <w:r>
        <w:rPr>
          <w:b/>
          <w:color w:val="0D0D0D"/>
          <w:spacing w:val="-5"/>
          <w:sz w:val="28"/>
        </w:rPr>
        <w:t xml:space="preserve"> </w:t>
      </w:r>
      <w:r>
        <w:rPr>
          <w:b/>
          <w:color w:val="0D0D0D"/>
          <w:sz w:val="28"/>
        </w:rPr>
        <w:t>Placement</w:t>
      </w:r>
      <w:r>
        <w:rPr>
          <w:b/>
          <w:color w:val="0D0D0D"/>
          <w:spacing w:val="-5"/>
          <w:sz w:val="28"/>
        </w:rPr>
        <w:t xml:space="preserve"> </w:t>
      </w:r>
      <w:r>
        <w:rPr>
          <w:b/>
          <w:color w:val="0D0D0D"/>
          <w:sz w:val="28"/>
        </w:rPr>
        <w:t>Status</w:t>
      </w:r>
      <w:r>
        <w:rPr>
          <w:b/>
          <w:color w:val="0D0D0D"/>
          <w:spacing w:val="-6"/>
          <w:sz w:val="28"/>
        </w:rPr>
        <w:t xml:space="preserve"> </w:t>
      </w:r>
      <w:r>
        <w:rPr>
          <w:b/>
          <w:color w:val="0D0D0D"/>
          <w:sz w:val="28"/>
        </w:rPr>
        <w:t>by</w:t>
      </w:r>
      <w:r>
        <w:rPr>
          <w:b/>
          <w:color w:val="0D0D0D"/>
          <w:spacing w:val="-5"/>
          <w:sz w:val="28"/>
        </w:rPr>
        <w:t xml:space="preserve"> </w:t>
      </w:r>
      <w:r>
        <w:rPr>
          <w:b/>
          <w:color w:val="0D0D0D"/>
          <w:spacing w:val="-2"/>
          <w:sz w:val="28"/>
        </w:rPr>
        <w:t>Stream:</w:t>
      </w:r>
    </w:p>
    <w:p w14:paraId="5FDCC47D" w14:textId="77777777" w:rsidR="00CD3CAA" w:rsidRDefault="00000000">
      <w:pPr>
        <w:pStyle w:val="BodyText"/>
      </w:pPr>
      <w:r>
        <w:rPr>
          <w:color w:val="0D0D0D"/>
        </w:rPr>
        <w:t>This</w:t>
      </w:r>
      <w:r>
        <w:rPr>
          <w:color w:val="0D0D0D"/>
          <w:spacing w:val="-5"/>
        </w:rPr>
        <w:t xml:space="preserve"> </w:t>
      </w:r>
      <w:r>
        <w:rPr>
          <w:color w:val="0D0D0D"/>
        </w:rPr>
        <w:t>visualization</w:t>
      </w:r>
      <w:r>
        <w:rPr>
          <w:color w:val="0D0D0D"/>
          <w:spacing w:val="-5"/>
        </w:rPr>
        <w:t xml:space="preserve"> </w:t>
      </w:r>
      <w:r>
        <w:rPr>
          <w:color w:val="0D0D0D"/>
        </w:rPr>
        <w:t>illustrates</w:t>
      </w:r>
      <w:r>
        <w:rPr>
          <w:color w:val="0D0D0D"/>
          <w:spacing w:val="-5"/>
        </w:rPr>
        <w:t xml:space="preserve"> </w:t>
      </w:r>
      <w:r>
        <w:rPr>
          <w:color w:val="0D0D0D"/>
        </w:rPr>
        <w:t>the</w:t>
      </w:r>
      <w:r>
        <w:rPr>
          <w:color w:val="0D0D0D"/>
          <w:spacing w:val="-5"/>
        </w:rPr>
        <w:t xml:space="preserve"> </w:t>
      </w:r>
      <w:r>
        <w:rPr>
          <w:color w:val="0D0D0D"/>
        </w:rPr>
        <w:t>placement</w:t>
      </w:r>
      <w:r>
        <w:rPr>
          <w:color w:val="0D0D0D"/>
          <w:spacing w:val="-5"/>
        </w:rPr>
        <w:t xml:space="preserve"> </w:t>
      </w:r>
      <w:r>
        <w:rPr>
          <w:color w:val="0D0D0D"/>
        </w:rPr>
        <w:t>status</w:t>
      </w:r>
      <w:r>
        <w:rPr>
          <w:color w:val="0D0D0D"/>
          <w:spacing w:val="-5"/>
        </w:rPr>
        <w:t xml:space="preserve"> </w:t>
      </w:r>
      <w:r>
        <w:rPr>
          <w:color w:val="0D0D0D"/>
        </w:rPr>
        <w:t>(Placed</w:t>
      </w:r>
      <w:r>
        <w:rPr>
          <w:color w:val="0D0D0D"/>
          <w:spacing w:val="-5"/>
        </w:rPr>
        <w:t xml:space="preserve"> </w:t>
      </w:r>
      <w:r>
        <w:rPr>
          <w:color w:val="0D0D0D"/>
        </w:rPr>
        <w:t>or</w:t>
      </w:r>
      <w:r>
        <w:rPr>
          <w:color w:val="0D0D0D"/>
          <w:spacing w:val="-5"/>
        </w:rPr>
        <w:t xml:space="preserve"> </w:t>
      </w:r>
      <w:r>
        <w:rPr>
          <w:color w:val="0D0D0D"/>
        </w:rPr>
        <w:t>Not</w:t>
      </w:r>
      <w:r>
        <w:rPr>
          <w:color w:val="0D0D0D"/>
          <w:spacing w:val="-5"/>
        </w:rPr>
        <w:t xml:space="preserve"> </w:t>
      </w:r>
      <w:r>
        <w:rPr>
          <w:color w:val="0D0D0D"/>
        </w:rPr>
        <w:t>Placed)</w:t>
      </w:r>
      <w:r>
        <w:rPr>
          <w:color w:val="0D0D0D"/>
          <w:spacing w:val="-5"/>
        </w:rPr>
        <w:t xml:space="preserve"> </w:t>
      </w:r>
      <w:r>
        <w:rPr>
          <w:color w:val="0D0D0D"/>
        </w:rPr>
        <w:t>across different engineering streams.</w:t>
      </w:r>
    </w:p>
    <w:p w14:paraId="336AEB91" w14:textId="77777777" w:rsidR="00CD3CAA" w:rsidRDefault="00000000">
      <w:pPr>
        <w:pStyle w:val="BodyText"/>
      </w:pPr>
      <w:r>
        <w:rPr>
          <w:noProof/>
        </w:rPr>
        <w:drawing>
          <wp:anchor distT="0" distB="0" distL="0" distR="0" simplePos="0" relativeHeight="15728640" behindDoc="0" locked="0" layoutInCell="1" allowOverlap="1" wp14:anchorId="0EE2DC23" wp14:editId="3023E05D">
            <wp:simplePos x="0" y="0"/>
            <wp:positionH relativeFrom="page">
              <wp:posOffset>914400</wp:posOffset>
            </wp:positionH>
            <wp:positionV relativeFrom="paragraph">
              <wp:posOffset>409877</wp:posOffset>
            </wp:positionV>
            <wp:extent cx="5942956" cy="51161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42956" cy="5116195"/>
                    </a:xfrm>
                    <a:prstGeom prst="rect">
                      <a:avLst/>
                    </a:prstGeom>
                  </pic:spPr>
                </pic:pic>
              </a:graphicData>
            </a:graphic>
          </wp:anchor>
        </w:drawing>
      </w:r>
      <w:r>
        <w:rPr>
          <w:color w:val="0D0D0D"/>
        </w:rPr>
        <w:t>It</w:t>
      </w:r>
      <w:r>
        <w:rPr>
          <w:color w:val="0D0D0D"/>
          <w:spacing w:val="-4"/>
        </w:rPr>
        <w:t xml:space="preserve"> </w:t>
      </w:r>
      <w:r>
        <w:rPr>
          <w:color w:val="0D0D0D"/>
        </w:rPr>
        <w:t>provides</w:t>
      </w:r>
      <w:r>
        <w:rPr>
          <w:color w:val="0D0D0D"/>
          <w:spacing w:val="-4"/>
        </w:rPr>
        <w:t xml:space="preserve"> </w:t>
      </w:r>
      <w:r>
        <w:rPr>
          <w:color w:val="0D0D0D"/>
        </w:rPr>
        <w:t>insights</w:t>
      </w:r>
      <w:r>
        <w:rPr>
          <w:color w:val="0D0D0D"/>
          <w:spacing w:val="-4"/>
        </w:rPr>
        <w:t xml:space="preserve"> </w:t>
      </w:r>
      <w:r>
        <w:rPr>
          <w:color w:val="0D0D0D"/>
        </w:rPr>
        <w:t>into</w:t>
      </w:r>
      <w:r>
        <w:rPr>
          <w:color w:val="0D0D0D"/>
          <w:spacing w:val="-4"/>
        </w:rPr>
        <w:t xml:space="preserve"> </w:t>
      </w:r>
      <w:r>
        <w:rPr>
          <w:color w:val="0D0D0D"/>
        </w:rPr>
        <w:t>the</w:t>
      </w:r>
      <w:r>
        <w:rPr>
          <w:color w:val="0D0D0D"/>
          <w:spacing w:val="-4"/>
        </w:rPr>
        <w:t xml:space="preserve"> </w:t>
      </w:r>
      <w:r>
        <w:rPr>
          <w:color w:val="0D0D0D"/>
        </w:rPr>
        <w:t>placement</w:t>
      </w:r>
      <w:r>
        <w:rPr>
          <w:color w:val="0D0D0D"/>
          <w:spacing w:val="-4"/>
        </w:rPr>
        <w:t xml:space="preserve"> </w:t>
      </w:r>
      <w:r>
        <w:rPr>
          <w:color w:val="0D0D0D"/>
        </w:rPr>
        <w:t>success</w:t>
      </w:r>
      <w:r>
        <w:rPr>
          <w:color w:val="0D0D0D"/>
          <w:spacing w:val="-4"/>
        </w:rPr>
        <w:t xml:space="preserve"> </w:t>
      </w:r>
      <w:r>
        <w:rPr>
          <w:color w:val="0D0D0D"/>
        </w:rPr>
        <w:t>rates</w:t>
      </w:r>
      <w:r>
        <w:rPr>
          <w:color w:val="0D0D0D"/>
          <w:spacing w:val="-4"/>
        </w:rPr>
        <w:t xml:space="preserve"> </w:t>
      </w:r>
      <w:r>
        <w:rPr>
          <w:color w:val="0D0D0D"/>
        </w:rPr>
        <w:t>for</w:t>
      </w:r>
      <w:r>
        <w:rPr>
          <w:color w:val="0D0D0D"/>
          <w:spacing w:val="-4"/>
        </w:rPr>
        <w:t xml:space="preserve"> </w:t>
      </w:r>
      <w:r>
        <w:rPr>
          <w:color w:val="0D0D0D"/>
        </w:rPr>
        <w:t>each</w:t>
      </w:r>
      <w:r>
        <w:rPr>
          <w:color w:val="0D0D0D"/>
          <w:spacing w:val="-4"/>
        </w:rPr>
        <w:t xml:space="preserve"> </w:t>
      </w:r>
      <w:r>
        <w:rPr>
          <w:color w:val="0D0D0D"/>
        </w:rPr>
        <w:t>stream,</w:t>
      </w:r>
      <w:r>
        <w:rPr>
          <w:color w:val="0D0D0D"/>
          <w:spacing w:val="-4"/>
        </w:rPr>
        <w:t xml:space="preserve"> </w:t>
      </w:r>
      <w:r>
        <w:rPr>
          <w:color w:val="0D0D0D"/>
        </w:rPr>
        <w:t>highlighting potential areas for improvement.</w:t>
      </w:r>
    </w:p>
    <w:p w14:paraId="27DBF2B1" w14:textId="77777777" w:rsidR="00CD3CAA" w:rsidRDefault="00CD3CAA">
      <w:pPr>
        <w:pStyle w:val="BodyText"/>
        <w:sectPr w:rsidR="00CD3CAA">
          <w:pgSz w:w="12240" w:h="15840"/>
          <w:pgMar w:top="1380" w:right="1440" w:bottom="280" w:left="1440" w:header="720" w:footer="720" w:gutter="0"/>
          <w:cols w:space="720"/>
        </w:sectPr>
      </w:pPr>
    </w:p>
    <w:p w14:paraId="3BFA420C" w14:textId="77777777" w:rsidR="00CD3CAA" w:rsidRDefault="00000000">
      <w:pPr>
        <w:pStyle w:val="ListParagraph"/>
        <w:numPr>
          <w:ilvl w:val="0"/>
          <w:numId w:val="1"/>
        </w:numPr>
        <w:tabs>
          <w:tab w:val="left" w:pos="262"/>
        </w:tabs>
        <w:spacing w:before="57"/>
        <w:ind w:left="262" w:hanging="262"/>
        <w:rPr>
          <w:b/>
          <w:sz w:val="28"/>
        </w:rPr>
      </w:pPr>
      <w:r>
        <w:rPr>
          <w:b/>
          <w:color w:val="0D0D0D"/>
          <w:sz w:val="28"/>
        </w:rPr>
        <w:lastRenderedPageBreak/>
        <w:t>Area</w:t>
      </w:r>
      <w:r>
        <w:rPr>
          <w:b/>
          <w:color w:val="0D0D0D"/>
          <w:spacing w:val="-7"/>
          <w:sz w:val="28"/>
        </w:rPr>
        <w:t xml:space="preserve"> </w:t>
      </w:r>
      <w:r>
        <w:rPr>
          <w:b/>
          <w:color w:val="0D0D0D"/>
          <w:sz w:val="28"/>
        </w:rPr>
        <w:t>Chart</w:t>
      </w:r>
      <w:r>
        <w:rPr>
          <w:b/>
          <w:color w:val="0D0D0D"/>
          <w:spacing w:val="-7"/>
          <w:sz w:val="28"/>
        </w:rPr>
        <w:t xml:space="preserve"> </w:t>
      </w:r>
      <w:r>
        <w:rPr>
          <w:b/>
          <w:color w:val="0D0D0D"/>
          <w:sz w:val="28"/>
        </w:rPr>
        <w:t>-</w:t>
      </w:r>
      <w:r>
        <w:rPr>
          <w:b/>
          <w:color w:val="0D0D0D"/>
          <w:spacing w:val="-7"/>
          <w:sz w:val="28"/>
        </w:rPr>
        <w:t xml:space="preserve"> </w:t>
      </w:r>
      <w:r>
        <w:rPr>
          <w:b/>
          <w:color w:val="0D0D0D"/>
          <w:sz w:val="28"/>
        </w:rPr>
        <w:t>Internships</w:t>
      </w:r>
      <w:r>
        <w:rPr>
          <w:b/>
          <w:color w:val="0D0D0D"/>
          <w:spacing w:val="-7"/>
          <w:sz w:val="28"/>
        </w:rPr>
        <w:t xml:space="preserve"> </w:t>
      </w:r>
      <w:r>
        <w:rPr>
          <w:b/>
          <w:color w:val="0D0D0D"/>
          <w:sz w:val="28"/>
        </w:rPr>
        <w:t>vs.</w:t>
      </w:r>
      <w:r>
        <w:rPr>
          <w:b/>
          <w:color w:val="0D0D0D"/>
          <w:spacing w:val="-7"/>
          <w:sz w:val="28"/>
        </w:rPr>
        <w:t xml:space="preserve"> </w:t>
      </w:r>
      <w:r>
        <w:rPr>
          <w:b/>
          <w:color w:val="0D0D0D"/>
          <w:sz w:val="28"/>
        </w:rPr>
        <w:t>Placements</w:t>
      </w:r>
      <w:r>
        <w:rPr>
          <w:b/>
          <w:color w:val="0D0D0D"/>
          <w:spacing w:val="-7"/>
          <w:sz w:val="28"/>
        </w:rPr>
        <w:t xml:space="preserve"> </w:t>
      </w:r>
      <w:r>
        <w:rPr>
          <w:b/>
          <w:color w:val="0D0D0D"/>
          <w:sz w:val="28"/>
        </w:rPr>
        <w:t>by</w:t>
      </w:r>
      <w:r>
        <w:rPr>
          <w:b/>
          <w:color w:val="0D0D0D"/>
          <w:spacing w:val="-7"/>
          <w:sz w:val="28"/>
        </w:rPr>
        <w:t xml:space="preserve"> </w:t>
      </w:r>
      <w:r>
        <w:rPr>
          <w:b/>
          <w:color w:val="0D0D0D"/>
          <w:spacing w:val="-2"/>
          <w:sz w:val="28"/>
        </w:rPr>
        <w:t>Stream:</w:t>
      </w:r>
    </w:p>
    <w:p w14:paraId="0AC4A6B9" w14:textId="77777777" w:rsidR="00CD3CAA" w:rsidRDefault="00000000">
      <w:pPr>
        <w:pStyle w:val="BodyText"/>
      </w:pPr>
      <w:r>
        <w:rPr>
          <w:color w:val="0D0D0D"/>
        </w:rPr>
        <w:t>The</w:t>
      </w:r>
      <w:r>
        <w:rPr>
          <w:color w:val="0D0D0D"/>
          <w:spacing w:val="-4"/>
        </w:rPr>
        <w:t xml:space="preserve"> </w:t>
      </w:r>
      <w:r>
        <w:rPr>
          <w:color w:val="0D0D0D"/>
        </w:rPr>
        <w:t>area</w:t>
      </w:r>
      <w:r>
        <w:rPr>
          <w:color w:val="0D0D0D"/>
          <w:spacing w:val="-4"/>
        </w:rPr>
        <w:t xml:space="preserve"> </w:t>
      </w:r>
      <w:r>
        <w:rPr>
          <w:color w:val="0D0D0D"/>
        </w:rPr>
        <w:t>chart</w:t>
      </w:r>
      <w:r>
        <w:rPr>
          <w:color w:val="0D0D0D"/>
          <w:spacing w:val="-4"/>
        </w:rPr>
        <w:t xml:space="preserve"> </w:t>
      </w:r>
      <w:r>
        <w:rPr>
          <w:color w:val="0D0D0D"/>
        </w:rPr>
        <w:t>displays</w:t>
      </w:r>
      <w:r>
        <w:rPr>
          <w:color w:val="0D0D0D"/>
          <w:spacing w:val="-4"/>
        </w:rPr>
        <w:t xml:space="preserve"> </w:t>
      </w:r>
      <w:r>
        <w:rPr>
          <w:color w:val="0D0D0D"/>
        </w:rPr>
        <w:t>the</w:t>
      </w:r>
      <w:r>
        <w:rPr>
          <w:color w:val="0D0D0D"/>
          <w:spacing w:val="-4"/>
        </w:rPr>
        <w:t xml:space="preserve"> </w:t>
      </w:r>
      <w:r>
        <w:rPr>
          <w:color w:val="0D0D0D"/>
        </w:rPr>
        <w:t>trend</w:t>
      </w:r>
      <w:r>
        <w:rPr>
          <w:color w:val="0D0D0D"/>
          <w:spacing w:val="-4"/>
        </w:rPr>
        <w:t xml:space="preserve"> </w:t>
      </w:r>
      <w:r>
        <w:rPr>
          <w:color w:val="0D0D0D"/>
        </w:rPr>
        <w:t>of</w:t>
      </w:r>
      <w:r>
        <w:rPr>
          <w:color w:val="0D0D0D"/>
          <w:spacing w:val="-4"/>
        </w:rPr>
        <w:t xml:space="preserve"> </w:t>
      </w:r>
      <w:r>
        <w:rPr>
          <w:color w:val="0D0D0D"/>
        </w:rPr>
        <w:t>internships</w:t>
      </w:r>
      <w:r>
        <w:rPr>
          <w:color w:val="0D0D0D"/>
          <w:spacing w:val="-4"/>
        </w:rPr>
        <w:t xml:space="preserve"> </w:t>
      </w:r>
      <w:r>
        <w:rPr>
          <w:color w:val="0D0D0D"/>
        </w:rPr>
        <w:t>completed</w:t>
      </w:r>
      <w:r>
        <w:rPr>
          <w:color w:val="0D0D0D"/>
          <w:spacing w:val="-4"/>
        </w:rPr>
        <w:t xml:space="preserve"> </w:t>
      </w:r>
      <w:r>
        <w:rPr>
          <w:color w:val="0D0D0D"/>
        </w:rPr>
        <w:t>by</w:t>
      </w:r>
      <w:r>
        <w:rPr>
          <w:color w:val="0D0D0D"/>
          <w:spacing w:val="-4"/>
        </w:rPr>
        <w:t xml:space="preserve"> </w:t>
      </w:r>
      <w:r>
        <w:rPr>
          <w:color w:val="0D0D0D"/>
        </w:rPr>
        <w:t>students</w:t>
      </w:r>
      <w:r>
        <w:rPr>
          <w:color w:val="0D0D0D"/>
          <w:spacing w:val="-4"/>
        </w:rPr>
        <w:t xml:space="preserve"> </w:t>
      </w:r>
      <w:r>
        <w:rPr>
          <w:color w:val="0D0D0D"/>
        </w:rPr>
        <w:t>and</w:t>
      </w:r>
      <w:r>
        <w:rPr>
          <w:color w:val="0D0D0D"/>
          <w:spacing w:val="-4"/>
        </w:rPr>
        <w:t xml:space="preserve"> </w:t>
      </w:r>
      <w:r>
        <w:rPr>
          <w:color w:val="0D0D0D"/>
        </w:rPr>
        <w:t>their corresponding placement outcomes for each engineering stream.</w:t>
      </w:r>
    </w:p>
    <w:p w14:paraId="353CAAF3" w14:textId="77777777" w:rsidR="00CD3CAA" w:rsidRDefault="00000000">
      <w:pPr>
        <w:pStyle w:val="BodyText"/>
        <w:ind w:right="64"/>
      </w:pPr>
      <w:r>
        <w:rPr>
          <w:noProof/>
        </w:rPr>
        <w:drawing>
          <wp:anchor distT="0" distB="0" distL="0" distR="0" simplePos="0" relativeHeight="15729152" behindDoc="0" locked="0" layoutInCell="1" allowOverlap="1" wp14:anchorId="6B632BB8" wp14:editId="56912D2D">
            <wp:simplePos x="0" y="0"/>
            <wp:positionH relativeFrom="page">
              <wp:posOffset>914400</wp:posOffset>
            </wp:positionH>
            <wp:positionV relativeFrom="paragraph">
              <wp:posOffset>410928</wp:posOffset>
            </wp:positionV>
            <wp:extent cx="5941579" cy="440563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41579" cy="4405630"/>
                    </a:xfrm>
                    <a:prstGeom prst="rect">
                      <a:avLst/>
                    </a:prstGeom>
                  </pic:spPr>
                </pic:pic>
              </a:graphicData>
            </a:graphic>
          </wp:anchor>
        </w:drawing>
      </w:r>
      <w:r>
        <w:rPr>
          <w:color w:val="0D0D0D"/>
        </w:rPr>
        <w:t>It</w:t>
      </w:r>
      <w:r>
        <w:rPr>
          <w:color w:val="0D0D0D"/>
          <w:spacing w:val="-4"/>
        </w:rPr>
        <w:t xml:space="preserve"> </w:t>
      </w:r>
      <w:r>
        <w:rPr>
          <w:color w:val="0D0D0D"/>
        </w:rPr>
        <w:t>helps</w:t>
      </w:r>
      <w:r>
        <w:rPr>
          <w:color w:val="0D0D0D"/>
          <w:spacing w:val="-4"/>
        </w:rPr>
        <w:t xml:space="preserve"> </w:t>
      </w:r>
      <w:r>
        <w:rPr>
          <w:color w:val="0D0D0D"/>
        </w:rPr>
        <w:t>identify</w:t>
      </w:r>
      <w:r>
        <w:rPr>
          <w:color w:val="0D0D0D"/>
          <w:spacing w:val="-4"/>
        </w:rPr>
        <w:t xml:space="preserve"> </w:t>
      </w:r>
      <w:r>
        <w:rPr>
          <w:color w:val="0D0D0D"/>
        </w:rPr>
        <w:t>whether</w:t>
      </w:r>
      <w:r>
        <w:rPr>
          <w:color w:val="0D0D0D"/>
          <w:spacing w:val="-4"/>
        </w:rPr>
        <w:t xml:space="preserve"> </w:t>
      </w:r>
      <w:r>
        <w:rPr>
          <w:color w:val="0D0D0D"/>
        </w:rPr>
        <w:t>students</w:t>
      </w:r>
      <w:r>
        <w:rPr>
          <w:color w:val="0D0D0D"/>
          <w:spacing w:val="-4"/>
        </w:rPr>
        <w:t xml:space="preserve"> </w:t>
      </w:r>
      <w:r>
        <w:rPr>
          <w:color w:val="0D0D0D"/>
        </w:rPr>
        <w:t>with</w:t>
      </w:r>
      <w:r>
        <w:rPr>
          <w:color w:val="0D0D0D"/>
          <w:spacing w:val="-4"/>
        </w:rPr>
        <w:t xml:space="preserve"> </w:t>
      </w:r>
      <w:r>
        <w:rPr>
          <w:color w:val="0D0D0D"/>
        </w:rPr>
        <w:t>more</w:t>
      </w:r>
      <w:r>
        <w:rPr>
          <w:color w:val="0D0D0D"/>
          <w:spacing w:val="-4"/>
        </w:rPr>
        <w:t xml:space="preserve"> </w:t>
      </w:r>
      <w:r>
        <w:rPr>
          <w:color w:val="0D0D0D"/>
        </w:rPr>
        <w:t>internships</w:t>
      </w:r>
      <w:r>
        <w:rPr>
          <w:color w:val="0D0D0D"/>
          <w:spacing w:val="-4"/>
        </w:rPr>
        <w:t xml:space="preserve"> </w:t>
      </w:r>
      <w:r>
        <w:rPr>
          <w:color w:val="0D0D0D"/>
        </w:rPr>
        <w:t>have</w:t>
      </w:r>
      <w:r>
        <w:rPr>
          <w:color w:val="0D0D0D"/>
          <w:spacing w:val="-4"/>
        </w:rPr>
        <w:t xml:space="preserve"> </w:t>
      </w:r>
      <w:r>
        <w:rPr>
          <w:color w:val="0D0D0D"/>
        </w:rPr>
        <w:t>higher</w:t>
      </w:r>
      <w:r>
        <w:rPr>
          <w:color w:val="0D0D0D"/>
          <w:spacing w:val="-4"/>
        </w:rPr>
        <w:t xml:space="preserve"> </w:t>
      </w:r>
      <w:r>
        <w:rPr>
          <w:color w:val="0D0D0D"/>
        </w:rPr>
        <w:t>placement rates and how this varies across streams.</w:t>
      </w:r>
    </w:p>
    <w:p w14:paraId="7376F867" w14:textId="77777777" w:rsidR="00CD3CAA" w:rsidRDefault="00CD3CAA">
      <w:pPr>
        <w:pStyle w:val="BodyText"/>
        <w:sectPr w:rsidR="00CD3CAA">
          <w:pgSz w:w="12240" w:h="15840"/>
          <w:pgMar w:top="1380" w:right="1440" w:bottom="280" w:left="1440" w:header="720" w:footer="720" w:gutter="0"/>
          <w:cols w:space="720"/>
        </w:sectPr>
      </w:pPr>
    </w:p>
    <w:p w14:paraId="3624763D" w14:textId="77777777" w:rsidR="00CD3CAA" w:rsidRDefault="00000000">
      <w:pPr>
        <w:pStyle w:val="ListParagraph"/>
        <w:numPr>
          <w:ilvl w:val="0"/>
          <w:numId w:val="1"/>
        </w:numPr>
        <w:tabs>
          <w:tab w:val="left" w:pos="278"/>
        </w:tabs>
        <w:spacing w:before="57"/>
        <w:ind w:left="278" w:hanging="278"/>
        <w:rPr>
          <w:b/>
          <w:sz w:val="28"/>
        </w:rPr>
      </w:pPr>
      <w:r>
        <w:rPr>
          <w:b/>
          <w:color w:val="0D0D0D"/>
          <w:sz w:val="28"/>
        </w:rPr>
        <w:lastRenderedPageBreak/>
        <w:t>Gauge</w:t>
      </w:r>
      <w:r>
        <w:rPr>
          <w:b/>
          <w:color w:val="0D0D0D"/>
          <w:spacing w:val="-7"/>
          <w:sz w:val="28"/>
        </w:rPr>
        <w:t xml:space="preserve"> </w:t>
      </w:r>
      <w:r>
        <w:rPr>
          <w:b/>
          <w:color w:val="0D0D0D"/>
          <w:sz w:val="28"/>
        </w:rPr>
        <w:t>Chart</w:t>
      </w:r>
      <w:r>
        <w:rPr>
          <w:b/>
          <w:color w:val="0D0D0D"/>
          <w:spacing w:val="-6"/>
          <w:sz w:val="28"/>
        </w:rPr>
        <w:t xml:space="preserve"> </w:t>
      </w:r>
      <w:r>
        <w:rPr>
          <w:b/>
          <w:color w:val="0D0D0D"/>
          <w:sz w:val="28"/>
        </w:rPr>
        <w:t>-</w:t>
      </w:r>
      <w:r>
        <w:rPr>
          <w:b/>
          <w:color w:val="0D0D0D"/>
          <w:spacing w:val="-6"/>
          <w:sz w:val="28"/>
        </w:rPr>
        <w:t xml:space="preserve"> </w:t>
      </w:r>
      <w:r>
        <w:rPr>
          <w:b/>
          <w:color w:val="0D0D0D"/>
          <w:sz w:val="28"/>
        </w:rPr>
        <w:t>Placement</w:t>
      </w:r>
      <w:r>
        <w:rPr>
          <w:b/>
          <w:color w:val="0D0D0D"/>
          <w:spacing w:val="-6"/>
          <w:sz w:val="28"/>
        </w:rPr>
        <w:t xml:space="preserve"> </w:t>
      </w:r>
      <w:r>
        <w:rPr>
          <w:b/>
          <w:color w:val="0D0D0D"/>
          <w:spacing w:val="-2"/>
          <w:sz w:val="28"/>
        </w:rPr>
        <w:t>Percentage:</w:t>
      </w:r>
    </w:p>
    <w:p w14:paraId="2FD8CE83" w14:textId="77777777" w:rsidR="00CD3CAA" w:rsidRDefault="00000000">
      <w:pPr>
        <w:pStyle w:val="BodyText"/>
      </w:pPr>
      <w:r>
        <w:rPr>
          <w:color w:val="0D0D0D"/>
        </w:rPr>
        <w:t>The</w:t>
      </w:r>
      <w:r>
        <w:rPr>
          <w:color w:val="0D0D0D"/>
          <w:spacing w:val="-4"/>
        </w:rPr>
        <w:t xml:space="preserve"> </w:t>
      </w:r>
      <w:r>
        <w:rPr>
          <w:color w:val="0D0D0D"/>
        </w:rPr>
        <w:t>gauge</w:t>
      </w:r>
      <w:r>
        <w:rPr>
          <w:color w:val="0D0D0D"/>
          <w:spacing w:val="-4"/>
        </w:rPr>
        <w:t xml:space="preserve"> </w:t>
      </w:r>
      <w:r>
        <w:rPr>
          <w:color w:val="0D0D0D"/>
        </w:rPr>
        <w:t>chart</w:t>
      </w:r>
      <w:r>
        <w:rPr>
          <w:color w:val="0D0D0D"/>
          <w:spacing w:val="-4"/>
        </w:rPr>
        <w:t xml:space="preserve"> </w:t>
      </w:r>
      <w:r>
        <w:rPr>
          <w:color w:val="0D0D0D"/>
        </w:rPr>
        <w:t>presents</w:t>
      </w:r>
      <w:r>
        <w:rPr>
          <w:color w:val="0D0D0D"/>
          <w:spacing w:val="-4"/>
        </w:rPr>
        <w:t xml:space="preserve"> </w:t>
      </w:r>
      <w:r>
        <w:rPr>
          <w:color w:val="0D0D0D"/>
        </w:rPr>
        <w:t>the</w:t>
      </w:r>
      <w:r>
        <w:rPr>
          <w:color w:val="0D0D0D"/>
          <w:spacing w:val="-4"/>
        </w:rPr>
        <w:t xml:space="preserve"> </w:t>
      </w:r>
      <w:r>
        <w:rPr>
          <w:color w:val="0D0D0D"/>
        </w:rPr>
        <w:t>overall</w:t>
      </w:r>
      <w:r>
        <w:rPr>
          <w:color w:val="0D0D0D"/>
          <w:spacing w:val="-4"/>
        </w:rPr>
        <w:t xml:space="preserve"> </w:t>
      </w:r>
      <w:r>
        <w:rPr>
          <w:color w:val="0D0D0D"/>
        </w:rPr>
        <w:t>placement</w:t>
      </w:r>
      <w:r>
        <w:rPr>
          <w:color w:val="0D0D0D"/>
          <w:spacing w:val="-4"/>
        </w:rPr>
        <w:t xml:space="preserve"> </w:t>
      </w:r>
      <w:r>
        <w:rPr>
          <w:color w:val="0D0D0D"/>
        </w:rPr>
        <w:t>percentage</w:t>
      </w:r>
      <w:r>
        <w:rPr>
          <w:color w:val="0D0D0D"/>
          <w:spacing w:val="-4"/>
        </w:rPr>
        <w:t xml:space="preserve"> </w:t>
      </w:r>
      <w:r>
        <w:rPr>
          <w:color w:val="0D0D0D"/>
        </w:rPr>
        <w:t>of</w:t>
      </w:r>
      <w:r>
        <w:rPr>
          <w:color w:val="0D0D0D"/>
          <w:spacing w:val="-4"/>
        </w:rPr>
        <w:t xml:space="preserve"> </w:t>
      </w:r>
      <w:r>
        <w:rPr>
          <w:color w:val="0D0D0D"/>
        </w:rPr>
        <w:t>students</w:t>
      </w:r>
      <w:r>
        <w:rPr>
          <w:color w:val="0D0D0D"/>
          <w:spacing w:val="-4"/>
        </w:rPr>
        <w:t xml:space="preserve"> </w:t>
      </w:r>
      <w:r>
        <w:rPr>
          <w:color w:val="0D0D0D"/>
        </w:rPr>
        <w:t>across</w:t>
      </w:r>
      <w:r>
        <w:rPr>
          <w:color w:val="0D0D0D"/>
          <w:spacing w:val="-4"/>
        </w:rPr>
        <w:t xml:space="preserve"> </w:t>
      </w:r>
      <w:r>
        <w:rPr>
          <w:color w:val="0D0D0D"/>
        </w:rPr>
        <w:t xml:space="preserve">all </w:t>
      </w:r>
      <w:r>
        <w:rPr>
          <w:color w:val="0D0D0D"/>
          <w:spacing w:val="-2"/>
        </w:rPr>
        <w:t>streams.</w:t>
      </w:r>
    </w:p>
    <w:p w14:paraId="2B7754F4" w14:textId="77777777" w:rsidR="00CD3CAA" w:rsidRDefault="00000000">
      <w:pPr>
        <w:pStyle w:val="BodyText"/>
      </w:pPr>
      <w:r>
        <w:rPr>
          <w:color w:val="0D0D0D"/>
        </w:rPr>
        <w:t>It</w:t>
      </w:r>
      <w:r>
        <w:rPr>
          <w:color w:val="0D0D0D"/>
          <w:spacing w:val="-4"/>
        </w:rPr>
        <w:t xml:space="preserve"> </w:t>
      </w:r>
      <w:r>
        <w:rPr>
          <w:color w:val="0D0D0D"/>
        </w:rPr>
        <w:t>offers</w:t>
      </w:r>
      <w:r>
        <w:rPr>
          <w:color w:val="0D0D0D"/>
          <w:spacing w:val="-4"/>
        </w:rPr>
        <w:t xml:space="preserve"> </w:t>
      </w:r>
      <w:r>
        <w:rPr>
          <w:color w:val="0D0D0D"/>
        </w:rPr>
        <w:t>a</w:t>
      </w:r>
      <w:r>
        <w:rPr>
          <w:color w:val="0D0D0D"/>
          <w:spacing w:val="-4"/>
        </w:rPr>
        <w:t xml:space="preserve"> </w:t>
      </w:r>
      <w:r>
        <w:rPr>
          <w:color w:val="0D0D0D"/>
        </w:rPr>
        <w:t>quick</w:t>
      </w:r>
      <w:r>
        <w:rPr>
          <w:color w:val="0D0D0D"/>
          <w:spacing w:val="-4"/>
        </w:rPr>
        <w:t xml:space="preserve"> </w:t>
      </w:r>
      <w:r>
        <w:rPr>
          <w:color w:val="0D0D0D"/>
        </w:rPr>
        <w:t>snapshot</w:t>
      </w:r>
      <w:r>
        <w:rPr>
          <w:color w:val="0D0D0D"/>
          <w:spacing w:val="-4"/>
        </w:rPr>
        <w:t xml:space="preserve"> </w:t>
      </w:r>
      <w:r>
        <w:rPr>
          <w:color w:val="0D0D0D"/>
        </w:rPr>
        <w:t>of</w:t>
      </w:r>
      <w:r>
        <w:rPr>
          <w:color w:val="0D0D0D"/>
          <w:spacing w:val="-4"/>
        </w:rPr>
        <w:t xml:space="preserve"> </w:t>
      </w:r>
      <w:r>
        <w:rPr>
          <w:color w:val="0D0D0D"/>
        </w:rPr>
        <w:t>the</w:t>
      </w:r>
      <w:r>
        <w:rPr>
          <w:color w:val="0D0D0D"/>
          <w:spacing w:val="-4"/>
        </w:rPr>
        <w:t xml:space="preserve"> </w:t>
      </w:r>
      <w:r>
        <w:rPr>
          <w:color w:val="0D0D0D"/>
        </w:rPr>
        <w:t>placement</w:t>
      </w:r>
      <w:r>
        <w:rPr>
          <w:color w:val="0D0D0D"/>
          <w:spacing w:val="-4"/>
        </w:rPr>
        <w:t xml:space="preserve"> </w:t>
      </w:r>
      <w:r>
        <w:rPr>
          <w:color w:val="0D0D0D"/>
        </w:rPr>
        <w:t>success</w:t>
      </w:r>
      <w:r>
        <w:rPr>
          <w:color w:val="0D0D0D"/>
          <w:spacing w:val="-4"/>
        </w:rPr>
        <w:t xml:space="preserve"> </w:t>
      </w:r>
      <w:r>
        <w:rPr>
          <w:color w:val="0D0D0D"/>
        </w:rPr>
        <w:t>rate,</w:t>
      </w:r>
      <w:r>
        <w:rPr>
          <w:color w:val="0D0D0D"/>
          <w:spacing w:val="-4"/>
        </w:rPr>
        <w:t xml:space="preserve"> </w:t>
      </w:r>
      <w:r>
        <w:rPr>
          <w:color w:val="0D0D0D"/>
        </w:rPr>
        <w:t>providing</w:t>
      </w:r>
      <w:r>
        <w:rPr>
          <w:color w:val="0D0D0D"/>
          <w:spacing w:val="-4"/>
        </w:rPr>
        <w:t xml:space="preserve"> </w:t>
      </w:r>
      <w:r>
        <w:rPr>
          <w:color w:val="0D0D0D"/>
        </w:rPr>
        <w:t>a</w:t>
      </w:r>
      <w:r>
        <w:rPr>
          <w:color w:val="0D0D0D"/>
          <w:spacing w:val="-4"/>
        </w:rPr>
        <w:t xml:space="preserve"> </w:t>
      </w:r>
      <w:r>
        <w:rPr>
          <w:color w:val="0D0D0D"/>
        </w:rPr>
        <w:t>high-level overview of the dataset.</w:t>
      </w:r>
    </w:p>
    <w:p w14:paraId="1C02D48F" w14:textId="77777777" w:rsidR="00CD3CAA" w:rsidRDefault="00CD3CAA">
      <w:pPr>
        <w:pStyle w:val="BodyText"/>
        <w:rPr>
          <w:sz w:val="20"/>
        </w:rPr>
      </w:pPr>
    </w:p>
    <w:p w14:paraId="33A1231A" w14:textId="77777777" w:rsidR="00CD3CAA" w:rsidRDefault="00CD3CAA">
      <w:pPr>
        <w:pStyle w:val="BodyText"/>
        <w:rPr>
          <w:sz w:val="20"/>
        </w:rPr>
      </w:pPr>
    </w:p>
    <w:p w14:paraId="47CC7C47" w14:textId="77777777" w:rsidR="00CD3CAA" w:rsidRDefault="00000000">
      <w:pPr>
        <w:pStyle w:val="BodyText"/>
        <w:spacing w:before="182"/>
        <w:rPr>
          <w:sz w:val="20"/>
        </w:rPr>
      </w:pPr>
      <w:r>
        <w:rPr>
          <w:noProof/>
          <w:sz w:val="20"/>
        </w:rPr>
        <w:drawing>
          <wp:anchor distT="0" distB="0" distL="0" distR="0" simplePos="0" relativeHeight="487588864" behindDoc="1" locked="0" layoutInCell="1" allowOverlap="1" wp14:anchorId="1A7EF097" wp14:editId="12E09126">
            <wp:simplePos x="0" y="0"/>
            <wp:positionH relativeFrom="page">
              <wp:posOffset>1997127</wp:posOffset>
            </wp:positionH>
            <wp:positionV relativeFrom="paragraph">
              <wp:posOffset>277295</wp:posOffset>
            </wp:positionV>
            <wp:extent cx="3691918" cy="22658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91918" cy="2265806"/>
                    </a:xfrm>
                    <a:prstGeom prst="rect">
                      <a:avLst/>
                    </a:prstGeom>
                  </pic:spPr>
                </pic:pic>
              </a:graphicData>
            </a:graphic>
          </wp:anchor>
        </w:drawing>
      </w:r>
    </w:p>
    <w:p w14:paraId="0AC895D9" w14:textId="77777777" w:rsidR="00CD3CAA" w:rsidRDefault="00CD3CAA">
      <w:pPr>
        <w:pStyle w:val="BodyText"/>
      </w:pPr>
    </w:p>
    <w:p w14:paraId="4C296871" w14:textId="77777777" w:rsidR="00CD3CAA" w:rsidRDefault="00CD3CAA">
      <w:pPr>
        <w:pStyle w:val="BodyText"/>
        <w:spacing w:before="160"/>
      </w:pPr>
    </w:p>
    <w:p w14:paraId="6B98A33F" w14:textId="77777777" w:rsidR="00CD3CAA" w:rsidRDefault="00000000">
      <w:pPr>
        <w:pStyle w:val="ListParagraph"/>
        <w:numPr>
          <w:ilvl w:val="0"/>
          <w:numId w:val="1"/>
        </w:numPr>
        <w:tabs>
          <w:tab w:val="left" w:pos="278"/>
        </w:tabs>
        <w:spacing w:line="240" w:lineRule="auto"/>
        <w:ind w:left="278" w:hanging="278"/>
        <w:rPr>
          <w:b/>
          <w:sz w:val="28"/>
        </w:rPr>
      </w:pPr>
      <w:r>
        <w:rPr>
          <w:b/>
          <w:noProof/>
          <w:sz w:val="28"/>
        </w:rPr>
        <w:drawing>
          <wp:anchor distT="0" distB="0" distL="0" distR="0" simplePos="0" relativeHeight="15730176" behindDoc="0" locked="0" layoutInCell="1" allowOverlap="1" wp14:anchorId="4C2D0C70" wp14:editId="7742EFEA">
            <wp:simplePos x="0" y="0"/>
            <wp:positionH relativeFrom="page">
              <wp:posOffset>914400</wp:posOffset>
            </wp:positionH>
            <wp:positionV relativeFrom="paragraph">
              <wp:posOffset>206607</wp:posOffset>
            </wp:positionV>
            <wp:extent cx="5942055" cy="346265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42055" cy="3462654"/>
                    </a:xfrm>
                    <a:prstGeom prst="rect">
                      <a:avLst/>
                    </a:prstGeom>
                  </pic:spPr>
                </pic:pic>
              </a:graphicData>
            </a:graphic>
          </wp:anchor>
        </w:drawing>
      </w:r>
      <w:r>
        <w:rPr>
          <w:b/>
          <w:color w:val="0D0D0D"/>
          <w:spacing w:val="-2"/>
          <w:sz w:val="28"/>
        </w:rPr>
        <w:t>Dashboard:</w:t>
      </w:r>
    </w:p>
    <w:p w14:paraId="59BB8CD0" w14:textId="77777777" w:rsidR="00CD3CAA" w:rsidRDefault="00CD3CAA">
      <w:pPr>
        <w:pStyle w:val="ListParagraph"/>
        <w:spacing w:line="240" w:lineRule="auto"/>
        <w:rPr>
          <w:b/>
          <w:sz w:val="28"/>
        </w:rPr>
        <w:sectPr w:rsidR="00CD3CAA">
          <w:pgSz w:w="12240" w:h="15840"/>
          <w:pgMar w:top="1380" w:right="1440" w:bottom="280" w:left="1440" w:header="720" w:footer="720" w:gutter="0"/>
          <w:cols w:space="720"/>
        </w:sectPr>
      </w:pPr>
    </w:p>
    <w:p w14:paraId="0B15FB2E" w14:textId="77777777" w:rsidR="00CD3CAA" w:rsidRDefault="00000000">
      <w:pPr>
        <w:spacing w:before="57" w:line="322" w:lineRule="exact"/>
        <w:rPr>
          <w:b/>
          <w:sz w:val="28"/>
        </w:rPr>
      </w:pPr>
      <w:r>
        <w:rPr>
          <w:b/>
          <w:color w:val="0D0D0D"/>
          <w:spacing w:val="-2"/>
          <w:sz w:val="28"/>
        </w:rPr>
        <w:lastRenderedPageBreak/>
        <w:t>Conclusion:</w:t>
      </w:r>
    </w:p>
    <w:p w14:paraId="6551D19A" w14:textId="77777777" w:rsidR="00CD3CAA" w:rsidRDefault="00000000">
      <w:pPr>
        <w:pStyle w:val="BodyText"/>
      </w:pPr>
      <w:r>
        <w:rPr>
          <w:color w:val="0D0D0D"/>
        </w:rPr>
        <w:t>Engineering placements prediction is a multifaceted task influenced by various factors</w:t>
      </w:r>
      <w:r>
        <w:rPr>
          <w:color w:val="0D0D0D"/>
          <w:spacing w:val="-8"/>
        </w:rPr>
        <w:t xml:space="preserve"> </w:t>
      </w:r>
      <w:r>
        <w:rPr>
          <w:color w:val="0D0D0D"/>
        </w:rPr>
        <w:t>such</w:t>
      </w:r>
      <w:r>
        <w:rPr>
          <w:color w:val="0D0D0D"/>
          <w:spacing w:val="-8"/>
        </w:rPr>
        <w:t xml:space="preserve"> </w:t>
      </w:r>
      <w:r>
        <w:rPr>
          <w:color w:val="0D0D0D"/>
        </w:rPr>
        <w:t>as</w:t>
      </w:r>
      <w:r>
        <w:rPr>
          <w:color w:val="0D0D0D"/>
          <w:spacing w:val="-8"/>
        </w:rPr>
        <w:t xml:space="preserve"> </w:t>
      </w:r>
      <w:r>
        <w:rPr>
          <w:color w:val="0D0D0D"/>
        </w:rPr>
        <w:t>age,</w:t>
      </w:r>
      <w:r>
        <w:rPr>
          <w:color w:val="0D0D0D"/>
          <w:spacing w:val="-9"/>
        </w:rPr>
        <w:t xml:space="preserve"> </w:t>
      </w:r>
      <w:r>
        <w:rPr>
          <w:color w:val="0D0D0D"/>
        </w:rPr>
        <w:t>gender,</w:t>
      </w:r>
      <w:r>
        <w:rPr>
          <w:color w:val="0D0D0D"/>
          <w:spacing w:val="-8"/>
        </w:rPr>
        <w:t xml:space="preserve"> </w:t>
      </w:r>
      <w:r>
        <w:rPr>
          <w:color w:val="0D0D0D"/>
        </w:rPr>
        <w:t>stream,</w:t>
      </w:r>
      <w:r>
        <w:rPr>
          <w:color w:val="0D0D0D"/>
          <w:spacing w:val="-8"/>
        </w:rPr>
        <w:t xml:space="preserve"> </w:t>
      </w:r>
      <w:r>
        <w:rPr>
          <w:color w:val="0D0D0D"/>
        </w:rPr>
        <w:t>internships,</w:t>
      </w:r>
      <w:r>
        <w:rPr>
          <w:color w:val="0D0D0D"/>
          <w:spacing w:val="-8"/>
        </w:rPr>
        <w:t xml:space="preserve"> </w:t>
      </w:r>
      <w:r>
        <w:rPr>
          <w:color w:val="0D0D0D"/>
        </w:rPr>
        <w:t>CGPA,</w:t>
      </w:r>
      <w:r>
        <w:rPr>
          <w:color w:val="0D0D0D"/>
          <w:spacing w:val="-8"/>
        </w:rPr>
        <w:t xml:space="preserve"> </w:t>
      </w:r>
      <w:r>
        <w:rPr>
          <w:color w:val="0D0D0D"/>
        </w:rPr>
        <w:t>hostel</w:t>
      </w:r>
      <w:r>
        <w:rPr>
          <w:color w:val="0D0D0D"/>
          <w:spacing w:val="-8"/>
        </w:rPr>
        <w:t xml:space="preserve"> </w:t>
      </w:r>
      <w:r>
        <w:rPr>
          <w:color w:val="0D0D0D"/>
        </w:rPr>
        <w:t>accommodation,</w:t>
      </w:r>
      <w:r>
        <w:rPr>
          <w:color w:val="0D0D0D"/>
          <w:spacing w:val="-8"/>
        </w:rPr>
        <w:t xml:space="preserve"> </w:t>
      </w:r>
      <w:r>
        <w:rPr>
          <w:color w:val="0D0D0D"/>
        </w:rPr>
        <w:t>and academic</w:t>
      </w:r>
      <w:r>
        <w:rPr>
          <w:color w:val="0D0D0D"/>
          <w:spacing w:val="-2"/>
        </w:rPr>
        <w:t xml:space="preserve"> </w:t>
      </w:r>
      <w:r>
        <w:rPr>
          <w:color w:val="0D0D0D"/>
        </w:rPr>
        <w:t>history.</w:t>
      </w:r>
      <w:r>
        <w:rPr>
          <w:color w:val="0D0D0D"/>
          <w:spacing w:val="-2"/>
        </w:rPr>
        <w:t xml:space="preserve"> </w:t>
      </w:r>
      <w:r>
        <w:rPr>
          <w:color w:val="0D0D0D"/>
        </w:rPr>
        <w:t>By</w:t>
      </w:r>
      <w:r>
        <w:rPr>
          <w:color w:val="0D0D0D"/>
          <w:spacing w:val="-2"/>
        </w:rPr>
        <w:t xml:space="preserve"> </w:t>
      </w:r>
      <w:r>
        <w:rPr>
          <w:color w:val="0D0D0D"/>
        </w:rPr>
        <w:t>leveraging</w:t>
      </w:r>
      <w:r>
        <w:rPr>
          <w:color w:val="0D0D0D"/>
          <w:spacing w:val="-2"/>
        </w:rPr>
        <w:t xml:space="preserve"> </w:t>
      </w:r>
      <w:r>
        <w:rPr>
          <w:color w:val="0D0D0D"/>
        </w:rPr>
        <w:t>data</w:t>
      </w:r>
      <w:r>
        <w:rPr>
          <w:color w:val="0D0D0D"/>
          <w:spacing w:val="-2"/>
        </w:rPr>
        <w:t xml:space="preserve"> </w:t>
      </w:r>
      <w:r>
        <w:rPr>
          <w:color w:val="0D0D0D"/>
        </w:rPr>
        <w:t>analysis</w:t>
      </w:r>
      <w:r>
        <w:rPr>
          <w:color w:val="0D0D0D"/>
          <w:spacing w:val="-2"/>
        </w:rPr>
        <w:t xml:space="preserve"> </w:t>
      </w:r>
      <w:r>
        <w:rPr>
          <w:color w:val="0D0D0D"/>
        </w:rPr>
        <w:t>and</w:t>
      </w:r>
      <w:r>
        <w:rPr>
          <w:color w:val="0D0D0D"/>
          <w:spacing w:val="-2"/>
        </w:rPr>
        <w:t xml:space="preserve"> </w:t>
      </w:r>
      <w:r>
        <w:rPr>
          <w:color w:val="0D0D0D"/>
        </w:rPr>
        <w:t>visualization</w:t>
      </w:r>
      <w:r>
        <w:rPr>
          <w:color w:val="0D0D0D"/>
          <w:spacing w:val="-2"/>
        </w:rPr>
        <w:t xml:space="preserve"> </w:t>
      </w:r>
      <w:r>
        <w:rPr>
          <w:color w:val="0D0D0D"/>
        </w:rPr>
        <w:t>techniques,</w:t>
      </w:r>
      <w:r>
        <w:rPr>
          <w:color w:val="0D0D0D"/>
          <w:spacing w:val="-2"/>
        </w:rPr>
        <w:t xml:space="preserve"> </w:t>
      </w:r>
      <w:r>
        <w:rPr>
          <w:color w:val="0D0D0D"/>
        </w:rPr>
        <w:t>we</w:t>
      </w:r>
      <w:r>
        <w:rPr>
          <w:color w:val="0D0D0D"/>
          <w:spacing w:val="-2"/>
        </w:rPr>
        <w:t xml:space="preserve"> </w:t>
      </w:r>
      <w:r>
        <w:rPr>
          <w:color w:val="0D0D0D"/>
        </w:rPr>
        <w:t xml:space="preserve">can gain valuable insights into placement trends, thereby assisting stakeholders in making informed decisions. This analysis serves as a foundation for further exploration and model development to enhance the accuracy of placement </w:t>
      </w:r>
      <w:r>
        <w:rPr>
          <w:color w:val="0D0D0D"/>
          <w:spacing w:val="-2"/>
        </w:rPr>
        <w:t>predictions.</w:t>
      </w:r>
    </w:p>
    <w:sectPr w:rsidR="00CD3CAA">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64C20"/>
    <w:multiLevelType w:val="hybridMultilevel"/>
    <w:tmpl w:val="9B522BE4"/>
    <w:lvl w:ilvl="0" w:tplc="41D63218">
      <w:start w:val="1"/>
      <w:numFmt w:val="decimal"/>
      <w:lvlText w:val="%1."/>
      <w:lvlJc w:val="left"/>
      <w:pPr>
        <w:ind w:left="210" w:hanging="211"/>
        <w:jc w:val="left"/>
      </w:pPr>
      <w:rPr>
        <w:rFonts w:ascii="Times New Roman" w:eastAsia="Times New Roman" w:hAnsi="Times New Roman" w:cs="Times New Roman" w:hint="default"/>
        <w:b/>
        <w:bCs/>
        <w:i w:val="0"/>
        <w:iCs w:val="0"/>
        <w:color w:val="0D0D0D"/>
        <w:spacing w:val="0"/>
        <w:w w:val="96"/>
        <w:sz w:val="26"/>
        <w:szCs w:val="26"/>
        <w:lang w:val="en-US" w:eastAsia="en-US" w:bidi="ar-SA"/>
      </w:rPr>
    </w:lvl>
    <w:lvl w:ilvl="1" w:tplc="290AD524">
      <w:numFmt w:val="bullet"/>
      <w:lvlText w:val="•"/>
      <w:lvlJc w:val="left"/>
      <w:pPr>
        <w:ind w:left="1134" w:hanging="211"/>
      </w:pPr>
      <w:rPr>
        <w:rFonts w:hint="default"/>
        <w:lang w:val="en-US" w:eastAsia="en-US" w:bidi="ar-SA"/>
      </w:rPr>
    </w:lvl>
    <w:lvl w:ilvl="2" w:tplc="6BDC67E4">
      <w:numFmt w:val="bullet"/>
      <w:lvlText w:val="•"/>
      <w:lvlJc w:val="left"/>
      <w:pPr>
        <w:ind w:left="2048" w:hanging="211"/>
      </w:pPr>
      <w:rPr>
        <w:rFonts w:hint="default"/>
        <w:lang w:val="en-US" w:eastAsia="en-US" w:bidi="ar-SA"/>
      </w:rPr>
    </w:lvl>
    <w:lvl w:ilvl="3" w:tplc="29308CDA">
      <w:numFmt w:val="bullet"/>
      <w:lvlText w:val="•"/>
      <w:lvlJc w:val="left"/>
      <w:pPr>
        <w:ind w:left="2962" w:hanging="211"/>
      </w:pPr>
      <w:rPr>
        <w:rFonts w:hint="default"/>
        <w:lang w:val="en-US" w:eastAsia="en-US" w:bidi="ar-SA"/>
      </w:rPr>
    </w:lvl>
    <w:lvl w:ilvl="4" w:tplc="2D4C31FE">
      <w:numFmt w:val="bullet"/>
      <w:lvlText w:val="•"/>
      <w:lvlJc w:val="left"/>
      <w:pPr>
        <w:ind w:left="3876" w:hanging="211"/>
      </w:pPr>
      <w:rPr>
        <w:rFonts w:hint="default"/>
        <w:lang w:val="en-US" w:eastAsia="en-US" w:bidi="ar-SA"/>
      </w:rPr>
    </w:lvl>
    <w:lvl w:ilvl="5" w:tplc="3F2279AC">
      <w:numFmt w:val="bullet"/>
      <w:lvlText w:val="•"/>
      <w:lvlJc w:val="left"/>
      <w:pPr>
        <w:ind w:left="4790" w:hanging="211"/>
      </w:pPr>
      <w:rPr>
        <w:rFonts w:hint="default"/>
        <w:lang w:val="en-US" w:eastAsia="en-US" w:bidi="ar-SA"/>
      </w:rPr>
    </w:lvl>
    <w:lvl w:ilvl="6" w:tplc="266695F6">
      <w:numFmt w:val="bullet"/>
      <w:lvlText w:val="•"/>
      <w:lvlJc w:val="left"/>
      <w:pPr>
        <w:ind w:left="5704" w:hanging="211"/>
      </w:pPr>
      <w:rPr>
        <w:rFonts w:hint="default"/>
        <w:lang w:val="en-US" w:eastAsia="en-US" w:bidi="ar-SA"/>
      </w:rPr>
    </w:lvl>
    <w:lvl w:ilvl="7" w:tplc="80EE9798">
      <w:numFmt w:val="bullet"/>
      <w:lvlText w:val="•"/>
      <w:lvlJc w:val="left"/>
      <w:pPr>
        <w:ind w:left="6618" w:hanging="211"/>
      </w:pPr>
      <w:rPr>
        <w:rFonts w:hint="default"/>
        <w:lang w:val="en-US" w:eastAsia="en-US" w:bidi="ar-SA"/>
      </w:rPr>
    </w:lvl>
    <w:lvl w:ilvl="8" w:tplc="4FE46B28">
      <w:numFmt w:val="bullet"/>
      <w:lvlText w:val="•"/>
      <w:lvlJc w:val="left"/>
      <w:pPr>
        <w:ind w:left="7532" w:hanging="211"/>
      </w:pPr>
      <w:rPr>
        <w:rFonts w:hint="default"/>
        <w:lang w:val="en-US" w:eastAsia="en-US" w:bidi="ar-SA"/>
      </w:rPr>
    </w:lvl>
  </w:abstractNum>
  <w:num w:numId="1" w16cid:durableId="148415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3CAA"/>
    <w:rsid w:val="003E4998"/>
    <w:rsid w:val="009D6554"/>
    <w:rsid w:val="00CD3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E2C9"/>
  <w15:docId w15:val="{8E7966CB-23B8-4DCF-92E4-A26DC59D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3"/>
      <w:ind w:left="485"/>
    </w:pPr>
    <w:rPr>
      <w:b/>
      <w:bCs/>
      <w:sz w:val="32"/>
      <w:szCs w:val="32"/>
      <w:u w:val="single" w:color="000000"/>
    </w:rPr>
  </w:style>
  <w:style w:type="paragraph" w:styleId="ListParagraph">
    <w:name w:val="List Paragraph"/>
    <w:basedOn w:val="Normal"/>
    <w:uiPriority w:val="1"/>
    <w:qFormat/>
    <w:pPr>
      <w:spacing w:line="322" w:lineRule="exact"/>
      <w:ind w:left="278" w:hanging="27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jungalfawaz234@gmail.com</cp:lastModifiedBy>
  <cp:revision>2</cp:revision>
  <dcterms:created xsi:type="dcterms:W3CDTF">2025-12-11T17:46:00Z</dcterms:created>
  <dcterms:modified xsi:type="dcterms:W3CDTF">2025-12-11T17:48:00Z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LastSaved">
    <vt:filetime>2025-12-11T00:00:00Z</vt:filetime>
  </property>
  <property fmtid="{D5CDD505-2E9C-101B-9397-08002B2CF9AE}" pid="4" name="Producer">
    <vt:lpwstr>macOS Version 14.1.1 (Build 23B81) Quartz PDFContext</vt:lpwstr>
  </property>
</Properties>
</file>