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89" w:lineRule="exact"/>
        <w:rPr>
          <w:sz w:val="24"/>
          <w:szCs w:val="24"/>
          <w:color w:val="auto"/>
        </w:rPr>
      </w:pPr>
    </w:p>
    <w:p>
      <w:pPr>
        <w:jc w:val="center"/>
        <w:spacing w:after="0" w:line="692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40"/>
          <w:szCs w:val="40"/>
          <w:b w:val="1"/>
          <w:bCs w:val="1"/>
          <w:color w:val="auto"/>
        </w:rPr>
        <w:t>캡스톤디자인 면담 확인서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200025</wp:posOffset>
            </wp:positionH>
            <wp:positionV relativeFrom="paragraph">
              <wp:posOffset>382905</wp:posOffset>
            </wp:positionV>
            <wp:extent cx="5628005" cy="7519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751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6"/>
        </w:trPr>
        <w:tc>
          <w:tcPr>
            <w:tcW w:w="1220" w:type="dxa"/>
            <w:vAlign w:val="bottom"/>
          </w:tcPr>
          <w:p>
            <w:pPr>
              <w:jc w:val="center"/>
              <w:ind w:right="321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0"/>
                <w:szCs w:val="20"/>
                <w:color w:val="auto"/>
                <w:w w:val="99"/>
              </w:rPr>
              <w:t>팀원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24"/>
        </w:trPr>
        <w:tc>
          <w:tcPr>
            <w:tcW w:w="1220" w:type="dxa"/>
            <w:vAlign w:val="bottom"/>
          </w:tcPr>
          <w:p>
            <w:pPr>
              <w:jc w:val="center"/>
              <w:ind w:right="321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0"/>
                <w:szCs w:val="20"/>
                <w:color w:val="auto"/>
                <w:w w:val="99"/>
              </w:rPr>
              <w:t>주제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1"/>
        </w:trPr>
        <w:tc>
          <w:tcPr>
            <w:tcW w:w="1220" w:type="dxa"/>
            <w:vAlign w:val="bottom"/>
          </w:tcPr>
          <w:p>
            <w:pPr>
              <w:jc w:val="center"/>
              <w:ind w:right="321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0"/>
                <w:szCs w:val="20"/>
                <w:color w:val="auto"/>
                <w:w w:val="99"/>
              </w:rPr>
              <w:t>면담일시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481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0"/>
                <w:szCs w:val="20"/>
                <w:color w:val="auto"/>
              </w:rPr>
              <w:t>2019.  .   .</w:t>
            </w:r>
          </w:p>
        </w:tc>
        <w:tc>
          <w:tcPr>
            <w:tcW w:w="2840" w:type="dxa"/>
            <w:vAlign w:val="bottom"/>
          </w:tcPr>
          <w:p>
            <w:pPr>
              <w:ind w:left="56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0"/>
                <w:szCs w:val="20"/>
                <w:color w:val="auto"/>
              </w:rPr>
              <w:t>지도교수</w:t>
            </w:r>
          </w:p>
        </w:tc>
        <w:tc>
          <w:tcPr>
            <w:tcW w:w="1800" w:type="dxa"/>
            <w:vAlign w:val="bottom"/>
          </w:tcPr>
          <w:p>
            <w:pPr>
              <w:ind w:left="148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Malgun Gothic" w:cs="Malgun Gothic" w:eastAsia="Malgun Gothic" w:hAnsi="Malgun Gothic"/>
                <w:sz w:val="20"/>
                <w:szCs w:val="20"/>
                <w:color w:val="auto"/>
                <w:w w:val="93"/>
              </w:rPr>
              <w:t>(인)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780"/>
        <w:spacing w:after="0" w:line="346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면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780"/>
        <w:spacing w:after="0" w:line="346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담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780"/>
        <w:spacing w:after="0" w:line="346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내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780"/>
        <w:spacing w:after="0" w:line="346" w:lineRule="exact"/>
        <w:rPr>
          <w:sz w:val="20"/>
          <w:szCs w:val="20"/>
          <w:color w:val="auto"/>
        </w:rPr>
      </w:pPr>
      <w:r>
        <w:rPr>
          <w:rFonts w:ascii="Malgun Gothic" w:cs="Malgun Gothic" w:eastAsia="Malgun Gothic" w:hAnsi="Malgun Gothic"/>
          <w:sz w:val="20"/>
          <w:szCs w:val="20"/>
          <w:color w:val="auto"/>
        </w:rPr>
        <w:t>용</w:t>
      </w:r>
    </w:p>
    <w:sectPr>
      <w:pgSz w:w="11900" w:h="16820" w:orient="portrait"/>
      <w:cols w:equalWidth="0" w:num="1">
        <w:col w:w="902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2019-03-20T07:53:28Z</dcterms:created>
  <dcterms:modified xsi:type="dcterms:W3CDTF">2019-03-20T07:53:28Z</dcterms:modified>
</cp:coreProperties>
</file>