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DOCUMENTO DE METRICAS DE CALIDAD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36"/>
          <w:szCs w:val="36"/>
        </w:rPr>
        <w:t xml:space="preserve">Validador de Calidad de Datos - AXA Colombia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Proyecto C360 | NTT DATA</w:t>
      </w:r>
    </w:p>
    <w:tbl>
      <w:tblPr>
        <w:tblW w:type="dxa" w:w="90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68"/>
        <w:gridCol w:w="6804"/>
      </w:tblGrid>
      <w:tr>
        <w:trPr>
          <w:tblHeader/>
        </w:trPr>
        <w:tc>
          <w:tcPr>
            <w:tcW w:type="dxa" w:w="22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80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Fecha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Octubre 2026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Version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Estado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Autor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Equipo NTT DATA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Cliente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AXA Colombia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Este documento describe en detalle como medir, interpretar y actuar sobre las metricas de calidad del Validador de Datos de AXA Colombia. El Validador evalua la completitud, unicidad, validez, consistencia y racionalidad de los datos de clientes provenientes de multiples fuentes (Beyond Health, Guidewire, PyC, ARL), consolidados en el Data Vault 2.0.</w:t>
      </w:r>
    </w:p>
    <w:p>
      <w:pPr>
        <w:spacing w:after="60" w:before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Objetivos del Documento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Explicar que mide cada porcentaje (%) de calidad y como se calcula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Mostrar como leer los resultados por ambito: fuente, cliente, dimension, atributo y regla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Definir los umbrales de calidad: ALTO, MEDIO, BAJO y CRITICO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Proporcionar consultas SQL listas para usar en Azure Databricks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Explicar indicadores adicionales: remediacion y reincidencia</w:t>
      </w:r>
    </w:p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CONCEPTOS CLAVE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Definicion de Porcentaje de Calidad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El porcentaje de calidad representa la proporcion de registros que CUMPLEN una o varias reglas de calidad sobre el total de registros evaluados.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2E75B6" w:sz="4"/>
              <w:left w:val="thick" w:color="2E75B6" w:sz="12"/>
              <w:bottom w:val="single" w:color="2E75B6" w:sz="4"/>
              <w:right w:val="none"/>
            </w:tcBorders>
            <w:shd w:fill="FFF2CC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FORMULA BASE: </w:t>
            </w:r>
            <w:r>
              <w:rPr>
                <w:rFonts w:ascii="Calibri" w:cs="Calibri" w:eastAsia="Calibri" w:hAnsi="Calibri"/>
                <w:color w:val="1F2D3D"/>
                <w:sz w:val="22"/>
                <w:szCs w:val="22"/>
              </w:rPr>
              <w:t xml:space="preserve">porcentaje_calidad = Registros que CUMPLEN la regla / Total de registros evaluados</w:t>
            </w:r>
          </w:p>
        </w:tc>
      </w:tr>
    </w:tbl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2E75B6" w:sz="4"/>
              <w:left w:val="thick" w:color="2E75B6" w:sz="12"/>
              <w:bottom w:val="single" w:color="2E75B6" w:sz="4"/>
              <w:right w:val="none"/>
            </w:tcBorders>
            <w:shd w:fill="BDD7EE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ESCALA: </w:t>
            </w:r>
            <w:r>
              <w:rPr>
                <w:rFonts w:ascii="Calibri" w:cs="Calibri" w:eastAsia="Calibri" w:hAnsi="Calibri"/>
                <w:color w:val="1F2D3D"/>
                <w:sz w:val="22"/>
                <w:szCs w:val="22"/>
              </w:rPr>
              <w:t xml:space="preserve">El valor se almacena como decimal entre 0 y 1. Ejemplo: 0.8750 = 87.50%. Para mostrar en porcentaje multiplique por 100.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2.2 Flag de Resultado</w:t>
      </w:r>
    </w:p>
    <w:tbl>
      <w:tblPr>
        <w:tblW w:type="dxa" w:w="90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512"/>
        <w:gridCol w:w="3024"/>
        <w:gridCol w:w="4536"/>
      </w:tblGrid>
      <w:tr>
        <w:trPr>
          <w:tblHeader/>
        </w:trPr>
        <w:tc>
          <w:tcPr>
            <w:tcW w:type="dxa" w:w="151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02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53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CUMPLE (Valido)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El atributo del cliente pasa la regla de calidad definida</w:t>
            </w:r>
          </w:p>
        </w:tc>
      </w:tr>
      <w:tr>
        <w:tc>
          <w:tcPr>
            <w:tcW w:type="dxa" w:w="151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0</w:t>
            </w:r>
          </w:p>
        </w:tc>
        <w:tc>
          <w:tcPr>
            <w:tcW w:type="dxa" w:w="3024"/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FALLA (Invalido)</w:t>
            </w:r>
          </w:p>
        </w:tc>
        <w:tc>
          <w:tcPr>
            <w:tcW w:type="dxa" w:w="4536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El atributo no cumple la regla: nulo, formato incorrecto, valor no permitido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2.3 Dimensiones de Calidad Evaluadas</w:t>
      </w:r>
    </w:p>
    <w:tbl>
      <w:tblPr>
        <w:tblW w:type="dxa" w:w="90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68"/>
        <w:gridCol w:w="6804"/>
      </w:tblGrid>
      <w:tr>
        <w:trPr>
          <w:tblHeader/>
        </w:trPr>
        <w:tc>
          <w:tcPr>
            <w:tcW w:type="dxa" w:w="22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80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COMPLETITUD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El campo tiene valor (no nulo, no vacio, no "NE")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UNICIDAD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No existen duplicados del registro en la fuente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VALIDEZ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El valor pertenece a un catalogo o formato permitido (email, telefono, estado civil)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CONSISTENCIA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El valor es coherente entre distintas fuentes o atributos del mismo cliente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RACIONALIDAD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El valor tiene sentido en el contexto del negocio (edad, fechas, rangos)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TABLAS DE CALIDAD EN DATABRICKS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El Validador genera dos tablas principales en el catalogo Gold de Azure Databricks:</w:t>
      </w:r>
    </w:p>
    <w:p>
      <w:pPr>
        <w:spacing w:after="60" w:before="60"/>
      </w:pP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3.1 fact_reporte_calidad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Tabla de detalle. Contiene un registro por cada combinacion CLIENTE + REGLA DE CALIDAD. Permite ver la calidad a nivel individual.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2"/>
          <w:szCs w:val="22"/>
        </w:rPr>
        <w:t xml:space="preserve">Ubicacion: clientes_gld_pp.cx_validador.fact_reporte_calidad</w:t>
      </w:r>
    </w:p>
    <w:p>
      <w:pPr>
        <w:spacing w:after="60" w:before="60"/>
      </w:pPr>
    </w:p>
    <w:tbl>
      <w:tblPr>
        <w:tblW w:type="dxa" w:w="90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68"/>
        <w:gridCol w:w="1512"/>
        <w:gridCol w:w="5292"/>
      </w:tblGrid>
      <w:tr>
        <w:trPr>
          <w:tblHeader/>
        </w:trPr>
        <w:tc>
          <w:tcPr>
            <w:tcW w:type="dxa" w:w="22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1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9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fk_hub_cliente</w:t>
            </w:r>
          </w:p>
        </w:tc>
        <w:tc>
          <w:tcPr>
            <w:tcW w:type="dxa" w:w="1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STRING</w:t>
            </w:r>
          </w:p>
        </w:tc>
        <w:tc>
          <w:tcPr>
            <w:tcW w:type="dxa" w:w="5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Identificador unico del cliente en el Hub del Data Vault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fk_dim_regla_calidad</w:t>
            </w:r>
          </w:p>
        </w:tc>
        <w:tc>
          <w:tcPr>
            <w:tcW w:type="dxa" w:w="151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BIGINT</w:t>
            </w:r>
          </w:p>
        </w:tc>
        <w:tc>
          <w:tcPr>
            <w:tcW w:type="dxa" w:w="529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Clave foranea a la dimension de reglas de calidad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fk_dim_tiempo</w:t>
            </w:r>
          </w:p>
        </w:tc>
        <w:tc>
          <w:tcPr>
            <w:tcW w:type="dxa" w:w="1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BIGINT</w:t>
            </w:r>
          </w:p>
        </w:tc>
        <w:tc>
          <w:tcPr>
            <w:tcW w:type="dxa" w:w="5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Clave foranea a la dimension de tiempo (fecha de evaluacion)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flag_resultado</w:t>
            </w:r>
          </w:p>
        </w:tc>
        <w:tc>
          <w:tcPr>
            <w:tcW w:type="dxa" w:w="151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INT</w:t>
            </w:r>
          </w:p>
        </w:tc>
        <w:tc>
          <w:tcPr>
            <w:tcW w:type="dxa" w:w="529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 = Cumple la regla / 0 = Falla la regla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flag_remediado</w:t>
            </w:r>
          </w:p>
        </w:tc>
        <w:tc>
          <w:tcPr>
            <w:tcW w:type="dxa" w:w="1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INT</w:t>
            </w:r>
          </w:p>
        </w:tc>
        <w:tc>
          <w:tcPr>
            <w:tcW w:type="dxa" w:w="5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 = El error fue corregido en fuente / 0 = Pendiente de correccion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flag_reincidencia</w:t>
            </w:r>
          </w:p>
        </w:tc>
        <w:tc>
          <w:tcPr>
            <w:tcW w:type="dxa" w:w="151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INT</w:t>
            </w:r>
          </w:p>
        </w:tc>
        <w:tc>
          <w:tcPr>
            <w:tcW w:type="dxa" w:w="529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 = El cliente volvio a fallar la misma regla despues de ser detectado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pivot</w:t>
            </w:r>
          </w:p>
        </w:tc>
        <w:tc>
          <w:tcPr>
            <w:tcW w:type="dxa" w:w="1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INT</w:t>
            </w:r>
          </w:p>
        </w:tc>
        <w:tc>
          <w:tcPr>
            <w:tcW w:type="dxa" w:w="5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 = Registro vigente (activo) para la combinacion cliente + regla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fecha_evaluacion</w:t>
            </w:r>
          </w:p>
        </w:tc>
        <w:tc>
          <w:tcPr>
            <w:tcW w:type="dxa" w:w="151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DATE</w:t>
            </w:r>
          </w:p>
        </w:tc>
        <w:tc>
          <w:tcPr>
            <w:tcW w:type="dxa" w:w="529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Fecha en que se ejecuto la evaluacion de calidad</w:t>
            </w:r>
          </w:p>
        </w:tc>
      </w:tr>
    </w:tbl>
    <w:p>
      <w:pPr>
        <w:spacing w:after="60" w:before="60"/>
      </w:pP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3.2 fact_resumen_reporte_calidad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Tabla de resumen. Contiene el porcentaje de calidad agregado por AMBITO. Esta es la tabla principal para dashboards y reportes de calidad.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2"/>
          <w:szCs w:val="22"/>
        </w:rPr>
        <w:t xml:space="preserve">Ubicacion: clientes_gld_pp.cx_validador.fact_resumen_reporte_calidad</w:t>
      </w:r>
    </w:p>
    <w:p>
      <w:pPr>
        <w:spacing w:after="60" w:before="60"/>
      </w:pPr>
    </w:p>
    <w:tbl>
      <w:tblPr>
        <w:tblW w:type="dxa" w:w="90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68"/>
        <w:gridCol w:w="1512"/>
        <w:gridCol w:w="5292"/>
      </w:tblGrid>
      <w:tr>
        <w:trPr>
          <w:tblHeader/>
        </w:trPr>
        <w:tc>
          <w:tcPr>
            <w:tcW w:type="dxa" w:w="22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1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9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ambito</w:t>
            </w:r>
          </w:p>
        </w:tc>
        <w:tc>
          <w:tcPr>
            <w:tcW w:type="dxa" w:w="1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STRING</w:t>
            </w:r>
          </w:p>
        </w:tc>
        <w:tc>
          <w:tcPr>
            <w:tcW w:type="dxa" w:w="5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Nivel de agregacion: fuente | cliente | dimension_regla | atributo | pk_regla_calidad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llave_ambito</w:t>
            </w:r>
          </w:p>
        </w:tc>
        <w:tc>
          <w:tcPr>
            <w:tcW w:type="dxa" w:w="151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STRING</w:t>
            </w:r>
          </w:p>
        </w:tc>
        <w:tc>
          <w:tcPr>
            <w:tcW w:type="dxa" w:w="529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Valor del ambito (ej: "core_bh", "1_12345678", "COMPLETITUD")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porcentaje_calidad</w:t>
            </w:r>
          </w:p>
        </w:tc>
        <w:tc>
          <w:tcPr>
            <w:tcW w:type="dxa" w:w="1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DECIMAL</w:t>
            </w:r>
          </w:p>
        </w:tc>
        <w:tc>
          <w:tcPr>
            <w:tcW w:type="dxa" w:w="5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Porcentaje de calidad entre 0.0 y 1.0. Multiplicar x 100 para obtener %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total_evaluados</w:t>
            </w:r>
          </w:p>
        </w:tc>
        <w:tc>
          <w:tcPr>
            <w:tcW w:type="dxa" w:w="151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BIGINT</w:t>
            </w:r>
          </w:p>
        </w:tc>
        <w:tc>
          <w:tcPr>
            <w:tcW w:type="dxa" w:w="529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Total de registros evaluados en el ambito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total_cumplen</w:t>
            </w:r>
          </w:p>
        </w:tc>
        <w:tc>
          <w:tcPr>
            <w:tcW w:type="dxa" w:w="1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BIGINT</w:t>
            </w:r>
          </w:p>
        </w:tc>
        <w:tc>
          <w:tcPr>
            <w:tcW w:type="dxa" w:w="5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Cantidad de registros que cumplen la regla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total_fallan</w:t>
            </w:r>
          </w:p>
        </w:tc>
        <w:tc>
          <w:tcPr>
            <w:tcW w:type="dxa" w:w="151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BIGINT</w:t>
            </w:r>
          </w:p>
        </w:tc>
        <w:tc>
          <w:tcPr>
            <w:tcW w:type="dxa" w:w="529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Cantidad de registros que fallan la regla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fk_dim_tiempo</w:t>
            </w:r>
          </w:p>
        </w:tc>
        <w:tc>
          <w:tcPr>
            <w:tcW w:type="dxa" w:w="151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BIGINT</w:t>
            </w:r>
          </w:p>
        </w:tc>
        <w:tc>
          <w:tcPr>
            <w:tcW w:type="dxa" w:w="5292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Fecha de la medicion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AMBITOS DE MEDICION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Un ambito define el NIVEL al cual se agrega el porcentaje de calidad. Existen 5 ambitos en la tabla fact_resumen_reporte_calidad:</w:t>
      </w:r>
    </w:p>
    <w:p>
      <w:pPr>
        <w:spacing w:after="60" w:before="60"/>
      </w:pP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4.1 Ambito: fuente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Muestra la calidad total de TODOS los atributos y clientes de una fuente de datos.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llave_ambito: codigo de la fuente (ej: "core_bh" = Beyond Health, "core_gw" = Guidewire, "core_as400" = ARL, "core_pyc" = PyC)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Util para: comparar que tan limpia esta cada fuente antes de llegar al lago de datos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2E75B6" w:sz="4"/>
              <w:left w:val="thick" w:color="2E75B6" w:sz="12"/>
              <w:bottom w:val="single" w:color="2E75B6" w:sz="4"/>
              <w:right w:val="none"/>
            </w:tcBorders>
            <w:shd w:fill="FFF2CC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FORMULA: </w:t>
            </w:r>
            <w:r>
              <w:rPr>
                <w:rFonts w:ascii="Calibri" w:cs="Calibri" w:eastAsia="Calibri" w:hAnsi="Calibri"/>
                <w:color w:val="1F2D3D"/>
                <w:sz w:val="22"/>
                <w:szCs w:val="22"/>
              </w:rPr>
              <w:t xml:space="preserve">porcentaje_calidad = SUM(flag_resultado) / COUNT(*) agrupado por fuente_origen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Consulta SQL: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llave_ambito AS fuente,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ROUND(porcentaje_calidad * 100, 2) AS pct_calidad,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total_evaluados,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total_cumplen,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total_fallan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clientes_gld_pp.cx_validador.fact_resumen_reporte_calidad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ambito = 'fuente'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porcentaje_calidad;</w:t>
            </w:r>
          </w:p>
        </w:tc>
      </w:tr>
    </w:tbl>
    <w:p>
      <w:pPr>
        <w:spacing w:after="60" w:before="60"/>
      </w:pP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4.2 Ambito: cliente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Muestra la calidad de UN cliente especifico, consolidando todas sus reglas evaluadas en todas las fuentes.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llave_ambito: id_cliente del hub (formato: "1_12345678")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Util para: identificar clientes con datos muy incompletos o incorrectos, priorizar gestion de remediacion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2E75B6" w:sz="4"/>
              <w:left w:val="thick" w:color="2E75B6" w:sz="12"/>
              <w:bottom w:val="single" w:color="2E75B6" w:sz="4"/>
              <w:right w:val="none"/>
            </w:tcBorders>
            <w:shd w:fill="FFF2CC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FORMULA: </w:t>
            </w:r>
            <w:r>
              <w:rPr>
                <w:rFonts w:ascii="Calibri" w:cs="Calibri" w:eastAsia="Calibri" w:hAnsi="Calibri"/>
                <w:color w:val="1F2D3D"/>
                <w:sz w:val="22"/>
                <w:szCs w:val="22"/>
              </w:rPr>
              <w:t xml:space="preserve">porcentaje_calidad = SUM(flag_resultado) / COUNT(*) agrupado por fk_hub_cliente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Consulta SQL: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llave_ambito AS id_cliente,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ROUND(porcentaje_calidad * 100, 2) AS pct_calidad,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total_evaluados AS reglas_evaluadas,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total_cumplen AS reglas_cumplen,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total_fallan AS reglas_fallan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clientes_gld_pp.cx_validador.fact_resumen_reporte_calidad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ambito = 'cliente'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porcentaje_calidad ASC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LIMIT 100;  -- Los 100 peores clientes</w:t>
            </w:r>
          </w:p>
        </w:tc>
      </w:tr>
    </w:tbl>
    <w:p>
      <w:pPr>
        <w:spacing w:after="60" w:before="60"/>
      </w:pP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4.3 Ambito: dimension_regla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Muestra la calidad por DIMENSION de calidad (COMPLETITUD, UNICIDAD, VALIDEZ, CONSISTENCIA, RACIONALIDAD).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llave_ambito: nombre de la dimension (ej: "COMPLETITUD")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Util para: identificar que tipo de problema de calidad es mas frecuente en el dataset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Consulta SQL: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llave_ambito AS dimension,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ROUND(porcentaje_calidad * 100, 2) AS pct_calidad,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total_evaluados,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total_fallan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clientes_gld_pp.cx_validador.fact_resumen_reporte_calidad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ambito = 'dimension_regla'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porcentaje_calidad;</w:t>
            </w:r>
          </w:p>
        </w:tc>
      </w:tr>
    </w:tbl>
    <w:p>
      <w:pPr>
        <w:spacing w:after="60" w:before="60"/>
      </w:pP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4.4 Ambito: atributo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Muestra la calidad de UN CAMPO o ATRIBUTO especifico del cliente (ej: email, celular, estado_civil, fecha_nacimiento).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llave_ambito: nombre del campo (ej: "email", "celular", "estado_civil")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Util para: identificar que atributos especificos tienen baja calidad y necesitan limpieza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Consulta SQL: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llave_ambito AS atributo,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ROUND(porcentaje_calidad * 100, 2) AS pct_calidad,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total_evaluados,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total_fallan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clientes_gld_pp.cx_validador.fact_resumen_reporte_calidad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ambito = 'atributo'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porcentaje_calidad ASC;</w:t>
            </w:r>
          </w:p>
        </w:tc>
      </w:tr>
    </w:tbl>
    <w:p>
      <w:pPr>
        <w:spacing w:after="60" w:before="60"/>
      </w:pP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4.5 Ambito: pk_regla_calidad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Muestra la calidad de UNA REGLA ESPECIFICA. Es el nivel mas granular: cada regla tiene su propio ID y nombre.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llave_ambito: ID de la regla (ej: "RG-001", "RG-042")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F2D3D"/>
          <w:sz w:val="22"/>
          <w:szCs w:val="22"/>
        </w:rPr>
        <w:t xml:space="preserve">Util para: ver exactamente que regla esta fallando mas, auditar reglas especificas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Consulta SQL: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r.llave_ambito AS pk_regla,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dr.nombre_regla,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dr.atributo,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dr.dimension_calidad,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ROUND(r.porcentaje_calidad * 100, 2) AS pct_calidad,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r.total_evaluados,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r.total_fallan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clientes_gld_pp.cx_validador.fact_resumen_reporte_calidad 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JOIN clientes_gld_pp.cx_validador.dim_reglas_calidad 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ON r.llave_ambito = CAST(dr.pk_regla_calidad AS STRING)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r.ambito = 'pk_regla_calidad'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r.porcentaje_calidad ASC;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NIVELES DE CALIDAD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Cada porcentaje de calidad se clasifica en uno de cuatro niveles. Estos niveles determinan la urgencia de accion requerida:</w:t>
      </w:r>
    </w:p>
    <w:p>
      <w:pPr>
        <w:spacing w:after="60" w:before="60"/>
      </w:pPr>
    </w:p>
    <w:tbl>
      <w:tblPr>
        <w:tblW w:type="dxa" w:w="90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512"/>
        <w:gridCol w:w="1512"/>
        <w:gridCol w:w="2268"/>
        <w:gridCol w:w="3780"/>
      </w:tblGrid>
      <w:tr>
        <w:trPr>
          <w:tblHeader/>
        </w:trPr>
        <w:tc>
          <w:tcPr>
            <w:tcW w:type="dxa" w:w="151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512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22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Clasificacion</w:t>
            </w:r>
          </w:p>
        </w:tc>
        <w:tc>
          <w:tcPr>
            <w:tcW w:type="dxa" w:w="378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 Recomendada</w:t>
            </w:r>
          </w:p>
        </w:tc>
      </w:tr>
      <w:tr>
        <w:tc>
          <w:tcPr>
            <w:tcW w:type="dxa" w:w="1512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0"/>
                <w:szCs w:val="20"/>
              </w:rPr>
              <w:t xml:space="preserve">ALTO</w:t>
            </w:r>
          </w:p>
        </w:tc>
        <w:tc>
          <w:tcPr>
            <w:tcW w:type="dxa" w:w="1512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&gt;= 95%</w:t>
            </w:r>
          </w:p>
        </w:tc>
        <w:tc>
          <w:tcPr>
            <w:tcW w:type="dxa" w:w="2268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Optimo</w:t>
            </w:r>
          </w:p>
        </w:tc>
        <w:tc>
          <w:tcPr>
            <w:tcW w:type="dxa" w:w="378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Monitoreo periodico. Sin accion urgente.</w:t>
            </w:r>
          </w:p>
        </w:tc>
      </w:tr>
      <w:tr>
        <w:tc>
          <w:tcPr>
            <w:tcW w:type="dxa" w:w="1512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0"/>
                <w:szCs w:val="20"/>
              </w:rPr>
              <w:t xml:space="preserve">MEDIO</w:t>
            </w:r>
          </w:p>
        </w:tc>
        <w:tc>
          <w:tcPr>
            <w:tcW w:type="dxa" w:w="1512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80% - 94.99%</w:t>
            </w:r>
          </w:p>
        </w:tc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Aceptable con mejora</w:t>
            </w:r>
          </w:p>
        </w:tc>
        <w:tc>
          <w:tcPr>
            <w:tcW w:type="dxa" w:w="3780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Plan de mejora en el siguiente sprint.</w:t>
            </w:r>
          </w:p>
        </w:tc>
      </w:tr>
      <w:tr>
        <w:tc>
          <w:tcPr>
            <w:tcW w:type="dxa" w:w="1512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0"/>
                <w:szCs w:val="20"/>
              </w:rPr>
              <w:t xml:space="preserve">BAJO</w:t>
            </w:r>
          </w:p>
        </w:tc>
        <w:tc>
          <w:tcPr>
            <w:tcW w:type="dxa" w:w="1512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60% - 79.99%</w:t>
            </w:r>
          </w:p>
        </w:tc>
        <w:tc>
          <w:tcPr>
            <w:tcW w:type="dxa" w:w="2268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Problematico</w:t>
            </w:r>
          </w:p>
        </w:tc>
        <w:tc>
          <w:tcPr>
            <w:tcW w:type="dxa" w:w="3780"/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Accion correctiva requerida en el corto plazo.</w:t>
            </w:r>
          </w:p>
        </w:tc>
      </w:tr>
      <w:tr>
        <w:tc>
          <w:tcPr>
            <w:tcW w:type="dxa" w:w="1512"/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0"/>
                <w:szCs w:val="20"/>
              </w:rPr>
              <w:t xml:space="preserve">CRITICO</w:t>
            </w:r>
          </w:p>
        </w:tc>
        <w:tc>
          <w:tcPr>
            <w:tcW w:type="dxa" w:w="1512"/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&lt; 60%</w:t>
            </w:r>
          </w:p>
        </w:tc>
        <w:tc>
          <w:tcPr>
            <w:tcW w:type="dxa" w:w="2268"/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Critico</w:t>
            </w:r>
          </w:p>
        </w:tc>
        <w:tc>
          <w:tcPr>
            <w:tcW w:type="dxa" w:w="3780"/>
            <w:shd w:fill="FFCC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Intervencion inmediata. Escalar a negocio.</w:t>
            </w:r>
          </w:p>
        </w:tc>
      </w:tr>
    </w:tbl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2E75B6" w:sz="4"/>
              <w:left w:val="thick" w:color="2E75B6" w:sz="12"/>
              <w:bottom w:val="single" w:color="2E75B6" w:sz="4"/>
              <w:right w:val="none"/>
            </w:tcBorders>
            <w:shd w:fill="BDD7EE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COMO LEER EL %: </w:t>
            </w:r>
            <w:r>
              <w:rPr>
                <w:rFonts w:ascii="Calibri" w:cs="Calibri" w:eastAsia="Calibri" w:hAnsi="Calibri"/>
                <w:color w:val="1F2D3D"/>
                <w:sz w:val="22"/>
                <w:szCs w:val="22"/>
              </w:rPr>
              <w:t xml:space="preserve">Si ve 0.8750 en la columna porcentaje_calidad, eso equivale al 87.50%. Use ROUND(porcentaje_calidad * 100, 2) en su consulta para verlo como porcentaje.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Calculo del Nivel en SQL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llave_ambito,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ROUND(porcentaje_calidad * 100, 2) AS pct_calidad,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CASE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WHEN porcentaje_calidad &gt;= 0.95 THEN 'ALTO'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WHEN porcentaje_calidad &gt;= 0.80 THEN 'MEDIO'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WHEN porcentaje_calidad &gt;= 0.60 THEN 'BAJO'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ELSE 'CRITICO'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END AS nivel_calidad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clientes_gld_pp.cx_validador.fact_resumen_reporte_calidad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ambito = 'fuente';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INDICADORES ADICIONALES</w:t>
      </w: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6.1 Indice de Remediacion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Mide que porcentaje de los errores detectados han sido CORREGIDOS en la fuente de datos. Un error remediado es uno donde flag_remediado = 1 en la tabla fact_reporte_calidad.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2E75B6" w:sz="4"/>
              <w:left w:val="thick" w:color="2E75B6" w:sz="12"/>
              <w:bottom w:val="single" w:color="2E75B6" w:sz="4"/>
              <w:right w:val="none"/>
            </w:tcBorders>
            <w:shd w:fill="FFF2CC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FORMULA: </w:t>
            </w:r>
            <w:r>
              <w:rPr>
                <w:rFonts w:ascii="Calibri" w:cs="Calibri" w:eastAsia="Calibri" w:hAnsi="Calibri"/>
                <w:color w:val="1F2D3D"/>
                <w:sz w:val="22"/>
                <w:szCs w:val="22"/>
              </w:rPr>
              <w:t xml:space="preserve">indice_remediacion = SUM(flag_remediado) / SUM(1 - flag_resultado)   [solo sobre los que fallaron]</w:t>
            </w:r>
          </w:p>
        </w:tc>
      </w:tr>
    </w:tbl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fuente_origen,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COUNT(*) AS total_errores,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SUM(flag_remediado) AS errores_corregidos,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ROUND(SUM(flag_remediado) * 100.0 / COUNT(*), 2) AS pct_remediado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clientes_gld_pp.cx_validador.fact_reporte_calidad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flag_resultado = 0  -- Solo los que fallaron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AND pivot = 1           -- Solo registros vigentes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GROUP BY fuente_origen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pct_remediado ASC;</w:t>
            </w:r>
          </w:p>
        </w:tc>
      </w:tr>
    </w:tbl>
    <w:p>
      <w:pPr>
        <w:spacing w:after="60" w:before="60"/>
      </w:pP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6.2 Indice de Reincidencia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Mide que porcentaje de clientes volvio a tener el MISMO ERROR despues de haber sido detectado y corregido previamente. Un valor alto indica problemas sistemicos en los procesos de origen.</w:t>
      </w:r>
    </w:p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2E75B6" w:sz="4"/>
              <w:left w:val="thick" w:color="2E75B6" w:sz="12"/>
              <w:bottom w:val="single" w:color="2E75B6" w:sz="4"/>
              <w:right w:val="none"/>
            </w:tcBorders>
            <w:shd w:fill="FFF2CC" w:val="clear"/>
          </w:tcPr>
          <w:p>
            <w:pPr>
              <w:spacing w:after="80" w:before="8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FORMULA: </w:t>
            </w:r>
            <w:r>
              <w:rPr>
                <w:rFonts w:ascii="Calibri" w:cs="Calibri" w:eastAsia="Calibri" w:hAnsi="Calibri"/>
                <w:color w:val="1F2D3D"/>
                <w:sz w:val="22"/>
                <w:szCs w:val="22"/>
              </w:rPr>
              <w:t xml:space="preserve">indice_reincidencia = SUM(flag_reincidencia) / COUNT(*)   [sobre registros que fallaron]</w:t>
            </w:r>
          </w:p>
        </w:tc>
      </w:tr>
    </w:tbl>
    <w:p>
      <w:pPr>
        <w:spacing w:after="60" w:before="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dr.nombre_regla,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COUNT(*) AS total_evaluados,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SUM(f.flag_reincidencia) AS reincidentes,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ROUND(SUM(f.flag_reincidencia) * 100.0 / COUNT(*), 2) AS pct_reincidencia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clientes_gld_pp.cx_validador.fact_reporte_calidad f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JOIN clientes_gld_pp.cx_validador.dim_reglas_calidad 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ON f.fk_dim_regla_calidad = dr.pk_regla_calidad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f.flag_resultado = 0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AND f.pivot = 1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GROUP BY dr.nombre_regla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HAVING SUM(f.flag_reincidencia) &gt; 0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pct_reincidencia DESC;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CONSULTAS PRACTICAS (LISTAS PARA USAR)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Consulta 1: Resumen ejecutivo de calidad por fuente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llave_ambito AS fuente,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ROUND(porcentaje_calidad * 100, 2) AS pct_calidad,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total_evaluados,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total_cumplen,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total_fallan,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CASE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WHEN porcentaje_calidad &gt;= 0.95 THEN 'ALTO'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WHEN porcentaje_calidad &gt;= 0.80 THEN 'MEDIO'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WHEN porcentaje_calidad &gt;= 0.60 THEN 'BAJO'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ELSE 'CRITICO'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END AS nivel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clientes_gld_pp.cx_validador.fact_resumen_reporte_calidad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ambito = 'fuente'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porcentaje_calidad;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Consulta 2: Top 10 atributos con menor calidad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llave_ambito AS atributo,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ROUND(porcentaje_calidad * 100, 2) AS pct_calidad,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total_fallan AS registros_invalidos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clientes_gld_pp.cx_validador.fact_resumen_reporte_calidad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ambito = 'atributo'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porcentaje_calidad ASC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Consulta 3: Clientes con calidad critica (&lt; 60%)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llave_ambito AS id_cliente,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ROUND(porcentaje_calidad * 100, 2) AS pct_calidad,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total_fallan AS reglas_fallidas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clientes_gld_pp.cx_validador.fact_resumen_reporte_calidad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ambito = 'cliente'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AND porcentaje_calidad &lt; 0.60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porcentaje_calidad ASC;</w:t>
            </w:r>
          </w:p>
        </w:tc>
      </w:tr>
    </w:tbl>
    <w:p>
      <w:pPr>
        <w:spacing w:after="60" w:before="60"/>
      </w:pP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Consulta 4: Detalle de errores por cliente especifico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DD7EE" w:sz="2"/>
              <w:left w:val="thick" w:color="2E75B6" w:sz="12"/>
              <w:bottom w:val="single" w:color="BDD7EE" w:sz="2"/>
              <w:right w:val="single" w:color="BDD7EE" w:sz="2"/>
            </w:tcBorders>
            <w:shd w:fill="F0F4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SELECT f.fk_hub_cliente,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dr.nombre_regla,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dr.atributo,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dr.dimension_calidad,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dr.fuente_origen,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f.flag_resultado,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f.flag_remediado,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f.flag_reincidencia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clientes_gld_pp.cx_validador.fact_reporte_calidad f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JOIN clientes_gld_pp.cx_validador.dim_reglas_calidad 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ON f.fk_dim_regla_calidad = dr.pk_regla_calidad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WHERE f.fk_hub_cliente = '1_79496092'  -- Reemplazar por el ID del cliente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AND f.pivot = 1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ORDER BY f.flag_resultado ASC, dr.dimension_calidad;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8. ESTRUCTURA DIMENSIONAL DE APOYO</w:t>
      </w: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8.1 dim_reglas_calidad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Catalogo maestro de todas las reglas de calidad configuradas en el validador.</w:t>
      </w:r>
    </w:p>
    <w:tbl>
      <w:tblPr>
        <w:tblW w:type="dxa" w:w="90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68"/>
        <w:gridCol w:w="6804"/>
      </w:tblGrid>
      <w:tr>
        <w:trPr>
          <w:tblHeader/>
        </w:trPr>
        <w:tc>
          <w:tcPr>
            <w:tcW w:type="dxa" w:w="22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pk_regla_calidad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Identificador unico de la regla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nombre_regla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Nombre descriptivo de la regla (ej: "Validez de Email")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atributo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Campo evaluado (ej: "email", "celular", "estado_civil")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dimension_calidad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Dimension: COMPLETITUD, UNICIDAD, VALIDEZ, CONSISTENCIA, RACIONALIDAD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fuente_origen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Fuente donde aplica la regla: core_bh, core_gw, core_pyc, core_as400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formula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Expresion SQL que evalua si el registro cumple la regla (devuelve 1 o 0)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activo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 = Regla activa y siendo evaluada / 0 = Regla desactivada</w:t>
            </w:r>
          </w:p>
        </w:tc>
      </w:tr>
    </w:tbl>
    <w:p>
      <w:pPr>
        <w:spacing w:after="60" w:before="60"/>
      </w:pPr>
    </w:p>
    <w:p>
      <w:pPr>
        <w:pStyle w:val="Heading2"/>
        <w:shd w:fill="2E75B6" w:val="clear"/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8.2 dim_tiempo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D3D"/>
          <w:sz w:val="22"/>
          <w:szCs w:val="22"/>
        </w:rPr>
        <w:t xml:space="preserve">Dimension de tiempo que permite analizar la evolucion de la calidad historicamente.</w:t>
      </w:r>
    </w:p>
    <w:tbl>
      <w:tblPr>
        <w:tblW w:type="dxa" w:w="90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68"/>
        <w:gridCol w:w="6804"/>
      </w:tblGrid>
      <w:tr>
        <w:trPr>
          <w:tblHeader/>
        </w:trPr>
        <w:tc>
          <w:tcPr>
            <w:tcW w:type="dxa" w:w="22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pk_dim_tiempo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Clave primaria de la dimension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fecha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Fecha completa de la evaluacion (DATE)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anio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Ano de la evaluacion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mes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Mes de la evaluacion (1-12)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trimestre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Trimestre de la evaluacion (1-4)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nombre_mes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Nombre del mes en espanol (Enero, Febrero, ...)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9. GLOSARIO</w:t>
      </w:r>
    </w:p>
    <w:tbl>
      <w:tblPr>
        <w:tblW w:type="dxa" w:w="90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2268"/>
        <w:gridCol w:w="6804"/>
      </w:tblGrid>
      <w:tr>
        <w:trPr>
          <w:tblHeader/>
        </w:trPr>
        <w:tc>
          <w:tcPr>
            <w:tcW w:type="dxa" w:w="22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80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Ambito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Nivel de agregacion del porcentaje de calidad: fuente, cliente, dimension, atributo o regla especifica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flag_resultado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 si el registro cumple la regla de calidad, 0 si falla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flag_remediado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 si el error fue corregido en la fuente de datos, 0 si esta pendiente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flag_reincidencia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 si el cliente volvio a fallar la misma regla que ya habia sido detectada y corregida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pivot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 indica el registro vigente (activo) para la combinacion cliente + regla. Usar siempre WHERE pivot = 1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llave_ambito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El valor del ambito: la fuente, el id del cliente, el nombre de la dimension, el atributo o el ID de la regla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porcentaje_calidad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Decimal entre 0.0 y 1.0. Multiplicar x 100 para ver como porcentaje. Ej: 0.8750 = 87.50%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Data Vault 2.0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Arquitectura del Data Lake: Hubs (entidades), Links (relaciones) y Satelites (atributos con historia)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SCD2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Slowly Changing Dimension tipo 2: guarda el historico de cambios con fecha_inicio y fecha_fin de vigencia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marca_vigente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En satelites, 1 indica la version vigente del registro. Equivalente a pivot en fact_reporte_calidad</w:t>
            </w:r>
          </w:p>
        </w:tc>
      </w:tr>
      <w:tr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fk_hub_cliente</w:t>
            </w:r>
          </w:p>
        </w:tc>
        <w:tc>
          <w:tcPr>
            <w:tcW w:type="dxa" w:w="680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Identificador del cliente en el Hub central. Formato: "prefijo_numero_documento" (ej: "1_12345678")</w:t>
            </w:r>
          </w:p>
        </w:tc>
      </w:tr>
      <w:tr>
        <w:tc>
          <w:tcPr>
            <w:tcW w:type="dxa" w:w="2268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6804"/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Capa de gobernanza de Databricks que organiza datos en: catalog.schema.table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20" w:before="24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10. CONTROL DE VERSIONES</w:t>
      </w:r>
    </w:p>
    <w:tbl>
      <w:tblPr>
        <w:tblW w:type="dxa" w:w="9072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1134"/>
        <w:gridCol w:w="1701"/>
        <w:gridCol w:w="2268"/>
        <w:gridCol w:w="3969"/>
      </w:tblGrid>
      <w:tr>
        <w:trPr>
          <w:tblHeader/>
        </w:trPr>
        <w:tc>
          <w:tcPr>
            <w:tcW w:type="dxa" w:w="1134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1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68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969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 del Cambio</w:t>
            </w:r>
          </w:p>
        </w:tc>
      </w:tr>
      <w:tr>
        <w:tc>
          <w:tcPr>
            <w:tcW w:type="dxa" w:w="1134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1.0</w:t>
            </w:r>
          </w:p>
        </w:tc>
        <w:tc>
          <w:tcPr>
            <w:tcW w:type="dxa" w:w="1701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Octubre 2026</w:t>
            </w:r>
          </w:p>
        </w:tc>
        <w:tc>
          <w:tcPr>
            <w:tcW w:type="dxa" w:w="2268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NTT DATA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D3D"/>
                <w:sz w:val="20"/>
                <w:szCs w:val="20"/>
              </w:rPr>
              <w:t xml:space="preserve">Version inicial del documento de metricas de calidad</w:t>
            </w:r>
          </w:p>
        </w:tc>
      </w:tr>
    </w:tbl>
    <w:sectPr>
      <w:pgSz w:w="12240" w:h="15840" w:orient="portrait"/>
      <w:pgMar w:top="720" w:right="720" w:bottom="720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hd w:fill="1F3864" w:val="clear"/>
      <w:spacing w:after="120" w:before="24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hd w:fill="2E75B6" w:val="clear"/>
      <w:spacing w:after="80" w:before="200"/>
    </w:pPr>
    <w:rPr>
      <w:rFonts w:ascii="Calibri" w:cs="Calibri" w:eastAsia="Calibri" w:hAnsi="Calibri"/>
      <w:b/>
      <w:bCs/>
      <w:color w:val="FFFFFF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Metricas de Calidad - AXA Colombia</dc:title>
  <dc:creator>NTT DATA</dc:creator>
  <dc:description>Guia completa para medir, leer y actuar sobre metricas de calidad del Validador de Datos</dc:description>
  <cp:lastModifiedBy>Un-named</cp:lastModifiedBy>
  <cp:revision>1</cp:revision>
  <dcterms:created xsi:type="dcterms:W3CDTF">2026-10-13T20:14:24.598Z</dcterms:created>
  <dcterms:modified xsi:type="dcterms:W3CDTF">2026-10-13T20:14:24.598Z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