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StockSignal Documentation Extract</w:t>
      </w:r>
    </w:p>
    <w:p>
      <w:r>
        <w:t xml:space="preserve">StockSignal — Full Documentation Extract</w:t>
      </w:r>
    </w:p>
    <w:p>
      <w:r>
        <w:t xml:space="preserve">Source: https://stockunc.com/</w:t>
      </w:r>
    </w:p>
    <w:p>
      <w:r>
        <w:t xml:space="preserve">1. Overview</w:t>
      </w:r>
    </w:p>
    <w:p>
      <w:r>
        <w:t xml:space="preserve">StockSignal provides educational daily entry ideas for next-bar trade planning. Quotes may lag the live market by 15 to 20 minutes. For live data, add a free Finnhub API key under the Account tab, supporting up to 50 symbols.</w:t>
      </w:r>
    </w:p>
    <w:p>
      <w:r>
        <w:t xml:space="preserve">2. Watchlist / Scanner Table</w:t>
      </w:r>
    </w:p>
    <w:p>
      <w:r>
        <w:t xml:space="preserve">Each symbol shows Price, Day %, Net, Chg % with BUY signals and round-number breakout levels.</w:t>
      </w:r>
    </w:p>
    <w:p>
      <w:r>
        <w:t xml:space="preserve">Symbol	Signal	Level	Strategy	Day %	Net</w:t>
      </w:r>
    </w:p>
    <w:p>
      <w:r>
        <w:t xml:space="preserve">NVDA	BUY	$200	Round Number	75%	+4.77</w:t>
      </w:r>
    </w:p>
    <w:p>
      <w:r>
        <w:t xml:space="preserve">TSLA			15%	-4.92</w:t>
      </w:r>
    </w:p>
    <w:p>
      <w:r>
        <w:t xml:space="preserve">AAPL	BUY	$300		45%	-1.85</w:t>
      </w:r>
    </w:p>
    <w:p>
      <w:r>
        <w:t xml:space="preserve">META	BUY	$600	EMA	13%	-16.64</w:t>
      </w:r>
    </w:p>
    <w:p>
      <w:r>
        <w:t xml:space="preserve">AMZN			40%	-2.70</w:t>
      </w:r>
    </w:p>
    <w:p>
      <w:r>
        <w:t xml:space="preserve">MSFT			24%	-7.41</w:t>
      </w:r>
    </w:p>
    <w:p>
      <w:r>
        <w:t xml:space="preserve">GOOGL			4%	-5.06</w:t>
      </w:r>
    </w:p>
    <w:p>
      <w:r>
        <w:t xml:space="preserve">NFLX			8%	-0.14</w:t>
      </w:r>
    </w:p>
    <w:p>
      <w:r>
        <w:t xml:space="preserve">AMD	BUY	$500		74%	+7.90</w:t>
      </w:r>
    </w:p>
    <w:p>
      <w:r>
        <w:t xml:space="preserve">3. Trade Ideas (AI-Generated)</w:t>
      </w:r>
    </w:p>
    <w:p>
      <w:r>
        <w:t xml:space="preserve">Disclaimer: Trade ideas are informational only, not financial advice. Trading is risky, and the developer is not liable for losses.</w:t>
      </w:r>
    </w:p>
    <w:p>
      <w:r>
        <w:t xml:space="preserve">Sample Idea — Round Number Breakout (NVDA, 7/22/26):</w:t>
      </w:r>
    </w:p>
    <w:p>
      <w:r>
        <w:t xml:space="preserve">Strategy: Round-number breakout. Signal starts after the stock closes above a key level like 100, 200, 300, 400, 500, or 600. Stronger at 100 and 200 with liquid volume.</w:t>
      </w:r>
    </w:p>
    <w:p>
      <w:r>
        <w:t xml:space="preserve">Stop: $192.50</w:t>
      </w:r>
    </w:p>
    <w:p>
      <w:r>
        <w:t xml:space="preserve">Entry: $200.00</w:t>
      </w:r>
    </w:p>
    <w:p>
      <w:r>
        <w:t xml:space="preserve">Target: $215.00</w:t>
      </w:r>
    </w:p>
    <w:p>
      <w:r>
        <w:t xml:space="preserve">4. SPY / QQQ / DIA Strategy (Daily Bars)</w:t>
      </w:r>
    </w:p>
    <w:p>
      <w:r>
        <w:t xml:space="preserve">Updates daily after 4:10 PM ET.</w:t>
      </w:r>
    </w:p>
    <w:p>
      <w:r>
        <w:t xml:space="preserve">Performance Summary:</w:t>
      </w:r>
    </w:p>
    <w:p>
      <w:r>
        <w:t xml:space="preserve">Total Return: +278.14%</w:t>
      </w:r>
    </w:p>
    <w:p>
      <w:r>
        <w:t xml:space="preserve">Max DD: 20.87%</w:t>
      </w:r>
    </w:p>
    <w:p>
      <w:r>
        <w:t xml:space="preserve">Win Rate: 46.15%</w:t>
      </w:r>
    </w:p>
    <w:p>
      <w:r>
        <w:t xml:space="preserve">Trades: 182</w:t>
      </w:r>
    </w:p>
    <w:p>
      <w:r>
        <w:t xml:space="preserve">Estimated CAGR: 14.23%</w:t>
      </w:r>
    </w:p>
    <w:p>
      <w:r>
        <w:t xml:space="preserve">Starting Balance: $10,000</w:t>
      </w:r>
    </w:p>
    <w:p>
      <w:r>
        <w:t xml:space="preserve">Ending Balance: $37,814.00</w:t>
      </w:r>
    </w:p>
    <w:p>
      <w:r>
        <w:t xml:space="preserve">Ticker mix: SPY / QQQ / DIA</w:t>
      </w:r>
    </w:p>
    <w:p>
      <w:r>
        <w:t xml:space="preserve">Date range: 2016-06-27 to 2026-06-26</w:t>
      </w:r>
    </w:p>
    <w:p>
      <w:r>
        <w:t xml:space="preserve">Recent Trade Log:</w:t>
      </w:r>
    </w:p>
    <w:p>
      <w:r>
        <w:t xml:space="preserve">Entry	Exit	Symbol	Entry $	Exit $	Return	Reason</w:t>
      </w:r>
    </w:p>
    <w:p>
      <w:r>
        <w:t xml:space="preserve">5/4/26	5/15/26	QQQ	674.66	704.15	+4.37%	Target</w:t>
      </w:r>
    </w:p>
    <w:p>
      <w:r>
        <w:t xml:space="preserve">5/11/26	5/27/26	QQQ	710.36	741.68	+4.41%	Target</w:t>
      </w:r>
    </w:p>
    <w:p>
      <w:r>
        <w:t xml:space="preserve">6/2/26	6/8/26	QQQ	742.40	726.95	-2.08%	Stop</w:t>
      </w:r>
    </w:p>
    <w:p>
      <w:r>
        <w:t xml:space="preserve">6/12/26	6/26/26	DIA	512.89	519.26	+1.24%	Open/end</w:t>
      </w:r>
    </w:p>
    <w:p>
      <w:r>
        <w:t xml:space="preserve">5. Settings and Features</w:t>
      </w:r>
    </w:p>
    <w:p>
      <w:r>
        <w:t xml:space="preserve">Market Data Providers:</w:t>
      </w:r>
    </w:p>
    <w:p>
      <w:r>
        <w:t xml:space="preserve">Yahoo (default, free)</w:t>
      </w:r>
    </w:p>
    <w:p>
      <w:r>
        <w:t xml:space="preserve">Finnhub (live quotes, up to 50 symbols)</w:t>
      </w:r>
    </w:p>
    <w:p>
      <w:r>
        <w:t xml:space="preserve">Polygon.io (live quotes)</w:t>
      </w:r>
    </w:p>
    <w:p>
      <w:r>
        <w:t xml:space="preserve">Twelve Data (live quotes)</w:t>
      </w:r>
    </w:p>
    <w:p>
      <w:r>
        <w:t xml:space="preserve">AI Providers (for trade ideas):</w:t>
      </w:r>
    </w:p>
    <w:p>
      <w:r>
        <w:t xml:space="preserve">App Key (includes 50 AI ideas per day)</w:t>
      </w:r>
    </w:p>
    <w:p>
      <w:r>
        <w:t xml:space="preserve">Anthropic (Claude models) — console.anthropic.com</w:t>
      </w:r>
    </w:p>
    <w:p>
      <w:r>
        <w:t xml:space="preserve">OpenAI (GPT-4o mini) — platform.openai.com</w:t>
      </w:r>
    </w:p>
    <w:p>
      <w:r>
        <w:t xml:space="preserve">Google Gemini (free, no credit card) — aistudio.google.com</w:t>
      </w:r>
    </w:p>
    <w:p>
      <w:r>
        <w:t xml:space="preserve">xAI (Grok models) — console.x.ai</w:t>
      </w:r>
    </w:p>
    <w:p>
      <w:r>
        <w:t xml:space="preserve">Keys stay local — never synced to cloud.</w:t>
      </w:r>
    </w:p>
    <w:p>
      <w:r>
        <w:t xml:space="preserve">Appearance: Light mode, Dark mode, System match.</w:t>
      </w:r>
    </w:p>
    <w:p>
      <w:r>
        <w:t xml:space="preserve">Notifications: Browser alerts (device-local only while app is open).</w:t>
      </w:r>
    </w:p>
    <w:p>
      <w:r>
        <w:t xml:space="preserve">6. MCP / AI Connector</w:t>
      </w:r>
    </w:p>
    <w:p>
      <w:r>
        <w:t xml:space="preserve">The app exposes a read-only MCP connector for ChatGPT or Claude.</w:t>
      </w:r>
    </w:p>
    <w:p>
      <w:r>
        <w:t xml:space="preserve">URL: https://stockunc.com/mcp</w:t>
      </w:r>
    </w:p>
    <w:p>
      <w:r>
        <w:t xml:space="preserve">Read-only access: synced-watchlist app ideas + SPY/QQQ/DIA strategy.</w:t>
      </w:r>
    </w:p>
    <w:p>
      <w:r>
        <w:t xml:space="preserve">No broker trades, API keys, notes, or order placement are shared.</w:t>
      </w:r>
    </w:p>
    <w:p>
      <w:r>
        <w:t xml:space="preserve">Setup Steps:</w:t>
      </w:r>
    </w:p>
    <w:p>
      <w:r>
        <w:t xml:space="preserve">1. Sign in with Google in StockSignal and sync your watchlist.</w:t>
      </w:r>
    </w:p>
    <w:p>
      <w:r>
        <w:t xml:space="preserve">2. Add the MCP URL in ChatGPT or Claude connector settings.</w:t>
      </w:r>
    </w:p>
    <w:p>
      <w:r>
        <w:t xml:space="preserve">3. Approve the StockSignal authorization screen.</w:t>
      </w:r>
    </w:p>
    <w:p>
      <w:r>
        <w:t xml:space="preserve">4. The agent can read synced-watchlist app ideas and the SPY/QQQ/DIA strategy.</w:t>
      </w:r>
    </w:p>
    <w:p>
      <w:r>
        <w:t xml:space="preserve">7. Privacy Policy (Last updated: June 24, 2026)</w:t>
      </w:r>
    </w:p>
    <w:p>
      <w:r>
        <w:t xml:space="preserve">What StockSignal Stores: Watchlist name, symbols, and divider layout can sync across devices when you sign in with Google. API keys, app settings, and browser alerts stay local on this device.</w:t>
      </w:r>
    </w:p>
    <w:p>
      <w:r>
        <w:t xml:space="preserve">What We Do Not Collect: StockSignal does not collect, sell, rent, or share personal information. The Chrome extension does not collect browsing history, location, payment information, health information, personal communications, or website content.</w:t>
      </w:r>
    </w:p>
    <w:p>
      <w:r>
        <w:t xml:space="preserve">API Keys: If you add your own Finnhub, Polygon, Twelve Data, OpenAI, Anthropic, Google, or xAI API key, the key stays saved locally in your browser. StockSignal does not save API keys to your cloud account.</w:t>
      </w:r>
    </w:p>
    <w:p>
      <w:r>
        <w:t xml:space="preserve">Data Deletion: You can delete local app data from the Settings screen or by clearing your browser site data for StockSignal.</w:t>
      </w:r>
    </w:p>
    <w:p>
      <w:r>
        <w:t xml:space="preserve">8. Other Pages Referenced</w:t>
      </w:r>
    </w:p>
    <w:p>
      <w:r>
        <w:t xml:space="preserve">COT Data — Public weekly CFTC Traders in Financial Futures data</w:t>
      </w:r>
    </w:p>
    <w:p>
      <w:r>
        <w:t xml:space="preserve">Daily Plan — Strategy page</w:t>
      </w:r>
    </w:p>
    <w:p>
      <w:r>
        <w:t xml:space="preserve">Scanner — Symbol screener</w:t>
      </w:r>
    </w:p>
    <w:p>
      <w:r>
        <w:t xml:space="preserve">SEC 13F — Institutional filings</w:t>
      </w:r>
    </w:p>
    <w:p>
      <w:r>
        <w:t xml:space="preserve">Gurus — Guru tracking</w:t>
      </w:r>
    </w:p>
    <w:sectPr/>
  </w:body>
</w:document>
</file>